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BFFE" w14:textId="5C446062" w:rsidR="0003640E" w:rsidRPr="000D3AB7" w:rsidRDefault="00520D1E" w:rsidP="0003640E">
      <w:pPr>
        <w:pStyle w:val="BodyText"/>
      </w:pPr>
      <w:r>
        <w:rPr>
          <w:noProof/>
          <w:color w:val="FF0000"/>
        </w:rPr>
        <w:drawing>
          <wp:anchor distT="0" distB="0" distL="114300" distR="114300" simplePos="0" relativeHeight="251658240" behindDoc="0" locked="0" layoutInCell="1" allowOverlap="1" wp14:anchorId="733B636C" wp14:editId="756F9E1C">
            <wp:simplePos x="0" y="0"/>
            <wp:positionH relativeFrom="page">
              <wp:align>left</wp:align>
            </wp:positionH>
            <wp:positionV relativeFrom="paragraph">
              <wp:posOffset>-3627616</wp:posOffset>
            </wp:positionV>
            <wp:extent cx="7566660" cy="1070342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566660" cy="10703422"/>
                    </a:xfrm>
                    <a:prstGeom prst="rect">
                      <a:avLst/>
                    </a:prstGeom>
                  </pic:spPr>
                </pic:pic>
              </a:graphicData>
            </a:graphic>
            <wp14:sizeRelH relativeFrom="page">
              <wp14:pctWidth>0</wp14:pctWidth>
            </wp14:sizeRelH>
            <wp14:sizeRelV relativeFrom="page">
              <wp14:pctHeight>0</wp14:pctHeight>
            </wp14:sizeRelV>
          </wp:anchor>
        </w:drawing>
      </w:r>
    </w:p>
    <w:p w14:paraId="61EE7D4A" w14:textId="1507834A" w:rsidR="0003640E" w:rsidRPr="000D3AB7" w:rsidRDefault="0003640E" w:rsidP="0080531E">
      <w:pPr>
        <w:jc w:val="left"/>
        <w:rPr>
          <w:color w:val="FF0000"/>
        </w:rPr>
        <w:sectPr w:rsidR="0003640E" w:rsidRPr="000D3AB7" w:rsidSect="0036151C">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sectPr>
      </w:pPr>
    </w:p>
    <w:p w14:paraId="15497034" w14:textId="77777777" w:rsidR="00452EC4" w:rsidRPr="000D3AB7" w:rsidRDefault="00452EC4" w:rsidP="00775F57">
      <w:pPr>
        <w:pStyle w:val="Imprint"/>
        <w:spacing w:before="0" w:after="0"/>
        <w:rPr>
          <w:b/>
        </w:rPr>
      </w:pPr>
      <w:r w:rsidRPr="000D3AB7">
        <w:rPr>
          <w:b/>
        </w:rPr>
        <w:lastRenderedPageBreak/>
        <w:t>Disclaimer</w:t>
      </w:r>
    </w:p>
    <w:p w14:paraId="4D6EDE7E" w14:textId="44D5C781" w:rsidR="00036644" w:rsidRPr="000D3AB7" w:rsidRDefault="00036644" w:rsidP="005F7CA5">
      <w:pPr>
        <w:pStyle w:val="BodyText"/>
      </w:pPr>
      <w:r w:rsidRPr="000D3AB7">
        <w:t xml:space="preserve">The information in this publication is, according to the Ministry for the Environment’s best efforts, accurate at the time of publication. </w:t>
      </w:r>
      <w:r w:rsidR="00D60122">
        <w:t>The Ministry</w:t>
      </w:r>
      <w:r w:rsidRPr="000D3AB7">
        <w:t xml:space="preserve"> will make every reasonable effort to keep it current and accurate. However, users of this publication are advised that: </w:t>
      </w:r>
    </w:p>
    <w:p w14:paraId="315A60B7" w14:textId="77777777" w:rsidR="00036644" w:rsidRPr="000D3AB7" w:rsidRDefault="00036644" w:rsidP="005F7CA5">
      <w:pPr>
        <w:pStyle w:val="Bullet"/>
      </w:pPr>
      <w:r w:rsidRPr="000D3AB7">
        <w:t xml:space="preserve">The information does not alter the laws of New Zealand, other official guidelines, or requirements. </w:t>
      </w:r>
    </w:p>
    <w:p w14:paraId="733D1742" w14:textId="77777777" w:rsidR="00036644" w:rsidRPr="000D3AB7" w:rsidRDefault="00036644" w:rsidP="005F7CA5">
      <w:pPr>
        <w:pStyle w:val="Bullet"/>
      </w:pPr>
      <w:r w:rsidRPr="000D3AB7">
        <w:t xml:space="preserve">It does not constitute legal advice, and users should take specific advice from qualified professionals before taking any action based on information in this publication. </w:t>
      </w:r>
    </w:p>
    <w:p w14:paraId="09B22376" w14:textId="5C93DD52" w:rsidR="00036644" w:rsidRPr="000D3AB7" w:rsidRDefault="00D60122" w:rsidP="005F7CA5">
      <w:pPr>
        <w:pStyle w:val="Bullet"/>
      </w:pPr>
      <w:r>
        <w:t>The Ministry</w:t>
      </w:r>
      <w:r w:rsidRPr="000D3AB7">
        <w:t xml:space="preserve"> </w:t>
      </w:r>
      <w:r w:rsidR="00036644" w:rsidRPr="000D3AB7">
        <w:t xml:space="preserve">does not accept any responsibility or liability whatsoever whether in contract, tort, equity, or otherwise for any action taken </w:t>
      </w:r>
      <w:proofErr w:type="gramStart"/>
      <w:r w:rsidR="00036644" w:rsidRPr="000D3AB7">
        <w:t>as a result of</w:t>
      </w:r>
      <w:proofErr w:type="gramEnd"/>
      <w:r w:rsidR="00036644" w:rsidRPr="000D3AB7">
        <w:t xml:space="preserve"> reading, or reliance placed on this publication because of having read any part, or all, of the information in this publication or for any error, or inadequacy, deficiency, flaw in, or omission from the information in this publication. </w:t>
      </w:r>
    </w:p>
    <w:p w14:paraId="7C34AB53" w14:textId="44B62C52" w:rsidR="00452EC4" w:rsidRPr="000D3AB7" w:rsidRDefault="00036644" w:rsidP="00D97886">
      <w:pPr>
        <w:pStyle w:val="Bullet"/>
      </w:pPr>
      <w:r w:rsidRPr="000D3AB7">
        <w:t xml:space="preserve">All references to websites, </w:t>
      </w:r>
      <w:proofErr w:type="gramStart"/>
      <w:r w:rsidRPr="000D3AB7">
        <w:t>organisations</w:t>
      </w:r>
      <w:proofErr w:type="gramEnd"/>
      <w:r w:rsidRPr="000D3AB7">
        <w:t xml:space="preserve"> or people not within </w:t>
      </w:r>
      <w:r w:rsidR="00D60122">
        <w:t>the Ministry</w:t>
      </w:r>
      <w:r w:rsidR="00D60122" w:rsidRPr="000D3AB7">
        <w:t xml:space="preserve"> </w:t>
      </w:r>
      <w:r w:rsidRPr="000D3AB7">
        <w:t>are for convenience only and should not be taken as endorsement of those websites or information contained in those websites nor of organisations or people referred to.</w:t>
      </w:r>
    </w:p>
    <w:p w14:paraId="3CBC4935" w14:textId="77777777" w:rsidR="00452EC4" w:rsidRPr="000D3AB7" w:rsidRDefault="00452EC4" w:rsidP="00452EC4">
      <w:pPr>
        <w:pStyle w:val="Imprint"/>
      </w:pPr>
    </w:p>
    <w:p w14:paraId="1E5149A7" w14:textId="2CD0554A" w:rsidR="00452EC4" w:rsidRPr="000D3AB7" w:rsidRDefault="0002590B" w:rsidP="00452EC4">
      <w:pPr>
        <w:pStyle w:val="Imprint"/>
      </w:pPr>
      <w:r w:rsidRPr="000D3AB7">
        <w:t xml:space="preserve">This document may be cited as: Ministry for the Environment. 2022. </w:t>
      </w:r>
      <w:r w:rsidR="000E59FD" w:rsidRPr="000E59FD">
        <w:rPr>
          <w:i/>
          <w:iCs/>
        </w:rPr>
        <w:t>Product stewardship accreditation guide for applicants: Priority products</w:t>
      </w:r>
      <w:r w:rsidRPr="000D3AB7">
        <w:t>. Wellington: Ministry for the Environment.</w:t>
      </w:r>
    </w:p>
    <w:p w14:paraId="2F834584" w14:textId="77777777" w:rsidR="0080531E" w:rsidRPr="000D3AB7" w:rsidRDefault="0080531E" w:rsidP="0080531E">
      <w:pPr>
        <w:pStyle w:val="Imprint"/>
      </w:pPr>
    </w:p>
    <w:p w14:paraId="5A0E951F" w14:textId="77777777" w:rsidR="0080531E" w:rsidRPr="000D3AB7" w:rsidRDefault="0080531E" w:rsidP="0080531E">
      <w:pPr>
        <w:pStyle w:val="Imprint"/>
      </w:pPr>
    </w:p>
    <w:p w14:paraId="7C7B9AA1" w14:textId="77777777" w:rsidR="0080531E" w:rsidRPr="000D3AB7" w:rsidRDefault="0080531E" w:rsidP="0080531E">
      <w:pPr>
        <w:pStyle w:val="Imprint"/>
      </w:pPr>
    </w:p>
    <w:p w14:paraId="2CE8008F" w14:textId="77777777" w:rsidR="0080531E" w:rsidRPr="000D3AB7" w:rsidRDefault="0080531E" w:rsidP="0080531E">
      <w:pPr>
        <w:pStyle w:val="Imprint"/>
      </w:pPr>
    </w:p>
    <w:p w14:paraId="5B6A4158" w14:textId="77777777" w:rsidR="0080531E" w:rsidRPr="000D3AB7" w:rsidRDefault="0080531E" w:rsidP="0080531E">
      <w:pPr>
        <w:pStyle w:val="Imprint"/>
      </w:pPr>
    </w:p>
    <w:p w14:paraId="1659AD2E" w14:textId="77777777" w:rsidR="0080531E" w:rsidRPr="000D3AB7" w:rsidRDefault="0080531E" w:rsidP="0080531E">
      <w:pPr>
        <w:pStyle w:val="Imprint"/>
      </w:pPr>
    </w:p>
    <w:p w14:paraId="2D8B4F97" w14:textId="77777777" w:rsidR="00457135" w:rsidRPr="000D3AB7" w:rsidRDefault="00457135" w:rsidP="0080531E">
      <w:pPr>
        <w:pStyle w:val="Imprint"/>
      </w:pPr>
    </w:p>
    <w:p w14:paraId="547927D9" w14:textId="77777777" w:rsidR="00457135" w:rsidRPr="000D3AB7" w:rsidRDefault="00457135" w:rsidP="0080531E">
      <w:pPr>
        <w:pStyle w:val="Imprint"/>
      </w:pPr>
    </w:p>
    <w:p w14:paraId="180F942A" w14:textId="34585F9B" w:rsidR="0080531E" w:rsidRPr="000D3AB7" w:rsidRDefault="0080531E" w:rsidP="0080531E">
      <w:pPr>
        <w:pStyle w:val="Imprint"/>
      </w:pPr>
      <w:r w:rsidRPr="000D3AB7">
        <w:t xml:space="preserve">Published in </w:t>
      </w:r>
      <w:r w:rsidR="000E59FD">
        <w:t>August</w:t>
      </w:r>
      <w:r w:rsidR="00775F57" w:rsidRPr="000D3AB7">
        <w:t xml:space="preserve"> </w:t>
      </w:r>
      <w:r w:rsidR="0002590B" w:rsidRPr="000D3AB7">
        <w:t>2022</w:t>
      </w:r>
      <w:r w:rsidRPr="000D3AB7">
        <w:t xml:space="preserve"> by the</w:t>
      </w:r>
      <w:r w:rsidRPr="000D3AB7">
        <w:br/>
        <w:t xml:space="preserve">Ministry for the Environment </w:t>
      </w:r>
      <w:r w:rsidRPr="000D3AB7">
        <w:br/>
      </w:r>
      <w:proofErr w:type="spellStart"/>
      <w:r w:rsidRPr="000D3AB7">
        <w:t>Manatū</w:t>
      </w:r>
      <w:proofErr w:type="spellEnd"/>
      <w:r w:rsidRPr="000D3AB7">
        <w:t xml:space="preserve"> </w:t>
      </w:r>
      <w:proofErr w:type="spellStart"/>
      <w:r w:rsidRPr="000D3AB7">
        <w:t>Mō</w:t>
      </w:r>
      <w:proofErr w:type="spellEnd"/>
      <w:r w:rsidRPr="000D3AB7">
        <w:t xml:space="preserve"> </w:t>
      </w:r>
      <w:proofErr w:type="spellStart"/>
      <w:r w:rsidRPr="000D3AB7">
        <w:t>Te</w:t>
      </w:r>
      <w:proofErr w:type="spellEnd"/>
      <w:r w:rsidRPr="000D3AB7">
        <w:t xml:space="preserve"> </w:t>
      </w:r>
      <w:proofErr w:type="spellStart"/>
      <w:r w:rsidRPr="000D3AB7">
        <w:t>Taiao</w:t>
      </w:r>
      <w:proofErr w:type="spellEnd"/>
      <w:r w:rsidRPr="000D3AB7">
        <w:br/>
        <w:t>PO Box 10362, Wellington 6143, New Zealand</w:t>
      </w:r>
    </w:p>
    <w:p w14:paraId="28B3C043" w14:textId="19DD9B1F" w:rsidR="0080531E" w:rsidRPr="000D3AB7" w:rsidRDefault="0080531E" w:rsidP="0080531E">
      <w:pPr>
        <w:pStyle w:val="Imprint"/>
        <w:tabs>
          <w:tab w:val="left" w:pos="720"/>
        </w:tabs>
        <w:ind w:left="720" w:hanging="720"/>
      </w:pPr>
      <w:r w:rsidRPr="000D3AB7">
        <w:t xml:space="preserve">ISBN: </w:t>
      </w:r>
      <w:r w:rsidRPr="000D3AB7">
        <w:tab/>
      </w:r>
      <w:r w:rsidR="00FF19CF" w:rsidRPr="000D3AB7">
        <w:t>978-1-99-102560-9</w:t>
      </w:r>
    </w:p>
    <w:p w14:paraId="12E39C3D" w14:textId="2E1341BE" w:rsidR="0080531E" w:rsidRPr="000D3AB7" w:rsidRDefault="0080531E" w:rsidP="0080531E">
      <w:pPr>
        <w:pStyle w:val="Imprint"/>
        <w:ind w:left="720" w:hanging="720"/>
      </w:pPr>
      <w:r w:rsidRPr="000D3AB7">
        <w:t xml:space="preserve">Publication number: ME </w:t>
      </w:r>
      <w:r w:rsidR="005021D9" w:rsidRPr="000D3AB7">
        <w:t>16</w:t>
      </w:r>
      <w:r w:rsidR="00A66810" w:rsidRPr="000D3AB7">
        <w:t>70</w:t>
      </w:r>
    </w:p>
    <w:p w14:paraId="40ED9817" w14:textId="0D8DA2DA" w:rsidR="0080531E" w:rsidRPr="000D3AB7" w:rsidRDefault="0080531E" w:rsidP="00593E94">
      <w:pPr>
        <w:pStyle w:val="Imprint"/>
        <w:spacing w:after="80"/>
      </w:pPr>
      <w:r w:rsidRPr="000D3AB7">
        <w:t xml:space="preserve">© Crown copyright New Zealand </w:t>
      </w:r>
      <w:r w:rsidR="0002590B" w:rsidRPr="000D3AB7">
        <w:t>2022</w:t>
      </w:r>
    </w:p>
    <w:p w14:paraId="75F09294" w14:textId="497B3338" w:rsidR="00A84FE1" w:rsidRPr="000D3AB7" w:rsidRDefault="0080531E" w:rsidP="00A84FE1">
      <w:pPr>
        <w:pStyle w:val="Imprint"/>
        <w:spacing w:before="240" w:after="0"/>
      </w:pPr>
      <w:r w:rsidRPr="000D3AB7">
        <w:t>This document is available on the Ministry for</w:t>
      </w:r>
      <w:r w:rsidR="004C4E8A" w:rsidRPr="000D3AB7">
        <w:t xml:space="preserve"> the Environment </w:t>
      </w:r>
      <w:r w:rsidR="00CB557F" w:rsidRPr="000D3AB7">
        <w:t>website</w:t>
      </w:r>
      <w:r w:rsidRPr="000D3AB7">
        <w:t xml:space="preserve">: </w:t>
      </w:r>
      <w:hyperlink r:id="rId19" w:history="1">
        <w:r w:rsidR="0070753D" w:rsidRPr="000D3AB7">
          <w:rPr>
            <w:rStyle w:val="Hyperlink"/>
          </w:rPr>
          <w:t>environment.</w:t>
        </w:r>
        <w:r w:rsidR="005021D9" w:rsidRPr="000D3AB7">
          <w:rPr>
            <w:rStyle w:val="Hyperlink"/>
          </w:rPr>
          <w:t>govt</w:t>
        </w:r>
        <w:r w:rsidR="0070753D" w:rsidRPr="000D3AB7">
          <w:rPr>
            <w:rStyle w:val="Hyperlink"/>
          </w:rPr>
          <w:t>.nz</w:t>
        </w:r>
      </w:hyperlink>
      <w:r w:rsidR="005021D9" w:rsidRPr="000D3AB7">
        <w:t xml:space="preserve"> </w:t>
      </w:r>
    </w:p>
    <w:p w14:paraId="29342B02" w14:textId="77777777" w:rsidR="0080531E" w:rsidRPr="000D3AB7" w:rsidRDefault="0080531E" w:rsidP="00A84FE1">
      <w:pPr>
        <w:sectPr w:rsidR="0080531E" w:rsidRPr="000D3AB7" w:rsidSect="008A7498">
          <w:headerReference w:type="even" r:id="rId20"/>
          <w:headerReference w:type="default" r:id="rId21"/>
          <w:footerReference w:type="even" r:id="rId22"/>
          <w:footerReference w:type="default" r:id="rId23"/>
          <w:headerReference w:type="first" r:id="rId24"/>
          <w:pgSz w:w="11907" w:h="16840" w:code="9"/>
          <w:pgMar w:top="1134" w:right="1701" w:bottom="1134" w:left="1701" w:header="567" w:footer="567" w:gutter="0"/>
          <w:pgNumType w:fmt="lowerRoman"/>
          <w:cols w:space="720"/>
        </w:sectPr>
      </w:pPr>
    </w:p>
    <w:p w14:paraId="5162AD4A" w14:textId="0BD00AD4" w:rsidR="0080531E" w:rsidRPr="000D3AB7" w:rsidRDefault="0080531E" w:rsidP="002770A6">
      <w:pPr>
        <w:pStyle w:val="Heading"/>
      </w:pPr>
      <w:r w:rsidRPr="000D3AB7">
        <w:lastRenderedPageBreak/>
        <w:t>Contents</w:t>
      </w:r>
    </w:p>
    <w:p w14:paraId="33FFAA1D" w14:textId="4156AA65" w:rsidR="005E0FF8" w:rsidRPr="000D3AB7" w:rsidRDefault="00775F57" w:rsidP="00F52FFE">
      <w:pPr>
        <w:pStyle w:val="TOC1"/>
        <w:rPr>
          <w:rFonts w:asciiTheme="minorHAnsi" w:hAnsiTheme="minorHAnsi"/>
        </w:rPr>
      </w:pPr>
      <w:r w:rsidRPr="000D3AB7">
        <w:rPr>
          <w:noProof w:val="0"/>
          <w:color w:val="0092CF"/>
        </w:rPr>
        <w:fldChar w:fldCharType="begin"/>
      </w:r>
      <w:r w:rsidRPr="000D3AB7">
        <w:rPr>
          <w:noProof w:val="0"/>
          <w:color w:val="0092CF"/>
        </w:rPr>
        <w:instrText xml:space="preserve"> TOC \h \z \t "Heading 1,1,Heading 2,2" </w:instrText>
      </w:r>
      <w:r w:rsidRPr="000D3AB7">
        <w:rPr>
          <w:noProof w:val="0"/>
          <w:color w:val="0092CF"/>
        </w:rPr>
        <w:fldChar w:fldCharType="separate"/>
      </w:r>
      <w:hyperlink w:anchor="_Toc110454461" w:history="1">
        <w:r w:rsidR="005E0FF8" w:rsidRPr="000D3AB7">
          <w:rPr>
            <w:rStyle w:val="Hyperlink"/>
          </w:rPr>
          <w:t>Introduction</w:t>
        </w:r>
        <w:r w:rsidR="005E0FF8" w:rsidRPr="000D3AB7">
          <w:rPr>
            <w:webHidden/>
          </w:rPr>
          <w:tab/>
        </w:r>
        <w:r w:rsidR="005E0FF8" w:rsidRPr="000D3AB7">
          <w:rPr>
            <w:webHidden/>
          </w:rPr>
          <w:fldChar w:fldCharType="begin"/>
        </w:r>
        <w:r w:rsidR="005E0FF8" w:rsidRPr="000D3AB7">
          <w:rPr>
            <w:webHidden/>
          </w:rPr>
          <w:instrText xml:space="preserve"> PAGEREF _Toc110454461 \h </w:instrText>
        </w:r>
        <w:r w:rsidR="005E0FF8" w:rsidRPr="000D3AB7">
          <w:rPr>
            <w:webHidden/>
          </w:rPr>
        </w:r>
        <w:r w:rsidR="005E0FF8" w:rsidRPr="000D3AB7">
          <w:rPr>
            <w:webHidden/>
          </w:rPr>
          <w:fldChar w:fldCharType="separate"/>
        </w:r>
        <w:r w:rsidR="00141A46">
          <w:rPr>
            <w:webHidden/>
          </w:rPr>
          <w:t>8</w:t>
        </w:r>
        <w:r w:rsidR="005E0FF8" w:rsidRPr="000D3AB7">
          <w:rPr>
            <w:webHidden/>
          </w:rPr>
          <w:fldChar w:fldCharType="end"/>
        </w:r>
      </w:hyperlink>
    </w:p>
    <w:p w14:paraId="722DD846" w14:textId="3C36D083" w:rsidR="005E0FF8" w:rsidRPr="000D3AB7" w:rsidRDefault="00000000">
      <w:pPr>
        <w:pStyle w:val="TOC2"/>
        <w:rPr>
          <w:rFonts w:asciiTheme="minorHAnsi" w:hAnsiTheme="minorHAnsi"/>
          <w:noProof/>
        </w:rPr>
      </w:pPr>
      <w:hyperlink w:anchor="_Toc110454462" w:history="1">
        <w:r w:rsidR="005E0FF8" w:rsidRPr="000D3AB7">
          <w:rPr>
            <w:rStyle w:val="Hyperlink"/>
            <w:noProof/>
          </w:rPr>
          <w:t>About product stewardship accreditation</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_Toc110454462 \h </w:instrText>
        </w:r>
        <w:r w:rsidR="005E0FF8" w:rsidRPr="000D3AB7">
          <w:rPr>
            <w:noProof/>
            <w:webHidden/>
          </w:rPr>
        </w:r>
        <w:r w:rsidR="005E0FF8" w:rsidRPr="000D3AB7">
          <w:rPr>
            <w:noProof/>
            <w:webHidden/>
          </w:rPr>
          <w:fldChar w:fldCharType="separate"/>
        </w:r>
        <w:r w:rsidR="00141A46">
          <w:rPr>
            <w:noProof/>
            <w:webHidden/>
          </w:rPr>
          <w:t>8</w:t>
        </w:r>
        <w:r w:rsidR="005E0FF8" w:rsidRPr="000D3AB7">
          <w:rPr>
            <w:noProof/>
            <w:webHidden/>
          </w:rPr>
          <w:fldChar w:fldCharType="end"/>
        </w:r>
      </w:hyperlink>
    </w:p>
    <w:p w14:paraId="63CEE90B" w14:textId="37830419" w:rsidR="005E0FF8" w:rsidRPr="000D3AB7" w:rsidRDefault="00000000" w:rsidP="00F52FFE">
      <w:pPr>
        <w:pStyle w:val="TOC1"/>
        <w:rPr>
          <w:rFonts w:asciiTheme="minorHAnsi" w:hAnsiTheme="minorHAnsi"/>
        </w:rPr>
      </w:pPr>
      <w:hyperlink w:anchor="_Toc110454463" w:history="1">
        <w:r w:rsidR="005E0FF8" w:rsidRPr="000D3AB7">
          <w:rPr>
            <w:rStyle w:val="Hyperlink"/>
          </w:rPr>
          <w:t>About this guide</w:t>
        </w:r>
        <w:r w:rsidR="005E0FF8" w:rsidRPr="000D3AB7">
          <w:rPr>
            <w:webHidden/>
          </w:rPr>
          <w:tab/>
        </w:r>
        <w:r w:rsidR="005E0FF8" w:rsidRPr="000D3AB7">
          <w:rPr>
            <w:webHidden/>
          </w:rPr>
          <w:fldChar w:fldCharType="begin"/>
        </w:r>
        <w:r w:rsidR="005E0FF8" w:rsidRPr="000D3AB7">
          <w:rPr>
            <w:webHidden/>
          </w:rPr>
          <w:instrText xml:space="preserve"> PAGEREF _Toc110454463 \h </w:instrText>
        </w:r>
        <w:r w:rsidR="005E0FF8" w:rsidRPr="000D3AB7">
          <w:rPr>
            <w:webHidden/>
          </w:rPr>
        </w:r>
        <w:r w:rsidR="005E0FF8" w:rsidRPr="000D3AB7">
          <w:rPr>
            <w:webHidden/>
          </w:rPr>
          <w:fldChar w:fldCharType="separate"/>
        </w:r>
        <w:r w:rsidR="00141A46">
          <w:rPr>
            <w:webHidden/>
          </w:rPr>
          <w:t>10</w:t>
        </w:r>
        <w:r w:rsidR="005E0FF8" w:rsidRPr="000D3AB7">
          <w:rPr>
            <w:webHidden/>
          </w:rPr>
          <w:fldChar w:fldCharType="end"/>
        </w:r>
      </w:hyperlink>
    </w:p>
    <w:p w14:paraId="13CF2F54" w14:textId="32041222" w:rsidR="005E0FF8" w:rsidRPr="000D3AB7" w:rsidRDefault="00000000" w:rsidP="00F52FFE">
      <w:pPr>
        <w:pStyle w:val="TOC1"/>
        <w:rPr>
          <w:rFonts w:asciiTheme="minorHAnsi" w:hAnsiTheme="minorHAnsi"/>
        </w:rPr>
      </w:pPr>
      <w:hyperlink w:anchor="_Toc110454464" w:history="1">
        <w:r w:rsidR="005E0FF8" w:rsidRPr="000D3AB7">
          <w:rPr>
            <w:rStyle w:val="Hyperlink"/>
          </w:rPr>
          <w:t>Application process</w:t>
        </w:r>
        <w:r w:rsidR="005E0FF8" w:rsidRPr="000D3AB7">
          <w:rPr>
            <w:webHidden/>
          </w:rPr>
          <w:tab/>
        </w:r>
        <w:r w:rsidR="005E0FF8" w:rsidRPr="000D3AB7">
          <w:rPr>
            <w:webHidden/>
          </w:rPr>
          <w:fldChar w:fldCharType="begin"/>
        </w:r>
        <w:r w:rsidR="005E0FF8" w:rsidRPr="000D3AB7">
          <w:rPr>
            <w:webHidden/>
          </w:rPr>
          <w:instrText xml:space="preserve"> PAGEREF _Toc110454464 \h </w:instrText>
        </w:r>
        <w:r w:rsidR="005E0FF8" w:rsidRPr="000D3AB7">
          <w:rPr>
            <w:webHidden/>
          </w:rPr>
        </w:r>
        <w:r w:rsidR="005E0FF8" w:rsidRPr="000D3AB7">
          <w:rPr>
            <w:webHidden/>
          </w:rPr>
          <w:fldChar w:fldCharType="separate"/>
        </w:r>
        <w:r w:rsidR="00141A46">
          <w:rPr>
            <w:webHidden/>
          </w:rPr>
          <w:t>11</w:t>
        </w:r>
        <w:r w:rsidR="005E0FF8" w:rsidRPr="000D3AB7">
          <w:rPr>
            <w:webHidden/>
          </w:rPr>
          <w:fldChar w:fldCharType="end"/>
        </w:r>
      </w:hyperlink>
    </w:p>
    <w:p w14:paraId="0E576550" w14:textId="4C8E91AA" w:rsidR="005E0FF8" w:rsidRPr="000D3AB7" w:rsidRDefault="00000000">
      <w:pPr>
        <w:pStyle w:val="TOC2"/>
        <w:rPr>
          <w:rFonts w:asciiTheme="minorHAnsi" w:hAnsiTheme="minorHAnsi"/>
          <w:noProof/>
        </w:rPr>
      </w:pPr>
      <w:hyperlink w:anchor="_Toc110454465" w:history="1">
        <w:r w:rsidR="005E0FF8" w:rsidRPr="000D3AB7">
          <w:rPr>
            <w:rStyle w:val="Hyperlink"/>
            <w:noProof/>
          </w:rPr>
          <w:t>Accreditation</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_Toc110454465 \h </w:instrText>
        </w:r>
        <w:r w:rsidR="005E0FF8" w:rsidRPr="000D3AB7">
          <w:rPr>
            <w:noProof/>
            <w:webHidden/>
          </w:rPr>
        </w:r>
        <w:r w:rsidR="005E0FF8" w:rsidRPr="000D3AB7">
          <w:rPr>
            <w:noProof/>
            <w:webHidden/>
          </w:rPr>
          <w:fldChar w:fldCharType="separate"/>
        </w:r>
        <w:r w:rsidR="00141A46">
          <w:rPr>
            <w:noProof/>
            <w:webHidden/>
          </w:rPr>
          <w:t>11</w:t>
        </w:r>
        <w:r w:rsidR="005E0FF8" w:rsidRPr="000D3AB7">
          <w:rPr>
            <w:noProof/>
            <w:webHidden/>
          </w:rPr>
          <w:fldChar w:fldCharType="end"/>
        </w:r>
      </w:hyperlink>
    </w:p>
    <w:p w14:paraId="49D65F97" w14:textId="36B4A45B" w:rsidR="005E0FF8" w:rsidRPr="000D3AB7" w:rsidRDefault="00000000">
      <w:pPr>
        <w:pStyle w:val="TOC2"/>
        <w:rPr>
          <w:rFonts w:asciiTheme="minorHAnsi" w:hAnsiTheme="minorHAnsi"/>
          <w:noProof/>
        </w:rPr>
      </w:pPr>
      <w:hyperlink w:anchor="_Toc110454466" w:history="1">
        <w:r w:rsidR="005E0FF8" w:rsidRPr="000D3AB7">
          <w:rPr>
            <w:rStyle w:val="Hyperlink"/>
            <w:noProof/>
          </w:rPr>
          <w:t>What will the assessor be looking for?</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_Toc110454466 \h </w:instrText>
        </w:r>
        <w:r w:rsidR="005E0FF8" w:rsidRPr="000D3AB7">
          <w:rPr>
            <w:noProof/>
            <w:webHidden/>
          </w:rPr>
        </w:r>
        <w:r w:rsidR="005E0FF8" w:rsidRPr="000D3AB7">
          <w:rPr>
            <w:noProof/>
            <w:webHidden/>
          </w:rPr>
          <w:fldChar w:fldCharType="separate"/>
        </w:r>
        <w:r w:rsidR="00141A46">
          <w:rPr>
            <w:noProof/>
            <w:webHidden/>
          </w:rPr>
          <w:t>12</w:t>
        </w:r>
        <w:r w:rsidR="005E0FF8" w:rsidRPr="000D3AB7">
          <w:rPr>
            <w:noProof/>
            <w:webHidden/>
          </w:rPr>
          <w:fldChar w:fldCharType="end"/>
        </w:r>
      </w:hyperlink>
    </w:p>
    <w:p w14:paraId="401E002B" w14:textId="0D13F0C4" w:rsidR="005E0FF8" w:rsidRPr="000D3AB7" w:rsidRDefault="00000000">
      <w:pPr>
        <w:pStyle w:val="TOC2"/>
        <w:rPr>
          <w:rFonts w:asciiTheme="minorHAnsi" w:hAnsiTheme="minorHAnsi"/>
          <w:noProof/>
        </w:rPr>
      </w:pPr>
      <w:hyperlink w:anchor="_Toc110454467" w:history="1">
        <w:r w:rsidR="005E0FF8" w:rsidRPr="000D3AB7">
          <w:rPr>
            <w:rStyle w:val="Hyperlink"/>
            <w:noProof/>
          </w:rPr>
          <w:t>Reaccreditation of accredited scheme</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_Toc110454467 \h </w:instrText>
        </w:r>
        <w:r w:rsidR="005E0FF8" w:rsidRPr="000D3AB7">
          <w:rPr>
            <w:noProof/>
            <w:webHidden/>
          </w:rPr>
        </w:r>
        <w:r w:rsidR="005E0FF8" w:rsidRPr="000D3AB7">
          <w:rPr>
            <w:noProof/>
            <w:webHidden/>
          </w:rPr>
          <w:fldChar w:fldCharType="separate"/>
        </w:r>
        <w:r w:rsidR="00141A46">
          <w:rPr>
            <w:noProof/>
            <w:webHidden/>
          </w:rPr>
          <w:t>13</w:t>
        </w:r>
        <w:r w:rsidR="005E0FF8" w:rsidRPr="000D3AB7">
          <w:rPr>
            <w:noProof/>
            <w:webHidden/>
          </w:rPr>
          <w:fldChar w:fldCharType="end"/>
        </w:r>
      </w:hyperlink>
    </w:p>
    <w:p w14:paraId="59F94311" w14:textId="480C3B30" w:rsidR="005E0FF8" w:rsidRPr="000D3AB7" w:rsidRDefault="00000000">
      <w:pPr>
        <w:pStyle w:val="TOC2"/>
        <w:rPr>
          <w:rFonts w:asciiTheme="minorHAnsi" w:hAnsiTheme="minorHAnsi"/>
          <w:noProof/>
        </w:rPr>
      </w:pPr>
      <w:hyperlink w:anchor="_Toc110454468" w:history="1">
        <w:r w:rsidR="005E0FF8" w:rsidRPr="000D3AB7">
          <w:rPr>
            <w:rStyle w:val="Hyperlink"/>
            <w:noProof/>
          </w:rPr>
          <w:t>Variation of accredited scheme</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_Toc110454468 \h </w:instrText>
        </w:r>
        <w:r w:rsidR="005E0FF8" w:rsidRPr="000D3AB7">
          <w:rPr>
            <w:noProof/>
            <w:webHidden/>
          </w:rPr>
        </w:r>
        <w:r w:rsidR="005E0FF8" w:rsidRPr="000D3AB7">
          <w:rPr>
            <w:noProof/>
            <w:webHidden/>
          </w:rPr>
          <w:fldChar w:fldCharType="separate"/>
        </w:r>
        <w:r w:rsidR="00141A46">
          <w:rPr>
            <w:noProof/>
            <w:webHidden/>
          </w:rPr>
          <w:t>13</w:t>
        </w:r>
        <w:r w:rsidR="005E0FF8" w:rsidRPr="000D3AB7">
          <w:rPr>
            <w:noProof/>
            <w:webHidden/>
          </w:rPr>
          <w:fldChar w:fldCharType="end"/>
        </w:r>
      </w:hyperlink>
    </w:p>
    <w:p w14:paraId="4A8ECE06" w14:textId="0B1EF0F7" w:rsidR="005E0FF8" w:rsidRPr="000D3AB7" w:rsidRDefault="00000000" w:rsidP="00F52FFE">
      <w:pPr>
        <w:pStyle w:val="TOC1"/>
        <w:rPr>
          <w:rFonts w:asciiTheme="minorHAnsi" w:hAnsiTheme="minorHAnsi"/>
        </w:rPr>
      </w:pPr>
      <w:hyperlink w:anchor="_Toc110454469" w:history="1">
        <w:r w:rsidR="005E0FF8" w:rsidRPr="000D3AB7">
          <w:rPr>
            <w:rStyle w:val="Hyperlink"/>
          </w:rPr>
          <w:t>How to apply</w:t>
        </w:r>
        <w:r w:rsidR="005E0FF8" w:rsidRPr="000D3AB7">
          <w:rPr>
            <w:webHidden/>
          </w:rPr>
          <w:tab/>
        </w:r>
        <w:r w:rsidR="005E0FF8" w:rsidRPr="000D3AB7">
          <w:rPr>
            <w:webHidden/>
          </w:rPr>
          <w:fldChar w:fldCharType="begin"/>
        </w:r>
        <w:r w:rsidR="005E0FF8" w:rsidRPr="000D3AB7">
          <w:rPr>
            <w:webHidden/>
          </w:rPr>
          <w:instrText xml:space="preserve"> PAGEREF _Toc110454469 \h </w:instrText>
        </w:r>
        <w:r w:rsidR="005E0FF8" w:rsidRPr="000D3AB7">
          <w:rPr>
            <w:webHidden/>
          </w:rPr>
        </w:r>
        <w:r w:rsidR="005E0FF8" w:rsidRPr="000D3AB7">
          <w:rPr>
            <w:webHidden/>
          </w:rPr>
          <w:fldChar w:fldCharType="separate"/>
        </w:r>
        <w:r w:rsidR="00141A46">
          <w:rPr>
            <w:webHidden/>
          </w:rPr>
          <w:t>14</w:t>
        </w:r>
        <w:r w:rsidR="005E0FF8" w:rsidRPr="000D3AB7">
          <w:rPr>
            <w:webHidden/>
          </w:rPr>
          <w:fldChar w:fldCharType="end"/>
        </w:r>
      </w:hyperlink>
    </w:p>
    <w:p w14:paraId="638296C4" w14:textId="017D9A46" w:rsidR="005E0FF8" w:rsidRPr="000D3AB7" w:rsidRDefault="00000000">
      <w:pPr>
        <w:pStyle w:val="TOC2"/>
        <w:rPr>
          <w:rFonts w:asciiTheme="minorHAnsi" w:hAnsiTheme="minorHAnsi"/>
          <w:noProof/>
        </w:rPr>
      </w:pPr>
      <w:hyperlink w:anchor="_Toc110454470" w:history="1">
        <w:r w:rsidR="005E0FF8" w:rsidRPr="000D3AB7">
          <w:rPr>
            <w:rStyle w:val="Hyperlink"/>
            <w:noProof/>
          </w:rPr>
          <w:t>Before you start your application</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_Toc110454470 \h </w:instrText>
        </w:r>
        <w:r w:rsidR="005E0FF8" w:rsidRPr="000D3AB7">
          <w:rPr>
            <w:noProof/>
            <w:webHidden/>
          </w:rPr>
        </w:r>
        <w:r w:rsidR="005E0FF8" w:rsidRPr="000D3AB7">
          <w:rPr>
            <w:noProof/>
            <w:webHidden/>
          </w:rPr>
          <w:fldChar w:fldCharType="separate"/>
        </w:r>
        <w:r w:rsidR="00141A46">
          <w:rPr>
            <w:noProof/>
            <w:webHidden/>
          </w:rPr>
          <w:t>14</w:t>
        </w:r>
        <w:r w:rsidR="005E0FF8" w:rsidRPr="000D3AB7">
          <w:rPr>
            <w:noProof/>
            <w:webHidden/>
          </w:rPr>
          <w:fldChar w:fldCharType="end"/>
        </w:r>
      </w:hyperlink>
    </w:p>
    <w:p w14:paraId="23DECE32" w14:textId="2E17C675" w:rsidR="005E0FF8" w:rsidRPr="000D3AB7" w:rsidRDefault="00000000">
      <w:pPr>
        <w:pStyle w:val="TOC2"/>
        <w:rPr>
          <w:rFonts w:asciiTheme="minorHAnsi" w:hAnsiTheme="minorHAnsi"/>
          <w:noProof/>
        </w:rPr>
      </w:pPr>
      <w:hyperlink w:anchor="_Toc110454471" w:history="1">
        <w:r w:rsidR="005E0FF8" w:rsidRPr="000D3AB7">
          <w:rPr>
            <w:rStyle w:val="Hyperlink"/>
            <w:noProof/>
          </w:rPr>
          <w:t>Completing your application form</w:t>
        </w:r>
        <w:r w:rsidR="005E0FF8" w:rsidRPr="000D3AB7">
          <w:rPr>
            <w:noProof/>
            <w:webHidden/>
          </w:rPr>
          <w:tab/>
        </w:r>
        <w:r w:rsidR="005E0FF8" w:rsidRPr="000D3AB7">
          <w:rPr>
            <w:noProof/>
            <w:webHidden/>
          </w:rPr>
          <w:fldChar w:fldCharType="begin"/>
        </w:r>
        <w:r w:rsidR="005E0FF8" w:rsidRPr="000D3AB7">
          <w:rPr>
            <w:noProof/>
            <w:webHidden/>
          </w:rPr>
          <w:instrText xml:space="preserve"> PAGEREF _Toc110454471 \h </w:instrText>
        </w:r>
        <w:r w:rsidR="005E0FF8" w:rsidRPr="000D3AB7">
          <w:rPr>
            <w:noProof/>
            <w:webHidden/>
          </w:rPr>
        </w:r>
        <w:r w:rsidR="005E0FF8" w:rsidRPr="000D3AB7">
          <w:rPr>
            <w:noProof/>
            <w:webHidden/>
          </w:rPr>
          <w:fldChar w:fldCharType="separate"/>
        </w:r>
        <w:r w:rsidR="00141A46">
          <w:rPr>
            <w:noProof/>
            <w:webHidden/>
          </w:rPr>
          <w:t>17</w:t>
        </w:r>
        <w:r w:rsidR="005E0FF8" w:rsidRPr="000D3AB7">
          <w:rPr>
            <w:noProof/>
            <w:webHidden/>
          </w:rPr>
          <w:fldChar w:fldCharType="end"/>
        </w:r>
      </w:hyperlink>
    </w:p>
    <w:p w14:paraId="35992AB5" w14:textId="6F687310" w:rsidR="005E0FF8" w:rsidRPr="000D3AB7" w:rsidRDefault="00000000" w:rsidP="00F52FFE">
      <w:pPr>
        <w:pStyle w:val="TOC1"/>
        <w:rPr>
          <w:rFonts w:asciiTheme="minorHAnsi" w:hAnsiTheme="minorHAnsi"/>
        </w:rPr>
      </w:pPr>
      <w:hyperlink w:anchor="_Toc110454472" w:history="1">
        <w:r w:rsidR="005E0FF8" w:rsidRPr="000D3AB7">
          <w:rPr>
            <w:rStyle w:val="Hyperlink"/>
          </w:rPr>
          <w:t>Appendix A: Self-assessment checklist for priority product stewardship accreditation application</w:t>
        </w:r>
        <w:r w:rsidR="005E0FF8" w:rsidRPr="000D3AB7">
          <w:rPr>
            <w:webHidden/>
          </w:rPr>
          <w:tab/>
        </w:r>
        <w:r w:rsidR="005E0FF8" w:rsidRPr="000D3AB7">
          <w:rPr>
            <w:webHidden/>
          </w:rPr>
          <w:fldChar w:fldCharType="begin"/>
        </w:r>
        <w:r w:rsidR="005E0FF8" w:rsidRPr="000D3AB7">
          <w:rPr>
            <w:webHidden/>
          </w:rPr>
          <w:instrText xml:space="preserve"> PAGEREF _Toc110454472 \h </w:instrText>
        </w:r>
        <w:r w:rsidR="005E0FF8" w:rsidRPr="000D3AB7">
          <w:rPr>
            <w:webHidden/>
          </w:rPr>
        </w:r>
        <w:r w:rsidR="005E0FF8" w:rsidRPr="000D3AB7">
          <w:rPr>
            <w:webHidden/>
          </w:rPr>
          <w:fldChar w:fldCharType="separate"/>
        </w:r>
        <w:r w:rsidR="00141A46">
          <w:rPr>
            <w:webHidden/>
          </w:rPr>
          <w:t>44</w:t>
        </w:r>
        <w:r w:rsidR="005E0FF8" w:rsidRPr="000D3AB7">
          <w:rPr>
            <w:webHidden/>
          </w:rPr>
          <w:fldChar w:fldCharType="end"/>
        </w:r>
      </w:hyperlink>
    </w:p>
    <w:p w14:paraId="500833BA" w14:textId="16ED1B3E" w:rsidR="005E0FF8" w:rsidRPr="000D3AB7" w:rsidRDefault="00000000" w:rsidP="00F52FFE">
      <w:pPr>
        <w:pStyle w:val="TOC1"/>
        <w:rPr>
          <w:rFonts w:asciiTheme="minorHAnsi" w:hAnsiTheme="minorHAnsi"/>
        </w:rPr>
      </w:pPr>
      <w:hyperlink w:anchor="_Toc110454473" w:history="1">
        <w:r w:rsidR="005E0FF8" w:rsidRPr="000D3AB7">
          <w:rPr>
            <w:rStyle w:val="Hyperlink"/>
          </w:rPr>
          <w:t>Appendix B: Other helpful information</w:t>
        </w:r>
        <w:r w:rsidR="005E0FF8" w:rsidRPr="000D3AB7">
          <w:rPr>
            <w:webHidden/>
          </w:rPr>
          <w:tab/>
        </w:r>
        <w:r w:rsidR="005E0FF8" w:rsidRPr="000D3AB7">
          <w:rPr>
            <w:webHidden/>
          </w:rPr>
          <w:fldChar w:fldCharType="begin"/>
        </w:r>
        <w:r w:rsidR="005E0FF8" w:rsidRPr="000D3AB7">
          <w:rPr>
            <w:webHidden/>
          </w:rPr>
          <w:instrText xml:space="preserve"> PAGEREF _Toc110454473 \h </w:instrText>
        </w:r>
        <w:r w:rsidR="005E0FF8" w:rsidRPr="000D3AB7">
          <w:rPr>
            <w:webHidden/>
          </w:rPr>
        </w:r>
        <w:r w:rsidR="005E0FF8" w:rsidRPr="000D3AB7">
          <w:rPr>
            <w:webHidden/>
          </w:rPr>
          <w:fldChar w:fldCharType="separate"/>
        </w:r>
        <w:r w:rsidR="00141A46">
          <w:rPr>
            <w:webHidden/>
          </w:rPr>
          <w:t>48</w:t>
        </w:r>
        <w:r w:rsidR="005E0FF8" w:rsidRPr="000D3AB7">
          <w:rPr>
            <w:webHidden/>
          </w:rPr>
          <w:fldChar w:fldCharType="end"/>
        </w:r>
      </w:hyperlink>
    </w:p>
    <w:p w14:paraId="3704AA8F" w14:textId="65B53578" w:rsidR="0080531E" w:rsidRPr="000D3AB7" w:rsidRDefault="00775F57" w:rsidP="002B4778">
      <w:pPr>
        <w:pStyle w:val="Glossary"/>
      </w:pPr>
      <w:r w:rsidRPr="000D3AB7">
        <w:rPr>
          <w:color w:val="0092CF"/>
        </w:rPr>
        <w:fldChar w:fldCharType="end"/>
      </w:r>
    </w:p>
    <w:p w14:paraId="21B048B0" w14:textId="02E1436F" w:rsidR="008C4CE0" w:rsidRPr="000D3AB7" w:rsidRDefault="008C4CE0">
      <w:pPr>
        <w:spacing w:before="0" w:after="200" w:line="276" w:lineRule="auto"/>
        <w:jc w:val="left"/>
      </w:pPr>
      <w:r w:rsidRPr="000D3AB7">
        <w:br w:type="page"/>
      </w:r>
    </w:p>
    <w:p w14:paraId="53893983" w14:textId="77777777" w:rsidR="00F52FFE" w:rsidRPr="000D3AB7" w:rsidRDefault="008C4CE0" w:rsidP="00216103">
      <w:pPr>
        <w:pStyle w:val="Heading"/>
      </w:pPr>
      <w:r w:rsidRPr="000D3AB7">
        <w:lastRenderedPageBreak/>
        <w:t>Tables</w:t>
      </w:r>
      <w:r w:rsidRPr="000D3AB7">
        <w:rPr>
          <w:b w:val="0"/>
          <w:sz w:val="22"/>
        </w:rPr>
        <w:fldChar w:fldCharType="begin"/>
      </w:r>
      <w:r w:rsidRPr="000D3AB7">
        <w:instrText xml:space="preserve"> TOC \h \z \t "Table heading" \c </w:instrText>
      </w:r>
      <w:r w:rsidRPr="000D3AB7">
        <w:rPr>
          <w:b w:val="0"/>
          <w:sz w:val="22"/>
        </w:rPr>
        <w:fldChar w:fldCharType="separate"/>
      </w:r>
    </w:p>
    <w:p w14:paraId="52703CDE" w14:textId="35EE55C6" w:rsidR="00F52FFE" w:rsidRPr="000D3AB7" w:rsidRDefault="00000000">
      <w:pPr>
        <w:pStyle w:val="TableofFigures"/>
        <w:tabs>
          <w:tab w:val="right" w:pos="8495"/>
        </w:tabs>
        <w:rPr>
          <w:rFonts w:asciiTheme="minorHAnsi" w:hAnsiTheme="minorHAnsi"/>
        </w:rPr>
      </w:pPr>
      <w:hyperlink w:anchor="_Toc110454528" w:history="1">
        <w:r w:rsidR="00F52FFE" w:rsidRPr="000D3AB7">
          <w:rPr>
            <w:rStyle w:val="Hyperlink"/>
          </w:rPr>
          <w:t>Table 1:</w:t>
        </w:r>
        <w:r w:rsidR="00F52FFE" w:rsidRPr="000D3AB7">
          <w:rPr>
            <w:rFonts w:asciiTheme="minorHAnsi" w:hAnsiTheme="minorHAnsi"/>
          </w:rPr>
          <w:tab/>
        </w:r>
        <w:r w:rsidR="00F52FFE" w:rsidRPr="000D3AB7">
          <w:rPr>
            <w:rStyle w:val="Hyperlink"/>
          </w:rPr>
          <w:t>The high-level process for product stewardship accreditation</w:t>
        </w:r>
        <w:r w:rsidR="00F52FFE" w:rsidRPr="000D3AB7">
          <w:rPr>
            <w:webHidden/>
          </w:rPr>
          <w:tab/>
        </w:r>
        <w:r w:rsidR="00F52FFE" w:rsidRPr="000D3AB7">
          <w:rPr>
            <w:webHidden/>
          </w:rPr>
          <w:fldChar w:fldCharType="begin"/>
        </w:r>
        <w:r w:rsidR="00F52FFE" w:rsidRPr="000D3AB7">
          <w:rPr>
            <w:webHidden/>
          </w:rPr>
          <w:instrText xml:space="preserve"> PAGEREF _Toc110454528 \h </w:instrText>
        </w:r>
        <w:r w:rsidR="00F52FFE" w:rsidRPr="000D3AB7">
          <w:rPr>
            <w:webHidden/>
          </w:rPr>
        </w:r>
        <w:r w:rsidR="00F52FFE" w:rsidRPr="000D3AB7">
          <w:rPr>
            <w:webHidden/>
          </w:rPr>
          <w:fldChar w:fldCharType="separate"/>
        </w:r>
        <w:r w:rsidR="00141A46">
          <w:rPr>
            <w:noProof/>
            <w:webHidden/>
          </w:rPr>
          <w:t>11</w:t>
        </w:r>
        <w:r w:rsidR="00F52FFE" w:rsidRPr="000D3AB7">
          <w:rPr>
            <w:webHidden/>
          </w:rPr>
          <w:fldChar w:fldCharType="end"/>
        </w:r>
      </w:hyperlink>
    </w:p>
    <w:p w14:paraId="36DBE82A" w14:textId="7DF22B21" w:rsidR="00F52FFE" w:rsidRPr="000D3AB7" w:rsidRDefault="00000000">
      <w:pPr>
        <w:pStyle w:val="TableofFigures"/>
        <w:tabs>
          <w:tab w:val="right" w:pos="8495"/>
        </w:tabs>
        <w:rPr>
          <w:rFonts w:asciiTheme="minorHAnsi" w:hAnsiTheme="minorHAnsi"/>
        </w:rPr>
      </w:pPr>
      <w:hyperlink w:anchor="_Toc110454529" w:history="1">
        <w:r w:rsidR="00F52FFE" w:rsidRPr="000D3AB7">
          <w:rPr>
            <w:rStyle w:val="Hyperlink"/>
          </w:rPr>
          <w:t xml:space="preserve">Table 2: </w:t>
        </w:r>
        <w:r w:rsidR="00F52FFE" w:rsidRPr="000D3AB7">
          <w:rPr>
            <w:rFonts w:asciiTheme="minorHAnsi" w:hAnsiTheme="minorHAnsi"/>
          </w:rPr>
          <w:tab/>
        </w:r>
        <w:r w:rsidR="00F52FFE" w:rsidRPr="000D3AB7">
          <w:rPr>
            <w:rStyle w:val="Hyperlink"/>
          </w:rPr>
          <w:t>Summary of assessment criteria</w:t>
        </w:r>
        <w:r w:rsidR="00F52FFE" w:rsidRPr="000D3AB7">
          <w:rPr>
            <w:webHidden/>
          </w:rPr>
          <w:tab/>
        </w:r>
        <w:r w:rsidR="00F52FFE" w:rsidRPr="000D3AB7">
          <w:rPr>
            <w:webHidden/>
          </w:rPr>
          <w:fldChar w:fldCharType="begin"/>
        </w:r>
        <w:r w:rsidR="00F52FFE" w:rsidRPr="000D3AB7">
          <w:rPr>
            <w:webHidden/>
          </w:rPr>
          <w:instrText xml:space="preserve"> PAGEREF _Toc110454529 \h </w:instrText>
        </w:r>
        <w:r w:rsidR="00F52FFE" w:rsidRPr="000D3AB7">
          <w:rPr>
            <w:webHidden/>
          </w:rPr>
        </w:r>
        <w:r w:rsidR="00F52FFE" w:rsidRPr="000D3AB7">
          <w:rPr>
            <w:webHidden/>
          </w:rPr>
          <w:fldChar w:fldCharType="separate"/>
        </w:r>
        <w:r w:rsidR="00141A46">
          <w:rPr>
            <w:noProof/>
            <w:webHidden/>
          </w:rPr>
          <w:t>12</w:t>
        </w:r>
        <w:r w:rsidR="00F52FFE" w:rsidRPr="000D3AB7">
          <w:rPr>
            <w:webHidden/>
          </w:rPr>
          <w:fldChar w:fldCharType="end"/>
        </w:r>
      </w:hyperlink>
    </w:p>
    <w:p w14:paraId="2D667318" w14:textId="59515A09" w:rsidR="00F52FFE" w:rsidRPr="000D3AB7" w:rsidRDefault="00000000">
      <w:pPr>
        <w:pStyle w:val="TableofFigures"/>
        <w:tabs>
          <w:tab w:val="right" w:pos="8495"/>
        </w:tabs>
        <w:rPr>
          <w:rFonts w:asciiTheme="minorHAnsi" w:hAnsiTheme="minorHAnsi"/>
        </w:rPr>
      </w:pPr>
      <w:hyperlink w:anchor="_Toc110454530" w:history="1">
        <w:r w:rsidR="00F52FFE" w:rsidRPr="000D3AB7">
          <w:rPr>
            <w:rStyle w:val="Hyperlink"/>
          </w:rPr>
          <w:t xml:space="preserve">Table 3: </w:t>
        </w:r>
        <w:r w:rsidR="00F52FFE" w:rsidRPr="000D3AB7">
          <w:rPr>
            <w:rFonts w:asciiTheme="minorHAnsi" w:hAnsiTheme="minorHAnsi"/>
          </w:rPr>
          <w:tab/>
        </w:r>
        <w:r w:rsidR="00F52FFE" w:rsidRPr="000D3AB7">
          <w:rPr>
            <w:rStyle w:val="Hyperlink"/>
          </w:rPr>
          <w:t>Overview of the information categories in the application forms</w:t>
        </w:r>
        <w:r w:rsidR="00F52FFE" w:rsidRPr="000D3AB7">
          <w:rPr>
            <w:webHidden/>
          </w:rPr>
          <w:tab/>
        </w:r>
        <w:r w:rsidR="00F52FFE" w:rsidRPr="000D3AB7">
          <w:rPr>
            <w:webHidden/>
          </w:rPr>
          <w:fldChar w:fldCharType="begin"/>
        </w:r>
        <w:r w:rsidR="00F52FFE" w:rsidRPr="000D3AB7">
          <w:rPr>
            <w:webHidden/>
          </w:rPr>
          <w:instrText xml:space="preserve"> PAGEREF _Toc110454530 \h </w:instrText>
        </w:r>
        <w:r w:rsidR="00F52FFE" w:rsidRPr="000D3AB7">
          <w:rPr>
            <w:webHidden/>
          </w:rPr>
        </w:r>
        <w:r w:rsidR="00F52FFE" w:rsidRPr="000D3AB7">
          <w:rPr>
            <w:webHidden/>
          </w:rPr>
          <w:fldChar w:fldCharType="separate"/>
        </w:r>
        <w:r w:rsidR="00141A46">
          <w:rPr>
            <w:noProof/>
            <w:webHidden/>
          </w:rPr>
          <w:t>14</w:t>
        </w:r>
        <w:r w:rsidR="00F52FFE" w:rsidRPr="000D3AB7">
          <w:rPr>
            <w:webHidden/>
          </w:rPr>
          <w:fldChar w:fldCharType="end"/>
        </w:r>
      </w:hyperlink>
    </w:p>
    <w:p w14:paraId="4E5A1F68" w14:textId="642831CB" w:rsidR="00F52FFE" w:rsidRPr="000D3AB7" w:rsidRDefault="00000000">
      <w:pPr>
        <w:pStyle w:val="TableofFigures"/>
        <w:tabs>
          <w:tab w:val="right" w:pos="8495"/>
        </w:tabs>
        <w:rPr>
          <w:rFonts w:asciiTheme="minorHAnsi" w:hAnsiTheme="minorHAnsi"/>
        </w:rPr>
      </w:pPr>
      <w:hyperlink w:anchor="_Toc110454531" w:history="1">
        <w:r w:rsidR="00F52FFE" w:rsidRPr="000D3AB7">
          <w:rPr>
            <w:rStyle w:val="Hyperlink"/>
          </w:rPr>
          <w:t>Table 4:</w:t>
        </w:r>
        <w:r w:rsidR="00F52FFE" w:rsidRPr="000D3AB7">
          <w:rPr>
            <w:rFonts w:asciiTheme="minorHAnsi" w:hAnsiTheme="minorHAnsi"/>
          </w:rPr>
          <w:tab/>
        </w:r>
        <w:r w:rsidR="00F52FFE" w:rsidRPr="000D3AB7">
          <w:rPr>
            <w:rStyle w:val="Hyperlink"/>
          </w:rPr>
          <w:t>Examples of some of the regulations available for consideration for your scheme</w:t>
        </w:r>
        <w:r w:rsidR="00F52FFE" w:rsidRPr="000D3AB7">
          <w:rPr>
            <w:webHidden/>
          </w:rPr>
          <w:tab/>
        </w:r>
        <w:r w:rsidR="00F52FFE" w:rsidRPr="000D3AB7">
          <w:rPr>
            <w:webHidden/>
          </w:rPr>
          <w:fldChar w:fldCharType="begin"/>
        </w:r>
        <w:r w:rsidR="00F52FFE" w:rsidRPr="000D3AB7">
          <w:rPr>
            <w:webHidden/>
          </w:rPr>
          <w:instrText xml:space="preserve"> PAGEREF _Toc110454531 \h </w:instrText>
        </w:r>
        <w:r w:rsidR="00F52FFE" w:rsidRPr="000D3AB7">
          <w:rPr>
            <w:webHidden/>
          </w:rPr>
        </w:r>
        <w:r w:rsidR="00F52FFE" w:rsidRPr="000D3AB7">
          <w:rPr>
            <w:webHidden/>
          </w:rPr>
          <w:fldChar w:fldCharType="separate"/>
        </w:r>
        <w:r w:rsidR="00141A46">
          <w:rPr>
            <w:noProof/>
            <w:webHidden/>
          </w:rPr>
          <w:t>23</w:t>
        </w:r>
        <w:r w:rsidR="00F52FFE" w:rsidRPr="000D3AB7">
          <w:rPr>
            <w:webHidden/>
          </w:rPr>
          <w:fldChar w:fldCharType="end"/>
        </w:r>
      </w:hyperlink>
    </w:p>
    <w:p w14:paraId="16E4B558" w14:textId="24603682" w:rsidR="008C4CE0" w:rsidRPr="000D3AB7" w:rsidRDefault="008C4CE0" w:rsidP="00F52FFE">
      <w:pPr>
        <w:pStyle w:val="BodyText"/>
      </w:pPr>
      <w:r w:rsidRPr="000D3AB7">
        <w:fldChar w:fldCharType="end"/>
      </w:r>
    </w:p>
    <w:p w14:paraId="0B2B6EC8" w14:textId="77777777" w:rsidR="00216103" w:rsidRPr="000D3AB7" w:rsidRDefault="00216103" w:rsidP="00F52FFE">
      <w:pPr>
        <w:pStyle w:val="BodyText"/>
      </w:pPr>
    </w:p>
    <w:p w14:paraId="490FF183" w14:textId="1054D65C" w:rsidR="00796A6F" w:rsidRPr="000D3AB7" w:rsidRDefault="00796A6F" w:rsidP="00554B30">
      <w:r w:rsidRPr="000D3AB7">
        <w:br w:type="page"/>
      </w:r>
    </w:p>
    <w:p w14:paraId="03B105F6" w14:textId="41A0CC9E" w:rsidR="00532334" w:rsidRPr="000D3AB7" w:rsidRDefault="00213177" w:rsidP="002770A6">
      <w:pPr>
        <w:pStyle w:val="Heading"/>
      </w:pPr>
      <w:r w:rsidRPr="000D3AB7">
        <w:lastRenderedPageBreak/>
        <w:t>Glossary</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268"/>
        <w:gridCol w:w="6237"/>
      </w:tblGrid>
      <w:tr w:rsidR="00213177" w:rsidRPr="000D3AB7" w14:paraId="7ACA552B" w14:textId="77777777" w:rsidTr="00CA57B7">
        <w:trPr>
          <w:tblHeader/>
        </w:trPr>
        <w:tc>
          <w:tcPr>
            <w:tcW w:w="2268" w:type="dxa"/>
            <w:shd w:val="clear" w:color="auto" w:fill="1B556B"/>
          </w:tcPr>
          <w:p w14:paraId="09575EA4" w14:textId="77777777" w:rsidR="00213177" w:rsidRPr="000D3AB7" w:rsidRDefault="00213177" w:rsidP="003E46B8">
            <w:pPr>
              <w:pStyle w:val="TableTextbold"/>
              <w:rPr>
                <w:rFonts w:cs="Calibri"/>
                <w:color w:val="FFFFFF" w:themeColor="background1"/>
                <w:szCs w:val="18"/>
              </w:rPr>
            </w:pPr>
            <w:r w:rsidRPr="000D3AB7">
              <w:rPr>
                <w:rFonts w:cs="Calibri"/>
                <w:color w:val="FFFFFF" w:themeColor="background1"/>
                <w:szCs w:val="18"/>
              </w:rPr>
              <w:t>Term</w:t>
            </w:r>
          </w:p>
        </w:tc>
        <w:tc>
          <w:tcPr>
            <w:tcW w:w="6237" w:type="dxa"/>
            <w:shd w:val="clear" w:color="auto" w:fill="1B556B"/>
          </w:tcPr>
          <w:p w14:paraId="77D67EC5" w14:textId="77777777" w:rsidR="00213177" w:rsidRPr="000D3AB7" w:rsidRDefault="00213177" w:rsidP="003E46B8">
            <w:pPr>
              <w:pStyle w:val="TableTextbold"/>
              <w:rPr>
                <w:rFonts w:cs="Calibri"/>
                <w:color w:val="FFFFFF" w:themeColor="background1"/>
                <w:szCs w:val="18"/>
              </w:rPr>
            </w:pPr>
            <w:r w:rsidRPr="000D3AB7">
              <w:rPr>
                <w:rFonts w:cs="Calibri"/>
                <w:color w:val="FFFFFF" w:themeColor="background1"/>
                <w:szCs w:val="18"/>
              </w:rPr>
              <w:t>Definition</w:t>
            </w:r>
          </w:p>
        </w:tc>
      </w:tr>
      <w:tr w:rsidR="00213177" w:rsidRPr="000D3AB7" w14:paraId="0A2AE48A" w14:textId="77777777" w:rsidTr="00CA57B7">
        <w:tc>
          <w:tcPr>
            <w:tcW w:w="2268" w:type="dxa"/>
            <w:shd w:val="clear" w:color="auto" w:fill="auto"/>
          </w:tcPr>
          <w:p w14:paraId="3F32561F" w14:textId="77777777" w:rsidR="00213177" w:rsidRPr="000D3AB7" w:rsidRDefault="00213177" w:rsidP="003E46B8">
            <w:pPr>
              <w:pStyle w:val="TableText"/>
              <w:rPr>
                <w:rFonts w:cs="Calibri"/>
                <w:szCs w:val="18"/>
              </w:rPr>
            </w:pPr>
            <w:r w:rsidRPr="000D3AB7">
              <w:rPr>
                <w:rFonts w:cs="Calibri"/>
                <w:szCs w:val="18"/>
              </w:rPr>
              <w:t>Benefits</w:t>
            </w:r>
          </w:p>
        </w:tc>
        <w:tc>
          <w:tcPr>
            <w:tcW w:w="6237" w:type="dxa"/>
            <w:shd w:val="clear" w:color="auto" w:fill="auto"/>
          </w:tcPr>
          <w:p w14:paraId="091EB4B6" w14:textId="767F0E23" w:rsidR="00213177" w:rsidRPr="000D3AB7" w:rsidRDefault="00213177" w:rsidP="003E46B8">
            <w:pPr>
              <w:pStyle w:val="TableText"/>
              <w:rPr>
                <w:rFonts w:cs="Calibri"/>
                <w:szCs w:val="18"/>
              </w:rPr>
            </w:pPr>
            <w:r w:rsidRPr="000D3AB7">
              <w:rPr>
                <w:rFonts w:cs="Calibri"/>
                <w:szCs w:val="18"/>
              </w:rPr>
              <w:t>(</w:t>
            </w:r>
            <w:r w:rsidR="00031063" w:rsidRPr="000D3AB7">
              <w:rPr>
                <w:rFonts w:cs="Calibri"/>
                <w:szCs w:val="18"/>
              </w:rPr>
              <w:t>A</w:t>
            </w:r>
            <w:r w:rsidRPr="000D3AB7">
              <w:rPr>
                <w:rFonts w:cs="Calibri"/>
                <w:szCs w:val="18"/>
              </w:rPr>
              <w:t xml:space="preserve">s defined in the </w:t>
            </w:r>
            <w:r w:rsidR="001B4B0A" w:rsidRPr="000D3AB7">
              <w:rPr>
                <w:rFonts w:cs="Calibri"/>
                <w:szCs w:val="18"/>
              </w:rPr>
              <w:t xml:space="preserve">section, </w:t>
            </w:r>
            <w:r w:rsidR="007E3A80" w:rsidRPr="000D3AB7">
              <w:rPr>
                <w:rFonts w:cs="Calibri"/>
                <w:szCs w:val="18"/>
              </w:rPr>
              <w:t>5</w:t>
            </w:r>
            <w:r w:rsidR="00706159" w:rsidRPr="000D3AB7">
              <w:rPr>
                <w:rFonts w:cs="Calibri"/>
                <w:szCs w:val="18"/>
              </w:rPr>
              <w:t xml:space="preserve">(2)(a), </w:t>
            </w:r>
            <w:r w:rsidRPr="000D3AB7">
              <w:rPr>
                <w:rFonts w:cs="Calibri"/>
                <w:szCs w:val="18"/>
              </w:rPr>
              <w:t>W</w:t>
            </w:r>
            <w:r w:rsidR="00412A16" w:rsidRPr="000D3AB7">
              <w:rPr>
                <w:rFonts w:cs="Calibri"/>
                <w:szCs w:val="18"/>
              </w:rPr>
              <w:t xml:space="preserve">aste </w:t>
            </w:r>
            <w:r w:rsidRPr="000D3AB7">
              <w:rPr>
                <w:rFonts w:cs="Calibri"/>
                <w:szCs w:val="18"/>
              </w:rPr>
              <w:t>M</w:t>
            </w:r>
            <w:r w:rsidR="00412A16" w:rsidRPr="000D3AB7">
              <w:rPr>
                <w:rFonts w:cs="Calibri"/>
                <w:szCs w:val="18"/>
              </w:rPr>
              <w:t>inimisation</w:t>
            </w:r>
            <w:r w:rsidR="00B0488F" w:rsidRPr="000D3AB7">
              <w:rPr>
                <w:rFonts w:cs="Calibri"/>
                <w:szCs w:val="18"/>
              </w:rPr>
              <w:t xml:space="preserve"> </w:t>
            </w:r>
            <w:r w:rsidRPr="000D3AB7">
              <w:rPr>
                <w:rFonts w:cs="Calibri"/>
                <w:szCs w:val="18"/>
              </w:rPr>
              <w:t>A</w:t>
            </w:r>
            <w:r w:rsidR="00412A16" w:rsidRPr="000D3AB7">
              <w:rPr>
                <w:rFonts w:cs="Calibri"/>
                <w:szCs w:val="18"/>
              </w:rPr>
              <w:t>ct</w:t>
            </w:r>
            <w:r w:rsidR="00B0488F" w:rsidRPr="000D3AB7">
              <w:rPr>
                <w:rFonts w:cs="Calibri"/>
                <w:szCs w:val="18"/>
              </w:rPr>
              <w:t xml:space="preserve"> </w:t>
            </w:r>
            <w:r w:rsidR="00430534" w:rsidRPr="000D3AB7">
              <w:rPr>
                <w:rFonts w:cs="Calibri"/>
                <w:szCs w:val="18"/>
              </w:rPr>
              <w:t>2008</w:t>
            </w:r>
            <w:r w:rsidR="00B0488F" w:rsidRPr="000D3AB7">
              <w:rPr>
                <w:rFonts w:cs="Calibri"/>
                <w:szCs w:val="18"/>
              </w:rPr>
              <w:t xml:space="preserve"> (WMA)</w:t>
            </w:r>
            <w:r w:rsidRPr="000D3AB7">
              <w:rPr>
                <w:rFonts w:cs="Calibri"/>
                <w:szCs w:val="18"/>
              </w:rPr>
              <w:t xml:space="preserve">) </w:t>
            </w:r>
          </w:p>
          <w:p w14:paraId="7A076E99" w14:textId="5EF0C837" w:rsidR="00213177" w:rsidRPr="000D3AB7" w:rsidRDefault="00213177" w:rsidP="009B6AB0">
            <w:pPr>
              <w:pStyle w:val="TableText"/>
              <w:spacing w:before="0"/>
              <w:ind w:left="170" w:right="170"/>
              <w:rPr>
                <w:rFonts w:cs="Calibri"/>
                <w:szCs w:val="18"/>
              </w:rPr>
            </w:pPr>
            <w:r w:rsidRPr="000D3AB7">
              <w:rPr>
                <w:rFonts w:cs="Calibri"/>
                <w:szCs w:val="18"/>
              </w:rPr>
              <w:t>benefits expected from implementing regulations, or from reduction, reuse, recycling, recovery, or treatment of a product, include both monetary and non-monetary benefits</w:t>
            </w:r>
          </w:p>
        </w:tc>
      </w:tr>
      <w:tr w:rsidR="00213177" w:rsidRPr="000D3AB7" w14:paraId="44E54272" w14:textId="77777777" w:rsidTr="00CA57B7">
        <w:tc>
          <w:tcPr>
            <w:tcW w:w="2268" w:type="dxa"/>
            <w:shd w:val="clear" w:color="auto" w:fill="auto"/>
          </w:tcPr>
          <w:p w14:paraId="2A8E267A" w14:textId="77777777" w:rsidR="00213177" w:rsidRPr="000D3AB7" w:rsidRDefault="00213177" w:rsidP="003E46B8">
            <w:pPr>
              <w:pStyle w:val="TableText"/>
              <w:rPr>
                <w:rFonts w:cs="Calibri"/>
                <w:szCs w:val="18"/>
              </w:rPr>
            </w:pPr>
            <w:r w:rsidRPr="000D3AB7">
              <w:rPr>
                <w:rFonts w:cs="Calibri"/>
                <w:szCs w:val="18"/>
              </w:rPr>
              <w:t>Circular economy</w:t>
            </w:r>
          </w:p>
        </w:tc>
        <w:tc>
          <w:tcPr>
            <w:tcW w:w="6237" w:type="dxa"/>
            <w:shd w:val="clear" w:color="auto" w:fill="auto"/>
          </w:tcPr>
          <w:p w14:paraId="2A66CD78" w14:textId="60C88A5E" w:rsidR="00213177" w:rsidRPr="000D3AB7" w:rsidRDefault="00213177" w:rsidP="003E46B8">
            <w:pPr>
              <w:pStyle w:val="TableText"/>
              <w:rPr>
                <w:rFonts w:cs="Calibri"/>
                <w:szCs w:val="18"/>
              </w:rPr>
            </w:pPr>
            <w:r w:rsidRPr="000D3AB7">
              <w:rPr>
                <w:rFonts w:cs="Calibri"/>
                <w:szCs w:val="18"/>
              </w:rPr>
              <w:t xml:space="preserve">Linked to the low-carbon economy, a system designed to build a sustainable society. It is based on three principles: eliminate waste and pollution, keep products and materials in use and regenerate natural systems </w:t>
            </w:r>
          </w:p>
        </w:tc>
      </w:tr>
      <w:tr w:rsidR="00213177" w:rsidRPr="000D3AB7" w14:paraId="1DB95B54" w14:textId="77777777" w:rsidTr="00CA57B7">
        <w:tc>
          <w:tcPr>
            <w:tcW w:w="2268" w:type="dxa"/>
          </w:tcPr>
          <w:p w14:paraId="2A32DEB1" w14:textId="19C881EF" w:rsidR="00213177" w:rsidRPr="000D3AB7" w:rsidRDefault="00213177" w:rsidP="003E46B8">
            <w:pPr>
              <w:pStyle w:val="TableText"/>
              <w:rPr>
                <w:rFonts w:cs="Calibri"/>
                <w:szCs w:val="18"/>
              </w:rPr>
            </w:pPr>
            <w:r w:rsidRPr="000D3AB7">
              <w:rPr>
                <w:rFonts w:cs="Calibri"/>
                <w:szCs w:val="18"/>
              </w:rPr>
              <w:t>Closed</w:t>
            </w:r>
            <w:r w:rsidR="000615AC" w:rsidRPr="000D3AB7">
              <w:rPr>
                <w:rFonts w:cs="Calibri"/>
                <w:szCs w:val="18"/>
              </w:rPr>
              <w:t>-</w:t>
            </w:r>
            <w:r w:rsidRPr="000D3AB7">
              <w:rPr>
                <w:rFonts w:cs="Calibri"/>
                <w:szCs w:val="18"/>
              </w:rPr>
              <w:t>loop recycling</w:t>
            </w:r>
          </w:p>
        </w:tc>
        <w:tc>
          <w:tcPr>
            <w:tcW w:w="6237" w:type="dxa"/>
          </w:tcPr>
          <w:p w14:paraId="7C95E684" w14:textId="575D6DD1" w:rsidR="00213177" w:rsidRPr="000D3AB7" w:rsidRDefault="00213177" w:rsidP="003E46B8">
            <w:pPr>
              <w:pStyle w:val="TableText"/>
              <w:rPr>
                <w:rFonts w:cs="Calibri"/>
                <w:szCs w:val="18"/>
              </w:rPr>
            </w:pPr>
            <w:r w:rsidRPr="000D3AB7">
              <w:rPr>
                <w:rFonts w:cs="Calibri"/>
                <w:szCs w:val="18"/>
              </w:rPr>
              <w:t>A process where waste is collected</w:t>
            </w:r>
            <w:r w:rsidR="00501053" w:rsidRPr="000D3AB7">
              <w:rPr>
                <w:rFonts w:cs="Calibri"/>
                <w:szCs w:val="18"/>
              </w:rPr>
              <w:t xml:space="preserve"> and</w:t>
            </w:r>
            <w:r w:rsidRPr="000D3AB7">
              <w:rPr>
                <w:rFonts w:cs="Calibri"/>
                <w:szCs w:val="18"/>
              </w:rPr>
              <w:t xml:space="preserve"> recycled</w:t>
            </w:r>
            <w:r w:rsidR="00501053" w:rsidRPr="000D3AB7">
              <w:rPr>
                <w:rFonts w:cs="Calibri"/>
                <w:szCs w:val="18"/>
              </w:rPr>
              <w:t>,</w:t>
            </w:r>
            <w:r w:rsidRPr="000D3AB7">
              <w:rPr>
                <w:rFonts w:cs="Calibri"/>
                <w:szCs w:val="18"/>
              </w:rPr>
              <w:t xml:space="preserve"> and </w:t>
            </w:r>
            <w:r w:rsidR="008C748E" w:rsidRPr="000D3AB7">
              <w:rPr>
                <w:rFonts w:cs="Calibri"/>
                <w:szCs w:val="18"/>
              </w:rPr>
              <w:t xml:space="preserve">all the </w:t>
            </w:r>
            <w:r w:rsidR="00F47742" w:rsidRPr="000D3AB7">
              <w:rPr>
                <w:rFonts w:cs="Calibri"/>
                <w:szCs w:val="18"/>
              </w:rPr>
              <w:t xml:space="preserve">recovered materials </w:t>
            </w:r>
            <w:r w:rsidR="008C748E" w:rsidRPr="000D3AB7">
              <w:rPr>
                <w:rFonts w:cs="Calibri"/>
                <w:szCs w:val="18"/>
              </w:rPr>
              <w:t xml:space="preserve">is </w:t>
            </w:r>
            <w:r w:rsidRPr="000D3AB7">
              <w:rPr>
                <w:rFonts w:cs="Calibri"/>
                <w:szCs w:val="18"/>
              </w:rPr>
              <w:t xml:space="preserve">used to make </w:t>
            </w:r>
            <w:r w:rsidR="00074014" w:rsidRPr="000D3AB7">
              <w:rPr>
                <w:rFonts w:cs="Calibri"/>
                <w:szCs w:val="18"/>
              </w:rPr>
              <w:t>product</w:t>
            </w:r>
            <w:r w:rsidR="008C748E" w:rsidRPr="000D3AB7">
              <w:rPr>
                <w:rFonts w:cs="Calibri"/>
                <w:szCs w:val="18"/>
              </w:rPr>
              <w:t>(s)</w:t>
            </w:r>
            <w:r w:rsidR="00074014" w:rsidRPr="000D3AB7">
              <w:rPr>
                <w:rFonts w:cs="Calibri"/>
                <w:szCs w:val="18"/>
              </w:rPr>
              <w:t xml:space="preserve"> that can be recycled</w:t>
            </w:r>
            <w:r w:rsidRPr="000D3AB7">
              <w:rPr>
                <w:rFonts w:cs="Calibri"/>
                <w:szCs w:val="18"/>
              </w:rPr>
              <w:t xml:space="preserve"> </w:t>
            </w:r>
          </w:p>
        </w:tc>
      </w:tr>
      <w:tr w:rsidR="00213177" w:rsidRPr="000D3AB7" w14:paraId="7CA4C885" w14:textId="77777777" w:rsidTr="00CA57B7">
        <w:tc>
          <w:tcPr>
            <w:tcW w:w="2268" w:type="dxa"/>
          </w:tcPr>
          <w:p w14:paraId="6AF16547" w14:textId="77777777" w:rsidR="00213177" w:rsidRPr="000D3AB7" w:rsidRDefault="00213177" w:rsidP="003E46B8">
            <w:pPr>
              <w:pStyle w:val="TableText"/>
              <w:rPr>
                <w:rFonts w:cs="Calibri"/>
                <w:szCs w:val="18"/>
              </w:rPr>
            </w:pPr>
            <w:r w:rsidRPr="000D3AB7">
              <w:rPr>
                <w:rFonts w:cs="Calibri"/>
                <w:szCs w:val="18"/>
              </w:rPr>
              <w:t xml:space="preserve">Co-design </w:t>
            </w:r>
          </w:p>
        </w:tc>
        <w:tc>
          <w:tcPr>
            <w:tcW w:w="6237" w:type="dxa"/>
          </w:tcPr>
          <w:p w14:paraId="49C744BC" w14:textId="1E7872A0" w:rsidR="00213177" w:rsidRPr="000D3AB7" w:rsidRDefault="00213177" w:rsidP="003E46B8">
            <w:pPr>
              <w:pStyle w:val="TableText"/>
              <w:rPr>
                <w:rFonts w:cs="Calibri"/>
                <w:szCs w:val="18"/>
                <w:highlight w:val="yellow"/>
              </w:rPr>
            </w:pPr>
            <w:r w:rsidRPr="000D3AB7">
              <w:rPr>
                <w:rFonts w:cs="Calibri"/>
                <w:szCs w:val="18"/>
              </w:rPr>
              <w:t>In this context, the process of working groups designing schemes for managing priority products to meet the Ministerial Guidelines and be eligible to apply for accreditation. The working groups include significant stakeholders (</w:t>
            </w:r>
            <w:proofErr w:type="spellStart"/>
            <w:r w:rsidR="004D326D" w:rsidRPr="000D3AB7">
              <w:rPr>
                <w:rFonts w:cs="Calibri"/>
                <w:szCs w:val="18"/>
              </w:rPr>
              <w:t>eg</w:t>
            </w:r>
            <w:proofErr w:type="spellEnd"/>
            <w:r w:rsidRPr="000D3AB7">
              <w:rPr>
                <w:rFonts w:cs="Calibri"/>
                <w:szCs w:val="18"/>
              </w:rPr>
              <w:t>, industry, recyclers, local government, iwi) who would be affected by a regulated product stewardship scheme</w:t>
            </w:r>
          </w:p>
        </w:tc>
      </w:tr>
      <w:tr w:rsidR="00213177" w:rsidRPr="000D3AB7" w14:paraId="7EEB1CF4" w14:textId="77777777" w:rsidTr="00CA57B7">
        <w:tc>
          <w:tcPr>
            <w:tcW w:w="2268" w:type="dxa"/>
          </w:tcPr>
          <w:p w14:paraId="58AD898E" w14:textId="77777777" w:rsidR="00213177" w:rsidRPr="000D3AB7" w:rsidRDefault="00213177" w:rsidP="003E46B8">
            <w:pPr>
              <w:pStyle w:val="TableText"/>
              <w:rPr>
                <w:rFonts w:cs="Calibri"/>
                <w:szCs w:val="18"/>
              </w:rPr>
            </w:pPr>
            <w:r w:rsidRPr="000D3AB7">
              <w:rPr>
                <w:rFonts w:cs="Calibri"/>
                <w:szCs w:val="18"/>
              </w:rPr>
              <w:t>Date of accreditation</w:t>
            </w:r>
          </w:p>
        </w:tc>
        <w:tc>
          <w:tcPr>
            <w:tcW w:w="6237" w:type="dxa"/>
          </w:tcPr>
          <w:p w14:paraId="1482F484" w14:textId="535024BD" w:rsidR="00213177" w:rsidRPr="000D3AB7" w:rsidRDefault="00213177" w:rsidP="003E46B8">
            <w:pPr>
              <w:pStyle w:val="TableText"/>
              <w:rPr>
                <w:rFonts w:cs="Calibri"/>
                <w:color w:val="202124"/>
                <w:szCs w:val="18"/>
                <w:shd w:val="clear" w:color="auto" w:fill="FFFFFF"/>
              </w:rPr>
            </w:pPr>
            <w:r w:rsidRPr="000D3AB7">
              <w:rPr>
                <w:rFonts w:cs="Calibri"/>
                <w:szCs w:val="18"/>
              </w:rPr>
              <w:t>The date the Minister signs and approves the scheme</w:t>
            </w:r>
          </w:p>
        </w:tc>
      </w:tr>
      <w:tr w:rsidR="00213177" w:rsidRPr="000D3AB7" w14:paraId="242951EE" w14:textId="77777777" w:rsidTr="00CA57B7">
        <w:tc>
          <w:tcPr>
            <w:tcW w:w="2268" w:type="dxa"/>
          </w:tcPr>
          <w:p w14:paraId="1CC2B4E7" w14:textId="77777777" w:rsidR="00213177" w:rsidRPr="000D3AB7" w:rsidRDefault="00213177" w:rsidP="003E46B8">
            <w:pPr>
              <w:pStyle w:val="TableText"/>
              <w:rPr>
                <w:rFonts w:cs="Calibri"/>
                <w:szCs w:val="18"/>
              </w:rPr>
            </w:pPr>
            <w:r w:rsidRPr="000D3AB7">
              <w:rPr>
                <w:rFonts w:cs="Calibri"/>
                <w:szCs w:val="18"/>
              </w:rPr>
              <w:t xml:space="preserve">End of life </w:t>
            </w:r>
          </w:p>
        </w:tc>
        <w:tc>
          <w:tcPr>
            <w:tcW w:w="6237" w:type="dxa"/>
          </w:tcPr>
          <w:p w14:paraId="74A2C9EC" w14:textId="33E201E1" w:rsidR="00213177" w:rsidRPr="000D3AB7" w:rsidRDefault="00213177" w:rsidP="003E46B8">
            <w:pPr>
              <w:pStyle w:val="TableText"/>
              <w:rPr>
                <w:rFonts w:cs="Calibri"/>
                <w:szCs w:val="18"/>
                <w:highlight w:val="yellow"/>
              </w:rPr>
            </w:pPr>
            <w:r w:rsidRPr="000D3AB7">
              <w:rPr>
                <w:rFonts w:cs="Calibri"/>
                <w:color w:val="202124"/>
                <w:szCs w:val="18"/>
                <w:shd w:val="clear" w:color="auto" w:fill="FFFFFF"/>
              </w:rPr>
              <w:t xml:space="preserve">At the end of useful product </w:t>
            </w:r>
            <w:r w:rsidR="006D1518" w:rsidRPr="000D3AB7">
              <w:rPr>
                <w:rFonts w:cs="Calibri"/>
                <w:color w:val="202124"/>
                <w:szCs w:val="18"/>
                <w:shd w:val="clear" w:color="auto" w:fill="FFFFFF"/>
              </w:rPr>
              <w:t>life</w:t>
            </w:r>
          </w:p>
        </w:tc>
      </w:tr>
      <w:tr w:rsidR="00213177" w:rsidRPr="000D3AB7" w14:paraId="59421AD5" w14:textId="77777777" w:rsidTr="00CA57B7">
        <w:tc>
          <w:tcPr>
            <w:tcW w:w="2268" w:type="dxa"/>
          </w:tcPr>
          <w:p w14:paraId="424DABE0" w14:textId="77777777" w:rsidR="00213177" w:rsidRPr="000D3AB7" w:rsidRDefault="00213177" w:rsidP="003E46B8">
            <w:pPr>
              <w:pStyle w:val="TableText"/>
              <w:rPr>
                <w:rFonts w:cs="Calibri"/>
                <w:szCs w:val="18"/>
              </w:rPr>
            </w:pPr>
            <w:r w:rsidRPr="000D3AB7">
              <w:rPr>
                <w:rFonts w:cs="Calibri"/>
                <w:szCs w:val="18"/>
              </w:rPr>
              <w:t>Environment</w:t>
            </w:r>
          </w:p>
        </w:tc>
        <w:tc>
          <w:tcPr>
            <w:tcW w:w="6237" w:type="dxa"/>
          </w:tcPr>
          <w:p w14:paraId="38C784E5" w14:textId="3794D0BB" w:rsidR="00213177" w:rsidRPr="000D3AB7" w:rsidRDefault="009B0BBA" w:rsidP="003E46B8">
            <w:pPr>
              <w:pStyle w:val="TableText"/>
              <w:rPr>
                <w:rFonts w:cs="Calibri"/>
                <w:szCs w:val="18"/>
              </w:rPr>
            </w:pPr>
            <w:r w:rsidRPr="000D3AB7">
              <w:rPr>
                <w:rFonts w:cs="Calibri"/>
                <w:szCs w:val="18"/>
              </w:rPr>
              <w:t>H</w:t>
            </w:r>
            <w:r w:rsidR="00213177" w:rsidRPr="000D3AB7">
              <w:rPr>
                <w:rFonts w:cs="Calibri"/>
                <w:szCs w:val="18"/>
              </w:rPr>
              <w:t>as the same meaning as in section 2(1) of the Resource Management Act 1991</w:t>
            </w:r>
            <w:r w:rsidR="008A6A5E" w:rsidRPr="000D3AB7">
              <w:rPr>
                <w:rFonts w:cs="Calibri"/>
                <w:szCs w:val="18"/>
              </w:rPr>
              <w:t>.</w:t>
            </w:r>
          </w:p>
        </w:tc>
      </w:tr>
      <w:tr w:rsidR="00213177" w:rsidRPr="000D3AB7" w14:paraId="779C8B66" w14:textId="77777777" w:rsidTr="00CA57B7">
        <w:tc>
          <w:tcPr>
            <w:tcW w:w="2268" w:type="dxa"/>
          </w:tcPr>
          <w:p w14:paraId="580C4ED2" w14:textId="0E44C7C6" w:rsidR="00213177" w:rsidRPr="000D3AB7" w:rsidRDefault="00213177" w:rsidP="003E46B8">
            <w:pPr>
              <w:pStyle w:val="TableText"/>
              <w:rPr>
                <w:rFonts w:cs="Calibri"/>
                <w:szCs w:val="18"/>
              </w:rPr>
            </w:pPr>
            <w:r w:rsidRPr="000D3AB7">
              <w:rPr>
                <w:rFonts w:cs="Calibri"/>
                <w:szCs w:val="18"/>
              </w:rPr>
              <w:t>Free</w:t>
            </w:r>
            <w:r w:rsidR="00DE09BF" w:rsidRPr="000D3AB7">
              <w:rPr>
                <w:rFonts w:cs="Calibri"/>
                <w:szCs w:val="18"/>
              </w:rPr>
              <w:t xml:space="preserve"> </w:t>
            </w:r>
            <w:r w:rsidRPr="000D3AB7">
              <w:rPr>
                <w:rFonts w:cs="Calibri"/>
                <w:szCs w:val="18"/>
              </w:rPr>
              <w:t xml:space="preserve">rider </w:t>
            </w:r>
          </w:p>
        </w:tc>
        <w:tc>
          <w:tcPr>
            <w:tcW w:w="6237" w:type="dxa"/>
          </w:tcPr>
          <w:p w14:paraId="6B38A847" w14:textId="57F98A60" w:rsidR="00213177" w:rsidRPr="000D3AB7" w:rsidRDefault="00213177" w:rsidP="003E46B8">
            <w:pPr>
              <w:pStyle w:val="TableText"/>
              <w:rPr>
                <w:rFonts w:cs="Calibri"/>
                <w:szCs w:val="18"/>
              </w:rPr>
            </w:pPr>
            <w:r w:rsidRPr="000D3AB7">
              <w:rPr>
                <w:rFonts w:cs="Calibri"/>
                <w:szCs w:val="18"/>
              </w:rPr>
              <w:t>In this context, a person or company that obtains the benefits of a product stewardship scheme without paying their fair share towards costs of stewarding their products</w:t>
            </w:r>
            <w:r w:rsidR="0090175B" w:rsidRPr="000D3AB7">
              <w:rPr>
                <w:rFonts w:cs="Calibri"/>
                <w:szCs w:val="18"/>
              </w:rPr>
              <w:t>.</w:t>
            </w:r>
            <w:r w:rsidRPr="000D3AB7">
              <w:rPr>
                <w:rFonts w:cs="Calibri"/>
                <w:szCs w:val="18"/>
              </w:rPr>
              <w:t xml:space="preserve"> </w:t>
            </w:r>
          </w:p>
        </w:tc>
      </w:tr>
      <w:tr w:rsidR="00213177" w:rsidRPr="000D3AB7" w14:paraId="17B85855" w14:textId="77777777" w:rsidTr="00CA57B7">
        <w:tc>
          <w:tcPr>
            <w:tcW w:w="2268" w:type="dxa"/>
          </w:tcPr>
          <w:p w14:paraId="62C8C742" w14:textId="77777777" w:rsidR="00213177" w:rsidRPr="000D3AB7" w:rsidRDefault="00213177" w:rsidP="003E46B8">
            <w:pPr>
              <w:pStyle w:val="TableText"/>
              <w:rPr>
                <w:rFonts w:cs="Calibri"/>
                <w:szCs w:val="18"/>
              </w:rPr>
            </w:pPr>
            <w:r w:rsidRPr="000D3AB7">
              <w:rPr>
                <w:rFonts w:cs="Calibri"/>
                <w:szCs w:val="18"/>
              </w:rPr>
              <w:t>Legacy product</w:t>
            </w:r>
          </w:p>
        </w:tc>
        <w:tc>
          <w:tcPr>
            <w:tcW w:w="6237" w:type="dxa"/>
          </w:tcPr>
          <w:p w14:paraId="4B9113FB" w14:textId="648E9A11" w:rsidR="00213177" w:rsidRPr="000D3AB7" w:rsidRDefault="00213177" w:rsidP="003E46B8">
            <w:pPr>
              <w:pStyle w:val="TableText"/>
              <w:rPr>
                <w:rFonts w:cs="Calibri"/>
                <w:szCs w:val="18"/>
              </w:rPr>
            </w:pPr>
            <w:r w:rsidRPr="000D3AB7">
              <w:rPr>
                <w:rFonts w:cs="Calibri"/>
                <w:szCs w:val="18"/>
              </w:rPr>
              <w:t xml:space="preserve">Product that entered the market before being covered by a product stewardship scheme and has an owner or </w:t>
            </w:r>
            <w:r w:rsidR="002C394E" w:rsidRPr="000D3AB7">
              <w:rPr>
                <w:rFonts w:cs="Calibri"/>
                <w:szCs w:val="18"/>
              </w:rPr>
              <w:t>producer</w:t>
            </w:r>
            <w:r w:rsidR="00D90381" w:rsidRPr="000D3AB7">
              <w:rPr>
                <w:rFonts w:cs="Calibri"/>
                <w:szCs w:val="18"/>
              </w:rPr>
              <w:t>.</w:t>
            </w:r>
          </w:p>
        </w:tc>
      </w:tr>
      <w:tr w:rsidR="00213177" w:rsidRPr="000D3AB7" w14:paraId="2285F24F" w14:textId="77777777" w:rsidTr="00CA57B7">
        <w:tc>
          <w:tcPr>
            <w:tcW w:w="2268" w:type="dxa"/>
          </w:tcPr>
          <w:p w14:paraId="162167AF" w14:textId="77777777" w:rsidR="00213177" w:rsidRPr="000D3AB7" w:rsidRDefault="00213177" w:rsidP="003E46B8">
            <w:pPr>
              <w:pStyle w:val="TableText"/>
              <w:rPr>
                <w:rFonts w:cs="Calibri"/>
                <w:szCs w:val="18"/>
              </w:rPr>
            </w:pPr>
            <w:r w:rsidRPr="000D3AB7">
              <w:rPr>
                <w:rFonts w:cs="Calibri"/>
                <w:szCs w:val="18"/>
              </w:rPr>
              <w:t>Linear economy</w:t>
            </w:r>
          </w:p>
        </w:tc>
        <w:tc>
          <w:tcPr>
            <w:tcW w:w="6237" w:type="dxa"/>
          </w:tcPr>
          <w:p w14:paraId="1A935DE6" w14:textId="4E3101F2" w:rsidR="00213177" w:rsidRPr="000D3AB7" w:rsidRDefault="00213177" w:rsidP="003E46B8">
            <w:pPr>
              <w:pStyle w:val="TableText"/>
              <w:rPr>
                <w:rFonts w:cs="Calibri"/>
                <w:szCs w:val="18"/>
              </w:rPr>
            </w:pPr>
            <w:r w:rsidRPr="000D3AB7">
              <w:rPr>
                <w:rFonts w:cs="Calibri"/>
                <w:color w:val="000000"/>
                <w:szCs w:val="18"/>
              </w:rPr>
              <w:t xml:space="preserve">An economy which takes resources, makes products, and then disposes of them to the environment. This results in pollution to air, </w:t>
            </w:r>
            <w:proofErr w:type="gramStart"/>
            <w:r w:rsidRPr="000D3AB7">
              <w:rPr>
                <w:rFonts w:cs="Calibri"/>
                <w:color w:val="000000"/>
                <w:szCs w:val="18"/>
              </w:rPr>
              <w:t>water</w:t>
            </w:r>
            <w:proofErr w:type="gramEnd"/>
            <w:r w:rsidRPr="000D3AB7">
              <w:rPr>
                <w:rFonts w:cs="Calibri"/>
                <w:color w:val="000000"/>
                <w:szCs w:val="18"/>
              </w:rPr>
              <w:t xml:space="preserve"> and land; climate change; release of persistent toxic substances; unsustainable rates of harvest for food and materials; and loss of species, habitats and ecosystems</w:t>
            </w:r>
            <w:r w:rsidR="008A6A5E" w:rsidRPr="000D3AB7">
              <w:rPr>
                <w:rFonts w:cs="Calibri"/>
                <w:color w:val="000000"/>
                <w:szCs w:val="18"/>
              </w:rPr>
              <w:t>.</w:t>
            </w:r>
          </w:p>
        </w:tc>
      </w:tr>
      <w:tr w:rsidR="00213177" w:rsidRPr="000D3AB7" w14:paraId="602E0B17" w14:textId="77777777" w:rsidTr="00CA57B7">
        <w:tc>
          <w:tcPr>
            <w:tcW w:w="2268" w:type="dxa"/>
          </w:tcPr>
          <w:p w14:paraId="07AD8B8E" w14:textId="77777777" w:rsidR="00213177" w:rsidRPr="000D3AB7" w:rsidRDefault="00213177" w:rsidP="003E46B8">
            <w:pPr>
              <w:pStyle w:val="TableText"/>
              <w:rPr>
                <w:rFonts w:cs="Calibri"/>
                <w:szCs w:val="18"/>
              </w:rPr>
            </w:pPr>
            <w:r w:rsidRPr="000D3AB7">
              <w:rPr>
                <w:rFonts w:cs="Calibri"/>
                <w:szCs w:val="18"/>
              </w:rPr>
              <w:t>Low-emissions/low-carbon economy</w:t>
            </w:r>
          </w:p>
        </w:tc>
        <w:tc>
          <w:tcPr>
            <w:tcW w:w="6237" w:type="dxa"/>
          </w:tcPr>
          <w:p w14:paraId="27CF8BAC" w14:textId="49249308" w:rsidR="00213177" w:rsidRPr="000D3AB7" w:rsidRDefault="00213177" w:rsidP="003E46B8">
            <w:pPr>
              <w:pStyle w:val="TableText"/>
              <w:rPr>
                <w:rFonts w:cs="Calibri"/>
                <w:szCs w:val="18"/>
              </w:rPr>
            </w:pPr>
            <w:r w:rsidRPr="000D3AB7">
              <w:rPr>
                <w:rFonts w:cs="Calibri"/>
                <w:szCs w:val="18"/>
                <w:shd w:val="clear" w:color="auto" w:fill="FFFFFF"/>
              </w:rPr>
              <w:t>An economy based on power sources and processes that have low output of carbon dioxide and other greenhouse gas emissions into the atmosphere</w:t>
            </w:r>
            <w:r w:rsidR="008A6A5E" w:rsidRPr="000D3AB7">
              <w:rPr>
                <w:rFonts w:cs="Calibri"/>
                <w:szCs w:val="18"/>
                <w:shd w:val="clear" w:color="auto" w:fill="FFFFFF"/>
              </w:rPr>
              <w:t>.</w:t>
            </w:r>
          </w:p>
        </w:tc>
      </w:tr>
      <w:tr w:rsidR="00213177" w:rsidRPr="000D3AB7" w14:paraId="7A791979" w14:textId="77777777" w:rsidTr="00CA57B7">
        <w:tc>
          <w:tcPr>
            <w:tcW w:w="2268" w:type="dxa"/>
          </w:tcPr>
          <w:p w14:paraId="616C67BE" w14:textId="77777777" w:rsidR="00213177" w:rsidRPr="000D3AB7" w:rsidRDefault="00213177" w:rsidP="003E46B8">
            <w:pPr>
              <w:pStyle w:val="TableText"/>
              <w:rPr>
                <w:rFonts w:cs="Calibri"/>
                <w:szCs w:val="18"/>
              </w:rPr>
            </w:pPr>
            <w:r w:rsidRPr="000D3AB7">
              <w:rPr>
                <w:rFonts w:cs="Calibri"/>
                <w:szCs w:val="18"/>
              </w:rPr>
              <w:t>Minister</w:t>
            </w:r>
          </w:p>
        </w:tc>
        <w:tc>
          <w:tcPr>
            <w:tcW w:w="6237" w:type="dxa"/>
          </w:tcPr>
          <w:p w14:paraId="16D4BD91" w14:textId="1B2965E3" w:rsidR="00213177" w:rsidRPr="000D3AB7" w:rsidRDefault="00213177" w:rsidP="003E46B8">
            <w:pPr>
              <w:pStyle w:val="TableText"/>
              <w:rPr>
                <w:rFonts w:cs="Calibri"/>
                <w:szCs w:val="18"/>
                <w:shd w:val="clear" w:color="auto" w:fill="FFFFFF"/>
              </w:rPr>
            </w:pPr>
            <w:r w:rsidRPr="000D3AB7">
              <w:rPr>
                <w:rFonts w:cs="Calibri"/>
                <w:szCs w:val="18"/>
                <w:shd w:val="clear" w:color="auto" w:fill="FFFFFF"/>
              </w:rPr>
              <w:t>The Minister for the Environment</w:t>
            </w:r>
            <w:r w:rsidR="008A6A5E" w:rsidRPr="000D3AB7">
              <w:rPr>
                <w:rFonts w:cs="Calibri"/>
                <w:szCs w:val="18"/>
                <w:shd w:val="clear" w:color="auto" w:fill="FFFFFF"/>
              </w:rPr>
              <w:t>.</w:t>
            </w:r>
          </w:p>
        </w:tc>
      </w:tr>
      <w:tr w:rsidR="00C34995" w:rsidRPr="000D3AB7" w14:paraId="3F904386" w14:textId="77777777" w:rsidTr="00CA57B7">
        <w:tc>
          <w:tcPr>
            <w:tcW w:w="2268" w:type="dxa"/>
          </w:tcPr>
          <w:p w14:paraId="66CB6FA4" w14:textId="3C4E947B" w:rsidR="00C34995" w:rsidRPr="000D3AB7" w:rsidRDefault="00C34995" w:rsidP="00C34995">
            <w:pPr>
              <w:pStyle w:val="TableText"/>
              <w:rPr>
                <w:rFonts w:cs="Calibri"/>
                <w:szCs w:val="18"/>
              </w:rPr>
            </w:pPr>
            <w:r w:rsidRPr="000D3AB7">
              <w:rPr>
                <w:rFonts w:cs="Calibri"/>
                <w:szCs w:val="18"/>
              </w:rPr>
              <w:t>Ministerial Guidelines</w:t>
            </w:r>
          </w:p>
        </w:tc>
        <w:tc>
          <w:tcPr>
            <w:tcW w:w="6237" w:type="dxa"/>
          </w:tcPr>
          <w:p w14:paraId="2586CDC2" w14:textId="05B5238C" w:rsidR="00C34995" w:rsidRPr="000D3AB7" w:rsidRDefault="00C34995" w:rsidP="00C34995">
            <w:pPr>
              <w:pStyle w:val="TableText"/>
              <w:rPr>
                <w:rFonts w:cs="Calibri"/>
                <w:szCs w:val="18"/>
              </w:rPr>
            </w:pPr>
            <w:r w:rsidRPr="000D3AB7">
              <w:rPr>
                <w:rFonts w:cs="Calibri"/>
                <w:szCs w:val="18"/>
              </w:rPr>
              <w:t xml:space="preserve">In this context, the </w:t>
            </w:r>
            <w:hyperlink r:id="rId25" w:history="1">
              <w:r w:rsidRPr="000D3AB7">
                <w:rPr>
                  <w:rStyle w:val="Hyperlink"/>
                  <w:rFonts w:cs="Calibri"/>
                  <w:szCs w:val="18"/>
                </w:rPr>
                <w:t>General Guidelines for Product Stewardship Schemes for Priority Products Notice 2020</w:t>
              </w:r>
            </w:hyperlink>
          </w:p>
        </w:tc>
      </w:tr>
      <w:tr w:rsidR="00213177" w:rsidRPr="000D3AB7" w14:paraId="0DDD1737" w14:textId="77777777" w:rsidTr="00CA57B7">
        <w:tc>
          <w:tcPr>
            <w:tcW w:w="2268" w:type="dxa"/>
          </w:tcPr>
          <w:p w14:paraId="31A164DE" w14:textId="2050BE37" w:rsidR="00213177" w:rsidRPr="000D3AB7" w:rsidRDefault="00C81312" w:rsidP="003E46B8">
            <w:pPr>
              <w:pStyle w:val="TableText"/>
              <w:rPr>
                <w:rFonts w:cs="Calibri"/>
                <w:szCs w:val="18"/>
              </w:rPr>
            </w:pPr>
            <w:r w:rsidRPr="000D3AB7">
              <w:rPr>
                <w:rFonts w:cs="Calibri"/>
                <w:szCs w:val="18"/>
              </w:rPr>
              <w:t>Open-</w:t>
            </w:r>
            <w:r w:rsidR="00213177" w:rsidRPr="000D3AB7">
              <w:rPr>
                <w:rFonts w:cs="Calibri"/>
                <w:szCs w:val="18"/>
              </w:rPr>
              <w:t>loop recycling</w:t>
            </w:r>
          </w:p>
        </w:tc>
        <w:tc>
          <w:tcPr>
            <w:tcW w:w="6237" w:type="dxa"/>
          </w:tcPr>
          <w:p w14:paraId="17A7726A" w14:textId="47D54BE4" w:rsidR="00213177" w:rsidRPr="000D3AB7" w:rsidRDefault="00213177" w:rsidP="003E46B8">
            <w:pPr>
              <w:pStyle w:val="TableText"/>
              <w:rPr>
                <w:rFonts w:cs="Calibri"/>
                <w:szCs w:val="18"/>
              </w:rPr>
            </w:pPr>
            <w:r w:rsidRPr="000D3AB7">
              <w:rPr>
                <w:rFonts w:cs="Calibri"/>
                <w:szCs w:val="18"/>
              </w:rPr>
              <w:t xml:space="preserve">A process where waste is collected, </w:t>
            </w:r>
            <w:proofErr w:type="gramStart"/>
            <w:r w:rsidRPr="000D3AB7">
              <w:rPr>
                <w:rFonts w:cs="Calibri"/>
                <w:szCs w:val="18"/>
              </w:rPr>
              <w:t>recycled</w:t>
            </w:r>
            <w:proofErr w:type="gramEnd"/>
            <w:r w:rsidRPr="000D3AB7">
              <w:rPr>
                <w:rFonts w:cs="Calibri"/>
                <w:szCs w:val="18"/>
              </w:rPr>
              <w:t xml:space="preserve"> and used to make a new product that cannot be recycled again and will eventually have to ‘leave the loop’ and end up as waste in landfill</w:t>
            </w:r>
          </w:p>
        </w:tc>
      </w:tr>
      <w:tr w:rsidR="00213177" w:rsidRPr="000D3AB7" w14:paraId="0E983A75" w14:textId="77777777" w:rsidTr="00CA57B7">
        <w:tc>
          <w:tcPr>
            <w:tcW w:w="2268" w:type="dxa"/>
          </w:tcPr>
          <w:p w14:paraId="75D05020" w14:textId="77777777" w:rsidR="00213177" w:rsidRPr="000D3AB7" w:rsidRDefault="00213177" w:rsidP="003E46B8">
            <w:pPr>
              <w:pStyle w:val="TableText"/>
              <w:rPr>
                <w:rFonts w:cs="Calibri"/>
                <w:szCs w:val="18"/>
              </w:rPr>
            </w:pPr>
            <w:r w:rsidRPr="000D3AB7">
              <w:rPr>
                <w:rFonts w:cs="Calibri"/>
                <w:szCs w:val="18"/>
              </w:rPr>
              <w:t>Orphan product</w:t>
            </w:r>
          </w:p>
        </w:tc>
        <w:tc>
          <w:tcPr>
            <w:tcW w:w="6237" w:type="dxa"/>
          </w:tcPr>
          <w:p w14:paraId="539ECFD7" w14:textId="3C13BD9A" w:rsidR="00213177" w:rsidRPr="000D3AB7" w:rsidRDefault="00213177" w:rsidP="003E46B8">
            <w:pPr>
              <w:pStyle w:val="TableText"/>
              <w:rPr>
                <w:rFonts w:cs="Calibri"/>
                <w:szCs w:val="18"/>
              </w:rPr>
            </w:pPr>
            <w:r w:rsidRPr="000D3AB7">
              <w:rPr>
                <w:rFonts w:cs="Calibri"/>
                <w:szCs w:val="18"/>
              </w:rPr>
              <w:t xml:space="preserve">A product that entered the market before being covered by a product stewardship scheme and has been abandoned by an owner or </w:t>
            </w:r>
            <w:r w:rsidR="002C394E" w:rsidRPr="000D3AB7">
              <w:rPr>
                <w:rFonts w:cs="Calibri"/>
                <w:szCs w:val="18"/>
              </w:rPr>
              <w:t>producer.</w:t>
            </w:r>
          </w:p>
        </w:tc>
      </w:tr>
      <w:tr w:rsidR="00213177" w:rsidRPr="000D3AB7" w14:paraId="72BDC7F0" w14:textId="77777777" w:rsidTr="00CA57B7">
        <w:tc>
          <w:tcPr>
            <w:tcW w:w="2268" w:type="dxa"/>
          </w:tcPr>
          <w:p w14:paraId="01075BB2" w14:textId="4E83B76B" w:rsidR="00213177" w:rsidRPr="000D3AB7" w:rsidRDefault="00213177" w:rsidP="0008670C">
            <w:pPr>
              <w:pStyle w:val="TableText"/>
              <w:rPr>
                <w:rFonts w:cs="Calibri"/>
                <w:szCs w:val="18"/>
              </w:rPr>
            </w:pPr>
            <w:r w:rsidRPr="000D3AB7">
              <w:rPr>
                <w:rFonts w:cs="Calibri"/>
                <w:szCs w:val="18"/>
              </w:rPr>
              <w:t>Product life</w:t>
            </w:r>
            <w:r w:rsidR="00BC7424" w:rsidRPr="000D3AB7">
              <w:rPr>
                <w:rFonts w:cs="Calibri"/>
                <w:szCs w:val="18"/>
              </w:rPr>
              <w:t xml:space="preserve"> </w:t>
            </w:r>
            <w:r w:rsidRPr="000D3AB7">
              <w:rPr>
                <w:rFonts w:cs="Calibri"/>
                <w:szCs w:val="18"/>
              </w:rPr>
              <w:t>cycle</w:t>
            </w:r>
          </w:p>
        </w:tc>
        <w:tc>
          <w:tcPr>
            <w:tcW w:w="6237" w:type="dxa"/>
          </w:tcPr>
          <w:p w14:paraId="12557031" w14:textId="2A8BE635" w:rsidR="00213177" w:rsidRPr="000D3AB7" w:rsidRDefault="00213177" w:rsidP="004B7E08">
            <w:pPr>
              <w:pStyle w:val="TableText"/>
              <w:keepNext/>
              <w:rPr>
                <w:rFonts w:cs="Calibri"/>
                <w:szCs w:val="18"/>
              </w:rPr>
            </w:pPr>
            <w:r w:rsidRPr="000D3AB7">
              <w:rPr>
                <w:rFonts w:cs="Calibri"/>
                <w:szCs w:val="18"/>
              </w:rPr>
              <w:t>The product life</w:t>
            </w:r>
            <w:r w:rsidR="0020353E" w:rsidRPr="000D3AB7">
              <w:rPr>
                <w:rFonts w:cs="Calibri"/>
                <w:szCs w:val="18"/>
              </w:rPr>
              <w:t xml:space="preserve"> </w:t>
            </w:r>
            <w:r w:rsidRPr="000D3AB7">
              <w:rPr>
                <w:rFonts w:cs="Calibri"/>
                <w:szCs w:val="18"/>
              </w:rPr>
              <w:t>cycle, in relation to a product, means the time for which the product is in existence from (and including) its manufacture or importation to its</w:t>
            </w:r>
            <w:r w:rsidR="006810BF">
              <w:rPr>
                <w:rFonts w:cs="Calibri"/>
                <w:szCs w:val="18"/>
              </w:rPr>
              <w:t> </w:t>
            </w:r>
            <w:r w:rsidRPr="000D3AB7">
              <w:rPr>
                <w:rFonts w:cs="Calibri"/>
                <w:szCs w:val="18"/>
              </w:rPr>
              <w:t>disposal</w:t>
            </w:r>
            <w:r w:rsidR="00A22092" w:rsidRPr="000D3AB7">
              <w:rPr>
                <w:rFonts w:cs="Calibri"/>
                <w:szCs w:val="18"/>
              </w:rPr>
              <w:t>.</w:t>
            </w:r>
          </w:p>
        </w:tc>
      </w:tr>
      <w:tr w:rsidR="00213177" w:rsidRPr="000D3AB7" w14:paraId="4A541C5A" w14:textId="77777777" w:rsidTr="00CA57B7">
        <w:tc>
          <w:tcPr>
            <w:tcW w:w="2268" w:type="dxa"/>
          </w:tcPr>
          <w:p w14:paraId="75AC3A1B" w14:textId="77777777" w:rsidR="00213177" w:rsidRPr="000D3AB7" w:rsidRDefault="00213177" w:rsidP="003E46B8">
            <w:pPr>
              <w:pStyle w:val="TableText"/>
              <w:rPr>
                <w:rFonts w:cs="Calibri"/>
                <w:szCs w:val="18"/>
              </w:rPr>
            </w:pPr>
            <w:r w:rsidRPr="000D3AB7">
              <w:rPr>
                <w:rFonts w:cs="Calibri"/>
                <w:szCs w:val="18"/>
              </w:rPr>
              <w:t>Product stewardship</w:t>
            </w:r>
          </w:p>
        </w:tc>
        <w:tc>
          <w:tcPr>
            <w:tcW w:w="6237" w:type="dxa"/>
          </w:tcPr>
          <w:p w14:paraId="6B3E2667" w14:textId="23B7B321" w:rsidR="00213177" w:rsidRPr="000D3AB7" w:rsidRDefault="00213177" w:rsidP="003E46B8">
            <w:pPr>
              <w:pStyle w:val="TableText"/>
              <w:rPr>
                <w:rFonts w:cs="Calibri"/>
                <w:szCs w:val="18"/>
              </w:rPr>
            </w:pPr>
            <w:r w:rsidRPr="000D3AB7">
              <w:rPr>
                <w:rFonts w:cs="Calibri"/>
                <w:szCs w:val="18"/>
              </w:rPr>
              <w:t>When people and businesses take responsibility for the life</w:t>
            </w:r>
            <w:r w:rsidR="009E12C1" w:rsidRPr="000D3AB7">
              <w:rPr>
                <w:rFonts w:cs="Calibri"/>
                <w:szCs w:val="18"/>
              </w:rPr>
              <w:t xml:space="preserve"> </w:t>
            </w:r>
            <w:r w:rsidRPr="000D3AB7">
              <w:rPr>
                <w:rFonts w:cs="Calibri"/>
                <w:szCs w:val="18"/>
              </w:rPr>
              <w:t>cycle impacts of products, either voluntarily or in response to regulations</w:t>
            </w:r>
            <w:r w:rsidR="00611DF2" w:rsidRPr="000D3AB7">
              <w:rPr>
                <w:rFonts w:cs="Calibri"/>
                <w:szCs w:val="18"/>
              </w:rPr>
              <w:t>.</w:t>
            </w:r>
          </w:p>
        </w:tc>
      </w:tr>
      <w:tr w:rsidR="00213177" w:rsidRPr="000D3AB7" w14:paraId="0DEEF792" w14:textId="77777777" w:rsidTr="00CA57B7">
        <w:tc>
          <w:tcPr>
            <w:tcW w:w="2268" w:type="dxa"/>
          </w:tcPr>
          <w:p w14:paraId="17D087EF" w14:textId="77777777" w:rsidR="00213177" w:rsidRPr="000D3AB7" w:rsidRDefault="00213177" w:rsidP="003E46B8">
            <w:pPr>
              <w:pStyle w:val="TableText"/>
              <w:rPr>
                <w:rFonts w:cs="Calibri"/>
                <w:szCs w:val="18"/>
              </w:rPr>
            </w:pPr>
            <w:r w:rsidRPr="000D3AB7">
              <w:rPr>
                <w:rFonts w:cs="Calibri"/>
                <w:szCs w:val="18"/>
              </w:rPr>
              <w:t>Priority product</w:t>
            </w:r>
          </w:p>
        </w:tc>
        <w:tc>
          <w:tcPr>
            <w:tcW w:w="6237" w:type="dxa"/>
            <w:shd w:val="clear" w:color="auto" w:fill="auto"/>
          </w:tcPr>
          <w:p w14:paraId="35FB8A21" w14:textId="511FF282" w:rsidR="00213177" w:rsidRPr="000D3AB7" w:rsidRDefault="00213177" w:rsidP="003E46B8">
            <w:pPr>
              <w:pStyle w:val="TableText"/>
              <w:rPr>
                <w:rFonts w:cs="Calibri"/>
                <w:szCs w:val="18"/>
              </w:rPr>
            </w:pPr>
            <w:r w:rsidRPr="000D3AB7">
              <w:rPr>
                <w:rFonts w:cs="Calibri"/>
                <w:szCs w:val="18"/>
              </w:rPr>
              <w:t>A product declared to be a priority under section 9</w:t>
            </w:r>
            <w:r w:rsidR="00BF4501" w:rsidRPr="000D3AB7">
              <w:rPr>
                <w:rFonts w:cs="Calibri"/>
                <w:szCs w:val="18"/>
              </w:rPr>
              <w:t>, WMA</w:t>
            </w:r>
            <w:r w:rsidR="006016D7" w:rsidRPr="000D3AB7">
              <w:rPr>
                <w:rFonts w:cs="Calibri"/>
                <w:szCs w:val="18"/>
              </w:rPr>
              <w:t xml:space="preserve">. </w:t>
            </w:r>
            <w:r w:rsidR="00C34995" w:rsidRPr="000D3AB7">
              <w:rPr>
                <w:rFonts w:cs="Calibri"/>
                <w:szCs w:val="18"/>
              </w:rPr>
              <w:t xml:space="preserve">The list of priority products </w:t>
            </w:r>
            <w:r w:rsidR="00C34995" w:rsidRPr="000D3AB7" w:rsidDel="00FA0DAA">
              <w:rPr>
                <w:rFonts w:cs="Calibri"/>
                <w:szCs w:val="18"/>
              </w:rPr>
              <w:t xml:space="preserve">and definition </w:t>
            </w:r>
            <w:r w:rsidR="00C34995" w:rsidRPr="000D3AB7">
              <w:rPr>
                <w:rFonts w:cs="Calibri"/>
                <w:szCs w:val="18"/>
              </w:rPr>
              <w:t xml:space="preserve">can be found here </w:t>
            </w:r>
            <w:hyperlink r:id="rId26" w:history="1">
              <w:r w:rsidR="00C34995" w:rsidRPr="000D3AB7">
                <w:rPr>
                  <w:rStyle w:val="Hyperlink"/>
                  <w:rFonts w:cs="Calibri"/>
                  <w:szCs w:val="18"/>
                </w:rPr>
                <w:t>https://gazette.govt.nz/notice/id/2020-go4533</w:t>
              </w:r>
            </w:hyperlink>
          </w:p>
        </w:tc>
      </w:tr>
      <w:tr w:rsidR="00213177" w:rsidRPr="000D3AB7" w14:paraId="0CA295CB" w14:textId="77777777" w:rsidTr="00CA57B7">
        <w:tc>
          <w:tcPr>
            <w:tcW w:w="2268" w:type="dxa"/>
          </w:tcPr>
          <w:p w14:paraId="239C5EE1" w14:textId="629F5521" w:rsidR="00213177" w:rsidRPr="000D3AB7" w:rsidRDefault="00213177" w:rsidP="003E46B8">
            <w:pPr>
              <w:pStyle w:val="TableText"/>
              <w:rPr>
                <w:rFonts w:cs="Calibri"/>
                <w:szCs w:val="18"/>
              </w:rPr>
            </w:pPr>
            <w:r w:rsidRPr="000D3AB7">
              <w:rPr>
                <w:rFonts w:cs="Calibri"/>
                <w:szCs w:val="18"/>
              </w:rPr>
              <w:lastRenderedPageBreak/>
              <w:t>Producer</w:t>
            </w:r>
          </w:p>
        </w:tc>
        <w:tc>
          <w:tcPr>
            <w:tcW w:w="6237" w:type="dxa"/>
            <w:shd w:val="clear" w:color="auto" w:fill="auto"/>
          </w:tcPr>
          <w:p w14:paraId="40F0921D" w14:textId="0B9EB01E" w:rsidR="00213177" w:rsidRPr="000D3AB7" w:rsidRDefault="00213177" w:rsidP="003E46B8">
            <w:pPr>
              <w:pStyle w:val="TableText"/>
              <w:rPr>
                <w:rFonts w:cs="Calibri"/>
                <w:szCs w:val="18"/>
              </w:rPr>
            </w:pPr>
            <w:r w:rsidRPr="000D3AB7">
              <w:rPr>
                <w:rFonts w:cs="Calibri"/>
                <w:szCs w:val="18"/>
              </w:rPr>
              <w:t>This includes manufacturers, brand owners and importers of a priority product</w:t>
            </w:r>
            <w:r w:rsidR="009A6315" w:rsidRPr="000D3AB7">
              <w:rPr>
                <w:rFonts w:cs="Calibri"/>
                <w:szCs w:val="18"/>
              </w:rPr>
              <w:t>.</w:t>
            </w:r>
          </w:p>
          <w:p w14:paraId="044222C0" w14:textId="77777777" w:rsidR="00213177" w:rsidRPr="000D3AB7" w:rsidRDefault="00213177" w:rsidP="003E46B8">
            <w:pPr>
              <w:pStyle w:val="TableText"/>
              <w:rPr>
                <w:rFonts w:cs="Calibri"/>
                <w:szCs w:val="18"/>
              </w:rPr>
            </w:pPr>
            <w:r w:rsidRPr="000D3AB7">
              <w:rPr>
                <w:rFonts w:cs="Calibri"/>
                <w:szCs w:val="18"/>
              </w:rPr>
              <w:t>Note, the definition from the WMA says:</w:t>
            </w:r>
          </w:p>
          <w:p w14:paraId="783BCC1B" w14:textId="4DC1DB0A" w:rsidR="00213177" w:rsidRPr="000D3AB7" w:rsidRDefault="00E93034" w:rsidP="00373E5F">
            <w:pPr>
              <w:pStyle w:val="TableText"/>
              <w:spacing w:before="0" w:after="0"/>
              <w:ind w:left="170"/>
              <w:rPr>
                <w:rFonts w:cs="Calibri"/>
                <w:szCs w:val="18"/>
              </w:rPr>
            </w:pPr>
            <w:r w:rsidRPr="000D3AB7">
              <w:rPr>
                <w:rFonts w:cs="Calibri"/>
                <w:szCs w:val="18"/>
              </w:rPr>
              <w:t>P</w:t>
            </w:r>
            <w:r w:rsidR="00213177" w:rsidRPr="000D3AB7">
              <w:rPr>
                <w:rFonts w:cs="Calibri"/>
                <w:szCs w:val="18"/>
              </w:rPr>
              <w:t>roducer means a person who—</w:t>
            </w:r>
          </w:p>
          <w:p w14:paraId="29121608" w14:textId="752E4645" w:rsidR="00213177" w:rsidRPr="000D3AB7" w:rsidRDefault="00213177" w:rsidP="00BC6D33">
            <w:pPr>
              <w:pStyle w:val="TableText"/>
              <w:spacing w:after="0"/>
              <w:ind w:left="567" w:hanging="397"/>
              <w:rPr>
                <w:rFonts w:cs="Calibri"/>
                <w:szCs w:val="18"/>
              </w:rPr>
            </w:pPr>
            <w:r w:rsidRPr="000D3AB7">
              <w:rPr>
                <w:rFonts w:cs="Calibri"/>
                <w:szCs w:val="18"/>
              </w:rPr>
              <w:t xml:space="preserve">(a) </w:t>
            </w:r>
            <w:r w:rsidRPr="000D3AB7">
              <w:rPr>
                <w:rFonts w:cs="Calibri"/>
                <w:szCs w:val="18"/>
              </w:rPr>
              <w:tab/>
              <w:t>manufactures a product and sells it in New Zealand under the person’s own brand; or</w:t>
            </w:r>
          </w:p>
          <w:p w14:paraId="35E3EBE0" w14:textId="0B4AB28A" w:rsidR="00213177" w:rsidRPr="000D3AB7" w:rsidRDefault="00213177" w:rsidP="00BC6D33">
            <w:pPr>
              <w:pStyle w:val="TableText"/>
              <w:spacing w:after="0"/>
              <w:ind w:left="567" w:hanging="397"/>
              <w:rPr>
                <w:rFonts w:cs="Calibri"/>
                <w:szCs w:val="18"/>
              </w:rPr>
            </w:pPr>
            <w:r w:rsidRPr="000D3AB7">
              <w:rPr>
                <w:rFonts w:cs="Calibri"/>
                <w:szCs w:val="18"/>
              </w:rPr>
              <w:t xml:space="preserve">(b) </w:t>
            </w:r>
            <w:r w:rsidRPr="000D3AB7">
              <w:rPr>
                <w:rFonts w:cs="Calibri"/>
                <w:szCs w:val="18"/>
              </w:rPr>
              <w:tab/>
              <w:t>is the owner or licence holder of a trademark under which a product is sold in New Zealand; or</w:t>
            </w:r>
          </w:p>
          <w:p w14:paraId="03DCC858" w14:textId="4BB01A25" w:rsidR="00213177" w:rsidRPr="000D3AB7" w:rsidRDefault="00213177" w:rsidP="00BC6D33">
            <w:pPr>
              <w:pStyle w:val="TableText"/>
              <w:spacing w:after="0"/>
              <w:ind w:left="567" w:hanging="397"/>
              <w:rPr>
                <w:rFonts w:cs="Calibri"/>
                <w:szCs w:val="18"/>
              </w:rPr>
            </w:pPr>
            <w:r w:rsidRPr="000D3AB7">
              <w:rPr>
                <w:rFonts w:cs="Calibri"/>
                <w:szCs w:val="18"/>
              </w:rPr>
              <w:t xml:space="preserve">(c) </w:t>
            </w:r>
            <w:r w:rsidRPr="000D3AB7">
              <w:rPr>
                <w:rFonts w:cs="Calibri"/>
                <w:szCs w:val="18"/>
              </w:rPr>
              <w:tab/>
              <w:t>imports a product for sale in New Zealand; or</w:t>
            </w:r>
          </w:p>
          <w:p w14:paraId="47FE94E3" w14:textId="23E1BBFD" w:rsidR="00213177" w:rsidRPr="000D3AB7" w:rsidRDefault="00213177" w:rsidP="00213177">
            <w:pPr>
              <w:pStyle w:val="TableText"/>
              <w:ind w:left="567" w:hanging="397"/>
              <w:rPr>
                <w:rFonts w:cs="Calibri"/>
                <w:szCs w:val="18"/>
              </w:rPr>
            </w:pPr>
            <w:r w:rsidRPr="000D3AB7">
              <w:rPr>
                <w:rFonts w:cs="Calibri"/>
                <w:szCs w:val="18"/>
              </w:rPr>
              <w:t xml:space="preserve">(d) </w:t>
            </w:r>
            <w:r w:rsidRPr="000D3AB7">
              <w:rPr>
                <w:rFonts w:cs="Calibri"/>
                <w:szCs w:val="18"/>
              </w:rPr>
              <w:tab/>
              <w:t>manufactures or imports a product for use in trade by the person or the person’s agent</w:t>
            </w:r>
            <w:r w:rsidR="00611DF2" w:rsidRPr="000D3AB7">
              <w:rPr>
                <w:rFonts w:cs="Calibri"/>
                <w:szCs w:val="18"/>
              </w:rPr>
              <w:t>.</w:t>
            </w:r>
          </w:p>
        </w:tc>
      </w:tr>
      <w:tr w:rsidR="00213177" w:rsidRPr="000D3AB7" w14:paraId="6BA90542" w14:textId="77777777" w:rsidTr="00CA57B7">
        <w:tc>
          <w:tcPr>
            <w:tcW w:w="2268" w:type="dxa"/>
          </w:tcPr>
          <w:p w14:paraId="5459519B" w14:textId="77777777" w:rsidR="00213177" w:rsidRPr="000D3AB7" w:rsidRDefault="00213177" w:rsidP="003E46B8">
            <w:pPr>
              <w:pStyle w:val="TableText"/>
              <w:rPr>
                <w:rFonts w:cs="Calibri"/>
                <w:szCs w:val="18"/>
              </w:rPr>
            </w:pPr>
            <w:r w:rsidRPr="000D3AB7">
              <w:rPr>
                <w:rFonts w:cs="Calibri"/>
                <w:szCs w:val="18"/>
              </w:rPr>
              <w:t>Product stewardship organisation (PSO)</w:t>
            </w:r>
          </w:p>
        </w:tc>
        <w:tc>
          <w:tcPr>
            <w:tcW w:w="6237" w:type="dxa"/>
          </w:tcPr>
          <w:p w14:paraId="019C7E61" w14:textId="4F48849B" w:rsidR="00213177" w:rsidRPr="000D3AB7" w:rsidRDefault="00213177" w:rsidP="003E46B8">
            <w:pPr>
              <w:pStyle w:val="TableText"/>
              <w:rPr>
                <w:rFonts w:cs="Calibri"/>
                <w:szCs w:val="18"/>
              </w:rPr>
            </w:pPr>
            <w:r w:rsidRPr="000D3AB7">
              <w:rPr>
                <w:rFonts w:cs="Calibri"/>
                <w:szCs w:val="18"/>
              </w:rPr>
              <w:t xml:space="preserve">The organisation which implements an accredited product stewardship scheme. </w:t>
            </w:r>
          </w:p>
        </w:tc>
      </w:tr>
      <w:tr w:rsidR="00213177" w:rsidRPr="000D3AB7" w14:paraId="177F74D0" w14:textId="77777777" w:rsidTr="00CA57B7">
        <w:tc>
          <w:tcPr>
            <w:tcW w:w="2268" w:type="dxa"/>
          </w:tcPr>
          <w:p w14:paraId="4E3BB3C2" w14:textId="77777777" w:rsidR="00213177" w:rsidRPr="000D3AB7" w:rsidRDefault="00213177" w:rsidP="003E46B8">
            <w:pPr>
              <w:pStyle w:val="TableText"/>
              <w:rPr>
                <w:rFonts w:cs="Calibri"/>
                <w:szCs w:val="18"/>
              </w:rPr>
            </w:pPr>
            <w:r w:rsidRPr="000D3AB7">
              <w:rPr>
                <w:rFonts w:cs="Calibri"/>
                <w:szCs w:val="18"/>
              </w:rPr>
              <w:t>Recovery</w:t>
            </w:r>
          </w:p>
        </w:tc>
        <w:tc>
          <w:tcPr>
            <w:tcW w:w="6237" w:type="dxa"/>
          </w:tcPr>
          <w:p w14:paraId="636BE561" w14:textId="7337D073" w:rsidR="00213177" w:rsidRPr="000D3AB7" w:rsidRDefault="00213177" w:rsidP="003E46B8">
            <w:pPr>
              <w:pStyle w:val="TableText"/>
              <w:rPr>
                <w:rFonts w:cs="Calibri"/>
                <w:szCs w:val="18"/>
              </w:rPr>
            </w:pPr>
            <w:r w:rsidRPr="000D3AB7">
              <w:rPr>
                <w:rFonts w:cs="Calibri"/>
                <w:szCs w:val="18"/>
              </w:rPr>
              <w:t>(</w:t>
            </w:r>
            <w:r w:rsidR="00F87862" w:rsidRPr="000D3AB7">
              <w:rPr>
                <w:rFonts w:cs="Calibri"/>
                <w:szCs w:val="18"/>
              </w:rPr>
              <w:t>A</w:t>
            </w:r>
            <w:r w:rsidRPr="000D3AB7">
              <w:rPr>
                <w:rFonts w:cs="Calibri"/>
                <w:szCs w:val="18"/>
              </w:rPr>
              <w:t>s defined in WMA)</w:t>
            </w:r>
          </w:p>
          <w:p w14:paraId="3D4B9427" w14:textId="0A45DFD4" w:rsidR="00213177" w:rsidRPr="000D3AB7" w:rsidRDefault="00F87862" w:rsidP="0008670C">
            <w:pPr>
              <w:pStyle w:val="TableText"/>
              <w:spacing w:before="0"/>
              <w:ind w:left="170" w:right="170"/>
              <w:rPr>
                <w:rFonts w:cs="Calibri"/>
                <w:szCs w:val="18"/>
              </w:rPr>
            </w:pPr>
            <w:r w:rsidRPr="000D3AB7">
              <w:rPr>
                <w:rFonts w:cs="Calibri"/>
                <w:szCs w:val="18"/>
              </w:rPr>
              <w:t>M</w:t>
            </w:r>
            <w:r w:rsidR="00213177" w:rsidRPr="000D3AB7">
              <w:rPr>
                <w:rFonts w:cs="Calibri"/>
                <w:szCs w:val="18"/>
              </w:rPr>
              <w:t>eans extraction of materials or energy from waste or diverted material for further use or processing and includes making waste or diverted material into</w:t>
            </w:r>
            <w:r w:rsidR="009B6AB0" w:rsidRPr="000D3AB7">
              <w:rPr>
                <w:rFonts w:cs="Calibri"/>
                <w:szCs w:val="18"/>
              </w:rPr>
              <w:t> </w:t>
            </w:r>
            <w:r w:rsidR="00213177" w:rsidRPr="000D3AB7">
              <w:rPr>
                <w:rFonts w:cs="Calibri"/>
                <w:szCs w:val="18"/>
              </w:rPr>
              <w:t>compost</w:t>
            </w:r>
            <w:r w:rsidR="00611DF2" w:rsidRPr="000D3AB7">
              <w:rPr>
                <w:rFonts w:cs="Calibri"/>
                <w:szCs w:val="18"/>
              </w:rPr>
              <w:t>.</w:t>
            </w:r>
          </w:p>
        </w:tc>
      </w:tr>
      <w:tr w:rsidR="00213177" w:rsidRPr="000D3AB7" w14:paraId="06BD1666" w14:textId="77777777" w:rsidTr="00CA57B7">
        <w:tc>
          <w:tcPr>
            <w:tcW w:w="2268" w:type="dxa"/>
          </w:tcPr>
          <w:p w14:paraId="0FB0FE79" w14:textId="6F1F2984" w:rsidR="00213177" w:rsidRPr="000D3AB7" w:rsidRDefault="00213177" w:rsidP="003E46B8">
            <w:pPr>
              <w:pStyle w:val="TableText"/>
              <w:rPr>
                <w:rFonts w:cs="Calibri"/>
                <w:szCs w:val="18"/>
                <w:highlight w:val="yellow"/>
              </w:rPr>
            </w:pPr>
            <w:r w:rsidRPr="000D3AB7">
              <w:rPr>
                <w:rFonts w:cs="Calibri"/>
                <w:szCs w:val="18"/>
              </w:rPr>
              <w:t>Regulated product stewardship</w:t>
            </w:r>
          </w:p>
        </w:tc>
        <w:tc>
          <w:tcPr>
            <w:tcW w:w="6237" w:type="dxa"/>
          </w:tcPr>
          <w:p w14:paraId="141F1032" w14:textId="347694B5" w:rsidR="00213177" w:rsidRPr="000D3AB7" w:rsidRDefault="00213177" w:rsidP="003E46B8">
            <w:pPr>
              <w:pStyle w:val="TableText"/>
              <w:rPr>
                <w:rFonts w:cs="Calibri"/>
                <w:szCs w:val="18"/>
                <w:highlight w:val="yellow"/>
              </w:rPr>
            </w:pPr>
            <w:r w:rsidRPr="000D3AB7">
              <w:rPr>
                <w:rFonts w:cs="Calibri"/>
                <w:szCs w:val="18"/>
              </w:rPr>
              <w:t>Product stewardship covered by WMA regulations to ensure that responsibility for</w:t>
            </w:r>
            <w:r w:rsidR="009B6AB0" w:rsidRPr="000D3AB7">
              <w:rPr>
                <w:rFonts w:cs="Calibri"/>
                <w:szCs w:val="18"/>
              </w:rPr>
              <w:t> </w:t>
            </w:r>
            <w:r w:rsidRPr="000D3AB7">
              <w:rPr>
                <w:rFonts w:cs="Calibri"/>
                <w:szCs w:val="18"/>
              </w:rPr>
              <w:t xml:space="preserve">reducing end-of-life product impacts is shared by the producers, brand owners, importers, </w:t>
            </w:r>
            <w:proofErr w:type="gramStart"/>
            <w:r w:rsidRPr="000D3AB7">
              <w:rPr>
                <w:rFonts w:cs="Calibri"/>
                <w:szCs w:val="18"/>
              </w:rPr>
              <w:t>retailers</w:t>
            </w:r>
            <w:proofErr w:type="gramEnd"/>
            <w:r w:rsidRPr="000D3AB7">
              <w:rPr>
                <w:rFonts w:cs="Calibri"/>
                <w:szCs w:val="18"/>
              </w:rPr>
              <w:t xml:space="preserve"> and consumers rather than the wider community, and accredited schemes are cost-effective and accountable</w:t>
            </w:r>
          </w:p>
        </w:tc>
      </w:tr>
      <w:tr w:rsidR="00213177" w:rsidRPr="000D3AB7" w14:paraId="3ED4AACD" w14:textId="77777777" w:rsidTr="00CA57B7">
        <w:tc>
          <w:tcPr>
            <w:tcW w:w="2268" w:type="dxa"/>
          </w:tcPr>
          <w:p w14:paraId="1F10FE6E" w14:textId="77777777" w:rsidR="00213177" w:rsidRPr="000D3AB7" w:rsidRDefault="00213177" w:rsidP="003E46B8">
            <w:pPr>
              <w:pStyle w:val="TableText"/>
              <w:rPr>
                <w:rFonts w:cs="Calibri"/>
                <w:szCs w:val="18"/>
              </w:rPr>
            </w:pPr>
            <w:r w:rsidRPr="000D3AB7">
              <w:rPr>
                <w:rFonts w:cs="Calibri"/>
                <w:szCs w:val="18"/>
              </w:rPr>
              <w:t>Sale in accordance with a scheme</w:t>
            </w:r>
          </w:p>
        </w:tc>
        <w:tc>
          <w:tcPr>
            <w:tcW w:w="6237" w:type="dxa"/>
          </w:tcPr>
          <w:p w14:paraId="69FD7E5A" w14:textId="1CFB30AB" w:rsidR="00213177" w:rsidRPr="000D3AB7" w:rsidRDefault="0098527F" w:rsidP="00373E5F">
            <w:pPr>
              <w:pStyle w:val="TableText"/>
              <w:spacing w:after="0"/>
              <w:rPr>
                <w:rFonts w:cs="Calibri"/>
                <w:szCs w:val="18"/>
              </w:rPr>
            </w:pPr>
            <w:r w:rsidRPr="000D3AB7">
              <w:rPr>
                <w:rFonts w:cs="Calibri"/>
                <w:szCs w:val="18"/>
              </w:rPr>
              <w:t>There must be</w:t>
            </w:r>
            <w:r w:rsidR="00213177" w:rsidRPr="000D3AB7">
              <w:rPr>
                <w:rFonts w:cs="Calibri"/>
                <w:szCs w:val="18"/>
              </w:rPr>
              <w:t xml:space="preserve"> an agreement with the PSO</w:t>
            </w:r>
            <w:r w:rsidR="00BC6F65" w:rsidRPr="000D3AB7">
              <w:rPr>
                <w:rFonts w:cs="Calibri"/>
                <w:szCs w:val="18"/>
              </w:rPr>
              <w:t xml:space="preserve"> for</w:t>
            </w:r>
            <w:r w:rsidR="00213177" w:rsidRPr="000D3AB7">
              <w:rPr>
                <w:rFonts w:cs="Calibri"/>
                <w:szCs w:val="18"/>
              </w:rPr>
              <w:t xml:space="preserve"> the </w:t>
            </w:r>
            <w:r w:rsidR="00BA2C66" w:rsidRPr="000D3AB7">
              <w:rPr>
                <w:rFonts w:cs="Calibri"/>
                <w:szCs w:val="18"/>
              </w:rPr>
              <w:t xml:space="preserve">priority </w:t>
            </w:r>
            <w:r w:rsidR="00213177" w:rsidRPr="000D3AB7">
              <w:rPr>
                <w:rFonts w:cs="Calibri"/>
                <w:szCs w:val="18"/>
              </w:rPr>
              <w:t>product</w:t>
            </w:r>
            <w:r w:rsidR="00075787" w:rsidRPr="000D3AB7">
              <w:rPr>
                <w:rFonts w:cs="Calibri"/>
                <w:szCs w:val="18"/>
              </w:rPr>
              <w:t>(s)</w:t>
            </w:r>
            <w:r w:rsidR="00213177" w:rsidRPr="000D3AB7">
              <w:rPr>
                <w:rFonts w:cs="Calibri"/>
                <w:szCs w:val="18"/>
              </w:rPr>
              <w:t xml:space="preserve"> </w:t>
            </w:r>
            <w:r w:rsidRPr="000D3AB7">
              <w:rPr>
                <w:rFonts w:cs="Calibri"/>
                <w:szCs w:val="18"/>
              </w:rPr>
              <w:t>to</w:t>
            </w:r>
            <w:r w:rsidR="00941E22" w:rsidRPr="000D3AB7">
              <w:rPr>
                <w:rFonts w:cs="Calibri"/>
                <w:szCs w:val="18"/>
              </w:rPr>
              <w:t xml:space="preserve"> </w:t>
            </w:r>
            <w:r w:rsidR="00213177" w:rsidRPr="000D3AB7">
              <w:rPr>
                <w:rFonts w:cs="Calibri"/>
                <w:szCs w:val="18"/>
              </w:rPr>
              <w:t>be sold in the New Zealand market.</w:t>
            </w:r>
          </w:p>
          <w:p w14:paraId="3CE52BF8" w14:textId="68094C00" w:rsidR="00213177" w:rsidRPr="000D3AB7" w:rsidRDefault="00213177" w:rsidP="003E46B8">
            <w:pPr>
              <w:pStyle w:val="TableText"/>
              <w:rPr>
                <w:rFonts w:cs="Calibri"/>
                <w:szCs w:val="18"/>
                <w:highlight w:val="yellow"/>
              </w:rPr>
            </w:pPr>
            <w:r w:rsidRPr="000D3AB7">
              <w:rPr>
                <w:rFonts w:cs="Calibri"/>
                <w:szCs w:val="18"/>
              </w:rPr>
              <w:t>The use of this agreement can be regulated under WMA 22(1)(</w:t>
            </w:r>
            <w:r w:rsidR="00615E55" w:rsidRPr="000D3AB7">
              <w:rPr>
                <w:rFonts w:cs="Calibri"/>
                <w:szCs w:val="18"/>
              </w:rPr>
              <w:t>a</w:t>
            </w:r>
            <w:r w:rsidRPr="000D3AB7">
              <w:rPr>
                <w:rFonts w:cs="Calibri"/>
                <w:szCs w:val="18"/>
              </w:rPr>
              <w:t>)</w:t>
            </w:r>
            <w:r w:rsidR="00611DF2" w:rsidRPr="000D3AB7">
              <w:rPr>
                <w:rFonts w:cs="Calibri"/>
                <w:szCs w:val="18"/>
              </w:rPr>
              <w:t>.</w:t>
            </w:r>
            <w:r w:rsidRPr="000D3AB7">
              <w:rPr>
                <w:rFonts w:cs="Calibri"/>
                <w:szCs w:val="18"/>
              </w:rPr>
              <w:t xml:space="preserve"> </w:t>
            </w:r>
          </w:p>
        </w:tc>
      </w:tr>
      <w:tr w:rsidR="00213177" w:rsidRPr="000D3AB7" w14:paraId="08E907B6" w14:textId="77777777" w:rsidTr="00CA57B7">
        <w:tc>
          <w:tcPr>
            <w:tcW w:w="2268" w:type="dxa"/>
          </w:tcPr>
          <w:p w14:paraId="7FA94EEA" w14:textId="5B031688" w:rsidR="00213177" w:rsidRPr="000D3AB7" w:rsidRDefault="00213177" w:rsidP="003E46B8">
            <w:pPr>
              <w:pStyle w:val="TableText"/>
              <w:rPr>
                <w:rFonts w:cs="Calibri"/>
                <w:szCs w:val="18"/>
              </w:rPr>
            </w:pPr>
            <w:r w:rsidRPr="000D3AB7">
              <w:rPr>
                <w:rFonts w:cs="Calibri"/>
                <w:szCs w:val="18"/>
              </w:rPr>
              <w:t xml:space="preserve">Scheme </w:t>
            </w:r>
            <w:r w:rsidR="00501053" w:rsidRPr="000D3AB7">
              <w:rPr>
                <w:rFonts w:cs="Calibri"/>
                <w:szCs w:val="18"/>
              </w:rPr>
              <w:t xml:space="preserve">starting </w:t>
            </w:r>
            <w:r w:rsidRPr="000D3AB7">
              <w:rPr>
                <w:rFonts w:cs="Calibri"/>
                <w:szCs w:val="18"/>
              </w:rPr>
              <w:t>date</w:t>
            </w:r>
          </w:p>
        </w:tc>
        <w:tc>
          <w:tcPr>
            <w:tcW w:w="6237" w:type="dxa"/>
          </w:tcPr>
          <w:p w14:paraId="1D455C0C" w14:textId="52A72F84" w:rsidR="00213177" w:rsidRPr="000D3AB7" w:rsidRDefault="00213177" w:rsidP="003E46B8">
            <w:pPr>
              <w:pStyle w:val="TableText"/>
              <w:rPr>
                <w:rFonts w:cs="Calibri"/>
                <w:szCs w:val="18"/>
                <w:highlight w:val="yellow"/>
              </w:rPr>
            </w:pPr>
            <w:r w:rsidRPr="000D3AB7">
              <w:rPr>
                <w:rFonts w:cs="Calibri"/>
                <w:szCs w:val="18"/>
              </w:rPr>
              <w:t>The date the scheme is operational (this will be after the date of accreditation)</w:t>
            </w:r>
          </w:p>
        </w:tc>
      </w:tr>
      <w:tr w:rsidR="00213177" w:rsidRPr="000D3AB7" w14:paraId="6E831535" w14:textId="77777777" w:rsidTr="00CA57B7">
        <w:tc>
          <w:tcPr>
            <w:tcW w:w="2268" w:type="dxa"/>
          </w:tcPr>
          <w:p w14:paraId="6ED9924D" w14:textId="77777777" w:rsidR="00213177" w:rsidRPr="000D3AB7" w:rsidRDefault="00213177" w:rsidP="003E46B8">
            <w:pPr>
              <w:pStyle w:val="TableText"/>
              <w:rPr>
                <w:rFonts w:cs="Calibri"/>
                <w:szCs w:val="18"/>
              </w:rPr>
            </w:pPr>
            <w:r w:rsidRPr="000D3AB7">
              <w:rPr>
                <w:rFonts w:cs="Calibri"/>
                <w:szCs w:val="18"/>
              </w:rPr>
              <w:t xml:space="preserve">Scheme manager </w:t>
            </w:r>
          </w:p>
        </w:tc>
        <w:tc>
          <w:tcPr>
            <w:tcW w:w="6237" w:type="dxa"/>
          </w:tcPr>
          <w:p w14:paraId="2BCE953A" w14:textId="77777777" w:rsidR="00213177" w:rsidRPr="000D3AB7" w:rsidRDefault="00213177" w:rsidP="003E46B8">
            <w:pPr>
              <w:pStyle w:val="TableText"/>
              <w:rPr>
                <w:rFonts w:cs="Calibri"/>
                <w:szCs w:val="18"/>
              </w:rPr>
            </w:pPr>
            <w:r w:rsidRPr="000D3AB7">
              <w:rPr>
                <w:rFonts w:cs="Calibri"/>
                <w:szCs w:val="18"/>
              </w:rPr>
              <w:t xml:space="preserve">Under the Waste Minimisation Act 2008 the scheme manager is </w:t>
            </w:r>
          </w:p>
          <w:p w14:paraId="2F3F9249" w14:textId="72FBC6B1" w:rsidR="00213177" w:rsidRPr="000D3AB7" w:rsidRDefault="00213177" w:rsidP="00E57448">
            <w:pPr>
              <w:pStyle w:val="TableText"/>
              <w:numPr>
                <w:ilvl w:val="0"/>
                <w:numId w:val="17"/>
              </w:numPr>
              <w:spacing w:before="0" w:after="0"/>
              <w:ind w:left="567" w:hanging="397"/>
              <w:rPr>
                <w:rFonts w:cs="Calibri"/>
                <w:szCs w:val="18"/>
              </w:rPr>
            </w:pPr>
            <w:r w:rsidRPr="000D3AB7">
              <w:rPr>
                <w:rFonts w:cs="Calibri"/>
                <w:szCs w:val="18"/>
              </w:rPr>
              <w:t xml:space="preserve">the primary contact person for </w:t>
            </w:r>
            <w:r w:rsidR="00DE3FD4">
              <w:rPr>
                <w:rFonts w:cs="Calibri"/>
                <w:szCs w:val="18"/>
              </w:rPr>
              <w:t>the Ministry for the Environment</w:t>
            </w:r>
            <w:r w:rsidRPr="000D3AB7">
              <w:rPr>
                <w:rFonts w:cs="Calibri"/>
                <w:szCs w:val="18"/>
              </w:rPr>
              <w:t>, and</w:t>
            </w:r>
            <w:r w:rsidR="001058CB" w:rsidRPr="000D3AB7">
              <w:rPr>
                <w:rFonts w:cs="Calibri"/>
                <w:szCs w:val="18"/>
              </w:rPr>
              <w:t xml:space="preserve"> </w:t>
            </w:r>
          </w:p>
          <w:p w14:paraId="34DBC78C" w14:textId="0C3C1B3F" w:rsidR="00213177" w:rsidRPr="000D3AB7" w:rsidRDefault="00213177" w:rsidP="00E57448">
            <w:pPr>
              <w:pStyle w:val="TableText"/>
              <w:numPr>
                <w:ilvl w:val="0"/>
                <w:numId w:val="17"/>
              </w:numPr>
              <w:ind w:left="567" w:hanging="397"/>
              <w:rPr>
                <w:rFonts w:cs="Calibri"/>
                <w:szCs w:val="18"/>
              </w:rPr>
            </w:pPr>
            <w:r w:rsidRPr="000D3AB7">
              <w:rPr>
                <w:rFonts w:cs="Calibri"/>
                <w:szCs w:val="18"/>
              </w:rPr>
              <w:t xml:space="preserve">has authority to sign on behalf of the </w:t>
            </w:r>
            <w:r w:rsidR="005B1DE7" w:rsidRPr="000D3AB7">
              <w:rPr>
                <w:rFonts w:cs="Calibri"/>
                <w:szCs w:val="18"/>
              </w:rPr>
              <w:t>p</w:t>
            </w:r>
            <w:r w:rsidRPr="000D3AB7">
              <w:rPr>
                <w:rFonts w:cs="Calibri"/>
                <w:szCs w:val="18"/>
              </w:rPr>
              <w:t xml:space="preserve">roduct </w:t>
            </w:r>
            <w:r w:rsidR="005B1DE7" w:rsidRPr="000D3AB7">
              <w:rPr>
                <w:rFonts w:cs="Calibri"/>
                <w:szCs w:val="18"/>
              </w:rPr>
              <w:t>s</w:t>
            </w:r>
            <w:r w:rsidRPr="000D3AB7">
              <w:rPr>
                <w:rFonts w:cs="Calibri"/>
                <w:szCs w:val="18"/>
              </w:rPr>
              <w:t xml:space="preserve">tewardship </w:t>
            </w:r>
            <w:r w:rsidR="005B1DE7" w:rsidRPr="000D3AB7">
              <w:rPr>
                <w:rFonts w:cs="Calibri"/>
                <w:szCs w:val="18"/>
              </w:rPr>
              <w:t>o</w:t>
            </w:r>
            <w:r w:rsidRPr="000D3AB7">
              <w:rPr>
                <w:rFonts w:cs="Calibri"/>
                <w:szCs w:val="18"/>
              </w:rPr>
              <w:t>rganisation (PSO)</w:t>
            </w:r>
            <w:r w:rsidR="00611DF2" w:rsidRPr="000D3AB7">
              <w:rPr>
                <w:rFonts w:cs="Calibri"/>
                <w:szCs w:val="18"/>
              </w:rPr>
              <w:t>.</w:t>
            </w:r>
          </w:p>
        </w:tc>
      </w:tr>
      <w:tr w:rsidR="00213177" w:rsidRPr="000D3AB7" w14:paraId="26539574" w14:textId="77777777" w:rsidTr="00CA57B7">
        <w:tc>
          <w:tcPr>
            <w:tcW w:w="2268" w:type="dxa"/>
          </w:tcPr>
          <w:p w14:paraId="35D179CE" w14:textId="77777777" w:rsidR="00213177" w:rsidRPr="000D3AB7" w:rsidRDefault="00213177" w:rsidP="003E46B8">
            <w:pPr>
              <w:pStyle w:val="TableText"/>
              <w:rPr>
                <w:rFonts w:cs="Calibri"/>
                <w:szCs w:val="18"/>
              </w:rPr>
            </w:pPr>
            <w:r w:rsidRPr="000D3AB7">
              <w:rPr>
                <w:rFonts w:cs="Calibri"/>
                <w:szCs w:val="18"/>
              </w:rPr>
              <w:t xml:space="preserve">Scheme participants </w:t>
            </w:r>
          </w:p>
        </w:tc>
        <w:tc>
          <w:tcPr>
            <w:tcW w:w="6237" w:type="dxa"/>
          </w:tcPr>
          <w:p w14:paraId="403AAEE0" w14:textId="32722FCB" w:rsidR="00213177" w:rsidRPr="000D3AB7" w:rsidRDefault="00213177" w:rsidP="003E46B8">
            <w:pPr>
              <w:pStyle w:val="TableText"/>
              <w:rPr>
                <w:rFonts w:cs="Calibri"/>
                <w:szCs w:val="18"/>
              </w:rPr>
            </w:pPr>
            <w:r w:rsidRPr="000D3AB7">
              <w:rPr>
                <w:rFonts w:cs="Calibri"/>
                <w:szCs w:val="18"/>
              </w:rPr>
              <w:t xml:space="preserve">The persons/groups who have agreed to participate in a product stewardship scheme and there has been responsibility formally assigned to them </w:t>
            </w:r>
            <w:r w:rsidR="002E0365" w:rsidRPr="000D3AB7">
              <w:rPr>
                <w:rFonts w:cs="Calibri"/>
                <w:szCs w:val="18"/>
              </w:rPr>
              <w:t>to</w:t>
            </w:r>
            <w:r w:rsidRPr="000D3AB7">
              <w:rPr>
                <w:rFonts w:cs="Calibri"/>
                <w:szCs w:val="18"/>
              </w:rPr>
              <w:t xml:space="preserve"> meet the scheme’s objectives</w:t>
            </w:r>
            <w:r w:rsidR="00611DF2" w:rsidRPr="000D3AB7">
              <w:rPr>
                <w:rFonts w:cs="Calibri"/>
                <w:szCs w:val="18"/>
              </w:rPr>
              <w:t>.</w:t>
            </w:r>
          </w:p>
        </w:tc>
      </w:tr>
      <w:tr w:rsidR="00213177" w:rsidRPr="000D3AB7" w14:paraId="5A4A29D7" w14:textId="77777777" w:rsidTr="00CA57B7">
        <w:tc>
          <w:tcPr>
            <w:tcW w:w="2268" w:type="dxa"/>
          </w:tcPr>
          <w:p w14:paraId="6F9940F4" w14:textId="77777777" w:rsidR="00213177" w:rsidRPr="000D3AB7" w:rsidRDefault="00213177" w:rsidP="003E46B8">
            <w:pPr>
              <w:pStyle w:val="TableText"/>
              <w:rPr>
                <w:rFonts w:cs="Calibri"/>
                <w:szCs w:val="18"/>
              </w:rPr>
            </w:pPr>
            <w:r w:rsidRPr="000D3AB7">
              <w:rPr>
                <w:rFonts w:cs="Calibri"/>
                <w:szCs w:val="18"/>
              </w:rPr>
              <w:t>Scheme users</w:t>
            </w:r>
          </w:p>
        </w:tc>
        <w:tc>
          <w:tcPr>
            <w:tcW w:w="6237" w:type="dxa"/>
          </w:tcPr>
          <w:p w14:paraId="655DCB39" w14:textId="28202CBE" w:rsidR="00213177" w:rsidRPr="000D3AB7" w:rsidRDefault="00DB67EC" w:rsidP="003E46B8">
            <w:pPr>
              <w:pStyle w:val="TableText"/>
              <w:rPr>
                <w:rFonts w:cs="Calibri"/>
                <w:szCs w:val="18"/>
              </w:rPr>
            </w:pPr>
            <w:r w:rsidRPr="000D3AB7">
              <w:rPr>
                <w:rFonts w:cs="Calibri"/>
                <w:szCs w:val="18"/>
              </w:rPr>
              <w:t>T</w:t>
            </w:r>
            <w:r w:rsidR="00213177" w:rsidRPr="000D3AB7">
              <w:rPr>
                <w:rFonts w:cs="Calibri"/>
                <w:szCs w:val="18"/>
              </w:rPr>
              <w:t xml:space="preserve">he classes of person involved in the design, manufacture, sale, use, servicing, collection, recovery, recycling, </w:t>
            </w:r>
            <w:proofErr w:type="gramStart"/>
            <w:r w:rsidR="00213177" w:rsidRPr="000D3AB7">
              <w:rPr>
                <w:rFonts w:cs="Calibri"/>
                <w:szCs w:val="18"/>
              </w:rPr>
              <w:t>treatment</w:t>
            </w:r>
            <w:proofErr w:type="gramEnd"/>
            <w:r w:rsidR="00213177" w:rsidRPr="000D3AB7">
              <w:rPr>
                <w:rFonts w:cs="Calibri"/>
                <w:szCs w:val="18"/>
              </w:rPr>
              <w:t xml:space="preserve"> and disposal of the product (</w:t>
            </w:r>
            <w:proofErr w:type="spellStart"/>
            <w:r w:rsidR="000B0E59" w:rsidRPr="000D3AB7">
              <w:rPr>
                <w:rFonts w:cs="Calibri"/>
                <w:szCs w:val="18"/>
              </w:rPr>
              <w:t>eg</w:t>
            </w:r>
            <w:proofErr w:type="spellEnd"/>
            <w:r w:rsidR="000B0E59" w:rsidRPr="000D3AB7">
              <w:rPr>
                <w:rFonts w:cs="Calibri"/>
                <w:szCs w:val="18"/>
              </w:rPr>
              <w:t xml:space="preserve">, </w:t>
            </w:r>
            <w:r w:rsidR="00213177" w:rsidRPr="000D3AB7">
              <w:rPr>
                <w:rFonts w:cs="Calibri"/>
                <w:szCs w:val="18"/>
              </w:rPr>
              <w:t>public, retailers, producers, medical professionals)</w:t>
            </w:r>
            <w:r w:rsidR="00611DF2" w:rsidRPr="000D3AB7">
              <w:rPr>
                <w:rFonts w:cs="Calibri"/>
                <w:szCs w:val="18"/>
              </w:rPr>
              <w:t>.</w:t>
            </w:r>
          </w:p>
        </w:tc>
      </w:tr>
      <w:tr w:rsidR="00213177" w:rsidRPr="000D3AB7" w14:paraId="76D39E5D" w14:textId="77777777" w:rsidTr="00CA57B7">
        <w:tc>
          <w:tcPr>
            <w:tcW w:w="2268" w:type="dxa"/>
          </w:tcPr>
          <w:p w14:paraId="6A33F8AA" w14:textId="77777777" w:rsidR="00213177" w:rsidRPr="000D3AB7" w:rsidRDefault="00213177" w:rsidP="003E46B8">
            <w:pPr>
              <w:pStyle w:val="TableText"/>
              <w:rPr>
                <w:rFonts w:cs="Calibri"/>
                <w:szCs w:val="18"/>
              </w:rPr>
            </w:pPr>
            <w:r w:rsidRPr="000D3AB7">
              <w:rPr>
                <w:rFonts w:cs="Calibri"/>
                <w:szCs w:val="18"/>
              </w:rPr>
              <w:t>Second-life product</w:t>
            </w:r>
          </w:p>
        </w:tc>
        <w:tc>
          <w:tcPr>
            <w:tcW w:w="6237" w:type="dxa"/>
          </w:tcPr>
          <w:p w14:paraId="66D7909C" w14:textId="1A59833F" w:rsidR="00213177" w:rsidRPr="000D3AB7" w:rsidRDefault="00024243" w:rsidP="003E46B8">
            <w:pPr>
              <w:pStyle w:val="TableText"/>
              <w:rPr>
                <w:rFonts w:cs="Calibri"/>
                <w:szCs w:val="18"/>
              </w:rPr>
            </w:pPr>
            <w:r w:rsidRPr="000D3AB7">
              <w:rPr>
                <w:rFonts w:cs="Calibri"/>
                <w:szCs w:val="18"/>
              </w:rPr>
              <w:t>When a</w:t>
            </w:r>
            <w:r w:rsidR="003A4F3E" w:rsidRPr="000D3AB7">
              <w:rPr>
                <w:rFonts w:cs="Calibri"/>
                <w:szCs w:val="18"/>
              </w:rPr>
              <w:t xml:space="preserve"> product reaches the end of its useful life, </w:t>
            </w:r>
            <w:r w:rsidR="00883783" w:rsidRPr="000D3AB7">
              <w:rPr>
                <w:rFonts w:cs="Calibri"/>
                <w:szCs w:val="18"/>
              </w:rPr>
              <w:t>the</w:t>
            </w:r>
            <w:r w:rsidR="00A7623F" w:rsidRPr="000D3AB7">
              <w:rPr>
                <w:rFonts w:cs="Calibri"/>
                <w:szCs w:val="18"/>
              </w:rPr>
              <w:t xml:space="preserve"> product</w:t>
            </w:r>
            <w:r w:rsidR="00883783" w:rsidRPr="000D3AB7">
              <w:rPr>
                <w:rFonts w:cs="Calibri"/>
                <w:szCs w:val="18"/>
              </w:rPr>
              <w:t xml:space="preserve"> can be used </w:t>
            </w:r>
            <w:r w:rsidR="00A7623F" w:rsidRPr="000D3AB7">
              <w:rPr>
                <w:rFonts w:cs="Calibri"/>
                <w:szCs w:val="18"/>
              </w:rPr>
              <w:t>again</w:t>
            </w:r>
            <w:r w:rsidR="00883783" w:rsidRPr="000D3AB7">
              <w:rPr>
                <w:rFonts w:cs="Calibri"/>
                <w:szCs w:val="18"/>
              </w:rPr>
              <w:t xml:space="preserve"> </w:t>
            </w:r>
            <w:r w:rsidR="006C293E" w:rsidRPr="000D3AB7">
              <w:rPr>
                <w:rFonts w:cs="Calibri"/>
                <w:szCs w:val="18"/>
              </w:rPr>
              <w:t>in a</w:t>
            </w:r>
            <w:r w:rsidR="00B908DA" w:rsidRPr="000D3AB7">
              <w:rPr>
                <w:rFonts w:cs="Calibri"/>
                <w:szCs w:val="18"/>
              </w:rPr>
              <w:t>nother application or product</w:t>
            </w:r>
            <w:r w:rsidR="00827FB3" w:rsidRPr="000D3AB7">
              <w:rPr>
                <w:rFonts w:cs="Calibri"/>
                <w:szCs w:val="18"/>
              </w:rPr>
              <w:t>.</w:t>
            </w:r>
            <w:r w:rsidR="00B908DA" w:rsidRPr="000D3AB7">
              <w:rPr>
                <w:rFonts w:cs="Calibri"/>
                <w:szCs w:val="18"/>
              </w:rPr>
              <w:t xml:space="preserve"> </w:t>
            </w:r>
          </w:p>
        </w:tc>
      </w:tr>
      <w:tr w:rsidR="00213177" w:rsidRPr="000D3AB7" w14:paraId="24802DC4" w14:textId="77777777" w:rsidTr="00CA57B7">
        <w:tc>
          <w:tcPr>
            <w:tcW w:w="2268" w:type="dxa"/>
          </w:tcPr>
          <w:p w14:paraId="2F6F52FE" w14:textId="77777777" w:rsidR="00213177" w:rsidRPr="000D3AB7" w:rsidRDefault="00213177" w:rsidP="0008670C">
            <w:pPr>
              <w:pStyle w:val="TableText"/>
              <w:rPr>
                <w:rFonts w:cs="Calibri"/>
                <w:szCs w:val="18"/>
              </w:rPr>
            </w:pPr>
            <w:r w:rsidRPr="000D3AB7">
              <w:rPr>
                <w:rFonts w:cs="Calibri"/>
                <w:szCs w:val="18"/>
              </w:rPr>
              <w:t xml:space="preserve">Second-life </w:t>
            </w:r>
            <w:proofErr w:type="spellStart"/>
            <w:r w:rsidRPr="000D3AB7">
              <w:rPr>
                <w:rFonts w:cs="Calibri"/>
                <w:szCs w:val="18"/>
              </w:rPr>
              <w:t>repurposer</w:t>
            </w:r>
            <w:proofErr w:type="spellEnd"/>
          </w:p>
        </w:tc>
        <w:tc>
          <w:tcPr>
            <w:tcW w:w="6237" w:type="dxa"/>
          </w:tcPr>
          <w:p w14:paraId="5CCFA1D4" w14:textId="63E4A7E6" w:rsidR="00213177" w:rsidRPr="000D3AB7" w:rsidRDefault="00213177" w:rsidP="00AD5903">
            <w:pPr>
              <w:pStyle w:val="TableText"/>
              <w:keepNext/>
              <w:rPr>
                <w:rFonts w:cs="Calibri"/>
                <w:szCs w:val="18"/>
              </w:rPr>
            </w:pPr>
            <w:r w:rsidRPr="000D3AB7">
              <w:rPr>
                <w:rFonts w:cs="Calibri"/>
                <w:szCs w:val="18"/>
              </w:rPr>
              <w:t>A person or business that takes waste products and upgrades them to allow another product life</w:t>
            </w:r>
            <w:r w:rsidR="00811063" w:rsidRPr="000D3AB7">
              <w:rPr>
                <w:rFonts w:cs="Calibri"/>
                <w:szCs w:val="18"/>
              </w:rPr>
              <w:t>.</w:t>
            </w:r>
          </w:p>
        </w:tc>
      </w:tr>
      <w:tr w:rsidR="00213177" w:rsidRPr="000D3AB7" w14:paraId="19293AAF" w14:textId="77777777" w:rsidTr="00CA57B7">
        <w:tc>
          <w:tcPr>
            <w:tcW w:w="2268" w:type="dxa"/>
          </w:tcPr>
          <w:p w14:paraId="64687352" w14:textId="0154C1DC" w:rsidR="00213177" w:rsidRPr="000D3AB7" w:rsidRDefault="00213177" w:rsidP="003E46B8">
            <w:pPr>
              <w:pStyle w:val="TableText"/>
              <w:rPr>
                <w:rFonts w:cs="Calibri"/>
                <w:szCs w:val="18"/>
              </w:rPr>
            </w:pPr>
            <w:r w:rsidRPr="000D3AB7">
              <w:rPr>
                <w:rFonts w:cs="Calibri"/>
                <w:szCs w:val="18"/>
              </w:rPr>
              <w:t>Sellers and distributors</w:t>
            </w:r>
          </w:p>
        </w:tc>
        <w:tc>
          <w:tcPr>
            <w:tcW w:w="6237" w:type="dxa"/>
          </w:tcPr>
          <w:p w14:paraId="161CF6B2" w14:textId="77777777" w:rsidR="00213177" w:rsidRPr="000D3AB7" w:rsidRDefault="00213177" w:rsidP="003E46B8">
            <w:pPr>
              <w:pStyle w:val="TableText"/>
              <w:rPr>
                <w:rFonts w:cs="Calibri"/>
                <w:szCs w:val="18"/>
              </w:rPr>
            </w:pPr>
            <w:r w:rsidRPr="000D3AB7">
              <w:rPr>
                <w:rFonts w:cs="Calibri"/>
                <w:szCs w:val="18"/>
              </w:rPr>
              <w:t>Under the WMA (section 5) ‘sale’ is defined as “an offer for sale” as well as “distribution or delivery, whether or not for valuable consideration (including delivery to an agent for sale on consignment)”.</w:t>
            </w:r>
          </w:p>
          <w:p w14:paraId="7030BF56" w14:textId="625A8E2C" w:rsidR="00213177" w:rsidRPr="000D3AB7" w:rsidRDefault="00213177" w:rsidP="003E46B8">
            <w:pPr>
              <w:pStyle w:val="TableText"/>
              <w:rPr>
                <w:rFonts w:cs="Calibri"/>
                <w:szCs w:val="18"/>
              </w:rPr>
            </w:pPr>
            <w:r w:rsidRPr="000D3AB7">
              <w:rPr>
                <w:rFonts w:cs="Calibri"/>
                <w:szCs w:val="18"/>
              </w:rPr>
              <w:t>This is relevant as the ‘participation obligation’ regulation option (</w:t>
            </w:r>
            <w:r w:rsidR="00BD2F09" w:rsidRPr="000D3AB7">
              <w:rPr>
                <w:rFonts w:cs="Calibri"/>
                <w:szCs w:val="18"/>
              </w:rPr>
              <w:t xml:space="preserve">WMA, </w:t>
            </w:r>
            <w:r w:rsidRPr="000D3AB7">
              <w:rPr>
                <w:rFonts w:cs="Calibri"/>
                <w:szCs w:val="18"/>
              </w:rPr>
              <w:t>section 22(1)(a)), if used, would prohibit sale of a priority product except in accordance with an accredited scheme for that product</w:t>
            </w:r>
            <w:r w:rsidR="009470F0" w:rsidRPr="000D3AB7">
              <w:rPr>
                <w:rFonts w:cs="Calibri"/>
                <w:szCs w:val="18"/>
              </w:rPr>
              <w:t>.</w:t>
            </w:r>
          </w:p>
        </w:tc>
      </w:tr>
      <w:tr w:rsidR="00213177" w:rsidRPr="000D3AB7" w14:paraId="51BA4FC6" w14:textId="77777777" w:rsidTr="00CA57B7">
        <w:tc>
          <w:tcPr>
            <w:tcW w:w="2268" w:type="dxa"/>
          </w:tcPr>
          <w:p w14:paraId="5DBD098A" w14:textId="77777777" w:rsidR="00213177" w:rsidRPr="000D3AB7" w:rsidRDefault="00213177" w:rsidP="003E46B8">
            <w:pPr>
              <w:pStyle w:val="TableText"/>
              <w:rPr>
                <w:rFonts w:cs="Calibri"/>
                <w:szCs w:val="18"/>
              </w:rPr>
            </w:pPr>
            <w:r w:rsidRPr="000D3AB7">
              <w:rPr>
                <w:rFonts w:cs="Calibri"/>
                <w:szCs w:val="18"/>
              </w:rPr>
              <w:t>Service network</w:t>
            </w:r>
          </w:p>
        </w:tc>
        <w:tc>
          <w:tcPr>
            <w:tcW w:w="6237" w:type="dxa"/>
          </w:tcPr>
          <w:p w14:paraId="3823D54A" w14:textId="77777777" w:rsidR="00213177" w:rsidRPr="000D3AB7" w:rsidRDefault="00213177" w:rsidP="003E46B8">
            <w:pPr>
              <w:pStyle w:val="TableText"/>
              <w:rPr>
                <w:rFonts w:cs="Calibri"/>
                <w:szCs w:val="18"/>
              </w:rPr>
            </w:pPr>
            <w:r w:rsidRPr="000D3AB7">
              <w:rPr>
                <w:rFonts w:cs="Calibri"/>
                <w:szCs w:val="18"/>
              </w:rPr>
              <w:t>A service network is a structure that brings together several entities to deliver a particular service. For instance, one organisation may sub-contract another organisation to deliver after-sales services to a third party. The buyer may use more than one supplier.</w:t>
            </w:r>
          </w:p>
        </w:tc>
      </w:tr>
      <w:tr w:rsidR="00213177" w:rsidRPr="000D3AB7" w14:paraId="30643705" w14:textId="77777777" w:rsidTr="00CA57B7">
        <w:tc>
          <w:tcPr>
            <w:tcW w:w="2268" w:type="dxa"/>
          </w:tcPr>
          <w:p w14:paraId="73933B3D" w14:textId="77777777" w:rsidR="00213177" w:rsidRPr="000D3AB7" w:rsidRDefault="00213177" w:rsidP="003E46B8">
            <w:pPr>
              <w:pStyle w:val="TableText"/>
              <w:rPr>
                <w:rFonts w:cs="Calibri"/>
                <w:szCs w:val="18"/>
              </w:rPr>
            </w:pPr>
            <w:r w:rsidRPr="000D3AB7">
              <w:rPr>
                <w:rFonts w:cs="Calibri"/>
                <w:szCs w:val="18"/>
              </w:rPr>
              <w:lastRenderedPageBreak/>
              <w:t>Take-back</w:t>
            </w:r>
          </w:p>
        </w:tc>
        <w:tc>
          <w:tcPr>
            <w:tcW w:w="6237" w:type="dxa"/>
          </w:tcPr>
          <w:p w14:paraId="29EDC261" w14:textId="6B0A49D4" w:rsidR="00575CE0" w:rsidRPr="000D3AB7" w:rsidRDefault="00721A4F" w:rsidP="003E46B8">
            <w:pPr>
              <w:pStyle w:val="TableText"/>
              <w:rPr>
                <w:rFonts w:cs="Calibri"/>
                <w:szCs w:val="18"/>
              </w:rPr>
            </w:pPr>
            <w:r w:rsidRPr="000D3AB7">
              <w:rPr>
                <w:rFonts w:cs="Calibri"/>
                <w:szCs w:val="18"/>
              </w:rPr>
              <w:t xml:space="preserve">An initiative </w:t>
            </w:r>
            <w:r w:rsidR="002B4270" w:rsidRPr="000D3AB7">
              <w:rPr>
                <w:rFonts w:cs="Calibri"/>
                <w:szCs w:val="18"/>
              </w:rPr>
              <w:t xml:space="preserve">by a </w:t>
            </w:r>
            <w:r w:rsidR="00462443" w:rsidRPr="000D3AB7">
              <w:rPr>
                <w:rFonts w:cs="Calibri"/>
                <w:szCs w:val="18"/>
              </w:rPr>
              <w:t>‘p</w:t>
            </w:r>
            <w:r w:rsidR="002B4270" w:rsidRPr="000D3AB7">
              <w:rPr>
                <w:rFonts w:cs="Calibri"/>
                <w:szCs w:val="18"/>
              </w:rPr>
              <w:t>roducer</w:t>
            </w:r>
            <w:r w:rsidR="00462443" w:rsidRPr="000D3AB7">
              <w:rPr>
                <w:rFonts w:cs="Calibri"/>
                <w:szCs w:val="18"/>
              </w:rPr>
              <w:t>’</w:t>
            </w:r>
            <w:r w:rsidRPr="000D3AB7">
              <w:rPr>
                <w:rFonts w:cs="Calibri"/>
                <w:szCs w:val="18"/>
              </w:rPr>
              <w:t xml:space="preserve"> </w:t>
            </w:r>
            <w:r w:rsidR="00275509" w:rsidRPr="000D3AB7">
              <w:rPr>
                <w:rFonts w:cs="Calibri"/>
                <w:szCs w:val="18"/>
              </w:rPr>
              <w:t xml:space="preserve">to </w:t>
            </w:r>
            <w:r w:rsidRPr="000D3AB7">
              <w:rPr>
                <w:rFonts w:cs="Calibri"/>
                <w:szCs w:val="18"/>
              </w:rPr>
              <w:t>collect used products from consumers</w:t>
            </w:r>
            <w:r w:rsidR="007B011E" w:rsidRPr="000D3AB7">
              <w:rPr>
                <w:rFonts w:cs="Calibri"/>
                <w:szCs w:val="18"/>
              </w:rPr>
              <w:t>.</w:t>
            </w:r>
          </w:p>
          <w:p w14:paraId="72548AF8" w14:textId="7513385F" w:rsidR="00213177" w:rsidRPr="000D3AB7" w:rsidRDefault="00213177" w:rsidP="003E46B8">
            <w:pPr>
              <w:pStyle w:val="TableText"/>
              <w:rPr>
                <w:rFonts w:cs="Calibri"/>
                <w:szCs w:val="18"/>
              </w:rPr>
            </w:pPr>
            <w:r w:rsidRPr="000D3AB7">
              <w:rPr>
                <w:rFonts w:cs="Calibri"/>
                <w:szCs w:val="18"/>
              </w:rPr>
              <w:t>Options include collective responsibility for depots, collection from businesses and take-back at individual retail outlets</w:t>
            </w:r>
            <w:r w:rsidR="00F956D6" w:rsidRPr="000D3AB7">
              <w:rPr>
                <w:rFonts w:cs="Calibri"/>
                <w:szCs w:val="18"/>
              </w:rPr>
              <w:t>.</w:t>
            </w:r>
          </w:p>
        </w:tc>
      </w:tr>
      <w:tr w:rsidR="00213177" w:rsidRPr="000D3AB7" w14:paraId="7546903A" w14:textId="77777777" w:rsidTr="00CA57B7">
        <w:tc>
          <w:tcPr>
            <w:tcW w:w="2268" w:type="dxa"/>
          </w:tcPr>
          <w:p w14:paraId="0F9F7617" w14:textId="77777777" w:rsidR="00213177" w:rsidRPr="000D3AB7" w:rsidRDefault="00213177" w:rsidP="003E46B8">
            <w:pPr>
              <w:pStyle w:val="TableText"/>
              <w:rPr>
                <w:rFonts w:cs="Calibri"/>
                <w:szCs w:val="18"/>
              </w:rPr>
            </w:pPr>
            <w:r w:rsidRPr="000D3AB7">
              <w:rPr>
                <w:rFonts w:cs="Calibri"/>
                <w:szCs w:val="18"/>
              </w:rPr>
              <w:t>Treatment</w:t>
            </w:r>
          </w:p>
        </w:tc>
        <w:tc>
          <w:tcPr>
            <w:tcW w:w="6237" w:type="dxa"/>
          </w:tcPr>
          <w:p w14:paraId="7381F777" w14:textId="55AEBF18" w:rsidR="00213177" w:rsidRPr="000D3AB7" w:rsidRDefault="00213177" w:rsidP="0008670C">
            <w:pPr>
              <w:pStyle w:val="TableText"/>
              <w:spacing w:after="0"/>
              <w:rPr>
                <w:rFonts w:cs="Calibri"/>
                <w:szCs w:val="18"/>
              </w:rPr>
            </w:pPr>
            <w:r w:rsidRPr="000D3AB7">
              <w:rPr>
                <w:rFonts w:cs="Calibri"/>
                <w:szCs w:val="18"/>
              </w:rPr>
              <w:t>(</w:t>
            </w:r>
            <w:r w:rsidR="00F00435" w:rsidRPr="000D3AB7">
              <w:rPr>
                <w:rFonts w:cs="Calibri"/>
                <w:szCs w:val="18"/>
              </w:rPr>
              <w:t>A</w:t>
            </w:r>
            <w:r w:rsidRPr="000D3AB7">
              <w:rPr>
                <w:rFonts w:cs="Calibri"/>
                <w:szCs w:val="18"/>
              </w:rPr>
              <w:t xml:space="preserve">s defined in the WMA) </w:t>
            </w:r>
          </w:p>
          <w:p w14:paraId="5BFF8963" w14:textId="7E66900A" w:rsidR="00213177" w:rsidRPr="000D3AB7" w:rsidRDefault="002E1C10" w:rsidP="0008670C">
            <w:pPr>
              <w:pStyle w:val="TableText"/>
              <w:ind w:left="170"/>
              <w:rPr>
                <w:rFonts w:cs="Calibri"/>
                <w:szCs w:val="18"/>
              </w:rPr>
            </w:pPr>
            <w:r w:rsidRPr="000D3AB7">
              <w:rPr>
                <w:rFonts w:cs="Calibri"/>
                <w:szCs w:val="18"/>
              </w:rPr>
              <w:t>M</w:t>
            </w:r>
            <w:r w:rsidR="00213177" w:rsidRPr="000D3AB7">
              <w:rPr>
                <w:rFonts w:cs="Calibri"/>
                <w:szCs w:val="18"/>
              </w:rPr>
              <w:t xml:space="preserve">eans subjecting waste to any physical, biological or chemical process to change its volume or character so that it may be disposed of with no or reduced adverse effect on the </w:t>
            </w:r>
            <w:proofErr w:type="gramStart"/>
            <w:r w:rsidR="00213177" w:rsidRPr="000D3AB7">
              <w:rPr>
                <w:rFonts w:cs="Calibri"/>
                <w:szCs w:val="18"/>
              </w:rPr>
              <w:t>environment</w:t>
            </w:r>
            <w:r w:rsidR="00F36D1B" w:rsidRPr="000D3AB7">
              <w:rPr>
                <w:rFonts w:cs="Calibri"/>
                <w:szCs w:val="18"/>
              </w:rPr>
              <w:t>,</w:t>
            </w:r>
            <w:r w:rsidR="00213177" w:rsidRPr="000D3AB7">
              <w:rPr>
                <w:rFonts w:cs="Calibri"/>
                <w:szCs w:val="18"/>
              </w:rPr>
              <w:t xml:space="preserve"> but</w:t>
            </w:r>
            <w:proofErr w:type="gramEnd"/>
            <w:r w:rsidR="00213177" w:rsidRPr="000D3AB7">
              <w:rPr>
                <w:rFonts w:cs="Calibri"/>
                <w:szCs w:val="18"/>
              </w:rPr>
              <w:t xml:space="preserve"> does not include dilution of waste</w:t>
            </w:r>
            <w:r w:rsidR="00F956D6" w:rsidRPr="000D3AB7">
              <w:rPr>
                <w:rFonts w:cs="Calibri"/>
                <w:szCs w:val="18"/>
              </w:rPr>
              <w:t>.</w:t>
            </w:r>
          </w:p>
        </w:tc>
      </w:tr>
      <w:tr w:rsidR="00213177" w:rsidRPr="000D3AB7" w14:paraId="50B31DD6" w14:textId="77777777" w:rsidTr="00CA57B7">
        <w:tc>
          <w:tcPr>
            <w:tcW w:w="2268" w:type="dxa"/>
          </w:tcPr>
          <w:p w14:paraId="2F17E52D" w14:textId="77777777" w:rsidR="00213177" w:rsidRPr="000D3AB7" w:rsidRDefault="00213177" w:rsidP="003E46B8">
            <w:pPr>
              <w:pStyle w:val="TableText"/>
              <w:rPr>
                <w:rFonts w:cs="Calibri"/>
                <w:szCs w:val="18"/>
              </w:rPr>
            </w:pPr>
            <w:r w:rsidRPr="000D3AB7">
              <w:rPr>
                <w:rFonts w:cs="Calibri"/>
                <w:szCs w:val="18"/>
              </w:rPr>
              <w:t>Voluntary product stewardship</w:t>
            </w:r>
          </w:p>
        </w:tc>
        <w:tc>
          <w:tcPr>
            <w:tcW w:w="6237" w:type="dxa"/>
          </w:tcPr>
          <w:p w14:paraId="42BFBC99" w14:textId="4E756606" w:rsidR="00213177" w:rsidRPr="000D3AB7" w:rsidRDefault="00213177" w:rsidP="003E46B8">
            <w:pPr>
              <w:pStyle w:val="TableText"/>
              <w:rPr>
                <w:rFonts w:cs="Calibri"/>
                <w:szCs w:val="18"/>
              </w:rPr>
            </w:pPr>
            <w:r w:rsidRPr="000D3AB7">
              <w:rPr>
                <w:rFonts w:cs="Calibri"/>
                <w:szCs w:val="18"/>
              </w:rPr>
              <w:t>Voluntary actions by producers and other stakeholders to reduce the impact of products, whether under an accredited scheme or not</w:t>
            </w:r>
            <w:r w:rsidR="0002368F" w:rsidRPr="000D3AB7">
              <w:rPr>
                <w:rFonts w:cs="Calibri"/>
                <w:szCs w:val="18"/>
              </w:rPr>
              <w:t>.</w:t>
            </w:r>
          </w:p>
        </w:tc>
      </w:tr>
      <w:tr w:rsidR="00213177" w:rsidRPr="000D3AB7" w14:paraId="2D4C88E6" w14:textId="77777777" w:rsidTr="00CA57B7">
        <w:tc>
          <w:tcPr>
            <w:tcW w:w="2268" w:type="dxa"/>
          </w:tcPr>
          <w:p w14:paraId="028C75EF" w14:textId="77777777" w:rsidR="00213177" w:rsidRPr="000D3AB7" w:rsidRDefault="00213177" w:rsidP="003E46B8">
            <w:pPr>
              <w:pStyle w:val="TableText"/>
              <w:rPr>
                <w:rFonts w:cs="Calibri"/>
                <w:szCs w:val="18"/>
              </w:rPr>
            </w:pPr>
            <w:r w:rsidRPr="000D3AB7">
              <w:rPr>
                <w:rFonts w:cs="Calibri"/>
                <w:szCs w:val="18"/>
              </w:rPr>
              <w:t>Waste minimisation</w:t>
            </w:r>
          </w:p>
        </w:tc>
        <w:tc>
          <w:tcPr>
            <w:tcW w:w="6237" w:type="dxa"/>
          </w:tcPr>
          <w:p w14:paraId="61950779" w14:textId="43BD0DF6" w:rsidR="00213177" w:rsidRPr="000D3AB7" w:rsidRDefault="00213177" w:rsidP="003E46B8">
            <w:pPr>
              <w:pStyle w:val="TableText"/>
              <w:rPr>
                <w:rFonts w:cs="Calibri"/>
                <w:szCs w:val="18"/>
              </w:rPr>
            </w:pPr>
            <w:r w:rsidRPr="000D3AB7">
              <w:rPr>
                <w:rFonts w:cs="Calibri"/>
                <w:szCs w:val="18"/>
              </w:rPr>
              <w:t>The reduction</w:t>
            </w:r>
            <w:r w:rsidRPr="000D3AB7" w:rsidDel="006D729B">
              <w:rPr>
                <w:rFonts w:cs="Calibri"/>
                <w:szCs w:val="18"/>
              </w:rPr>
              <w:t xml:space="preserve"> </w:t>
            </w:r>
            <w:r w:rsidRPr="000D3AB7">
              <w:rPr>
                <w:rFonts w:cs="Calibri"/>
                <w:szCs w:val="18"/>
              </w:rPr>
              <w:t>of waste, and the reuse, recycling and recovery of waste and diverted material</w:t>
            </w:r>
          </w:p>
        </w:tc>
      </w:tr>
      <w:tr w:rsidR="00213177" w:rsidRPr="000D3AB7" w14:paraId="46E8FFB2" w14:textId="77777777" w:rsidTr="00CA57B7">
        <w:tc>
          <w:tcPr>
            <w:tcW w:w="2268" w:type="dxa"/>
          </w:tcPr>
          <w:p w14:paraId="6C2CA529" w14:textId="77777777" w:rsidR="00213177" w:rsidRPr="000D3AB7" w:rsidRDefault="00213177" w:rsidP="003E46B8">
            <w:pPr>
              <w:pStyle w:val="TableText"/>
              <w:rPr>
                <w:rFonts w:cs="Calibri"/>
                <w:szCs w:val="18"/>
              </w:rPr>
            </w:pPr>
            <w:r w:rsidRPr="000D3AB7">
              <w:rPr>
                <w:rFonts w:cs="Calibri"/>
                <w:szCs w:val="18"/>
              </w:rPr>
              <w:t>WAB</w:t>
            </w:r>
          </w:p>
        </w:tc>
        <w:tc>
          <w:tcPr>
            <w:tcW w:w="6237" w:type="dxa"/>
          </w:tcPr>
          <w:p w14:paraId="07C90C49" w14:textId="1421A0E1" w:rsidR="00213177" w:rsidRPr="000D3AB7" w:rsidRDefault="00213177" w:rsidP="003E46B8">
            <w:pPr>
              <w:pStyle w:val="TableText"/>
              <w:rPr>
                <w:rFonts w:cs="Calibri"/>
                <w:szCs w:val="18"/>
              </w:rPr>
            </w:pPr>
            <w:r w:rsidRPr="000D3AB7">
              <w:rPr>
                <w:rFonts w:cs="Calibri"/>
                <w:szCs w:val="18"/>
              </w:rPr>
              <w:t>Waste Advisory Board</w:t>
            </w:r>
          </w:p>
        </w:tc>
      </w:tr>
      <w:tr w:rsidR="00213177" w:rsidRPr="000D3AB7" w14:paraId="26B532D9" w14:textId="77777777" w:rsidTr="00CA57B7">
        <w:tc>
          <w:tcPr>
            <w:tcW w:w="2268" w:type="dxa"/>
          </w:tcPr>
          <w:p w14:paraId="73A62BD3" w14:textId="77777777" w:rsidR="00213177" w:rsidRPr="000D3AB7" w:rsidRDefault="00213177" w:rsidP="003E46B8">
            <w:pPr>
              <w:pStyle w:val="TableText"/>
              <w:rPr>
                <w:rFonts w:cs="Calibri"/>
                <w:szCs w:val="18"/>
              </w:rPr>
            </w:pPr>
            <w:r w:rsidRPr="000D3AB7">
              <w:rPr>
                <w:rFonts w:cs="Calibri"/>
                <w:szCs w:val="18"/>
              </w:rPr>
              <w:t>WMA</w:t>
            </w:r>
          </w:p>
        </w:tc>
        <w:tc>
          <w:tcPr>
            <w:tcW w:w="6237" w:type="dxa"/>
          </w:tcPr>
          <w:p w14:paraId="48EC2787" w14:textId="7559FC0A" w:rsidR="00213177" w:rsidRPr="000D3AB7" w:rsidRDefault="00213177" w:rsidP="003E46B8">
            <w:pPr>
              <w:pStyle w:val="TableText"/>
              <w:rPr>
                <w:rFonts w:cs="Calibri"/>
                <w:szCs w:val="18"/>
              </w:rPr>
            </w:pPr>
            <w:r w:rsidRPr="000D3AB7">
              <w:rPr>
                <w:rFonts w:cs="Calibri"/>
                <w:szCs w:val="18"/>
              </w:rPr>
              <w:t>Waste Minimisation Act 2008</w:t>
            </w:r>
          </w:p>
        </w:tc>
      </w:tr>
      <w:tr w:rsidR="00213177" w:rsidRPr="000D3AB7" w14:paraId="330787BC" w14:textId="77777777" w:rsidTr="00CA57B7">
        <w:tc>
          <w:tcPr>
            <w:tcW w:w="2268" w:type="dxa"/>
          </w:tcPr>
          <w:p w14:paraId="106C6948" w14:textId="77777777" w:rsidR="00213177" w:rsidRPr="000D3AB7" w:rsidRDefault="00213177" w:rsidP="003E46B8">
            <w:pPr>
              <w:pStyle w:val="TableText"/>
              <w:rPr>
                <w:rFonts w:cs="Calibri"/>
                <w:szCs w:val="18"/>
              </w:rPr>
            </w:pPr>
            <w:r w:rsidRPr="000D3AB7">
              <w:rPr>
                <w:rFonts w:cs="Calibri"/>
                <w:szCs w:val="18"/>
              </w:rPr>
              <w:t>WMF</w:t>
            </w:r>
          </w:p>
        </w:tc>
        <w:tc>
          <w:tcPr>
            <w:tcW w:w="6237" w:type="dxa"/>
          </w:tcPr>
          <w:p w14:paraId="2A0F9658" w14:textId="72D2793E" w:rsidR="00213177" w:rsidRPr="000D3AB7" w:rsidRDefault="00213177" w:rsidP="003E46B8">
            <w:pPr>
              <w:pStyle w:val="TableText"/>
              <w:rPr>
                <w:rFonts w:cs="Calibri"/>
                <w:szCs w:val="18"/>
              </w:rPr>
            </w:pPr>
            <w:r w:rsidRPr="000D3AB7">
              <w:rPr>
                <w:rFonts w:cs="Calibri"/>
                <w:szCs w:val="18"/>
              </w:rPr>
              <w:t>Waste Minimisation Fund – derived under the WMA from 50 per cent of the waste disposal levy, the balance of the levy going to district and city councils</w:t>
            </w:r>
          </w:p>
        </w:tc>
      </w:tr>
    </w:tbl>
    <w:p w14:paraId="42EF0200" w14:textId="77777777" w:rsidR="00213177" w:rsidRPr="000D3AB7" w:rsidRDefault="00213177" w:rsidP="0008670C"/>
    <w:p w14:paraId="0E80EB78" w14:textId="77777777" w:rsidR="003B51B2" w:rsidRPr="000D3AB7" w:rsidRDefault="003B51B2" w:rsidP="003B51B2">
      <w:pPr>
        <w:pStyle w:val="BodyText"/>
      </w:pPr>
      <w:bookmarkStart w:id="0" w:name="_Toc215561202"/>
      <w:r w:rsidRPr="000D3AB7">
        <w:br w:type="page"/>
      </w:r>
    </w:p>
    <w:p w14:paraId="28803F8D" w14:textId="3485DD20" w:rsidR="00AD5903" w:rsidRPr="000D3AB7" w:rsidRDefault="00AD5903" w:rsidP="002770A6">
      <w:pPr>
        <w:pStyle w:val="Heading1"/>
      </w:pPr>
      <w:bookmarkStart w:id="1" w:name="_Toc110454461"/>
      <w:r w:rsidRPr="000D3AB7">
        <w:lastRenderedPageBreak/>
        <w:t>Introduction</w:t>
      </w:r>
      <w:bookmarkEnd w:id="1"/>
    </w:p>
    <w:p w14:paraId="5B12CD0D" w14:textId="77777777" w:rsidR="00AD5903" w:rsidRPr="000D3AB7" w:rsidRDefault="00AD5903" w:rsidP="00AD5903">
      <w:pPr>
        <w:pStyle w:val="Heading2"/>
        <w:spacing w:before="240"/>
      </w:pPr>
      <w:bookmarkStart w:id="2" w:name="_Toc110454462"/>
      <w:r w:rsidRPr="000D3AB7">
        <w:t>About product stewardship accreditation</w:t>
      </w:r>
      <w:bookmarkEnd w:id="2"/>
    </w:p>
    <w:p w14:paraId="7B515AD7" w14:textId="6F62F3CE" w:rsidR="00AD5903" w:rsidRPr="000D3AB7" w:rsidRDefault="00AD5903" w:rsidP="00AD5903">
      <w:pPr>
        <w:pStyle w:val="BodyText"/>
      </w:pPr>
      <w:r w:rsidRPr="000D3AB7">
        <w:t>New Zealand is taking steps towards a circular economy. Our current linear economy involves taking resources</w:t>
      </w:r>
      <w:r w:rsidR="005A3428" w:rsidRPr="000D3AB7">
        <w:t xml:space="preserve"> and</w:t>
      </w:r>
      <w:r w:rsidRPr="000D3AB7">
        <w:t xml:space="preserve"> making products, then discarding the product when there is no longer use for it. Under a circular economy, used goods and products are not disposed </w:t>
      </w:r>
      <w:r w:rsidR="00641259" w:rsidRPr="000D3AB7">
        <w:t xml:space="preserve">of </w:t>
      </w:r>
      <w:r w:rsidRPr="000D3AB7">
        <w:t>or discarded as waste product</w:t>
      </w:r>
      <w:r w:rsidR="00AB279C" w:rsidRPr="000D3AB7">
        <w:t>s</w:t>
      </w:r>
      <w:r w:rsidRPr="000D3AB7">
        <w:t xml:space="preserve">, but returned to the system through reuse, repair, </w:t>
      </w:r>
      <w:proofErr w:type="gramStart"/>
      <w:r w:rsidRPr="000D3AB7">
        <w:t>repurposing</w:t>
      </w:r>
      <w:proofErr w:type="gramEnd"/>
      <w:r w:rsidRPr="000D3AB7">
        <w:t xml:space="preserve"> or recycling.</w:t>
      </w:r>
    </w:p>
    <w:p w14:paraId="710A85F7" w14:textId="15554B40" w:rsidR="00796A6F" w:rsidRPr="000D3AB7" w:rsidRDefault="00AD5903" w:rsidP="00AD5903">
      <w:pPr>
        <w:pStyle w:val="BodyText"/>
      </w:pPr>
      <w:r w:rsidRPr="000D3AB7">
        <w:t xml:space="preserve">To move towards this circular economy the environmental impacts of manufactured products need to be reduced. Through the Waste Minimisation Act </w:t>
      </w:r>
      <w:r w:rsidR="00430534" w:rsidRPr="000D3AB7">
        <w:t xml:space="preserve">2008 </w:t>
      </w:r>
      <w:r w:rsidRPr="000D3AB7">
        <w:t>(WMA) we can achieve this through product stewardship.</w:t>
      </w:r>
    </w:p>
    <w:p w14:paraId="50FCCB83" w14:textId="299D0868" w:rsidR="00EF0A79" w:rsidRPr="000D3AB7" w:rsidRDefault="00EF0A79" w:rsidP="00EF0A79">
      <w:pPr>
        <w:pStyle w:val="BodyText"/>
      </w:pPr>
      <w:r w:rsidRPr="000D3AB7">
        <w:t xml:space="preserve">Product stewardship increases the responsibilities of manufacturers, importers, </w:t>
      </w:r>
      <w:proofErr w:type="gramStart"/>
      <w:r w:rsidRPr="000D3AB7">
        <w:t>retailers</w:t>
      </w:r>
      <w:proofErr w:type="gramEnd"/>
      <w:r w:rsidRPr="000D3AB7">
        <w:t xml:space="preserve"> and consumers/users to better manage end-of-life products and create incentives for circular resource use. The WMA provides for accreditation of schemes by the Minister for the Environment, </w:t>
      </w:r>
      <w:r w:rsidR="00537DF9" w:rsidRPr="000D3AB7">
        <w:t>focusing</w:t>
      </w:r>
      <w:r w:rsidR="00537DF9" w:rsidRPr="000D3AB7" w:rsidDel="00537DF9">
        <w:t xml:space="preserve"> </w:t>
      </w:r>
      <w:r w:rsidRPr="000D3AB7">
        <w:t>on waste reduction and measuring environmental impact.</w:t>
      </w:r>
      <w:r w:rsidR="00D667B9" w:rsidRPr="000D3AB7">
        <w:rPr>
          <w:rStyle w:val="FootnoteReference"/>
        </w:rPr>
        <w:footnoteReference w:id="2"/>
      </w:r>
    </w:p>
    <w:p w14:paraId="0D184346" w14:textId="77777777" w:rsidR="00EF0A79" w:rsidRPr="000D3AB7" w:rsidRDefault="00EF0A79" w:rsidP="00EF0A79">
      <w:pPr>
        <w:pStyle w:val="BodyText"/>
      </w:pPr>
      <w:r w:rsidRPr="000D3AB7">
        <w:t xml:space="preserve">Under the WMA, product stewardship may be voluntary or regulated, and the term ‘product’ can include classes or products and products packaging. </w:t>
      </w:r>
    </w:p>
    <w:p w14:paraId="76D9905F" w14:textId="77777777" w:rsidR="00EF0A79" w:rsidRPr="000D3AB7" w:rsidRDefault="00EF0A79" w:rsidP="00323E7F">
      <w:pPr>
        <w:pStyle w:val="Heading4"/>
      </w:pPr>
      <w:r w:rsidRPr="000D3AB7">
        <w:t xml:space="preserve">Voluntary product stewardship </w:t>
      </w:r>
    </w:p>
    <w:p w14:paraId="13847258" w14:textId="5265E249" w:rsidR="00EF0A79" w:rsidRPr="000D3AB7" w:rsidRDefault="00EF0A79" w:rsidP="00EF0A79">
      <w:pPr>
        <w:pStyle w:val="BodyText"/>
      </w:pPr>
      <w:r w:rsidRPr="000D3AB7">
        <w:t xml:space="preserve">Voluntary product stewardship is when producers, brand owners, importers, </w:t>
      </w:r>
      <w:proofErr w:type="gramStart"/>
      <w:r w:rsidRPr="000D3AB7">
        <w:t>retailers</w:t>
      </w:r>
      <w:proofErr w:type="gramEnd"/>
      <w:r w:rsidRPr="000D3AB7">
        <w:t xml:space="preserve"> and consumers voluntarily choose to </w:t>
      </w:r>
      <w:r w:rsidR="002520C9" w:rsidRPr="000D3AB7">
        <w:t xml:space="preserve">take </w:t>
      </w:r>
      <w:r w:rsidRPr="000D3AB7">
        <w:t xml:space="preserve">responsibility for reducing waste and/or </w:t>
      </w:r>
      <w:r w:rsidR="00346FE0" w:rsidRPr="000D3AB7">
        <w:t xml:space="preserve">reducing </w:t>
      </w:r>
      <w:r w:rsidRPr="000D3AB7">
        <w:t>the environmental harm to better manage their end-of-life products.</w:t>
      </w:r>
    </w:p>
    <w:p w14:paraId="5B2347C0" w14:textId="770C3A0E" w:rsidR="00EF0A79" w:rsidRPr="000D3AB7" w:rsidRDefault="00EF0A79" w:rsidP="00EF0A79">
      <w:pPr>
        <w:pStyle w:val="BodyText"/>
      </w:pPr>
      <w:r w:rsidRPr="000D3AB7">
        <w:t xml:space="preserve">The WMA does not require </w:t>
      </w:r>
      <w:r w:rsidR="00A00DA1" w:rsidRPr="000D3AB7">
        <w:t xml:space="preserve">accredited </w:t>
      </w:r>
      <w:r w:rsidRPr="000D3AB7">
        <w:t xml:space="preserve">schemes for voluntary products to divert or minimise specific quantities of waste, but it does require schemes to show </w:t>
      </w:r>
      <w:r w:rsidR="00CD6D1A" w:rsidRPr="000D3AB7">
        <w:t xml:space="preserve">that </w:t>
      </w:r>
      <w:r w:rsidRPr="000D3AB7">
        <w:t xml:space="preserve">some reduction in environmental harm (with an emphasis on waste minimisation) is achieved through the operation of the scheme. </w:t>
      </w:r>
    </w:p>
    <w:p w14:paraId="738469E9" w14:textId="77777777" w:rsidR="00EF0A79" w:rsidRPr="000D3AB7" w:rsidRDefault="00EF0A79" w:rsidP="00323E7F">
      <w:pPr>
        <w:pStyle w:val="Heading4"/>
      </w:pPr>
      <w:bookmarkStart w:id="3" w:name="_Hlk106779783"/>
      <w:r w:rsidRPr="000D3AB7">
        <w:t>Regulated product stewardship</w:t>
      </w:r>
    </w:p>
    <w:bookmarkEnd w:id="3"/>
    <w:p w14:paraId="39E015B1" w14:textId="1D940229" w:rsidR="00EF0A79" w:rsidRPr="000D3AB7" w:rsidRDefault="00EF0A79" w:rsidP="00EF0A79">
      <w:pPr>
        <w:pStyle w:val="BodyText"/>
      </w:pPr>
      <w:r w:rsidRPr="000D3AB7">
        <w:t>Regulated product stewardship means a product stewardship scheme that will need one or more WMA regulations for effective operation. It can level the playing field by requiring all producers of a specific product to participate in a scheme, reducing the ‘free</w:t>
      </w:r>
      <w:r w:rsidR="00FF651A" w:rsidRPr="000D3AB7">
        <w:t>-</w:t>
      </w:r>
      <w:r w:rsidRPr="000D3AB7">
        <w:t>rider’ issues typically experienced by voluntary schemes.</w:t>
      </w:r>
    </w:p>
    <w:p w14:paraId="3E1320CD" w14:textId="004625C4" w:rsidR="002B759E" w:rsidRPr="000D3AB7" w:rsidRDefault="002B759E" w:rsidP="002B759E">
      <w:pPr>
        <w:pStyle w:val="Heading4"/>
      </w:pPr>
      <w:r w:rsidRPr="000D3AB7">
        <w:lastRenderedPageBreak/>
        <w:t>Priority products</w:t>
      </w:r>
    </w:p>
    <w:p w14:paraId="64ACFF7D" w14:textId="768E23E3" w:rsidR="00EF0A79" w:rsidRPr="000D3AB7" w:rsidRDefault="00EF0A79" w:rsidP="00EF0A79">
      <w:pPr>
        <w:pStyle w:val="BodyText"/>
      </w:pPr>
      <w:r w:rsidRPr="000D3AB7">
        <w:t>In July 2020, the Government declared six products</w:t>
      </w:r>
      <w:r w:rsidR="00A16975" w:rsidRPr="000D3AB7">
        <w:t xml:space="preserve"> </w:t>
      </w:r>
      <w:r w:rsidR="008E1910" w:rsidRPr="000D3AB7">
        <w:t>to be</w:t>
      </w:r>
      <w:r w:rsidR="00A16975" w:rsidRPr="000D3AB7">
        <w:t xml:space="preserve"> priority products</w:t>
      </w:r>
      <w:r w:rsidRPr="000D3AB7">
        <w:t xml:space="preserve"> under </w:t>
      </w:r>
      <w:r w:rsidR="00341042" w:rsidRPr="000D3AB7">
        <w:t>section 9 of</w:t>
      </w:r>
      <w:r w:rsidRPr="000D3AB7">
        <w:t xml:space="preserve"> the WMA to </w:t>
      </w:r>
      <w:r w:rsidR="008E1910" w:rsidRPr="000D3AB7">
        <w:t xml:space="preserve">be managed under </w:t>
      </w:r>
      <w:r w:rsidRPr="000D3AB7">
        <w:t>regulated product stewardship schemes and</w:t>
      </w:r>
      <w:r w:rsidR="001C4E81" w:rsidRPr="000D3AB7">
        <w:t xml:space="preserve"> the</w:t>
      </w:r>
      <w:r w:rsidRPr="000D3AB7">
        <w:t xml:space="preserve"> Ministerial Guidelines for schemes managing the priority products.</w:t>
      </w:r>
      <w:r w:rsidR="00D667B9" w:rsidRPr="000D3AB7">
        <w:rPr>
          <w:rStyle w:val="FootnoteReference"/>
        </w:rPr>
        <w:footnoteReference w:id="3"/>
      </w:r>
    </w:p>
    <w:p w14:paraId="5BD25698" w14:textId="77777777" w:rsidR="00EF0A79" w:rsidRPr="000D3AB7" w:rsidRDefault="00EF0A79" w:rsidP="00EF0A79">
      <w:pPr>
        <w:pStyle w:val="BodyText"/>
      </w:pPr>
      <w:r w:rsidRPr="000D3AB7">
        <w:t>The first declared priority products are:</w:t>
      </w:r>
    </w:p>
    <w:p w14:paraId="2F50EC8C" w14:textId="2A5B4BEB" w:rsidR="00EF0A79" w:rsidRPr="000D3AB7" w:rsidRDefault="00EF0A79" w:rsidP="005F7CA5">
      <w:pPr>
        <w:pStyle w:val="Bullet"/>
      </w:pPr>
      <w:r w:rsidRPr="000D3AB7">
        <w:t>tyres</w:t>
      </w:r>
    </w:p>
    <w:p w14:paraId="4E8F7CD8" w14:textId="2E47A57B" w:rsidR="00EF0A79" w:rsidRPr="000D3AB7" w:rsidRDefault="00EF0A79" w:rsidP="005F7CA5">
      <w:pPr>
        <w:pStyle w:val="Bullet"/>
      </w:pPr>
      <w:r w:rsidRPr="000D3AB7">
        <w:t xml:space="preserve">electrical and electronic products </w:t>
      </w:r>
    </w:p>
    <w:p w14:paraId="71B536F8" w14:textId="4F30E5DF" w:rsidR="00EF0A79" w:rsidRPr="000D3AB7" w:rsidRDefault="00EF0A79" w:rsidP="005F7CA5">
      <w:pPr>
        <w:pStyle w:val="Bullet"/>
      </w:pPr>
      <w:r w:rsidRPr="000D3AB7">
        <w:t>agrichemicals and their containers</w:t>
      </w:r>
    </w:p>
    <w:p w14:paraId="500AB364" w14:textId="7A160309" w:rsidR="00EF0A79" w:rsidRPr="000D3AB7" w:rsidRDefault="00EF0A79" w:rsidP="005F7CA5">
      <w:pPr>
        <w:pStyle w:val="Bullet"/>
      </w:pPr>
      <w:r w:rsidRPr="000D3AB7">
        <w:t>refrigerants and other synthetic greenhouse gases</w:t>
      </w:r>
    </w:p>
    <w:p w14:paraId="4590E15D" w14:textId="6AAE50D2" w:rsidR="00EF0A79" w:rsidRPr="000D3AB7" w:rsidRDefault="00EF0A79" w:rsidP="005F7CA5">
      <w:pPr>
        <w:pStyle w:val="Bullet"/>
      </w:pPr>
      <w:r w:rsidRPr="000D3AB7">
        <w:t>farm plastics</w:t>
      </w:r>
    </w:p>
    <w:p w14:paraId="3EB0BDDB" w14:textId="39F72A9D" w:rsidR="00AD5903" w:rsidRPr="000D3AB7" w:rsidRDefault="00EF0A79" w:rsidP="005F7CA5">
      <w:pPr>
        <w:pStyle w:val="Bullet"/>
      </w:pPr>
      <w:r w:rsidRPr="000D3AB7">
        <w:t>plastic packaging.</w:t>
      </w:r>
    </w:p>
    <w:p w14:paraId="777B4199" w14:textId="34F90E05" w:rsidR="00D667B9" w:rsidRPr="000D3AB7" w:rsidRDefault="00A41B51" w:rsidP="00D667B9">
      <w:pPr>
        <w:pStyle w:val="BodyText"/>
      </w:pPr>
      <w:r w:rsidRPr="000D3AB7">
        <w:t>Read m</w:t>
      </w:r>
      <w:r w:rsidR="00D667B9" w:rsidRPr="000D3AB7">
        <w:t xml:space="preserve">ore </w:t>
      </w:r>
      <w:r w:rsidR="003727EF" w:rsidRPr="000D3AB7">
        <w:t xml:space="preserve">about </w:t>
      </w:r>
      <w:hyperlink r:id="rId27" w:history="1">
        <w:r w:rsidR="00D667B9" w:rsidRPr="000D3AB7">
          <w:rPr>
            <w:rStyle w:val="Hyperlink"/>
          </w:rPr>
          <w:t>product stewardship</w:t>
        </w:r>
      </w:hyperlink>
      <w:r w:rsidR="003727EF" w:rsidRPr="000D3AB7">
        <w:t>.</w:t>
      </w:r>
      <w:r w:rsidR="00D667B9" w:rsidRPr="000D3AB7">
        <w:t xml:space="preserve"> </w:t>
      </w:r>
    </w:p>
    <w:p w14:paraId="5922B695" w14:textId="7080BF99" w:rsidR="006F765E" w:rsidRPr="000D3AB7" w:rsidRDefault="006F765E" w:rsidP="00182172">
      <w:r w:rsidRPr="000D3AB7">
        <w:t xml:space="preserve">If a priority product(s) will be included in your proposed scheme you will need to complete </w:t>
      </w:r>
      <w:r w:rsidR="001A350D">
        <w:t xml:space="preserve">the </w:t>
      </w:r>
      <w:hyperlink r:id="rId28" w:history="1">
        <w:r w:rsidR="001A350D" w:rsidRPr="00182172">
          <w:rPr>
            <w:rStyle w:val="Hyperlink"/>
            <w:i/>
            <w:iCs/>
          </w:rPr>
          <w:t>Product stewardship accreditation application form: Priority products</w:t>
        </w:r>
      </w:hyperlink>
      <w:r w:rsidR="00182172">
        <w:rPr>
          <w:i/>
          <w:iCs/>
        </w:rPr>
        <w:t>.</w:t>
      </w:r>
    </w:p>
    <w:p w14:paraId="23C35244" w14:textId="48214120" w:rsidR="006F765E" w:rsidRPr="000D3AB7" w:rsidRDefault="006F765E" w:rsidP="00597F6F">
      <w:pPr>
        <w:pStyle w:val="BodyText"/>
        <w:rPr>
          <w:rStyle w:val="Hyperlink"/>
          <w:color w:val="auto"/>
        </w:rPr>
      </w:pPr>
      <w:r w:rsidRPr="000D3AB7">
        <w:t xml:space="preserve">Please contact Ministry for the Environment at </w:t>
      </w:r>
      <w:hyperlink r:id="rId29" w:history="1">
        <w:r w:rsidRPr="000D3AB7">
          <w:rPr>
            <w:rStyle w:val="Hyperlink"/>
          </w:rPr>
          <w:t>psaccreditation@mfe.govt.nz</w:t>
        </w:r>
      </w:hyperlink>
      <w:r w:rsidRPr="000D3AB7">
        <w:rPr>
          <w:rStyle w:val="Hyperlink"/>
        </w:rPr>
        <w:t xml:space="preserve"> </w:t>
      </w:r>
      <w:r w:rsidRPr="000D3AB7">
        <w:t>to discuss further.</w:t>
      </w:r>
    </w:p>
    <w:p w14:paraId="314EFFED" w14:textId="3B14E729" w:rsidR="00D667B9" w:rsidRPr="000D3AB7" w:rsidRDefault="00D667B9" w:rsidP="003C2319">
      <w:pPr>
        <w:pStyle w:val="BodyText"/>
      </w:pPr>
      <w:r w:rsidRPr="000D3AB7">
        <w:br w:type="page"/>
      </w:r>
    </w:p>
    <w:p w14:paraId="588E8B01" w14:textId="334C83BD" w:rsidR="0061096B" w:rsidRPr="000D3AB7" w:rsidRDefault="0061096B" w:rsidP="002770A6">
      <w:pPr>
        <w:pStyle w:val="Heading1"/>
      </w:pPr>
      <w:bookmarkStart w:id="4" w:name="_Toc110454463"/>
      <w:r w:rsidRPr="000D3AB7">
        <w:lastRenderedPageBreak/>
        <w:t xml:space="preserve">About this </w:t>
      </w:r>
      <w:r w:rsidR="007D7F00" w:rsidRPr="000D3AB7">
        <w:t>g</w:t>
      </w:r>
      <w:r w:rsidRPr="000D3AB7">
        <w:t>uide</w:t>
      </w:r>
      <w:bookmarkEnd w:id="4"/>
    </w:p>
    <w:p w14:paraId="6F77984D" w14:textId="408D0C40" w:rsidR="0061096B" w:rsidRPr="000D3AB7" w:rsidRDefault="0061096B" w:rsidP="0061096B">
      <w:pPr>
        <w:pStyle w:val="BodyText"/>
      </w:pPr>
      <w:r w:rsidRPr="000D3AB7">
        <w:t>This guide assists the reader to apply for product stewardship scheme accreditation</w:t>
      </w:r>
      <w:r w:rsidR="009A5705" w:rsidRPr="000D3AB7">
        <w:t xml:space="preserve"> for priority product(s)</w:t>
      </w:r>
      <w:r w:rsidRPr="000D3AB7">
        <w:t xml:space="preserve"> under the Waste Minimisation Act 2008 (WMA). It outlines:</w:t>
      </w:r>
    </w:p>
    <w:p w14:paraId="5A1AB43D" w14:textId="6EB88456" w:rsidR="0061096B" w:rsidRPr="000D3AB7" w:rsidRDefault="0061096B" w:rsidP="007D7B4A">
      <w:pPr>
        <w:pStyle w:val="Bullet"/>
      </w:pPr>
      <w:r w:rsidRPr="000D3AB7">
        <w:t xml:space="preserve">the requirements your scheme </w:t>
      </w:r>
      <w:r w:rsidR="00A32ED4" w:rsidRPr="000D3AB7">
        <w:t>must</w:t>
      </w:r>
      <w:r w:rsidRPr="000D3AB7">
        <w:t xml:space="preserve"> meet</w:t>
      </w:r>
    </w:p>
    <w:p w14:paraId="4D816226" w14:textId="50EFC634" w:rsidR="0061096B" w:rsidRPr="000D3AB7" w:rsidRDefault="0061096B" w:rsidP="007D7B4A">
      <w:pPr>
        <w:pStyle w:val="Bullet"/>
      </w:pPr>
      <w:r w:rsidRPr="000D3AB7">
        <w:t>the application and assessment process</w:t>
      </w:r>
    </w:p>
    <w:p w14:paraId="779F2B69" w14:textId="500EA379" w:rsidR="0061096B" w:rsidRPr="000D3AB7" w:rsidRDefault="0061096B" w:rsidP="007D7B4A">
      <w:pPr>
        <w:pStyle w:val="Bullet"/>
      </w:pPr>
      <w:r w:rsidRPr="000D3AB7">
        <w:t>the information you will be asked for if you apply.</w:t>
      </w:r>
    </w:p>
    <w:p w14:paraId="74030F40" w14:textId="2CF7FA29" w:rsidR="00FE0AAE" w:rsidRDefault="005F38A4" w:rsidP="00FE0AAE">
      <w:pPr>
        <w:jc w:val="left"/>
      </w:pPr>
      <w:r w:rsidRPr="000D3AB7">
        <w:t xml:space="preserve">If you are applying for </w:t>
      </w:r>
      <w:r w:rsidR="006A5F6F" w:rsidRPr="000D3AB7">
        <w:t>voluntary</w:t>
      </w:r>
      <w:r w:rsidRPr="000D3AB7">
        <w:t xml:space="preserve"> product stewardship </w:t>
      </w:r>
      <w:r w:rsidRPr="000D3AB7" w:rsidDel="00AC7BAB">
        <w:t>accreditation</w:t>
      </w:r>
      <w:r w:rsidR="00AC7BAB" w:rsidRPr="000D3AB7">
        <w:t>,</w:t>
      </w:r>
      <w:r w:rsidRPr="000D3AB7">
        <w:t xml:space="preserve"> plea</w:t>
      </w:r>
      <w:r w:rsidR="008B6D99" w:rsidRPr="000D3AB7">
        <w:t>se see the</w:t>
      </w:r>
      <w:r w:rsidR="00FE0AAE">
        <w:t xml:space="preserve"> </w:t>
      </w:r>
      <w:hyperlink r:id="rId30" w:history="1">
        <w:r w:rsidR="00FE0AAE" w:rsidRPr="002E0D61">
          <w:rPr>
            <w:rStyle w:val="Hyperlink"/>
            <w:i/>
            <w:iCs/>
          </w:rPr>
          <w:t>Product stewardship accreditation guide for applicants: Voluntary products</w:t>
        </w:r>
      </w:hyperlink>
    </w:p>
    <w:p w14:paraId="3ADCC615" w14:textId="77777777" w:rsidR="0061096B" w:rsidRPr="000D3AB7" w:rsidRDefault="0061096B" w:rsidP="0061096B">
      <w:pPr>
        <w:pStyle w:val="Heading3"/>
      </w:pPr>
      <w:r w:rsidRPr="000D3AB7">
        <w:t>Intended audience</w:t>
      </w:r>
    </w:p>
    <w:p w14:paraId="42A7DF4F" w14:textId="2272F282" w:rsidR="0061096B" w:rsidRPr="000D3AB7" w:rsidRDefault="0061096B" w:rsidP="0061096B">
      <w:pPr>
        <w:pStyle w:val="BodyText"/>
      </w:pPr>
      <w:r w:rsidRPr="000D3AB7">
        <w:t xml:space="preserve">This guide is for Scheme Managers and/or anyone interested in seeking accreditation for a </w:t>
      </w:r>
      <w:r w:rsidR="009A5F8E" w:rsidRPr="000D3AB7">
        <w:t xml:space="preserve">priority </w:t>
      </w:r>
      <w:r w:rsidRPr="000D3AB7">
        <w:t>product stewardship scheme.</w:t>
      </w:r>
    </w:p>
    <w:p w14:paraId="408B6AC2" w14:textId="77777777" w:rsidR="0061096B" w:rsidRPr="000D3AB7" w:rsidRDefault="0061096B" w:rsidP="0061096B">
      <w:pPr>
        <w:pStyle w:val="Heading3"/>
      </w:pPr>
      <w:r w:rsidRPr="000D3AB7">
        <w:t>How to use this guide</w:t>
      </w:r>
    </w:p>
    <w:p w14:paraId="3F8B689F" w14:textId="10E18A23" w:rsidR="0061096B" w:rsidRPr="000D3AB7" w:rsidRDefault="0061096B" w:rsidP="0061096B">
      <w:pPr>
        <w:pStyle w:val="BodyText"/>
      </w:pPr>
      <w:r w:rsidRPr="000D3AB7">
        <w:t xml:space="preserve">Use this guide in conjunction with the </w:t>
      </w:r>
      <w:hyperlink r:id="rId31" w:history="1">
        <w:r w:rsidR="006E6F7A" w:rsidRPr="00FF79A0">
          <w:rPr>
            <w:rStyle w:val="Hyperlink"/>
            <w:i/>
            <w:iCs/>
          </w:rPr>
          <w:t>Product stewardship accreditation application form: Priority products</w:t>
        </w:r>
      </w:hyperlink>
      <w:r w:rsidRPr="000D3AB7">
        <w:t>.</w:t>
      </w:r>
    </w:p>
    <w:p w14:paraId="2BF4D14F" w14:textId="61D32311" w:rsidR="00D667B9" w:rsidRPr="000D3AB7" w:rsidRDefault="0061096B" w:rsidP="005204F5">
      <w:pPr>
        <w:pStyle w:val="BodyText"/>
        <w:spacing w:after="240"/>
      </w:pPr>
      <w:r w:rsidRPr="000D3AB7">
        <w:t>We recommend you read this guide in full and complete the self-assessment checklist before you start your application.</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61096B" w:rsidRPr="000D3AB7" w14:paraId="4BCCBA99" w14:textId="77777777" w:rsidTr="00410816">
        <w:tc>
          <w:tcPr>
            <w:tcW w:w="0" w:type="auto"/>
            <w:shd w:val="clear" w:color="auto" w:fill="D5EBE8"/>
          </w:tcPr>
          <w:p w14:paraId="24D99F9B" w14:textId="760FCD28" w:rsidR="0061096B" w:rsidRPr="000D3AB7" w:rsidRDefault="003B4833" w:rsidP="0061096B">
            <w:pPr>
              <w:pStyle w:val="Boxtext"/>
            </w:pPr>
            <w:bookmarkStart w:id="5" w:name="_Hlk87629146"/>
            <w:r w:rsidRPr="000D3AB7">
              <w:rPr>
                <w:b/>
                <w:bCs/>
              </w:rPr>
              <w:t xml:space="preserve">Green </w:t>
            </w:r>
            <w:r w:rsidR="0061096B" w:rsidRPr="000D3AB7">
              <w:t xml:space="preserve">information boxes contain important information for applicants. </w:t>
            </w:r>
          </w:p>
        </w:tc>
      </w:tr>
    </w:tbl>
    <w:bookmarkEnd w:id="5"/>
    <w:p w14:paraId="4C4D9BB9" w14:textId="2D1135C4" w:rsidR="005204F5" w:rsidRPr="000D3AB7" w:rsidRDefault="005204F5" w:rsidP="005204F5">
      <w:pPr>
        <w:pStyle w:val="Heading3"/>
        <w:spacing w:before="400"/>
      </w:pPr>
      <w:r w:rsidRPr="000D3AB7">
        <w:t>Contact us</w:t>
      </w:r>
    </w:p>
    <w:p w14:paraId="3E49965E" w14:textId="4323DC33" w:rsidR="0061096B" w:rsidRPr="000D3AB7" w:rsidRDefault="008E1910" w:rsidP="002C1DBD">
      <w:pPr>
        <w:pStyle w:val="BodyText"/>
        <w:spacing w:after="0"/>
      </w:pPr>
      <w:r w:rsidRPr="000D3AB7">
        <w:t>C</w:t>
      </w:r>
      <w:r w:rsidR="005204F5" w:rsidRPr="000D3AB7">
        <w:t>ontact the Product Stewardship team if you have any questions.</w:t>
      </w:r>
    </w:p>
    <w:p w14:paraId="0716E807" w14:textId="7A1FF71D" w:rsidR="005204F5" w:rsidRPr="000D3AB7" w:rsidRDefault="005204F5" w:rsidP="003C2319">
      <w:pPr>
        <w:pStyle w:val="BodyText"/>
        <w:rPr>
          <w:rStyle w:val="Hyperlink"/>
        </w:rPr>
      </w:pPr>
      <w:r w:rsidRPr="000D3AB7">
        <w:t xml:space="preserve">Email: </w:t>
      </w:r>
      <w:hyperlink r:id="rId32" w:history="1">
        <w:r w:rsidRPr="000D3AB7">
          <w:rPr>
            <w:rStyle w:val="Hyperlink"/>
          </w:rPr>
          <w:t>psaccreditation@mfe.govt.nz</w:t>
        </w:r>
      </w:hyperlink>
    </w:p>
    <w:p w14:paraId="1A17E51D" w14:textId="72929886" w:rsidR="00CF4F6B" w:rsidRPr="000D3AB7" w:rsidRDefault="00CF4F6B" w:rsidP="003C2319">
      <w:pPr>
        <w:pStyle w:val="BodyText"/>
      </w:pPr>
      <w:r w:rsidRPr="000D3AB7">
        <w:br w:type="page"/>
      </w:r>
    </w:p>
    <w:p w14:paraId="41064C4E" w14:textId="15AEDF74" w:rsidR="00CF4F6B" w:rsidRPr="000D3AB7" w:rsidRDefault="00CF4F6B" w:rsidP="002770A6">
      <w:pPr>
        <w:pStyle w:val="Heading1"/>
      </w:pPr>
      <w:bookmarkStart w:id="6" w:name="_Toc110454464"/>
      <w:r w:rsidRPr="000D3AB7">
        <w:lastRenderedPageBreak/>
        <w:t xml:space="preserve">Application </w:t>
      </w:r>
      <w:r w:rsidR="007D7F00" w:rsidRPr="000D3AB7">
        <w:t>p</w:t>
      </w:r>
      <w:r w:rsidRPr="000D3AB7">
        <w:t>rocess</w:t>
      </w:r>
      <w:bookmarkEnd w:id="6"/>
    </w:p>
    <w:p w14:paraId="29AA25BA" w14:textId="77777777" w:rsidR="00CF4F6B" w:rsidRPr="000D3AB7" w:rsidRDefault="00CF4F6B" w:rsidP="00CF4F6B">
      <w:pPr>
        <w:pStyle w:val="Heading2"/>
        <w:spacing w:before="240"/>
      </w:pPr>
      <w:bookmarkStart w:id="7" w:name="_Toc110454465"/>
      <w:r w:rsidRPr="000D3AB7">
        <w:t>Accreditation</w:t>
      </w:r>
      <w:bookmarkEnd w:id="7"/>
    </w:p>
    <w:p w14:paraId="7F761ECB" w14:textId="35879817" w:rsidR="00CF4F6B" w:rsidRPr="000D3AB7" w:rsidRDefault="00CF4F6B" w:rsidP="00CF4F6B">
      <w:pPr>
        <w:pStyle w:val="BodyText"/>
      </w:pPr>
      <w:r w:rsidRPr="000D3AB7">
        <w:t xml:space="preserve">Accreditation of a product stewardship scheme is a form of endorsement by the </w:t>
      </w:r>
      <w:r w:rsidR="00F22F89" w:rsidRPr="000D3AB7">
        <w:t>G</w:t>
      </w:r>
      <w:r w:rsidRPr="000D3AB7">
        <w:t xml:space="preserve">overnment and means that the </w:t>
      </w:r>
      <w:bookmarkStart w:id="8" w:name="_Hlk109919281"/>
      <w:r w:rsidR="0058523C" w:rsidRPr="000D3AB7">
        <w:t xml:space="preserve">scheme has been assessed and conforms </w:t>
      </w:r>
      <w:bookmarkEnd w:id="8"/>
      <w:r w:rsidRPr="000D3AB7">
        <w:t>to the WMA and</w:t>
      </w:r>
      <w:r w:rsidR="00545F35" w:rsidRPr="000D3AB7">
        <w:t xml:space="preserve"> those</w:t>
      </w:r>
      <w:r w:rsidRPr="000D3AB7">
        <w:t xml:space="preserve"> specific requirements relating to the life</w:t>
      </w:r>
      <w:r w:rsidR="00BC7112" w:rsidRPr="000D3AB7">
        <w:t xml:space="preserve"> </w:t>
      </w:r>
      <w:r w:rsidRPr="000D3AB7">
        <w:t>cycle of a product and reduction in environmental harm have been met.</w:t>
      </w:r>
    </w:p>
    <w:p w14:paraId="718843DC" w14:textId="77777777" w:rsidR="00CF4F6B" w:rsidRPr="000D3AB7" w:rsidRDefault="00CF4F6B" w:rsidP="00CF4F6B">
      <w:pPr>
        <w:pStyle w:val="BodyText"/>
      </w:pPr>
      <w:r w:rsidRPr="000D3AB7">
        <w:t>To accredit a product stewardship scheme, the Minister for the Environment must be satisfied that the scheme:</w:t>
      </w:r>
    </w:p>
    <w:p w14:paraId="13A04157" w14:textId="5A6182F3" w:rsidR="00CF4F6B" w:rsidRPr="000D3AB7" w:rsidRDefault="00CF4F6B" w:rsidP="009F7318">
      <w:pPr>
        <w:pStyle w:val="Bullet"/>
      </w:pPr>
      <w:r w:rsidRPr="000D3AB7">
        <w:t>is likely to promote waste minimisation, or</w:t>
      </w:r>
    </w:p>
    <w:p w14:paraId="05F7682C" w14:textId="19CA0F22" w:rsidR="00CF4F6B" w:rsidRPr="000D3AB7" w:rsidRDefault="00CF4F6B" w:rsidP="009F7318">
      <w:pPr>
        <w:pStyle w:val="Bullet"/>
      </w:pPr>
      <w:r w:rsidRPr="000D3AB7">
        <w:t>will reduce the environmental harm from disposing of the product</w:t>
      </w:r>
      <w:r w:rsidR="00C41321" w:rsidRPr="000D3AB7">
        <w:t>,</w:t>
      </w:r>
      <w:r w:rsidRPr="000D3AB7">
        <w:t xml:space="preserve"> and</w:t>
      </w:r>
    </w:p>
    <w:p w14:paraId="7F6410FC" w14:textId="77B35DFF" w:rsidR="00CF4F6B" w:rsidRPr="000D3AB7" w:rsidRDefault="00CF4F6B" w:rsidP="009F7318">
      <w:pPr>
        <w:pStyle w:val="Bullet"/>
      </w:pPr>
      <w:r w:rsidRPr="000D3AB7">
        <w:t>does no</w:t>
      </w:r>
      <w:r w:rsidR="00A45802" w:rsidRPr="000D3AB7">
        <w:t>t</w:t>
      </w:r>
      <w:r w:rsidRPr="000D3AB7">
        <w:t xml:space="preserve"> cause greater environmental harm throughout the product life</w:t>
      </w:r>
      <w:r w:rsidR="00C41321" w:rsidRPr="000D3AB7">
        <w:t xml:space="preserve"> </w:t>
      </w:r>
      <w:r w:rsidRPr="000D3AB7">
        <w:t>cycle.</w:t>
      </w:r>
    </w:p>
    <w:p w14:paraId="3CEC8BCF" w14:textId="77777777" w:rsidR="00CF4F6B" w:rsidRPr="000D3AB7" w:rsidRDefault="00CF4F6B" w:rsidP="00CF4F6B">
      <w:pPr>
        <w:pStyle w:val="BodyText"/>
      </w:pPr>
      <w:r w:rsidRPr="000D3AB7">
        <w:t>Table 1 outlines the process for accreditation.</w:t>
      </w:r>
    </w:p>
    <w:p w14:paraId="7CF25113" w14:textId="770A8B78" w:rsidR="005204F5" w:rsidRPr="000D3AB7" w:rsidRDefault="00CF4F6B" w:rsidP="00CF4F6B">
      <w:pPr>
        <w:pStyle w:val="Tableheading"/>
      </w:pPr>
      <w:bookmarkStart w:id="9" w:name="table1"/>
      <w:bookmarkStart w:id="10" w:name="_Toc110454528"/>
      <w:r w:rsidRPr="000D3AB7">
        <w:t>Table 1</w:t>
      </w:r>
      <w:bookmarkEnd w:id="9"/>
      <w:r w:rsidRPr="000D3AB7">
        <w:t>:</w:t>
      </w:r>
      <w:r w:rsidRPr="000D3AB7">
        <w:tab/>
        <w:t>The high-level process for product stewardship accreditation</w:t>
      </w:r>
      <w:bookmarkEnd w:id="10"/>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ayout w:type="fixed"/>
        <w:tblLook w:val="04A0" w:firstRow="1" w:lastRow="0" w:firstColumn="1" w:lastColumn="0" w:noHBand="0" w:noVBand="1"/>
      </w:tblPr>
      <w:tblGrid>
        <w:gridCol w:w="1056"/>
        <w:gridCol w:w="7449"/>
      </w:tblGrid>
      <w:tr w:rsidR="008D5AFF" w:rsidRPr="000D3AB7" w14:paraId="23C6DA83" w14:textId="77777777" w:rsidTr="00410816">
        <w:tc>
          <w:tcPr>
            <w:tcW w:w="1056" w:type="dxa"/>
            <w:shd w:val="clear" w:color="auto" w:fill="1B556B"/>
            <w:vAlign w:val="center"/>
          </w:tcPr>
          <w:p w14:paraId="2F841563" w14:textId="77777777" w:rsidR="008D5AFF" w:rsidRPr="000D3AB7" w:rsidRDefault="008D5AFF" w:rsidP="003E46B8">
            <w:pPr>
              <w:pStyle w:val="TableTextbold"/>
              <w:rPr>
                <w:color w:val="FFFFFF" w:themeColor="background1"/>
              </w:rPr>
            </w:pPr>
            <w:r w:rsidRPr="000D3AB7">
              <w:rPr>
                <w:color w:val="FFFFFF" w:themeColor="background1"/>
              </w:rPr>
              <w:t>Step 1</w:t>
            </w:r>
          </w:p>
        </w:tc>
        <w:tc>
          <w:tcPr>
            <w:tcW w:w="7449" w:type="dxa"/>
            <w:shd w:val="clear" w:color="auto" w:fill="auto"/>
          </w:tcPr>
          <w:p w14:paraId="79353993" w14:textId="64ED5813" w:rsidR="008D5AFF" w:rsidRPr="000D3AB7" w:rsidRDefault="00795B69" w:rsidP="008D5AFF">
            <w:pPr>
              <w:pStyle w:val="TableTextbold"/>
              <w:spacing w:after="0"/>
            </w:pPr>
            <w:r w:rsidRPr="000D3AB7">
              <w:t xml:space="preserve">Plan your </w:t>
            </w:r>
            <w:r w:rsidR="001171F3" w:rsidRPr="000D3AB7">
              <w:t>s</w:t>
            </w:r>
            <w:r w:rsidRPr="000D3AB7">
              <w:t>cheme</w:t>
            </w:r>
          </w:p>
          <w:p w14:paraId="09EEA89A" w14:textId="411343DA" w:rsidR="008D5AFF" w:rsidRPr="000D3AB7" w:rsidRDefault="008C4026" w:rsidP="0034575C">
            <w:pPr>
              <w:pStyle w:val="TableText"/>
            </w:pPr>
            <w:r w:rsidRPr="000D3AB7">
              <w:t xml:space="preserve">Please read this guide in full before you start your application. </w:t>
            </w:r>
            <w:r w:rsidR="008F3D1F" w:rsidRPr="000D3AB7">
              <w:t>Plan your scheme</w:t>
            </w:r>
            <w:r w:rsidR="00CC50A7" w:rsidRPr="000D3AB7">
              <w:t xml:space="preserve">, gather supporting </w:t>
            </w:r>
            <w:proofErr w:type="gramStart"/>
            <w:r w:rsidR="00CC50A7" w:rsidRPr="000D3AB7">
              <w:t>evidence</w:t>
            </w:r>
            <w:proofErr w:type="gramEnd"/>
            <w:r w:rsidR="008F3D1F" w:rsidRPr="000D3AB7">
              <w:t xml:space="preserve"> and</w:t>
            </w:r>
            <w:r w:rsidR="0034575C" w:rsidRPr="000D3AB7">
              <w:t xml:space="preserve"> meet all the requirements in the </w:t>
            </w:r>
            <w:r w:rsidR="00CC3399" w:rsidRPr="000D3AB7">
              <w:t>s</w:t>
            </w:r>
            <w:r w:rsidR="0034575C" w:rsidRPr="000D3AB7">
              <w:t>elf-assessment checklist (</w:t>
            </w:r>
            <w:hyperlink w:anchor="_Appendix_A:_Self-assessment" w:history="1">
              <w:r w:rsidR="0034575C" w:rsidRPr="000D3AB7">
                <w:rPr>
                  <w:rStyle w:val="Hyperlink"/>
                </w:rPr>
                <w:t>Appendix A</w:t>
              </w:r>
            </w:hyperlink>
            <w:r w:rsidR="0034575C" w:rsidRPr="000D3AB7">
              <w:t>) before you submit your application.</w:t>
            </w:r>
            <w:r w:rsidR="00B12A6F" w:rsidRPr="000D3AB7">
              <w:t xml:space="preserve"> </w:t>
            </w:r>
          </w:p>
        </w:tc>
      </w:tr>
      <w:tr w:rsidR="008D5AFF" w:rsidRPr="000D3AB7" w14:paraId="6B949C7B" w14:textId="77777777" w:rsidTr="00410816">
        <w:tc>
          <w:tcPr>
            <w:tcW w:w="1056" w:type="dxa"/>
            <w:shd w:val="clear" w:color="auto" w:fill="1B556B"/>
            <w:vAlign w:val="center"/>
          </w:tcPr>
          <w:p w14:paraId="1EB9A0C5" w14:textId="77777777" w:rsidR="008D5AFF" w:rsidRPr="000D3AB7" w:rsidRDefault="008D5AFF" w:rsidP="003E46B8">
            <w:pPr>
              <w:pStyle w:val="TableTextbold"/>
              <w:rPr>
                <w:color w:val="FFFFFF" w:themeColor="background1"/>
              </w:rPr>
            </w:pPr>
            <w:r w:rsidRPr="000D3AB7">
              <w:rPr>
                <w:color w:val="FFFFFF" w:themeColor="background1"/>
              </w:rPr>
              <w:t>Step 2</w:t>
            </w:r>
          </w:p>
        </w:tc>
        <w:tc>
          <w:tcPr>
            <w:tcW w:w="7449" w:type="dxa"/>
            <w:shd w:val="clear" w:color="auto" w:fill="auto"/>
          </w:tcPr>
          <w:p w14:paraId="52595C7D" w14:textId="77777777" w:rsidR="008D5AFF" w:rsidRPr="000D3AB7" w:rsidRDefault="008D5AFF" w:rsidP="008D5AFF">
            <w:pPr>
              <w:pStyle w:val="TableTextbold"/>
              <w:spacing w:after="0"/>
            </w:pPr>
            <w:r w:rsidRPr="000D3AB7">
              <w:t>Download the application form</w:t>
            </w:r>
          </w:p>
          <w:p w14:paraId="493E06B8" w14:textId="377D122B" w:rsidR="008D5AFF" w:rsidRPr="000D3AB7" w:rsidRDefault="00781EE7" w:rsidP="003E46B8">
            <w:pPr>
              <w:pStyle w:val="TableText"/>
            </w:pPr>
            <w:r w:rsidRPr="000D3AB7">
              <w:t xml:space="preserve">Download and complete the </w:t>
            </w:r>
            <w:r w:rsidR="00AC7BAB" w:rsidRPr="000D3AB7">
              <w:t>appliable application form</w:t>
            </w:r>
            <w:r w:rsidR="00D16AAB" w:rsidRPr="000D3AB7">
              <w:t xml:space="preserve"> </w:t>
            </w:r>
          </w:p>
        </w:tc>
      </w:tr>
      <w:tr w:rsidR="008D5AFF" w:rsidRPr="000D3AB7" w14:paraId="4FE40535" w14:textId="77777777" w:rsidTr="00410816">
        <w:tc>
          <w:tcPr>
            <w:tcW w:w="1056" w:type="dxa"/>
            <w:shd w:val="clear" w:color="auto" w:fill="1B556B"/>
            <w:vAlign w:val="center"/>
          </w:tcPr>
          <w:p w14:paraId="3F43FA25" w14:textId="77777777" w:rsidR="008D5AFF" w:rsidRPr="000D3AB7" w:rsidRDefault="008D5AFF" w:rsidP="003E46B8">
            <w:pPr>
              <w:pStyle w:val="TableTextbold"/>
              <w:rPr>
                <w:color w:val="FFFFFF" w:themeColor="background1"/>
              </w:rPr>
            </w:pPr>
            <w:r w:rsidRPr="000D3AB7">
              <w:rPr>
                <w:color w:val="FFFFFF" w:themeColor="background1"/>
              </w:rPr>
              <w:t>Step 3</w:t>
            </w:r>
          </w:p>
        </w:tc>
        <w:tc>
          <w:tcPr>
            <w:tcW w:w="7449" w:type="dxa"/>
            <w:shd w:val="clear" w:color="auto" w:fill="auto"/>
          </w:tcPr>
          <w:p w14:paraId="2DE020CE" w14:textId="376360AB" w:rsidR="008D5AFF" w:rsidRPr="000D3AB7" w:rsidRDefault="008D5AFF" w:rsidP="008D5AFF">
            <w:pPr>
              <w:pStyle w:val="TableTextbold"/>
              <w:spacing w:after="0"/>
              <w:rPr>
                <w:szCs w:val="18"/>
              </w:rPr>
            </w:pPr>
            <w:r w:rsidRPr="000D3AB7">
              <w:rPr>
                <w:szCs w:val="18"/>
              </w:rPr>
              <w:t xml:space="preserve">Submit </w:t>
            </w:r>
            <w:r w:rsidR="00CC3399" w:rsidRPr="000D3AB7">
              <w:rPr>
                <w:szCs w:val="18"/>
              </w:rPr>
              <w:t xml:space="preserve">the </w:t>
            </w:r>
            <w:r w:rsidRPr="000D3AB7">
              <w:rPr>
                <w:szCs w:val="18"/>
              </w:rPr>
              <w:t>application form and supporting documentation</w:t>
            </w:r>
          </w:p>
          <w:p w14:paraId="0A573DA1" w14:textId="0A6A35BF" w:rsidR="008D5AFF" w:rsidRPr="000D3AB7" w:rsidRDefault="00745616" w:rsidP="003E46B8">
            <w:pPr>
              <w:pStyle w:val="TableText"/>
              <w:rPr>
                <w:szCs w:val="18"/>
              </w:rPr>
            </w:pPr>
            <w:r w:rsidRPr="000D3AB7">
              <w:rPr>
                <w:szCs w:val="18"/>
              </w:rPr>
              <w:t>Submit the application by</w:t>
            </w:r>
            <w:r w:rsidR="005D59E3" w:rsidRPr="000D3AB7">
              <w:rPr>
                <w:szCs w:val="18"/>
              </w:rPr>
              <w:t xml:space="preserve"> sending</w:t>
            </w:r>
            <w:r w:rsidR="008D5AFF" w:rsidRPr="000D3AB7">
              <w:rPr>
                <w:szCs w:val="18"/>
              </w:rPr>
              <w:t xml:space="preserve"> all application documents in one email to </w:t>
            </w:r>
            <w:hyperlink r:id="rId33" w:history="1">
              <w:r w:rsidR="008D5AFF" w:rsidRPr="000D3AB7">
                <w:rPr>
                  <w:rStyle w:val="Hyperlink"/>
                  <w:szCs w:val="18"/>
                </w:rPr>
                <w:t>psaccreditation@mfe.govt.nz</w:t>
              </w:r>
            </w:hyperlink>
            <w:r w:rsidR="008D5AFF" w:rsidRPr="000D3AB7">
              <w:rPr>
                <w:szCs w:val="18"/>
              </w:rPr>
              <w:t>. Applications must be received electronically.</w:t>
            </w:r>
          </w:p>
        </w:tc>
      </w:tr>
      <w:tr w:rsidR="008D5AFF" w:rsidRPr="000D3AB7" w14:paraId="2FBC9FD0" w14:textId="77777777" w:rsidTr="00410816">
        <w:tc>
          <w:tcPr>
            <w:tcW w:w="1056" w:type="dxa"/>
            <w:shd w:val="clear" w:color="auto" w:fill="1B556B"/>
            <w:vAlign w:val="center"/>
          </w:tcPr>
          <w:p w14:paraId="79A8932C" w14:textId="77777777" w:rsidR="008D5AFF" w:rsidRPr="000D3AB7" w:rsidRDefault="008D5AFF" w:rsidP="003E46B8">
            <w:pPr>
              <w:pStyle w:val="TableTextbold"/>
              <w:rPr>
                <w:color w:val="FFFFFF" w:themeColor="background1"/>
              </w:rPr>
            </w:pPr>
            <w:r w:rsidRPr="000D3AB7">
              <w:rPr>
                <w:color w:val="FFFFFF" w:themeColor="background1"/>
              </w:rPr>
              <w:t>Step 4</w:t>
            </w:r>
          </w:p>
        </w:tc>
        <w:tc>
          <w:tcPr>
            <w:tcW w:w="7449" w:type="dxa"/>
            <w:shd w:val="clear" w:color="auto" w:fill="auto"/>
          </w:tcPr>
          <w:p w14:paraId="532305C8" w14:textId="77777777" w:rsidR="008D5AFF" w:rsidRPr="000D3AB7" w:rsidRDefault="008D5AFF" w:rsidP="009843F0">
            <w:pPr>
              <w:pStyle w:val="TableTextbold"/>
              <w:spacing w:after="0"/>
            </w:pPr>
            <w:r w:rsidRPr="000D3AB7">
              <w:t>Assessment</w:t>
            </w:r>
          </w:p>
          <w:p w14:paraId="01A19ACF" w14:textId="1B24FE7C" w:rsidR="008D5AFF" w:rsidRPr="000D3AB7" w:rsidRDefault="008D5AFF" w:rsidP="003E46B8">
            <w:pPr>
              <w:pStyle w:val="TableText"/>
            </w:pPr>
            <w:r w:rsidRPr="000D3AB7">
              <w:t xml:space="preserve">The application is reviewed and assessed ahead of recommendations being provided to the Minister. The Ministry for the Environment may contact the </w:t>
            </w:r>
            <w:r w:rsidR="003C7CB6" w:rsidRPr="000D3AB7">
              <w:t>applicant</w:t>
            </w:r>
            <w:r w:rsidRPr="000D3AB7">
              <w:t xml:space="preserve"> to clarify details or request further information. </w:t>
            </w:r>
          </w:p>
        </w:tc>
      </w:tr>
      <w:tr w:rsidR="008D5AFF" w:rsidRPr="000D3AB7" w14:paraId="115F43B5" w14:textId="77777777" w:rsidTr="00410816">
        <w:tc>
          <w:tcPr>
            <w:tcW w:w="1056" w:type="dxa"/>
            <w:shd w:val="clear" w:color="auto" w:fill="1B556B"/>
            <w:vAlign w:val="center"/>
          </w:tcPr>
          <w:p w14:paraId="724BB345" w14:textId="77777777" w:rsidR="008D5AFF" w:rsidRPr="000D3AB7" w:rsidRDefault="008D5AFF" w:rsidP="003E46B8">
            <w:pPr>
              <w:pStyle w:val="TableTextbold"/>
              <w:rPr>
                <w:color w:val="FFFFFF" w:themeColor="background1"/>
              </w:rPr>
            </w:pPr>
            <w:r w:rsidRPr="000D3AB7">
              <w:rPr>
                <w:color w:val="FFFFFF" w:themeColor="background1"/>
              </w:rPr>
              <w:t>Step 5</w:t>
            </w:r>
          </w:p>
        </w:tc>
        <w:tc>
          <w:tcPr>
            <w:tcW w:w="7449" w:type="dxa"/>
            <w:shd w:val="clear" w:color="auto" w:fill="auto"/>
          </w:tcPr>
          <w:p w14:paraId="5D29590F" w14:textId="77777777" w:rsidR="008D5AFF" w:rsidRPr="000D3AB7" w:rsidRDefault="008D5AFF" w:rsidP="009843F0">
            <w:pPr>
              <w:pStyle w:val="TableTextbold"/>
              <w:spacing w:after="0"/>
            </w:pPr>
            <w:r w:rsidRPr="000D3AB7">
              <w:t>Ministerial decision</w:t>
            </w:r>
          </w:p>
          <w:p w14:paraId="164A87C4" w14:textId="3C26A2E9" w:rsidR="008D5AFF" w:rsidRPr="000D3AB7" w:rsidRDefault="00DE3FD4" w:rsidP="003E46B8">
            <w:pPr>
              <w:pStyle w:val="TableText"/>
            </w:pPr>
            <w:r>
              <w:t>The Ministry</w:t>
            </w:r>
            <w:r w:rsidR="008D5AFF" w:rsidRPr="000D3AB7">
              <w:t xml:space="preserve"> briefs the Minister, based </w:t>
            </w:r>
            <w:r w:rsidR="001C3606" w:rsidRPr="000D3AB7">
              <w:t xml:space="preserve">on </w:t>
            </w:r>
            <w:r w:rsidR="008D5AFF" w:rsidRPr="000D3AB7">
              <w:t>the assessor’s recommendations and</w:t>
            </w:r>
            <w:r w:rsidR="00273F3C" w:rsidRPr="000D3AB7">
              <w:t>,</w:t>
            </w:r>
            <w:r w:rsidR="008D5AFF" w:rsidRPr="000D3AB7">
              <w:t xml:space="preserve"> if necessary, seeks advice from the Waste Advisory Board. </w:t>
            </w:r>
          </w:p>
          <w:p w14:paraId="44473295" w14:textId="77777777" w:rsidR="008D5AFF" w:rsidRPr="000D3AB7" w:rsidRDefault="008D5AFF" w:rsidP="003E46B8">
            <w:pPr>
              <w:pStyle w:val="TableText"/>
            </w:pPr>
            <w:r w:rsidRPr="000D3AB7">
              <w:t xml:space="preserve">If the Minister is satisfied the scheme meets the requirements in the WMA, the scheme will be accredited. </w:t>
            </w:r>
          </w:p>
          <w:p w14:paraId="7A6C69CC" w14:textId="5A183F56" w:rsidR="008D5AFF" w:rsidRPr="000D3AB7" w:rsidRDefault="008D5AFF" w:rsidP="003E46B8">
            <w:pPr>
              <w:pStyle w:val="TableText"/>
            </w:pPr>
            <w:r w:rsidRPr="000D3AB7">
              <w:t xml:space="preserve">The </w:t>
            </w:r>
            <w:r w:rsidR="00F96735" w:rsidRPr="000D3AB7">
              <w:t>applicant</w:t>
            </w:r>
            <w:r w:rsidRPr="000D3AB7">
              <w:t xml:space="preserve"> will receive notification from the Minister on the outcome of the application:</w:t>
            </w:r>
          </w:p>
          <w:p w14:paraId="2C23B7FD" w14:textId="12CF80CC" w:rsidR="008D5AFF" w:rsidRPr="000D3AB7" w:rsidRDefault="006718F7" w:rsidP="009843F0">
            <w:pPr>
              <w:pStyle w:val="TableBullet"/>
            </w:pPr>
            <w:r w:rsidRPr="000D3AB7">
              <w:t>A</w:t>
            </w:r>
            <w:r w:rsidR="008D5AFF" w:rsidRPr="000D3AB7">
              <w:t xml:space="preserve">pproved </w:t>
            </w:r>
            <w:r w:rsidR="004D0089" w:rsidRPr="000D3AB7">
              <w:t xml:space="preserve">applicants </w:t>
            </w:r>
            <w:r w:rsidR="008D5AFF" w:rsidRPr="000D3AB7">
              <w:t>will receive a letter and certificate of accreditation signed by the Minister</w:t>
            </w:r>
            <w:r w:rsidR="004D0089" w:rsidRPr="000D3AB7">
              <w:t>.</w:t>
            </w:r>
          </w:p>
          <w:p w14:paraId="71562891" w14:textId="487B443A" w:rsidR="008D5AFF" w:rsidRPr="000D3AB7" w:rsidRDefault="004D0089" w:rsidP="009843F0">
            <w:pPr>
              <w:pStyle w:val="TableBullet"/>
            </w:pPr>
            <w:r w:rsidRPr="000D3AB7">
              <w:t>D</w:t>
            </w:r>
            <w:r w:rsidR="008D5AFF" w:rsidRPr="000D3AB7">
              <w:t xml:space="preserve">eclined </w:t>
            </w:r>
            <w:r w:rsidRPr="000D3AB7">
              <w:t xml:space="preserve">applicants </w:t>
            </w:r>
            <w:r w:rsidR="008D5AFF" w:rsidRPr="000D3AB7">
              <w:t>will receive a letter outlining reasons why the scheme was not accredited.</w:t>
            </w:r>
          </w:p>
        </w:tc>
      </w:tr>
    </w:tbl>
    <w:p w14:paraId="0EB52224" w14:textId="77777777" w:rsidR="008D5AFF" w:rsidRPr="000D3AB7" w:rsidRDefault="008D5AFF" w:rsidP="00E04FB2">
      <w:pPr>
        <w:pStyle w:val="BodyText"/>
      </w:pPr>
    </w:p>
    <w:p w14:paraId="1B61F924" w14:textId="77777777" w:rsidR="00E04FB2" w:rsidRPr="000D3AB7" w:rsidRDefault="00E04FB2" w:rsidP="00E04FB2">
      <w:pPr>
        <w:pStyle w:val="Heading2"/>
      </w:pPr>
      <w:bookmarkStart w:id="11" w:name="_Toc110454466"/>
      <w:r w:rsidRPr="000D3AB7">
        <w:lastRenderedPageBreak/>
        <w:t>What will the assessor be looking for?</w:t>
      </w:r>
      <w:bookmarkEnd w:id="11"/>
    </w:p>
    <w:p w14:paraId="189F9DBE" w14:textId="6C3DBD18" w:rsidR="00E04FB2" w:rsidRPr="000D3AB7" w:rsidRDefault="00E04FB2" w:rsidP="00E04FB2">
      <w:pPr>
        <w:pStyle w:val="BodyText"/>
        <w:keepNext/>
      </w:pPr>
      <w:r w:rsidRPr="000D3AB7">
        <w:t xml:space="preserve">Submitted applications are reviewed and assessed </w:t>
      </w:r>
      <w:r w:rsidR="0041764D" w:rsidRPr="000D3AB7">
        <w:t>before</w:t>
      </w:r>
      <w:r w:rsidRPr="000D3AB7">
        <w:t xml:space="preserve"> recommendations </w:t>
      </w:r>
      <w:r w:rsidR="0041764D" w:rsidRPr="000D3AB7">
        <w:t xml:space="preserve">are </w:t>
      </w:r>
      <w:r w:rsidRPr="000D3AB7">
        <w:t>provided to the Minister. An example of the assessment criteria is listed in table 2.</w:t>
      </w:r>
    </w:p>
    <w:p w14:paraId="04B69E10" w14:textId="47CAD1B4" w:rsidR="00CF4F6B" w:rsidRPr="000D3AB7" w:rsidRDefault="00E04FB2" w:rsidP="00E04FB2">
      <w:pPr>
        <w:pStyle w:val="Tableheading"/>
      </w:pPr>
      <w:bookmarkStart w:id="12" w:name="_Toc110454529"/>
      <w:r w:rsidRPr="000D3AB7">
        <w:t xml:space="preserve">Table 2: </w:t>
      </w:r>
      <w:r w:rsidRPr="000D3AB7">
        <w:tab/>
        <w:t xml:space="preserve">Summary of </w:t>
      </w:r>
      <w:r w:rsidR="003727EF" w:rsidRPr="000D3AB7">
        <w:t xml:space="preserve">assessment </w:t>
      </w:r>
      <w:r w:rsidRPr="000D3AB7">
        <w:t>criteria</w:t>
      </w:r>
      <w:bookmarkEnd w:id="12"/>
      <w:r w:rsidRPr="000D3AB7">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6521"/>
        <w:gridCol w:w="1984"/>
      </w:tblGrid>
      <w:tr w:rsidR="00442BD2" w:rsidRPr="000D3AB7" w14:paraId="3FEAE427" w14:textId="77777777" w:rsidTr="00FA3627">
        <w:tc>
          <w:tcPr>
            <w:tcW w:w="6521" w:type="dxa"/>
            <w:shd w:val="clear" w:color="auto" w:fill="1B556B" w:themeFill="text2"/>
            <w:vAlign w:val="bottom"/>
          </w:tcPr>
          <w:p w14:paraId="0439E744" w14:textId="4ADBCFBD" w:rsidR="00E04FB2" w:rsidRPr="000D3AB7" w:rsidRDefault="00E04FB2" w:rsidP="00442BD2">
            <w:pPr>
              <w:pStyle w:val="TableTextbold"/>
              <w:rPr>
                <w:color w:val="FFFFFF" w:themeColor="background1"/>
              </w:rPr>
            </w:pPr>
            <w:r w:rsidRPr="000D3AB7">
              <w:rPr>
                <w:color w:val="FFFFFF" w:themeColor="background1"/>
              </w:rPr>
              <w:t xml:space="preserve">Assessment </w:t>
            </w:r>
            <w:r w:rsidR="003727EF" w:rsidRPr="000D3AB7">
              <w:rPr>
                <w:color w:val="FFFFFF" w:themeColor="background1"/>
              </w:rPr>
              <w:t>c</w:t>
            </w:r>
            <w:r w:rsidRPr="000D3AB7">
              <w:rPr>
                <w:color w:val="FFFFFF" w:themeColor="background1"/>
              </w:rPr>
              <w:t xml:space="preserve">riteria </w:t>
            </w:r>
          </w:p>
        </w:tc>
        <w:tc>
          <w:tcPr>
            <w:tcW w:w="1984" w:type="dxa"/>
            <w:shd w:val="clear" w:color="auto" w:fill="1B556B" w:themeFill="text2"/>
            <w:vAlign w:val="bottom"/>
          </w:tcPr>
          <w:p w14:paraId="3C69BFAB" w14:textId="77777777" w:rsidR="00E04FB2" w:rsidRPr="000D3AB7" w:rsidRDefault="00E04FB2" w:rsidP="00442BD2">
            <w:pPr>
              <w:pStyle w:val="TableTextbold"/>
              <w:rPr>
                <w:color w:val="FFFFFF" w:themeColor="background1"/>
              </w:rPr>
            </w:pPr>
            <w:r w:rsidRPr="000D3AB7">
              <w:rPr>
                <w:color w:val="FFFFFF" w:themeColor="background1"/>
              </w:rPr>
              <w:t>Does the scheme meet this requirement? </w:t>
            </w:r>
          </w:p>
        </w:tc>
      </w:tr>
      <w:tr w:rsidR="00073154" w:rsidRPr="000D3AB7" w14:paraId="21C4C22A" w14:textId="77777777" w:rsidTr="00FA3627">
        <w:tc>
          <w:tcPr>
            <w:tcW w:w="6521" w:type="dxa"/>
          </w:tcPr>
          <w:p w14:paraId="44D83294" w14:textId="5C04BCB1" w:rsidR="00073154" w:rsidRPr="000D3AB7" w:rsidRDefault="00D80178" w:rsidP="00073154">
            <w:pPr>
              <w:pStyle w:val="TableText"/>
            </w:pPr>
            <w:r w:rsidRPr="000D3AB7">
              <w:t>Have</w:t>
            </w:r>
            <w:r w:rsidR="00073154" w:rsidRPr="000D3AB7">
              <w:t xml:space="preserve"> the information requirements as stated in sections 14 and 15 of the WMA been</w:t>
            </w:r>
            <w:r w:rsidR="00FA3627" w:rsidRPr="000D3AB7">
              <w:t> </w:t>
            </w:r>
            <w:r w:rsidR="00073154" w:rsidRPr="000D3AB7">
              <w:t xml:space="preserve">met? </w:t>
            </w:r>
          </w:p>
        </w:tc>
        <w:tc>
          <w:tcPr>
            <w:tcW w:w="1984" w:type="dxa"/>
          </w:tcPr>
          <w:p w14:paraId="35192C49" w14:textId="60DC0CD3" w:rsidR="00073154" w:rsidRPr="000D3AB7" w:rsidRDefault="00073154" w:rsidP="00073154">
            <w:pPr>
              <w:pStyle w:val="TableText"/>
            </w:pPr>
            <w:r w:rsidRPr="000D3AB7">
              <w:t>Yes/no</w:t>
            </w:r>
          </w:p>
        </w:tc>
      </w:tr>
      <w:tr w:rsidR="00073154" w:rsidRPr="000D3AB7" w14:paraId="38E36B0B" w14:textId="77777777" w:rsidTr="00FA3627">
        <w:tc>
          <w:tcPr>
            <w:tcW w:w="6521" w:type="dxa"/>
          </w:tcPr>
          <w:p w14:paraId="313F8EA0" w14:textId="361C4201" w:rsidR="00073154" w:rsidRPr="000D3AB7" w:rsidRDefault="00073154" w:rsidP="009F7D21">
            <w:pPr>
              <w:pStyle w:val="TableText"/>
              <w:ind w:hanging="2"/>
            </w:pPr>
            <w:r w:rsidRPr="000D3AB7">
              <w:t xml:space="preserve">Is it clear how the scheme will: </w:t>
            </w:r>
          </w:p>
          <w:p w14:paraId="6E4F5D86" w14:textId="2FD0B594" w:rsidR="00073154" w:rsidRPr="000D3AB7" w:rsidRDefault="00073154" w:rsidP="00FE6C31">
            <w:pPr>
              <w:pStyle w:val="TableBullet"/>
            </w:pPr>
            <w:r w:rsidRPr="000D3AB7">
              <w:t>promote waste minimisation</w:t>
            </w:r>
          </w:p>
          <w:p w14:paraId="75C3CFDE" w14:textId="717DDB77" w:rsidR="00073154" w:rsidRPr="000D3AB7" w:rsidRDefault="00073154" w:rsidP="00FE6C31">
            <w:pPr>
              <w:pStyle w:val="TableBullet"/>
            </w:pPr>
            <w:r w:rsidRPr="000D3AB7">
              <w:t xml:space="preserve">reduce the environmental harm from disposing of the product </w:t>
            </w:r>
          </w:p>
          <w:p w14:paraId="740A70F4" w14:textId="39D279F0" w:rsidR="00073154" w:rsidRPr="000D3AB7" w:rsidRDefault="00073154" w:rsidP="00FE6C31">
            <w:pPr>
              <w:pStyle w:val="TableBullet"/>
            </w:pPr>
            <w:r w:rsidRPr="000D3AB7">
              <w:t>not cause greater environmental harm throughout the product life</w:t>
            </w:r>
            <w:r w:rsidR="005B7A4F" w:rsidRPr="000D3AB7">
              <w:t xml:space="preserve"> </w:t>
            </w:r>
            <w:r w:rsidRPr="000D3AB7">
              <w:t>cycle</w:t>
            </w:r>
            <w:r w:rsidR="00D151B4" w:rsidRPr="000D3AB7">
              <w:t>.</w:t>
            </w:r>
          </w:p>
        </w:tc>
        <w:tc>
          <w:tcPr>
            <w:tcW w:w="1984" w:type="dxa"/>
          </w:tcPr>
          <w:p w14:paraId="4F9C43D7" w14:textId="34ED5516" w:rsidR="00073154" w:rsidRPr="000D3AB7" w:rsidRDefault="00073154" w:rsidP="00073154">
            <w:pPr>
              <w:pStyle w:val="TableText"/>
            </w:pPr>
            <w:r w:rsidRPr="000D3AB7">
              <w:t xml:space="preserve">Yes/no </w:t>
            </w:r>
          </w:p>
        </w:tc>
      </w:tr>
      <w:tr w:rsidR="00073154" w:rsidRPr="000D3AB7" w14:paraId="506A1E01" w14:textId="77777777" w:rsidTr="00FA3627">
        <w:tc>
          <w:tcPr>
            <w:tcW w:w="6521" w:type="dxa"/>
          </w:tcPr>
          <w:p w14:paraId="078E59F8" w14:textId="77777777" w:rsidR="00073154" w:rsidRPr="000D3AB7" w:rsidRDefault="00073154" w:rsidP="009F7D21">
            <w:pPr>
              <w:pStyle w:val="TableText"/>
            </w:pPr>
            <w:r w:rsidRPr="000D3AB7">
              <w:t>Does the scheme demonstrate examples of industry best practice?</w:t>
            </w:r>
          </w:p>
        </w:tc>
        <w:tc>
          <w:tcPr>
            <w:tcW w:w="1984" w:type="dxa"/>
          </w:tcPr>
          <w:p w14:paraId="7B1E31D1" w14:textId="0FE5F65A" w:rsidR="00073154" w:rsidRPr="000D3AB7" w:rsidRDefault="00073154" w:rsidP="00073154">
            <w:pPr>
              <w:pStyle w:val="TableText"/>
            </w:pPr>
            <w:r w:rsidRPr="000D3AB7">
              <w:t>Yes/no</w:t>
            </w:r>
          </w:p>
        </w:tc>
      </w:tr>
      <w:tr w:rsidR="00073154" w:rsidRPr="000D3AB7" w14:paraId="0168A028" w14:textId="77777777" w:rsidTr="00FA3627">
        <w:tc>
          <w:tcPr>
            <w:tcW w:w="6521" w:type="dxa"/>
          </w:tcPr>
          <w:p w14:paraId="22B1611B" w14:textId="5B48DFD1" w:rsidR="00073154" w:rsidRPr="000D3AB7" w:rsidRDefault="00073154" w:rsidP="009F7D21">
            <w:pPr>
              <w:pStyle w:val="TableText"/>
            </w:pPr>
            <w:r w:rsidRPr="000D3AB7">
              <w:t xml:space="preserve">Are the stated objectives and targets SMART – specific, measurable, achievable, </w:t>
            </w:r>
            <w:proofErr w:type="gramStart"/>
            <w:r w:rsidRPr="000D3AB7">
              <w:t>relevant</w:t>
            </w:r>
            <w:proofErr w:type="gramEnd"/>
            <w:r w:rsidRPr="000D3AB7">
              <w:t xml:space="preserve"> and time</w:t>
            </w:r>
            <w:r w:rsidR="00565154" w:rsidRPr="000D3AB7">
              <w:t>-</w:t>
            </w:r>
            <w:r w:rsidRPr="000D3AB7">
              <w:t>bound</w:t>
            </w:r>
            <w:r w:rsidR="00D151B4" w:rsidRPr="000D3AB7">
              <w:t>.</w:t>
            </w:r>
          </w:p>
        </w:tc>
        <w:tc>
          <w:tcPr>
            <w:tcW w:w="1984" w:type="dxa"/>
          </w:tcPr>
          <w:p w14:paraId="09E716F6" w14:textId="21E32B2B" w:rsidR="00073154" w:rsidRPr="000D3AB7" w:rsidRDefault="00073154" w:rsidP="00073154">
            <w:pPr>
              <w:pStyle w:val="TableText"/>
            </w:pPr>
            <w:r w:rsidRPr="000D3AB7">
              <w:t>Yes/no</w:t>
            </w:r>
          </w:p>
        </w:tc>
      </w:tr>
      <w:tr w:rsidR="00073154" w:rsidRPr="000D3AB7" w14:paraId="08B594FC" w14:textId="77777777" w:rsidTr="00FA3627">
        <w:tc>
          <w:tcPr>
            <w:tcW w:w="6521" w:type="dxa"/>
          </w:tcPr>
          <w:p w14:paraId="25D4C845" w14:textId="2086A8EF" w:rsidR="00073154" w:rsidRPr="000D3AB7" w:rsidRDefault="00073154" w:rsidP="009F7D21">
            <w:pPr>
              <w:pStyle w:val="TableText"/>
              <w:rPr>
                <w:szCs w:val="18"/>
              </w:rPr>
            </w:pPr>
            <w:r w:rsidRPr="000D3AB7">
              <w:rPr>
                <w:szCs w:val="18"/>
              </w:rPr>
              <w:t xml:space="preserve">Does the </w:t>
            </w:r>
            <w:r w:rsidRPr="000D3AB7">
              <w:t>scheme</w:t>
            </w:r>
            <w:r w:rsidRPr="000D3AB7">
              <w:rPr>
                <w:szCs w:val="18"/>
              </w:rPr>
              <w:t xml:space="preserve"> address the relevant </w:t>
            </w:r>
            <w:r w:rsidR="00D80178" w:rsidRPr="000D3AB7">
              <w:rPr>
                <w:szCs w:val="18"/>
              </w:rPr>
              <w:t>legislation?</w:t>
            </w:r>
          </w:p>
          <w:p w14:paraId="6F13B936" w14:textId="22FBD927" w:rsidR="00073154" w:rsidRPr="000D3AB7" w:rsidRDefault="00000000" w:rsidP="00FE6C31">
            <w:pPr>
              <w:pStyle w:val="TableBullet"/>
              <w:rPr>
                <w:szCs w:val="18"/>
              </w:rPr>
            </w:pPr>
            <w:hyperlink r:id="rId34" w:history="1">
              <w:r w:rsidR="00E04FB2" w:rsidRPr="000D3AB7">
                <w:rPr>
                  <w:rStyle w:val="Hyperlink"/>
                  <w:szCs w:val="18"/>
                </w:rPr>
                <w:t>Waste Minimisation Act 2008</w:t>
              </w:r>
            </w:hyperlink>
            <w:r w:rsidR="001058CB" w:rsidRPr="000D3AB7">
              <w:rPr>
                <w:szCs w:val="18"/>
              </w:rPr>
              <w:t xml:space="preserve"> </w:t>
            </w:r>
          </w:p>
          <w:p w14:paraId="62B53028" w14:textId="32C6806A" w:rsidR="00073154" w:rsidRPr="000D3AB7" w:rsidRDefault="00000000" w:rsidP="00FE6C31">
            <w:pPr>
              <w:pStyle w:val="TableBullet"/>
            </w:pPr>
            <w:hyperlink r:id="rId35" w:history="1">
              <w:r w:rsidR="00E04FB2" w:rsidRPr="000D3AB7">
                <w:rPr>
                  <w:rStyle w:val="Hyperlink"/>
                  <w:szCs w:val="18"/>
                </w:rPr>
                <w:t>Declaration of Priority Products Notice 2020</w:t>
              </w:r>
            </w:hyperlink>
            <w:r w:rsidR="00E04FB2" w:rsidRPr="000D3AB7">
              <w:t xml:space="preserve"> (updated 29 September 2020)</w:t>
            </w:r>
            <w:r w:rsidR="001058CB" w:rsidRPr="000D3AB7">
              <w:t xml:space="preserve"> </w:t>
            </w:r>
          </w:p>
          <w:p w14:paraId="5C05678A" w14:textId="1571BACF" w:rsidR="00073154" w:rsidRPr="000D3AB7" w:rsidRDefault="00000000" w:rsidP="00FE6C31">
            <w:pPr>
              <w:pStyle w:val="TableBullet"/>
            </w:pPr>
            <w:hyperlink r:id="rId36" w:history="1">
              <w:r w:rsidR="00E04FB2" w:rsidRPr="000D3AB7">
                <w:rPr>
                  <w:rStyle w:val="Hyperlink"/>
                  <w:szCs w:val="18"/>
                </w:rPr>
                <w:t>Ministerial Guidelines (General Guidelines for Product Stewardship Schemes for Priority Products Notice 2020</w:t>
              </w:r>
            </w:hyperlink>
            <w:r w:rsidR="00A63CE2" w:rsidRPr="000D3AB7">
              <w:rPr>
                <w:rStyle w:val="Hyperlink"/>
                <w:szCs w:val="18"/>
              </w:rPr>
              <w:t>)</w:t>
            </w:r>
            <w:r w:rsidR="00E04FB2" w:rsidRPr="000D3AB7">
              <w:t xml:space="preserve"> </w:t>
            </w:r>
          </w:p>
        </w:tc>
        <w:tc>
          <w:tcPr>
            <w:tcW w:w="1984" w:type="dxa"/>
          </w:tcPr>
          <w:p w14:paraId="56620062" w14:textId="29F1DCCC" w:rsidR="00073154" w:rsidRPr="000D3AB7" w:rsidRDefault="00073154" w:rsidP="00073154">
            <w:pPr>
              <w:pStyle w:val="TableText"/>
              <w:rPr>
                <w:szCs w:val="18"/>
              </w:rPr>
            </w:pPr>
            <w:r w:rsidRPr="000D3AB7">
              <w:rPr>
                <w:szCs w:val="18"/>
              </w:rPr>
              <w:t>Yes/no</w:t>
            </w:r>
          </w:p>
        </w:tc>
      </w:tr>
    </w:tbl>
    <w:p w14:paraId="392131CF" w14:textId="77777777" w:rsidR="00E04FB2" w:rsidRPr="000D3AB7" w:rsidRDefault="00E04FB2" w:rsidP="00E04FB2"/>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023AEF" w:rsidRPr="000D3AB7" w14:paraId="5246E941" w14:textId="77777777" w:rsidTr="00163E02">
        <w:tc>
          <w:tcPr>
            <w:tcW w:w="0" w:type="auto"/>
            <w:shd w:val="clear" w:color="auto" w:fill="D5EBE8"/>
          </w:tcPr>
          <w:p w14:paraId="391465F9" w14:textId="28D080F4" w:rsidR="00023AEF" w:rsidRPr="000D3AB7" w:rsidRDefault="00023AEF" w:rsidP="00FE6C31">
            <w:pPr>
              <w:pStyle w:val="Boxtext"/>
              <w:spacing w:before="240"/>
            </w:pPr>
            <w:r w:rsidRPr="000D3AB7">
              <w:t>Accreditation endorses the scope of the scheme as defined in the application form. It does not endorse any activity outside the declared scope of the scheme.</w:t>
            </w:r>
          </w:p>
          <w:p w14:paraId="5E98C710" w14:textId="70443114" w:rsidR="00023AEF" w:rsidRPr="000D3AB7" w:rsidRDefault="00023AEF" w:rsidP="002E5E58">
            <w:pPr>
              <w:pStyle w:val="Boxtext"/>
              <w:spacing w:before="80" w:after="80"/>
            </w:pPr>
            <w:r w:rsidRPr="000D3AB7">
              <w:t xml:space="preserve">The </w:t>
            </w:r>
            <w:r w:rsidR="009C4F37" w:rsidRPr="000D3AB7">
              <w:t>applicant</w:t>
            </w:r>
            <w:r w:rsidRPr="000D3AB7">
              <w:t xml:space="preserve"> is responsible for meeting the costs of preparing the application</w:t>
            </w:r>
            <w:r w:rsidR="00F71C27" w:rsidRPr="000D3AB7">
              <w:t xml:space="preserve">. The accredited </w:t>
            </w:r>
            <w:r w:rsidR="00A57524" w:rsidRPr="000D3AB7">
              <w:t>p</w:t>
            </w:r>
            <w:r w:rsidR="009760EF" w:rsidRPr="000D3AB7">
              <w:rPr>
                <w:rFonts w:cs="Calibri"/>
                <w:szCs w:val="18"/>
              </w:rPr>
              <w:t>roduct stewardship organisation (PSO)</w:t>
            </w:r>
            <w:r w:rsidR="00F71C27" w:rsidRPr="000D3AB7">
              <w:t xml:space="preserve"> is responsible for</w:t>
            </w:r>
            <w:r w:rsidRPr="000D3AB7">
              <w:t xml:space="preserve"> the costs of administering and operating the scheme.</w:t>
            </w:r>
          </w:p>
          <w:p w14:paraId="2619A733" w14:textId="13934795" w:rsidR="00023AEF" w:rsidRPr="000D3AB7" w:rsidRDefault="00023AEF" w:rsidP="002E5E58">
            <w:pPr>
              <w:pStyle w:val="Boxtext"/>
              <w:spacing w:before="80" w:after="80"/>
            </w:pPr>
            <w:r w:rsidRPr="000D3AB7">
              <w:t>Duty of care</w:t>
            </w:r>
            <w:r w:rsidR="00411915" w:rsidRPr="000D3AB7">
              <w:t xml:space="preserve">/due </w:t>
            </w:r>
            <w:r w:rsidR="00EB56B6" w:rsidRPr="000D3AB7">
              <w:t>diligence</w:t>
            </w:r>
            <w:r w:rsidRPr="000D3AB7">
              <w:t>: evidence should be provided to show the scheme’s audit</w:t>
            </w:r>
            <w:r w:rsidR="00366D92" w:rsidRPr="000D3AB7">
              <w:t>ing processes</w:t>
            </w:r>
            <w:r w:rsidRPr="000D3AB7">
              <w:t xml:space="preserve"> and/or check of suppliers and service suppliers to show they are meeting their duty of care as well as international and environmental obligations.</w:t>
            </w:r>
          </w:p>
          <w:p w14:paraId="41302911" w14:textId="77777777" w:rsidR="00023AEF" w:rsidRPr="000D3AB7" w:rsidRDefault="00023AEF" w:rsidP="00FE6C31">
            <w:pPr>
              <w:pStyle w:val="Boxtext"/>
              <w:spacing w:before="80" w:after="0"/>
              <w:rPr>
                <w:b/>
              </w:rPr>
            </w:pPr>
            <w:r w:rsidRPr="000D3AB7">
              <w:rPr>
                <w:b/>
              </w:rPr>
              <w:t>Confidentiality of information</w:t>
            </w:r>
          </w:p>
          <w:p w14:paraId="6FA44D56" w14:textId="4F772C65" w:rsidR="00023AEF" w:rsidRPr="000D3AB7" w:rsidRDefault="00023AEF" w:rsidP="002E5E58">
            <w:pPr>
              <w:pStyle w:val="Boxtext"/>
              <w:spacing w:before="80" w:after="80"/>
            </w:pPr>
            <w:r w:rsidRPr="000D3AB7">
              <w:t>If a Scheme Manager for product stewardship accreditation considers a matter should be kept confidential, the Scheme Manager must clearly identify that information and include an explanation of why this information should be kept confidential.</w:t>
            </w:r>
          </w:p>
          <w:p w14:paraId="0D37C61F" w14:textId="1582B6C7" w:rsidR="00023AEF" w:rsidRPr="000D3AB7" w:rsidRDefault="00023AEF" w:rsidP="002E5E58">
            <w:pPr>
              <w:pStyle w:val="Boxtext"/>
              <w:spacing w:before="80" w:after="80"/>
            </w:pPr>
            <w:r w:rsidRPr="000D3AB7">
              <w:t xml:space="preserve">The Scheme Manager must also provide a non-confidential summary of the information identified as confidential which the Minister or </w:t>
            </w:r>
            <w:r w:rsidR="00DE3FD4">
              <w:t>the Ministry for the Environment</w:t>
            </w:r>
            <w:r w:rsidRPr="000D3AB7">
              <w:t xml:space="preserve"> may include in any public statement about the scheme. </w:t>
            </w:r>
          </w:p>
          <w:p w14:paraId="33C2C687" w14:textId="7EA679D5" w:rsidR="00023AEF" w:rsidRPr="000D3AB7" w:rsidRDefault="00023AEF" w:rsidP="00FE6C31">
            <w:pPr>
              <w:pStyle w:val="Boxtext"/>
              <w:spacing w:before="80" w:after="180"/>
            </w:pPr>
            <w:r w:rsidRPr="000D3AB7">
              <w:t>Except as required by the Official Information Act, or other legislation, parliamentary, Crown</w:t>
            </w:r>
            <w:r w:rsidR="00FE6C31" w:rsidRPr="000D3AB7">
              <w:t> </w:t>
            </w:r>
            <w:r w:rsidRPr="000D3AB7">
              <w:t xml:space="preserve">or governmental obligations, </w:t>
            </w:r>
            <w:r w:rsidR="00DE3FD4">
              <w:t xml:space="preserve">the Ministry </w:t>
            </w:r>
            <w:r w:rsidRPr="000D3AB7">
              <w:t xml:space="preserve">will use all reasonable endeavours to ensure that information is not to be used for any purpose other than assessing the application for accreditation or made available to persons (other than the scheme assessor) </w:t>
            </w:r>
            <w:r w:rsidR="000F26FD" w:rsidRPr="000D3AB7">
              <w:t xml:space="preserve">who </w:t>
            </w:r>
            <w:r w:rsidRPr="000D3AB7">
              <w:t>may or may</w:t>
            </w:r>
            <w:r w:rsidR="00FE6C31" w:rsidRPr="000D3AB7">
              <w:t> </w:t>
            </w:r>
            <w:r w:rsidRPr="000D3AB7">
              <w:t xml:space="preserve">not be employees of </w:t>
            </w:r>
            <w:r w:rsidR="00DE3FD4">
              <w:rPr>
                <w:rFonts w:cs="Calibri"/>
                <w:szCs w:val="18"/>
              </w:rPr>
              <w:t>the Ministry for the Environment</w:t>
            </w:r>
            <w:r w:rsidRPr="000D3AB7">
              <w:t>.</w:t>
            </w:r>
          </w:p>
        </w:tc>
      </w:tr>
    </w:tbl>
    <w:p w14:paraId="5F5FE2DD" w14:textId="77777777" w:rsidR="000F4A14" w:rsidRPr="000D3AB7" w:rsidRDefault="000F4A14" w:rsidP="000F4A14">
      <w:pPr>
        <w:pStyle w:val="Heading2"/>
      </w:pPr>
      <w:bookmarkStart w:id="13" w:name="_Toc110454467"/>
      <w:r w:rsidRPr="000D3AB7">
        <w:lastRenderedPageBreak/>
        <w:t>Reaccreditation of accredited scheme</w:t>
      </w:r>
      <w:bookmarkEnd w:id="13"/>
    </w:p>
    <w:p w14:paraId="7C8F27DA" w14:textId="06876826" w:rsidR="000F4A14" w:rsidRPr="000D3AB7" w:rsidRDefault="000F4A14" w:rsidP="000F4A14">
      <w:pPr>
        <w:pStyle w:val="BodyText"/>
      </w:pPr>
      <w:r w:rsidRPr="000D3AB7">
        <w:t xml:space="preserve">The accreditation term of a product stewardship scheme is either the </w:t>
      </w:r>
      <w:r w:rsidR="00874816" w:rsidRPr="000D3AB7">
        <w:t>date specified</w:t>
      </w:r>
      <w:r w:rsidR="0070147B" w:rsidRPr="000D3AB7">
        <w:t xml:space="preserve"> in the scheme accreditation</w:t>
      </w:r>
      <w:r w:rsidR="00E01909" w:rsidRPr="000D3AB7">
        <w:t xml:space="preserve"> </w:t>
      </w:r>
      <w:r w:rsidR="0070147B" w:rsidRPr="000D3AB7">
        <w:t xml:space="preserve">application or </w:t>
      </w:r>
      <w:r w:rsidRPr="000D3AB7">
        <w:t xml:space="preserve">seven years after the date of accreditation. </w:t>
      </w:r>
    </w:p>
    <w:p w14:paraId="0FF74EA0" w14:textId="77777777" w:rsidR="006E32A7" w:rsidRPr="000D3AB7" w:rsidRDefault="000F4A14" w:rsidP="000F4A14">
      <w:pPr>
        <w:pStyle w:val="BodyText"/>
      </w:pPr>
      <w:r w:rsidRPr="000D3AB7">
        <w:t xml:space="preserve">Accreditation can be approved for a maximum term of seven years. </w:t>
      </w:r>
    </w:p>
    <w:p w14:paraId="1AF8C1CC" w14:textId="7743E6EC" w:rsidR="000F4A14" w:rsidRPr="000D3AB7" w:rsidRDefault="0018413D" w:rsidP="000F4A14">
      <w:pPr>
        <w:pStyle w:val="BodyText"/>
      </w:pPr>
      <w:r w:rsidRPr="000D3AB7">
        <w:t xml:space="preserve">If the accredited scheme is to continue beyond the seven-year term, the </w:t>
      </w:r>
      <w:r w:rsidR="00CF0AEE" w:rsidRPr="000D3AB7">
        <w:t>s</w:t>
      </w:r>
      <w:r w:rsidRPr="000D3AB7">
        <w:t xml:space="preserve">cheme </w:t>
      </w:r>
      <w:r w:rsidR="00CF0AEE" w:rsidRPr="000D3AB7">
        <w:t>m</w:t>
      </w:r>
      <w:r w:rsidRPr="000D3AB7">
        <w:t>anager</w:t>
      </w:r>
      <w:r w:rsidR="00F109EA" w:rsidRPr="000D3AB7">
        <w:t xml:space="preserve"> must apply for </w:t>
      </w:r>
      <w:r w:rsidR="009A24F1" w:rsidRPr="000D3AB7">
        <w:t>reaccreditation</w:t>
      </w:r>
      <w:r w:rsidRPr="000D3AB7">
        <w:t xml:space="preserve"> </w:t>
      </w:r>
      <w:r w:rsidR="000F4A14" w:rsidRPr="000D3AB7">
        <w:t>no later than six months before the scheme</w:t>
      </w:r>
      <w:r w:rsidR="00822E0C" w:rsidRPr="000D3AB7">
        <w:t>’s</w:t>
      </w:r>
      <w:r w:rsidR="000F4A14" w:rsidRPr="000D3AB7">
        <w:t xml:space="preserve"> expiry date. The</w:t>
      </w:r>
      <w:r w:rsidR="00FE6C31" w:rsidRPr="000D3AB7">
        <w:t> </w:t>
      </w:r>
      <w:r w:rsidR="000F4A14" w:rsidRPr="000D3AB7">
        <w:t xml:space="preserve">Scheme Manager can use information from the original accreditation to support </w:t>
      </w:r>
      <w:r w:rsidR="000F26FD" w:rsidRPr="000D3AB7">
        <w:t xml:space="preserve">a </w:t>
      </w:r>
      <w:r w:rsidR="000F4A14" w:rsidRPr="000D3AB7">
        <w:t xml:space="preserve">new application to the Minister. </w:t>
      </w:r>
    </w:p>
    <w:p w14:paraId="542F5C4A" w14:textId="14AE288C" w:rsidR="000F4A14" w:rsidRPr="000D3AB7" w:rsidRDefault="000F4A14" w:rsidP="000F4A14">
      <w:pPr>
        <w:pStyle w:val="BodyText"/>
      </w:pPr>
      <w:r w:rsidRPr="000D3AB7">
        <w:t>The process to apply for reaccreditation is the same process as applying for accreditation</w:t>
      </w:r>
      <w:r w:rsidR="00611FC2" w:rsidRPr="000D3AB7">
        <w:t xml:space="preserve"> (see</w:t>
      </w:r>
      <w:r w:rsidR="00FE6C31" w:rsidRPr="000D3AB7">
        <w:t> </w:t>
      </w:r>
      <w:hyperlink w:anchor="table1" w:history="1">
        <w:r w:rsidR="00411915" w:rsidRPr="000D3AB7">
          <w:rPr>
            <w:rStyle w:val="Hyperlink"/>
          </w:rPr>
          <w:t>t</w:t>
        </w:r>
        <w:r w:rsidR="00611FC2" w:rsidRPr="000D3AB7">
          <w:rPr>
            <w:rStyle w:val="Hyperlink"/>
          </w:rPr>
          <w:t>able 1</w:t>
        </w:r>
      </w:hyperlink>
      <w:r w:rsidR="00611FC2" w:rsidRPr="000D3AB7">
        <w:t>)</w:t>
      </w:r>
      <w:r w:rsidRPr="000D3AB7">
        <w:t xml:space="preserve">. </w:t>
      </w:r>
    </w:p>
    <w:p w14:paraId="37A0F3D5" w14:textId="28E4EE28" w:rsidR="000F4A14" w:rsidRPr="000D3AB7" w:rsidDel="003F1009" w:rsidRDefault="000F4A14" w:rsidP="000F4A14">
      <w:pPr>
        <w:pStyle w:val="Heading2"/>
      </w:pPr>
      <w:bookmarkStart w:id="14" w:name="_Toc110454468"/>
      <w:r w:rsidRPr="000D3AB7" w:rsidDel="003F1009">
        <w:t>Variation of accredited scheme</w:t>
      </w:r>
      <w:bookmarkEnd w:id="14"/>
    </w:p>
    <w:p w14:paraId="626279DB" w14:textId="60032B92" w:rsidR="00023ACF" w:rsidRPr="000D3AB7" w:rsidDel="003F1009" w:rsidRDefault="000F4A14" w:rsidP="000F4A14">
      <w:pPr>
        <w:pStyle w:val="BodyText"/>
      </w:pPr>
      <w:r w:rsidRPr="000D3AB7" w:rsidDel="003F1009">
        <w:t>An accredited scheme may be varied</w:t>
      </w:r>
      <w:r w:rsidR="006D55F8" w:rsidRPr="000D3AB7" w:rsidDel="003F1009">
        <w:t xml:space="preserve"> under</w:t>
      </w:r>
      <w:r w:rsidRPr="000D3AB7" w:rsidDel="003F1009">
        <w:t xml:space="preserve"> </w:t>
      </w:r>
      <w:r w:rsidR="0062671B" w:rsidRPr="000D3AB7">
        <w:t xml:space="preserve">WMA </w:t>
      </w:r>
      <w:r w:rsidRPr="000D3AB7" w:rsidDel="003F1009">
        <w:t>Section 16.</w:t>
      </w:r>
      <w:r w:rsidR="001058CB" w:rsidRPr="000D3AB7" w:rsidDel="003F1009">
        <w:t xml:space="preserve"> </w:t>
      </w:r>
    </w:p>
    <w:p w14:paraId="16515327" w14:textId="101A5B4D" w:rsidR="006D55F8" w:rsidRPr="000D3AB7" w:rsidDel="003F1009" w:rsidRDefault="000F4A14" w:rsidP="000F4A14">
      <w:pPr>
        <w:pStyle w:val="BodyText"/>
      </w:pPr>
      <w:r w:rsidRPr="000D3AB7" w:rsidDel="003F1009">
        <w:t xml:space="preserve">If the variation is a substantial change to the scheme, then reaccreditation </w:t>
      </w:r>
      <w:r w:rsidR="4357D62E" w:rsidRPr="000D3AB7" w:rsidDel="003F1009">
        <w:t xml:space="preserve">under </w:t>
      </w:r>
      <w:r w:rsidR="003F621B" w:rsidRPr="000D3AB7">
        <w:t xml:space="preserve">WMA </w:t>
      </w:r>
      <w:r w:rsidR="4357D62E" w:rsidRPr="000D3AB7" w:rsidDel="003F1009">
        <w:t>section</w:t>
      </w:r>
      <w:r w:rsidR="00D40320" w:rsidRPr="000D3AB7">
        <w:t> </w:t>
      </w:r>
      <w:r w:rsidR="4357D62E" w:rsidRPr="000D3AB7" w:rsidDel="003F1009">
        <w:t xml:space="preserve">15 </w:t>
      </w:r>
      <w:r w:rsidRPr="000D3AB7" w:rsidDel="003F1009">
        <w:t xml:space="preserve">is required. </w:t>
      </w:r>
    </w:p>
    <w:p w14:paraId="7889F7D3" w14:textId="6623A301" w:rsidR="00023ACF" w:rsidRPr="000D3AB7" w:rsidDel="003F1009" w:rsidRDefault="000F4A14" w:rsidP="000F4A14">
      <w:pPr>
        <w:pStyle w:val="BodyText"/>
      </w:pPr>
      <w:r w:rsidRPr="000D3AB7" w:rsidDel="003F1009">
        <w:t xml:space="preserve">If the variation does not adversely affect the scheme's objectives or the ability of the scheme to meet the objectives in the original timeframe, then reaccreditation is not required. </w:t>
      </w:r>
    </w:p>
    <w:p w14:paraId="056F5602" w14:textId="064EDD0A" w:rsidR="00023AEF" w:rsidRPr="000D3AB7" w:rsidDel="003F1009" w:rsidRDefault="000F4A14" w:rsidP="000F4A14">
      <w:pPr>
        <w:pStyle w:val="BodyText"/>
      </w:pPr>
      <w:r w:rsidRPr="000D3AB7" w:rsidDel="003F1009">
        <w:t xml:space="preserve">Reaccreditation is not required if one or more brands </w:t>
      </w:r>
      <w:r w:rsidR="4357D62E" w:rsidRPr="000D3AB7" w:rsidDel="003F1009">
        <w:t xml:space="preserve">or participants </w:t>
      </w:r>
      <w:r w:rsidRPr="000D3AB7" w:rsidDel="003F1009">
        <w:t>are added to the scheme</w:t>
      </w:r>
      <w:r w:rsidR="00AB0769" w:rsidRPr="000D3AB7" w:rsidDel="003F1009">
        <w:t xml:space="preserve">, </w:t>
      </w:r>
      <w:r w:rsidR="00A63CE2" w:rsidRPr="000D3AB7" w:rsidDel="003F1009">
        <w:t>if</w:t>
      </w:r>
      <w:r w:rsidR="00AB0769" w:rsidRPr="000D3AB7" w:rsidDel="003F1009">
        <w:t xml:space="preserve"> </w:t>
      </w:r>
      <w:r w:rsidR="00070284" w:rsidRPr="000D3AB7" w:rsidDel="003F1009">
        <w:t>this</w:t>
      </w:r>
      <w:r w:rsidR="00AB0769" w:rsidRPr="000D3AB7" w:rsidDel="003F1009">
        <w:t xml:space="preserve"> does not adversely </w:t>
      </w:r>
      <w:r w:rsidR="008C6BD8" w:rsidRPr="000D3AB7" w:rsidDel="003F1009">
        <w:t xml:space="preserve">affect </w:t>
      </w:r>
      <w:r w:rsidR="00AB0769" w:rsidRPr="000D3AB7" w:rsidDel="003F1009">
        <w:t xml:space="preserve">the schemes objectives or its ability </w:t>
      </w:r>
      <w:r w:rsidR="00B67EDF" w:rsidRPr="000D3AB7" w:rsidDel="003F1009">
        <w:t xml:space="preserve">to meet timeframes </w:t>
      </w:r>
      <w:r w:rsidR="002D1F96" w:rsidRPr="000D3AB7" w:rsidDel="003F1009">
        <w:t>set in the scheme</w:t>
      </w:r>
      <w:r w:rsidRPr="000D3AB7" w:rsidDel="003F1009">
        <w:t xml:space="preserve">. </w:t>
      </w:r>
      <w:r w:rsidR="00A63CE2" w:rsidRPr="000D3AB7" w:rsidDel="003F1009">
        <w:t>For</w:t>
      </w:r>
      <w:r w:rsidRPr="000D3AB7" w:rsidDel="003F1009">
        <w:t xml:space="preserve"> a variation </w:t>
      </w:r>
      <w:r w:rsidR="4357D62E" w:rsidRPr="000D3AB7" w:rsidDel="003F1009">
        <w:t xml:space="preserve">of this kind </w:t>
      </w:r>
      <w:r w:rsidR="00DE64C2" w:rsidRPr="000D3AB7" w:rsidDel="003F1009">
        <w:t>to be recognised</w:t>
      </w:r>
      <w:r w:rsidRPr="000D3AB7" w:rsidDel="003F1009">
        <w:t xml:space="preserve">, the </w:t>
      </w:r>
      <w:r w:rsidR="00B16F1E" w:rsidRPr="000D3AB7">
        <w:t>S</w:t>
      </w:r>
      <w:r w:rsidRPr="000D3AB7" w:rsidDel="003F1009">
        <w:t xml:space="preserve">cheme </w:t>
      </w:r>
      <w:r w:rsidR="00B16F1E" w:rsidRPr="000D3AB7">
        <w:t>M</w:t>
      </w:r>
      <w:r w:rsidRPr="000D3AB7" w:rsidDel="003F1009">
        <w:t xml:space="preserve">anager needs to notify the Minister within </w:t>
      </w:r>
      <w:r w:rsidR="003727EF" w:rsidRPr="000D3AB7" w:rsidDel="003F1009">
        <w:t xml:space="preserve">five </w:t>
      </w:r>
      <w:r w:rsidRPr="000D3AB7" w:rsidDel="003F1009">
        <w:t xml:space="preserve">working days </w:t>
      </w:r>
      <w:r w:rsidR="003727EF" w:rsidRPr="000D3AB7" w:rsidDel="003F1009">
        <w:t xml:space="preserve">of </w:t>
      </w:r>
      <w:r w:rsidRPr="000D3AB7" w:rsidDel="003F1009">
        <w:t xml:space="preserve">the scheme </w:t>
      </w:r>
      <w:r w:rsidR="003727EF" w:rsidRPr="000D3AB7" w:rsidDel="003F1009">
        <w:t xml:space="preserve">being </w:t>
      </w:r>
      <w:r w:rsidRPr="000D3AB7" w:rsidDel="003F1009">
        <w:t>varied</w:t>
      </w:r>
      <w:r w:rsidR="00F91991" w:rsidRPr="000D3AB7" w:rsidDel="003F1009">
        <w:t>.</w:t>
      </w:r>
    </w:p>
    <w:p w14:paraId="2F68F2C3" w14:textId="1EA85948" w:rsidR="00F91991" w:rsidRPr="000D3AB7" w:rsidRDefault="00F91991" w:rsidP="00FE6C31">
      <w:pPr>
        <w:pStyle w:val="BodyText"/>
      </w:pPr>
      <w:r w:rsidRPr="000D3AB7">
        <w:br w:type="page"/>
      </w:r>
    </w:p>
    <w:p w14:paraId="17E589A5" w14:textId="77777777" w:rsidR="00F91991" w:rsidRPr="000D3AB7" w:rsidRDefault="00F91991" w:rsidP="002770A6">
      <w:pPr>
        <w:pStyle w:val="Heading1"/>
      </w:pPr>
      <w:bookmarkStart w:id="15" w:name="_Toc110454469"/>
      <w:r w:rsidRPr="000D3AB7">
        <w:lastRenderedPageBreak/>
        <w:t>How to apply</w:t>
      </w:r>
      <w:bookmarkEnd w:id="15"/>
    </w:p>
    <w:p w14:paraId="5BDE309E" w14:textId="77777777" w:rsidR="00F91991" w:rsidRPr="000D3AB7" w:rsidRDefault="00F91991" w:rsidP="00F91991">
      <w:pPr>
        <w:pStyle w:val="Heading2"/>
        <w:spacing w:before="240"/>
      </w:pPr>
      <w:bookmarkStart w:id="16" w:name="_Toc110454470"/>
      <w:r w:rsidRPr="000D3AB7">
        <w:t>Before you start your application</w:t>
      </w:r>
      <w:bookmarkEnd w:id="16"/>
    </w:p>
    <w:p w14:paraId="60BE3482" w14:textId="77777777" w:rsidR="00F91991" w:rsidRPr="000D3AB7" w:rsidRDefault="00F91991" w:rsidP="00F91991">
      <w:pPr>
        <w:pStyle w:val="Heading3"/>
        <w:spacing w:before="240"/>
      </w:pPr>
      <w:r w:rsidRPr="000D3AB7">
        <w:t>Application guide</w:t>
      </w:r>
    </w:p>
    <w:p w14:paraId="7BF14AE5" w14:textId="6CE9FF49" w:rsidR="00F91991" w:rsidRPr="000D3AB7" w:rsidRDefault="00F91991" w:rsidP="00F91991">
      <w:pPr>
        <w:pStyle w:val="BodyText"/>
      </w:pPr>
      <w:r w:rsidRPr="000D3AB7">
        <w:t xml:space="preserve">We want your application to be successful. Please read this guide in full before you start your application. This will help you have the right information </w:t>
      </w:r>
      <w:r w:rsidR="00953C48" w:rsidRPr="000D3AB7">
        <w:t>to</w:t>
      </w:r>
      <w:r w:rsidRPr="000D3AB7">
        <w:t xml:space="preserve"> answer the questions. Table 3 below provides an outline of </w:t>
      </w:r>
      <w:r w:rsidR="000C53CD" w:rsidRPr="000D3AB7">
        <w:t>the information required</w:t>
      </w:r>
      <w:r w:rsidRPr="000D3AB7">
        <w:t xml:space="preserve">. </w:t>
      </w:r>
    </w:p>
    <w:p w14:paraId="3B75CEE3" w14:textId="0DB2248D" w:rsidR="00E04FB2" w:rsidRPr="000D3AB7" w:rsidRDefault="00F91991" w:rsidP="00F91991">
      <w:pPr>
        <w:pStyle w:val="Tableheading"/>
      </w:pPr>
      <w:bookmarkStart w:id="17" w:name="_Toc110454530"/>
      <w:r w:rsidRPr="000D3AB7">
        <w:t xml:space="preserve">Table 3: </w:t>
      </w:r>
      <w:r w:rsidRPr="000D3AB7">
        <w:tab/>
        <w:t>Overview of the information categories in the application forms</w:t>
      </w:r>
      <w:bookmarkEnd w:id="17"/>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ook w:val="04A0" w:firstRow="1" w:lastRow="0" w:firstColumn="1" w:lastColumn="0" w:noHBand="0" w:noVBand="1"/>
      </w:tblPr>
      <w:tblGrid>
        <w:gridCol w:w="567"/>
        <w:gridCol w:w="1985"/>
        <w:gridCol w:w="5953"/>
      </w:tblGrid>
      <w:tr w:rsidR="00F92369" w:rsidRPr="000D3AB7" w14:paraId="03F85078" w14:textId="77777777" w:rsidTr="0083134D">
        <w:tc>
          <w:tcPr>
            <w:tcW w:w="567" w:type="dxa"/>
            <w:tcBorders>
              <w:bottom w:val="single" w:sz="2" w:space="0" w:color="FFFFFF" w:themeColor="background1"/>
              <w:right w:val="single" w:sz="2" w:space="0" w:color="FFFFFF" w:themeColor="background1"/>
            </w:tcBorders>
            <w:shd w:val="clear" w:color="auto" w:fill="1B556B"/>
            <w:hideMark/>
          </w:tcPr>
          <w:p w14:paraId="1D25FC1B" w14:textId="74AB6677" w:rsidR="00F92369" w:rsidRPr="000D3AB7" w:rsidRDefault="003F621B" w:rsidP="003E46B8">
            <w:pPr>
              <w:pStyle w:val="TableTextbold"/>
              <w:rPr>
                <w:rFonts w:eastAsia="Times New Roman"/>
                <w:color w:val="FFFFFF" w:themeColor="background1"/>
              </w:rPr>
            </w:pPr>
            <w:r w:rsidRPr="000D3AB7">
              <w:rPr>
                <w:rFonts w:eastAsia="Times New Roman"/>
                <w:color w:val="FFFFFF" w:themeColor="background1"/>
              </w:rPr>
              <w:t>Part</w:t>
            </w:r>
          </w:p>
        </w:tc>
        <w:tc>
          <w:tcPr>
            <w:tcW w:w="1985" w:type="dxa"/>
            <w:tcBorders>
              <w:left w:val="single" w:sz="2" w:space="0" w:color="FFFFFF" w:themeColor="background1"/>
              <w:bottom w:val="single" w:sz="2" w:space="0" w:color="FFFFFF" w:themeColor="background1"/>
              <w:right w:val="single" w:sz="2" w:space="0" w:color="FFFFFF" w:themeColor="background1"/>
            </w:tcBorders>
            <w:shd w:val="clear" w:color="auto" w:fill="1B556B"/>
            <w:hideMark/>
          </w:tcPr>
          <w:p w14:paraId="55455B8B"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Title</w:t>
            </w:r>
          </w:p>
        </w:tc>
        <w:tc>
          <w:tcPr>
            <w:tcW w:w="5953" w:type="dxa"/>
            <w:tcBorders>
              <w:left w:val="single" w:sz="2" w:space="0" w:color="FFFFFF" w:themeColor="background1"/>
            </w:tcBorders>
            <w:shd w:val="clear" w:color="auto" w:fill="1B556B"/>
            <w:hideMark/>
          </w:tcPr>
          <w:p w14:paraId="60D5C520" w14:textId="77777777" w:rsidR="00F92369" w:rsidRPr="000D3AB7" w:rsidRDefault="00F92369" w:rsidP="003E46B8">
            <w:pPr>
              <w:pStyle w:val="TableTextbold"/>
              <w:rPr>
                <w:rFonts w:eastAsia="Times New Roman"/>
                <w:color w:val="FFFFFF" w:themeColor="background1"/>
                <w:sz w:val="22"/>
              </w:rPr>
            </w:pPr>
            <w:r w:rsidRPr="000D3AB7">
              <w:rPr>
                <w:rFonts w:eastAsia="Times New Roman"/>
                <w:color w:val="FFFFFF" w:themeColor="background1"/>
              </w:rPr>
              <w:t>Description</w:t>
            </w:r>
          </w:p>
        </w:tc>
      </w:tr>
      <w:tr w:rsidR="00533767" w:rsidRPr="000D3AB7" w14:paraId="6A4693E4"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6833B806"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A</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2327B35F"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Applicant details</w:t>
            </w:r>
          </w:p>
        </w:tc>
        <w:tc>
          <w:tcPr>
            <w:tcW w:w="5953" w:type="dxa"/>
            <w:hideMark/>
          </w:tcPr>
          <w:p w14:paraId="4518FA49" w14:textId="67F3942B" w:rsidR="00F92369" w:rsidRPr="000D3AB7" w:rsidRDefault="003141F5" w:rsidP="003E46B8">
            <w:pPr>
              <w:pStyle w:val="TableText"/>
              <w:rPr>
                <w:rFonts w:eastAsia="Times New Roman"/>
              </w:rPr>
            </w:pPr>
            <w:r w:rsidRPr="000D3AB7">
              <w:rPr>
                <w:rFonts w:eastAsia="Times New Roman"/>
              </w:rPr>
              <w:t>I</w:t>
            </w:r>
            <w:r w:rsidR="00F92369" w:rsidRPr="000D3AB7">
              <w:rPr>
                <w:rFonts w:eastAsia="Times New Roman"/>
              </w:rPr>
              <w:t>nformation about your organisation, including legal name, legal entity status and contact details</w:t>
            </w:r>
          </w:p>
        </w:tc>
      </w:tr>
      <w:tr w:rsidR="00533767" w:rsidRPr="000D3AB7" w14:paraId="3963E91D"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30A475B5"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B</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30447F77"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Scheme details</w:t>
            </w:r>
          </w:p>
        </w:tc>
        <w:tc>
          <w:tcPr>
            <w:tcW w:w="5953" w:type="dxa"/>
            <w:hideMark/>
          </w:tcPr>
          <w:p w14:paraId="4EDAC27C" w14:textId="18E2F153" w:rsidR="00F92369" w:rsidRPr="000D3AB7" w:rsidRDefault="003141F5" w:rsidP="003E46B8">
            <w:pPr>
              <w:pStyle w:val="TableText"/>
              <w:rPr>
                <w:rFonts w:eastAsia="Times New Roman"/>
              </w:rPr>
            </w:pPr>
            <w:r w:rsidRPr="000D3AB7">
              <w:rPr>
                <w:rFonts w:eastAsia="Times New Roman"/>
              </w:rPr>
              <w:t>I</w:t>
            </w:r>
            <w:r w:rsidR="00F92369" w:rsidRPr="000D3AB7">
              <w:rPr>
                <w:rFonts w:eastAsia="Times New Roman"/>
              </w:rPr>
              <w:t>nformation about the scheme</w:t>
            </w:r>
            <w:r w:rsidR="00D23D8D" w:rsidRPr="000D3AB7">
              <w:rPr>
                <w:rFonts w:eastAsia="Times New Roman"/>
              </w:rPr>
              <w:t>,</w:t>
            </w:r>
            <w:r w:rsidR="00F92369" w:rsidRPr="000D3AB7">
              <w:rPr>
                <w:rFonts w:eastAsia="Times New Roman"/>
              </w:rPr>
              <w:t xml:space="preserve"> includ</w:t>
            </w:r>
            <w:r w:rsidR="00D23D8D" w:rsidRPr="000D3AB7">
              <w:rPr>
                <w:rFonts w:eastAsia="Times New Roman"/>
              </w:rPr>
              <w:t>ing</w:t>
            </w:r>
            <w:r w:rsidR="00F92369" w:rsidRPr="000D3AB7">
              <w:rPr>
                <w:rFonts w:eastAsia="Times New Roman"/>
              </w:rPr>
              <w:t xml:space="preserve"> the scheme name, what product(s) the scheme will address, life of the scheme and how the scheme operates</w:t>
            </w:r>
          </w:p>
        </w:tc>
      </w:tr>
      <w:tr w:rsidR="00533767" w:rsidRPr="000D3AB7" w14:paraId="175B4B22"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48F2BDC0"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C</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23663BC7"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Scheme objectives</w:t>
            </w:r>
          </w:p>
        </w:tc>
        <w:tc>
          <w:tcPr>
            <w:tcW w:w="5953" w:type="dxa"/>
            <w:hideMark/>
          </w:tcPr>
          <w:p w14:paraId="241010A5" w14:textId="141BFC16" w:rsidR="00F92369" w:rsidRPr="000D3AB7" w:rsidRDefault="003141F5" w:rsidP="003E46B8">
            <w:pPr>
              <w:pStyle w:val="TableText"/>
              <w:rPr>
                <w:rFonts w:eastAsia="Times New Roman"/>
              </w:rPr>
            </w:pPr>
            <w:r w:rsidRPr="000D3AB7">
              <w:rPr>
                <w:rFonts w:eastAsia="Times New Roman"/>
              </w:rPr>
              <w:t>O</w:t>
            </w:r>
            <w:r w:rsidR="00F92369" w:rsidRPr="000D3AB7">
              <w:rPr>
                <w:rFonts w:eastAsia="Times New Roman"/>
              </w:rPr>
              <w:t>utlines what the scheme will achieve (</w:t>
            </w:r>
            <w:proofErr w:type="spellStart"/>
            <w:r w:rsidR="00071C33" w:rsidRPr="000D3AB7">
              <w:rPr>
                <w:rFonts w:eastAsia="Times New Roman"/>
              </w:rPr>
              <w:t>ie</w:t>
            </w:r>
            <w:proofErr w:type="spellEnd"/>
            <w:r w:rsidR="00F92369" w:rsidRPr="000D3AB7">
              <w:rPr>
                <w:rFonts w:eastAsia="Times New Roman"/>
              </w:rPr>
              <w:t>, what difference the scheme will make to New Zealand and New Zealanders) and the measures year on year you will use to</w:t>
            </w:r>
            <w:r w:rsidR="00C0202C" w:rsidRPr="000D3AB7">
              <w:rPr>
                <w:rFonts w:eastAsia="Times New Roman"/>
              </w:rPr>
              <w:t xml:space="preserve"> show </w:t>
            </w:r>
            <w:r w:rsidR="004514A3" w:rsidRPr="000D3AB7">
              <w:rPr>
                <w:rFonts w:eastAsia="Times New Roman"/>
              </w:rPr>
              <w:t xml:space="preserve">the </w:t>
            </w:r>
            <w:r w:rsidR="00F92369" w:rsidRPr="000D3AB7">
              <w:rPr>
                <w:rFonts w:eastAsia="Times New Roman"/>
              </w:rPr>
              <w:t>scheme is on track to achieve success</w:t>
            </w:r>
          </w:p>
        </w:tc>
      </w:tr>
      <w:tr w:rsidR="00533767" w:rsidRPr="000D3AB7" w14:paraId="0F617495"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45E0BE1"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D</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46FA76E0"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Participants</w:t>
            </w:r>
          </w:p>
        </w:tc>
        <w:tc>
          <w:tcPr>
            <w:tcW w:w="5953" w:type="dxa"/>
            <w:hideMark/>
          </w:tcPr>
          <w:p w14:paraId="11AF5BCD" w14:textId="295B33CD" w:rsidR="00F92369" w:rsidRPr="000D3AB7" w:rsidRDefault="003141F5" w:rsidP="003E46B8">
            <w:pPr>
              <w:pStyle w:val="TableText"/>
              <w:rPr>
                <w:rFonts w:eastAsia="Times New Roman"/>
              </w:rPr>
            </w:pPr>
            <w:r w:rsidRPr="000D3AB7">
              <w:rPr>
                <w:rFonts w:eastAsia="Times New Roman"/>
              </w:rPr>
              <w:t>O</w:t>
            </w:r>
            <w:r w:rsidR="00F92369" w:rsidRPr="000D3AB7">
              <w:rPr>
                <w:rFonts w:eastAsia="Times New Roman"/>
              </w:rPr>
              <w:t>utlines all the groups and individuals who will be impacted and/or involved in the scheme and identifies where formal agreements are held</w:t>
            </w:r>
          </w:p>
        </w:tc>
      </w:tr>
      <w:tr w:rsidR="00533767" w:rsidRPr="000D3AB7" w14:paraId="53D9F1B8"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8C238F2"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E</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3E0F53F6"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Governance</w:t>
            </w:r>
          </w:p>
        </w:tc>
        <w:tc>
          <w:tcPr>
            <w:tcW w:w="5953" w:type="dxa"/>
            <w:hideMark/>
          </w:tcPr>
          <w:p w14:paraId="6D14D91C" w14:textId="73C5B72A" w:rsidR="00F92369" w:rsidRPr="000D3AB7" w:rsidRDefault="003141F5" w:rsidP="003E46B8">
            <w:pPr>
              <w:pStyle w:val="TableText"/>
              <w:rPr>
                <w:rFonts w:eastAsia="Times New Roman"/>
              </w:rPr>
            </w:pPr>
            <w:r w:rsidRPr="000D3AB7">
              <w:rPr>
                <w:rFonts w:eastAsia="Times New Roman"/>
              </w:rPr>
              <w:t>O</w:t>
            </w:r>
            <w:r w:rsidR="00F92369" w:rsidRPr="000D3AB7">
              <w:rPr>
                <w:rFonts w:eastAsia="Times New Roman"/>
              </w:rPr>
              <w:t>utlines the leadership</w:t>
            </w:r>
            <w:r w:rsidR="00CC2911" w:rsidRPr="000D3AB7">
              <w:rPr>
                <w:rFonts w:eastAsia="Times New Roman"/>
              </w:rPr>
              <w:t xml:space="preserve"> and</w:t>
            </w:r>
            <w:r w:rsidR="00F92369" w:rsidRPr="000D3AB7">
              <w:rPr>
                <w:rFonts w:eastAsia="Times New Roman"/>
              </w:rPr>
              <w:t xml:space="preserve"> decision</w:t>
            </w:r>
            <w:r w:rsidR="0017245D" w:rsidRPr="000D3AB7">
              <w:rPr>
                <w:rFonts w:eastAsia="Times New Roman"/>
              </w:rPr>
              <w:t>-</w:t>
            </w:r>
            <w:r w:rsidR="00F92369" w:rsidRPr="000D3AB7">
              <w:rPr>
                <w:rFonts w:eastAsia="Times New Roman"/>
              </w:rPr>
              <w:t xml:space="preserve">making and how the governance group will carry out </w:t>
            </w:r>
            <w:r w:rsidR="00DE1718" w:rsidRPr="000D3AB7">
              <w:rPr>
                <w:rFonts w:eastAsia="Times New Roman"/>
              </w:rPr>
              <w:t xml:space="preserve">its </w:t>
            </w:r>
            <w:r w:rsidR="00F92369" w:rsidRPr="000D3AB7">
              <w:rPr>
                <w:rFonts w:eastAsia="Times New Roman"/>
              </w:rPr>
              <w:t>duties and responsibilities in accordance with the highest professional standards</w:t>
            </w:r>
          </w:p>
        </w:tc>
      </w:tr>
      <w:tr w:rsidR="00533767" w:rsidRPr="000D3AB7" w14:paraId="75573294"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6B1B0512"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F</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069E6C98" w14:textId="31237AD5"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 xml:space="preserve">Communications and </w:t>
            </w:r>
            <w:r w:rsidR="0017245D" w:rsidRPr="000D3AB7">
              <w:rPr>
                <w:rFonts w:eastAsia="Times New Roman"/>
                <w:color w:val="FFFFFF" w:themeColor="background1"/>
              </w:rPr>
              <w:t>r</w:t>
            </w:r>
            <w:r w:rsidRPr="000D3AB7">
              <w:rPr>
                <w:rFonts w:eastAsia="Times New Roman"/>
                <w:color w:val="FFFFFF" w:themeColor="background1"/>
              </w:rPr>
              <w:t>eporting</w:t>
            </w:r>
          </w:p>
        </w:tc>
        <w:tc>
          <w:tcPr>
            <w:tcW w:w="5953" w:type="dxa"/>
            <w:hideMark/>
          </w:tcPr>
          <w:p w14:paraId="06B8A9D0" w14:textId="0A2519F3" w:rsidR="00F92369" w:rsidRPr="000D3AB7" w:rsidRDefault="002C4BAD" w:rsidP="004D66E6">
            <w:pPr>
              <w:pStyle w:val="TableText"/>
              <w:rPr>
                <w:rFonts w:eastAsia="Times New Roman"/>
              </w:rPr>
            </w:pPr>
            <w:r w:rsidRPr="000D3AB7">
              <w:rPr>
                <w:rFonts w:eastAsia="Times New Roman"/>
              </w:rPr>
              <w:t xml:space="preserve">Outlines how you will </w:t>
            </w:r>
            <w:r w:rsidR="00500064" w:rsidRPr="000D3AB7">
              <w:rPr>
                <w:rFonts w:eastAsia="Times New Roman"/>
              </w:rPr>
              <w:t xml:space="preserve">promote the scheme, engage with </w:t>
            </w:r>
            <w:r w:rsidR="0030260D" w:rsidRPr="000D3AB7">
              <w:rPr>
                <w:rFonts w:eastAsia="Times New Roman"/>
              </w:rPr>
              <w:t>s</w:t>
            </w:r>
            <w:r w:rsidR="00500064" w:rsidRPr="000D3AB7">
              <w:rPr>
                <w:rFonts w:eastAsia="Times New Roman"/>
              </w:rPr>
              <w:t xml:space="preserve">cheme </w:t>
            </w:r>
            <w:r w:rsidR="0030260D" w:rsidRPr="000D3AB7">
              <w:rPr>
                <w:rFonts w:eastAsia="Times New Roman"/>
              </w:rPr>
              <w:t>u</w:t>
            </w:r>
            <w:r w:rsidR="00500064" w:rsidRPr="000D3AB7">
              <w:rPr>
                <w:rFonts w:eastAsia="Times New Roman"/>
              </w:rPr>
              <w:t>sers and report on the scheme’s performance</w:t>
            </w:r>
          </w:p>
        </w:tc>
      </w:tr>
      <w:tr w:rsidR="00533767" w:rsidRPr="000D3AB7" w14:paraId="651545C6"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2D3C4370"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G</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7BF3FA46"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Environmental impact</w:t>
            </w:r>
          </w:p>
        </w:tc>
        <w:tc>
          <w:tcPr>
            <w:tcW w:w="5953" w:type="dxa"/>
            <w:hideMark/>
          </w:tcPr>
          <w:p w14:paraId="59D5406C" w14:textId="7556E6F2" w:rsidR="00F92369" w:rsidRPr="000D3AB7" w:rsidRDefault="003141F5" w:rsidP="003E46B8">
            <w:pPr>
              <w:pStyle w:val="TableText"/>
              <w:rPr>
                <w:rFonts w:eastAsia="Times New Roman"/>
              </w:rPr>
            </w:pPr>
            <w:r w:rsidRPr="000D3AB7">
              <w:rPr>
                <w:rFonts w:eastAsia="Times New Roman"/>
              </w:rPr>
              <w:t>D</w:t>
            </w:r>
            <w:r w:rsidR="00F92369" w:rsidRPr="000D3AB7">
              <w:rPr>
                <w:rFonts w:eastAsia="Times New Roman"/>
              </w:rPr>
              <w:t>etailed information about the product life</w:t>
            </w:r>
            <w:r w:rsidR="005B7A4F" w:rsidRPr="000D3AB7">
              <w:rPr>
                <w:rFonts w:eastAsia="Times New Roman"/>
              </w:rPr>
              <w:t xml:space="preserve"> </w:t>
            </w:r>
            <w:r w:rsidR="00F92369" w:rsidRPr="000D3AB7">
              <w:rPr>
                <w:rFonts w:eastAsia="Times New Roman"/>
              </w:rPr>
              <w:t>cycle and how the scheme aims to improve the environmental impacts</w:t>
            </w:r>
          </w:p>
        </w:tc>
      </w:tr>
      <w:tr w:rsidR="00533767" w:rsidRPr="000D3AB7" w14:paraId="075977D9"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7C22B543"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H</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5A90C09A"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Funding</w:t>
            </w:r>
          </w:p>
        </w:tc>
        <w:tc>
          <w:tcPr>
            <w:tcW w:w="5953" w:type="dxa"/>
            <w:hideMark/>
          </w:tcPr>
          <w:p w14:paraId="7E39B81F" w14:textId="12D76520" w:rsidR="00F92369" w:rsidRPr="000D3AB7" w:rsidRDefault="000C5B0C" w:rsidP="003E46B8">
            <w:pPr>
              <w:pStyle w:val="TableText"/>
              <w:rPr>
                <w:rFonts w:eastAsia="Times New Roman"/>
              </w:rPr>
            </w:pPr>
            <w:r w:rsidRPr="000D3AB7">
              <w:rPr>
                <w:rFonts w:eastAsia="Times New Roman"/>
              </w:rPr>
              <w:t>Outlines h</w:t>
            </w:r>
            <w:r w:rsidR="00F92369" w:rsidRPr="000D3AB7">
              <w:rPr>
                <w:rFonts w:eastAsia="Times New Roman"/>
              </w:rPr>
              <w:t>ow the scheme is funded</w:t>
            </w:r>
          </w:p>
        </w:tc>
      </w:tr>
      <w:tr w:rsidR="00533767" w:rsidRPr="000D3AB7" w14:paraId="431F852D" w14:textId="77777777" w:rsidTr="0083134D">
        <w:tc>
          <w:tcPr>
            <w:tcW w:w="567" w:type="dxa"/>
            <w:tcBorders>
              <w:top w:val="single" w:sz="2" w:space="0" w:color="FFFFFF" w:themeColor="background1"/>
              <w:bottom w:val="single" w:sz="2" w:space="0" w:color="FFFFFF" w:themeColor="background1"/>
              <w:right w:val="single" w:sz="2" w:space="0" w:color="FFFFFF" w:themeColor="background1"/>
            </w:tcBorders>
            <w:shd w:val="clear" w:color="auto" w:fill="1B556B"/>
            <w:hideMark/>
          </w:tcPr>
          <w:p w14:paraId="0E57799B"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I</w:t>
            </w:r>
          </w:p>
        </w:tc>
        <w:tc>
          <w:tcPr>
            <w:tcW w:w="1985" w:type="dxa"/>
            <w:tcBorders>
              <w:top w:val="single" w:sz="2" w:space="0" w:color="FFFFFF" w:themeColor="background1"/>
              <w:left w:val="single" w:sz="2" w:space="0" w:color="FFFFFF" w:themeColor="background1"/>
              <w:bottom w:val="single" w:sz="2" w:space="0" w:color="FFFFFF" w:themeColor="background1"/>
            </w:tcBorders>
            <w:shd w:val="clear" w:color="auto" w:fill="1B556B"/>
            <w:hideMark/>
          </w:tcPr>
          <w:p w14:paraId="4CE0E482"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Supporting information</w:t>
            </w:r>
          </w:p>
        </w:tc>
        <w:tc>
          <w:tcPr>
            <w:tcW w:w="5953" w:type="dxa"/>
            <w:hideMark/>
          </w:tcPr>
          <w:p w14:paraId="6AAB27B7" w14:textId="62A1ABAC" w:rsidR="00F92369" w:rsidRPr="000D3AB7" w:rsidRDefault="00A47F6B" w:rsidP="003E46B8">
            <w:pPr>
              <w:pStyle w:val="TableText"/>
              <w:rPr>
                <w:rFonts w:eastAsia="Times New Roman"/>
              </w:rPr>
            </w:pPr>
            <w:r w:rsidRPr="000D3AB7">
              <w:rPr>
                <w:rFonts w:eastAsia="Times New Roman"/>
              </w:rPr>
              <w:t>E</w:t>
            </w:r>
            <w:r w:rsidR="00F92369" w:rsidRPr="000D3AB7">
              <w:rPr>
                <w:rFonts w:eastAsia="Times New Roman"/>
              </w:rPr>
              <w:t>vidence and documentation which supports your application for accreditation</w:t>
            </w:r>
          </w:p>
        </w:tc>
      </w:tr>
      <w:tr w:rsidR="00533767" w:rsidRPr="000D3AB7" w14:paraId="7356C16D" w14:textId="77777777" w:rsidTr="0083134D">
        <w:tc>
          <w:tcPr>
            <w:tcW w:w="567" w:type="dxa"/>
            <w:tcBorders>
              <w:top w:val="single" w:sz="2" w:space="0" w:color="FFFFFF" w:themeColor="background1"/>
              <w:right w:val="single" w:sz="2" w:space="0" w:color="FFFFFF" w:themeColor="background1"/>
            </w:tcBorders>
            <w:shd w:val="clear" w:color="auto" w:fill="1B556B"/>
            <w:hideMark/>
          </w:tcPr>
          <w:p w14:paraId="2B44E631"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J</w:t>
            </w:r>
          </w:p>
        </w:tc>
        <w:tc>
          <w:tcPr>
            <w:tcW w:w="1985" w:type="dxa"/>
            <w:tcBorders>
              <w:top w:val="single" w:sz="2" w:space="0" w:color="FFFFFF" w:themeColor="background1"/>
              <w:left w:val="single" w:sz="2" w:space="0" w:color="FFFFFF" w:themeColor="background1"/>
            </w:tcBorders>
            <w:shd w:val="clear" w:color="auto" w:fill="1B556B"/>
            <w:hideMark/>
          </w:tcPr>
          <w:p w14:paraId="0D3FAD49" w14:textId="77777777" w:rsidR="00F92369" w:rsidRPr="000D3AB7" w:rsidRDefault="00F92369" w:rsidP="003E46B8">
            <w:pPr>
              <w:pStyle w:val="TableTextbold"/>
              <w:rPr>
                <w:rFonts w:eastAsia="Times New Roman"/>
                <w:color w:val="FFFFFF" w:themeColor="background1"/>
              </w:rPr>
            </w:pPr>
            <w:r w:rsidRPr="000D3AB7">
              <w:rPr>
                <w:rFonts w:eastAsia="Times New Roman"/>
                <w:color w:val="FFFFFF" w:themeColor="background1"/>
              </w:rPr>
              <w:t>Declaration</w:t>
            </w:r>
          </w:p>
        </w:tc>
        <w:tc>
          <w:tcPr>
            <w:tcW w:w="5953" w:type="dxa"/>
            <w:hideMark/>
          </w:tcPr>
          <w:p w14:paraId="5EE787EF" w14:textId="5B957B24" w:rsidR="00F92369" w:rsidRPr="000D3AB7" w:rsidRDefault="00DE1718" w:rsidP="003E46B8">
            <w:pPr>
              <w:pStyle w:val="TableText"/>
              <w:rPr>
                <w:rFonts w:eastAsia="Times New Roman"/>
              </w:rPr>
            </w:pPr>
            <w:r w:rsidRPr="000D3AB7">
              <w:rPr>
                <w:rFonts w:eastAsia="Times New Roman"/>
              </w:rPr>
              <w:t>D</w:t>
            </w:r>
            <w:r w:rsidR="00F92369" w:rsidRPr="000D3AB7">
              <w:rPr>
                <w:rFonts w:eastAsia="Times New Roman"/>
              </w:rPr>
              <w:t>eclaration requirements</w:t>
            </w:r>
          </w:p>
        </w:tc>
      </w:tr>
    </w:tbl>
    <w:p w14:paraId="42CBEE3F" w14:textId="34296C6A" w:rsidR="004B5C3E" w:rsidRPr="000D3AB7" w:rsidRDefault="004B5C3E" w:rsidP="004B5C3E">
      <w:pPr>
        <w:pStyle w:val="Heading3"/>
        <w:spacing w:before="480"/>
      </w:pPr>
      <w:r w:rsidRPr="000D3AB7">
        <w:t>Plan your scheme</w:t>
      </w:r>
    </w:p>
    <w:p w14:paraId="247FB94F" w14:textId="048177D3" w:rsidR="004B5C3E" w:rsidRPr="000D3AB7" w:rsidRDefault="004B5C3E" w:rsidP="004B5C3E">
      <w:r w:rsidRPr="000D3AB7">
        <w:t>Consider how your scheme will:</w:t>
      </w:r>
    </w:p>
    <w:p w14:paraId="52F4DE0B" w14:textId="75C60450" w:rsidR="004B5C3E" w:rsidRPr="000D3AB7" w:rsidRDefault="004B5C3E" w:rsidP="00323E7F">
      <w:pPr>
        <w:pStyle w:val="Bullet"/>
      </w:pPr>
      <w:r w:rsidRPr="000D3AB7">
        <w:t xml:space="preserve">encourage (or require) people and organisations involved in the product </w:t>
      </w:r>
      <w:r w:rsidR="004031AA" w:rsidRPr="000D3AB7">
        <w:t>life</w:t>
      </w:r>
      <w:r w:rsidR="005B7A4F" w:rsidRPr="000D3AB7">
        <w:t xml:space="preserve"> </w:t>
      </w:r>
      <w:r w:rsidR="004031AA" w:rsidRPr="000D3AB7">
        <w:t xml:space="preserve">cycle </w:t>
      </w:r>
      <w:r w:rsidRPr="000D3AB7">
        <w:t>to share responsibility for ensuring its effective waste minimisation</w:t>
      </w:r>
    </w:p>
    <w:p w14:paraId="16F73DBD" w14:textId="52513B79" w:rsidR="004B5C3E" w:rsidRPr="000D3AB7" w:rsidRDefault="004B5C3E" w:rsidP="00323E7F">
      <w:pPr>
        <w:pStyle w:val="Bullet"/>
      </w:pPr>
      <w:r w:rsidRPr="000D3AB7">
        <w:t xml:space="preserve">manage the environmental harm when </w:t>
      </w:r>
      <w:r w:rsidR="00C24725" w:rsidRPr="000D3AB7">
        <w:t xml:space="preserve">product(s) </w:t>
      </w:r>
      <w:r w:rsidRPr="000D3AB7">
        <w:t>becomes waste</w:t>
      </w:r>
    </w:p>
    <w:p w14:paraId="26084B29" w14:textId="5636CE90" w:rsidR="004B5C3E" w:rsidRPr="000D3AB7" w:rsidRDefault="004B5C3E" w:rsidP="00323E7F">
      <w:pPr>
        <w:pStyle w:val="Bullet"/>
      </w:pPr>
      <w:r w:rsidRPr="000D3AB7">
        <w:t xml:space="preserve">address what products </w:t>
      </w:r>
      <w:r w:rsidR="00C017A7" w:rsidRPr="000D3AB7">
        <w:t>and/</w:t>
      </w:r>
      <w:r w:rsidRPr="000D3AB7">
        <w:t>or specific brands will be included in your scheme</w:t>
      </w:r>
    </w:p>
    <w:p w14:paraId="27383305" w14:textId="03E6757F" w:rsidR="004B5C3E" w:rsidRPr="000D3AB7" w:rsidRDefault="004B5C3E" w:rsidP="00323E7F">
      <w:pPr>
        <w:pStyle w:val="Bullet"/>
      </w:pPr>
      <w:r w:rsidRPr="000D3AB7">
        <w:t xml:space="preserve">collect products and </w:t>
      </w:r>
      <w:r w:rsidR="00877B88" w:rsidRPr="000D3AB7">
        <w:t>its operational range</w:t>
      </w:r>
    </w:p>
    <w:p w14:paraId="320A1977" w14:textId="58FC93EF" w:rsidR="004B5C3E" w:rsidRPr="000D3AB7" w:rsidRDefault="004B5C3E" w:rsidP="00323E7F">
      <w:pPr>
        <w:pStyle w:val="Bullet"/>
      </w:pPr>
      <w:r w:rsidRPr="000D3AB7">
        <w:t>manage other ‘like products’ that may be presented for collection but not covered under your scheme</w:t>
      </w:r>
    </w:p>
    <w:p w14:paraId="487FAB1E" w14:textId="0F3F7295" w:rsidR="004B5C3E" w:rsidRPr="000D3AB7" w:rsidRDefault="004B5C3E" w:rsidP="00323E7F">
      <w:pPr>
        <w:pStyle w:val="Bullet"/>
      </w:pPr>
      <w:r w:rsidRPr="000D3AB7">
        <w:lastRenderedPageBreak/>
        <w:t>monitor and evaluate the performance of your scheme (</w:t>
      </w:r>
      <w:proofErr w:type="spellStart"/>
      <w:r w:rsidR="002306A9" w:rsidRPr="000D3AB7">
        <w:t>eg</w:t>
      </w:r>
      <w:proofErr w:type="spellEnd"/>
      <w:r w:rsidRPr="000D3AB7">
        <w:t xml:space="preserve">, suppliers, data and information management, </w:t>
      </w:r>
      <w:proofErr w:type="gramStart"/>
      <w:r w:rsidRPr="000D3AB7">
        <w:t>education</w:t>
      </w:r>
      <w:proofErr w:type="gramEnd"/>
      <w:r w:rsidRPr="000D3AB7">
        <w:t xml:space="preserve"> and consumer awareness)</w:t>
      </w:r>
    </w:p>
    <w:p w14:paraId="64D48346" w14:textId="675F3EB8" w:rsidR="004B5C3E" w:rsidRPr="000D3AB7" w:rsidRDefault="004B5C3E" w:rsidP="00323E7F">
      <w:pPr>
        <w:pStyle w:val="Bullet"/>
      </w:pPr>
      <w:r w:rsidRPr="000D3AB7">
        <w:t>be funded.</w:t>
      </w:r>
    </w:p>
    <w:p w14:paraId="3A6BCC6E" w14:textId="3B3CF242" w:rsidR="004B5C3E" w:rsidRPr="000D3AB7" w:rsidRDefault="004B5C3E" w:rsidP="004B5C3E">
      <w:pPr>
        <w:pStyle w:val="Heading3"/>
      </w:pPr>
      <w:r w:rsidRPr="000D3AB7">
        <w:t>Self-assessment checklist</w:t>
      </w:r>
    </w:p>
    <w:p w14:paraId="548E7984" w14:textId="026A9CA7" w:rsidR="004B5C3E" w:rsidRPr="000D3AB7" w:rsidRDefault="004B5C3E" w:rsidP="004B5C3E">
      <w:pPr>
        <w:pStyle w:val="BodyText"/>
      </w:pPr>
      <w:r w:rsidRPr="000D3AB7">
        <w:t>We recommend you m</w:t>
      </w:r>
      <w:r w:rsidR="00FF284D" w:rsidRPr="000D3AB7">
        <w:t>e</w:t>
      </w:r>
      <w:r w:rsidRPr="000D3AB7">
        <w:t xml:space="preserve">et all the requirements in the </w:t>
      </w:r>
      <w:r w:rsidR="002306A9" w:rsidRPr="000D3AB7">
        <w:t>s</w:t>
      </w:r>
      <w:r w:rsidRPr="000D3AB7">
        <w:t>elf-</w:t>
      </w:r>
      <w:r w:rsidR="006C4C7D" w:rsidRPr="000D3AB7">
        <w:t>a</w:t>
      </w:r>
      <w:r w:rsidRPr="000D3AB7">
        <w:t xml:space="preserve">ssessment </w:t>
      </w:r>
      <w:r w:rsidR="006C4C7D" w:rsidRPr="000D3AB7">
        <w:t>c</w:t>
      </w:r>
      <w:r w:rsidRPr="000D3AB7">
        <w:t>hecklist (</w:t>
      </w:r>
      <w:hyperlink w:anchor="_Appendix_A:_Self-assessment" w:history="1">
        <w:r w:rsidR="00927365">
          <w:rPr>
            <w:rStyle w:val="Hyperlink"/>
          </w:rPr>
          <w:t>a</w:t>
        </w:r>
        <w:r w:rsidRPr="000D3AB7">
          <w:rPr>
            <w:rStyle w:val="Hyperlink"/>
          </w:rPr>
          <w:t>ppendix A</w:t>
        </w:r>
      </w:hyperlink>
      <w:r w:rsidRPr="000D3AB7">
        <w:t>) before you submit your application. Schemes</w:t>
      </w:r>
      <w:r w:rsidRPr="000D3AB7" w:rsidDel="006C4C7D">
        <w:t xml:space="preserve"> </w:t>
      </w:r>
      <w:r w:rsidR="006C4C7D" w:rsidRPr="000D3AB7">
        <w:t xml:space="preserve">that </w:t>
      </w:r>
      <w:r w:rsidRPr="000D3AB7">
        <w:t>do not meet all the requirements are unlikely to be successful.</w:t>
      </w:r>
    </w:p>
    <w:p w14:paraId="2AF7DA92" w14:textId="77777777" w:rsidR="004B5C3E" w:rsidRPr="000D3AB7" w:rsidRDefault="004B5C3E" w:rsidP="004B5C3E">
      <w:pPr>
        <w:pStyle w:val="Heading3"/>
      </w:pPr>
      <w:r w:rsidRPr="000D3AB7">
        <w:t>Supporting evidence</w:t>
      </w:r>
    </w:p>
    <w:p w14:paraId="41922A7B" w14:textId="7456B016" w:rsidR="000C5CB5" w:rsidRPr="000D3AB7" w:rsidRDefault="004B5C3E" w:rsidP="00CB2E92">
      <w:pPr>
        <w:pStyle w:val="BodyText"/>
      </w:pPr>
      <w:r w:rsidRPr="000D3AB7">
        <w:t>We recommend you gather evidence to support your application before starting your application</w:t>
      </w:r>
      <w:r w:rsidR="00C669D8" w:rsidRPr="000D3AB7">
        <w:t>.</w:t>
      </w:r>
      <w:r w:rsidR="00BD7CD6" w:rsidRPr="000D3AB7">
        <w:t xml:space="preserve"> For example:</w:t>
      </w:r>
    </w:p>
    <w:p w14:paraId="6FE80B02" w14:textId="43842563" w:rsidR="00A369DC" w:rsidRPr="000D3AB7" w:rsidRDefault="00CB4F5B" w:rsidP="004E5BB0">
      <w:pPr>
        <w:pStyle w:val="Bullet"/>
      </w:pPr>
      <w:r w:rsidRPr="000D3AB7">
        <w:t>p</w:t>
      </w:r>
      <w:r w:rsidR="00A369DC" w:rsidRPr="000D3AB7">
        <w:t xml:space="preserve">roduct </w:t>
      </w:r>
      <w:r w:rsidR="00D63CBF" w:rsidRPr="000D3AB7">
        <w:t>s</w:t>
      </w:r>
      <w:r w:rsidR="00A369DC" w:rsidRPr="000D3AB7">
        <w:t xml:space="preserve">tewardship </w:t>
      </w:r>
      <w:r w:rsidR="00D63CBF" w:rsidRPr="000D3AB7">
        <w:t>o</w:t>
      </w:r>
      <w:r w:rsidR="00A369DC" w:rsidRPr="000D3AB7">
        <w:t xml:space="preserve">rganisation </w:t>
      </w:r>
      <w:r w:rsidR="00B77C97" w:rsidRPr="000D3AB7">
        <w:t xml:space="preserve">(PSO) </w:t>
      </w:r>
      <w:r w:rsidR="00A369DC" w:rsidRPr="000D3AB7">
        <w:t>deed or constitution showing governance, decision</w:t>
      </w:r>
      <w:r w:rsidR="005B1DE7" w:rsidRPr="000D3AB7">
        <w:t>-</w:t>
      </w:r>
      <w:r w:rsidR="00A369DC" w:rsidRPr="000D3AB7">
        <w:t xml:space="preserve">making and reporting </w:t>
      </w:r>
      <w:proofErr w:type="gramStart"/>
      <w:r w:rsidR="00A369DC" w:rsidRPr="000D3AB7">
        <w:t>pathways</w:t>
      </w:r>
      <w:proofErr w:type="gramEnd"/>
      <w:r w:rsidR="00A369DC" w:rsidRPr="000D3AB7">
        <w:t xml:space="preserve"> and organisational chart</w:t>
      </w:r>
    </w:p>
    <w:p w14:paraId="1F7486EE" w14:textId="4B96E396" w:rsidR="000C5CB5" w:rsidRPr="000D3AB7" w:rsidRDefault="00B77C97" w:rsidP="004E5BB0">
      <w:pPr>
        <w:pStyle w:val="Bullet"/>
      </w:pPr>
      <w:r w:rsidRPr="000D3AB7">
        <w:t>s</w:t>
      </w:r>
      <w:r w:rsidR="000C5CB5" w:rsidRPr="000D3AB7">
        <w:t xml:space="preserve">cheme financial model (including </w:t>
      </w:r>
      <w:r w:rsidR="00597C3E" w:rsidRPr="000D3AB7">
        <w:t>p</w:t>
      </w:r>
      <w:r w:rsidR="000C5CB5" w:rsidRPr="000D3AB7">
        <w:t xml:space="preserve">rofit and </w:t>
      </w:r>
      <w:r w:rsidR="00597C3E" w:rsidRPr="000D3AB7">
        <w:t>l</w:t>
      </w:r>
      <w:r w:rsidR="000C5CB5" w:rsidRPr="000D3AB7">
        <w:t xml:space="preserve">oss </w:t>
      </w:r>
      <w:r w:rsidR="00597C3E" w:rsidRPr="000D3AB7">
        <w:t>s</w:t>
      </w:r>
      <w:r w:rsidR="000C5CB5" w:rsidRPr="000D3AB7">
        <w:t>tatement) supporting full costs of operating the scheme over a minimum seven-year period, including the set-up costings and implementation phase of the scheme</w:t>
      </w:r>
    </w:p>
    <w:p w14:paraId="067A63D7" w14:textId="71C800CB" w:rsidR="00A369DC" w:rsidRPr="000D3AB7" w:rsidRDefault="00B77C97" w:rsidP="004E5BB0">
      <w:pPr>
        <w:pStyle w:val="Bullet"/>
      </w:pPr>
      <w:r w:rsidRPr="000D3AB7">
        <w:t>s</w:t>
      </w:r>
      <w:r w:rsidR="00A369DC" w:rsidRPr="000D3AB7">
        <w:t>cheme implementation</w:t>
      </w:r>
      <w:r w:rsidR="00482410" w:rsidRPr="000D3AB7">
        <w:t xml:space="preserve"> or business</w:t>
      </w:r>
      <w:r w:rsidR="00A369DC" w:rsidRPr="000D3AB7">
        <w:t xml:space="preserve"> plan including </w:t>
      </w:r>
      <w:r w:rsidR="00482410" w:rsidRPr="000D3AB7">
        <w:t xml:space="preserve">(but not limited to) </w:t>
      </w:r>
      <w:r w:rsidR="00A369DC" w:rsidRPr="000D3AB7">
        <w:t xml:space="preserve">examples of service </w:t>
      </w:r>
      <w:r w:rsidR="00A369DC" w:rsidRPr="000D3AB7">
        <w:rPr>
          <w:spacing w:val="-2"/>
        </w:rPr>
        <w:t xml:space="preserve">agreements, examples of compliance monitoring and enforcement actions, </w:t>
      </w:r>
      <w:proofErr w:type="gramStart"/>
      <w:r w:rsidR="00A369DC" w:rsidRPr="000D3AB7">
        <w:rPr>
          <w:spacing w:val="-2"/>
        </w:rPr>
        <w:t>communication</w:t>
      </w:r>
      <w:proofErr w:type="gramEnd"/>
      <w:r w:rsidR="00A369DC" w:rsidRPr="000D3AB7">
        <w:t xml:space="preserve"> and marketing plans</w:t>
      </w:r>
    </w:p>
    <w:p w14:paraId="649C9AED" w14:textId="2542B964" w:rsidR="00EB56B6" w:rsidRPr="000D3AB7" w:rsidRDefault="00482410" w:rsidP="004E5BB0">
      <w:pPr>
        <w:pStyle w:val="Bullet"/>
      </w:pPr>
      <w:r w:rsidRPr="000D3AB7">
        <w:t xml:space="preserve">Evidence of </w:t>
      </w:r>
      <w:r w:rsidR="000C5CB5" w:rsidRPr="000D3AB7">
        <w:t>collaborative co-design process</w:t>
      </w:r>
      <w:r w:rsidR="003E07D8" w:rsidRPr="000D3AB7">
        <w:t>.</w:t>
      </w:r>
    </w:p>
    <w:p w14:paraId="4B917046" w14:textId="7E2A871B" w:rsidR="007C4E0A" w:rsidRPr="000D3AB7" w:rsidRDefault="007C4E0A" w:rsidP="004E5BB0">
      <w:pPr>
        <w:pStyle w:val="Heading3"/>
      </w:pPr>
      <w:r w:rsidRPr="000D3AB7">
        <w:t xml:space="preserve">Work in partnership with </w:t>
      </w:r>
      <w:r w:rsidR="00DE3FD4">
        <w:rPr>
          <w:rFonts w:cs="Calibri"/>
          <w:szCs w:val="18"/>
        </w:rPr>
        <w:t>the Ministry for the Environment</w:t>
      </w:r>
    </w:p>
    <w:p w14:paraId="258D0120" w14:textId="57815B00" w:rsidR="007C4E0A" w:rsidRPr="000D3AB7" w:rsidRDefault="007C4E0A" w:rsidP="007C4E0A">
      <w:pPr>
        <w:pStyle w:val="BodyText"/>
        <w:spacing w:after="240"/>
      </w:pPr>
      <w:r w:rsidRPr="000D3AB7">
        <w:t xml:space="preserve">We recommend you contact </w:t>
      </w:r>
      <w:r w:rsidR="00DE3FD4">
        <w:rPr>
          <w:rFonts w:cs="Calibri"/>
          <w:szCs w:val="18"/>
        </w:rPr>
        <w:t>the Ministry for the Environment</w:t>
      </w:r>
      <w:r w:rsidR="00DE3FD4" w:rsidRPr="000D3AB7">
        <w:t xml:space="preserve"> </w:t>
      </w:r>
      <w:r w:rsidRPr="000D3AB7">
        <w:t xml:space="preserve">to talk through your scheme as you start the process. We are here to help. Contact us at </w:t>
      </w:r>
      <w:hyperlink r:id="rId37">
        <w:r w:rsidRPr="000D3AB7">
          <w:rPr>
            <w:rStyle w:val="Hyperlink"/>
          </w:rPr>
          <w:t>psaccreditation@mfe.govt.nz</w:t>
        </w:r>
      </w:hyperlink>
      <w:r w:rsidRPr="000D3AB7">
        <w:t>.</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blLook w:val="04A0" w:firstRow="1" w:lastRow="0" w:firstColumn="1" w:lastColumn="0" w:noHBand="0" w:noVBand="1"/>
      </w:tblPr>
      <w:tblGrid>
        <w:gridCol w:w="8505"/>
      </w:tblGrid>
      <w:tr w:rsidR="007C4E0A" w:rsidRPr="000D3AB7" w14:paraId="2C74BB7A" w14:textId="77777777" w:rsidTr="003A52B6">
        <w:tc>
          <w:tcPr>
            <w:tcW w:w="0" w:type="auto"/>
            <w:shd w:val="clear" w:color="auto" w:fill="D5EBE8"/>
          </w:tcPr>
          <w:p w14:paraId="4730E291" w14:textId="77777777" w:rsidR="007C4E0A" w:rsidRPr="000D3AB7" w:rsidRDefault="007C4E0A" w:rsidP="00064EA4">
            <w:pPr>
              <w:pStyle w:val="Boxheading0"/>
              <w:keepNext w:val="0"/>
              <w:spacing w:before="180"/>
              <w:rPr>
                <w:sz w:val="20"/>
                <w:szCs w:val="18"/>
              </w:rPr>
            </w:pPr>
            <w:r w:rsidRPr="000D3AB7">
              <w:rPr>
                <w:sz w:val="20"/>
                <w:szCs w:val="18"/>
              </w:rPr>
              <w:t>Important</w:t>
            </w:r>
          </w:p>
          <w:p w14:paraId="3970A167" w14:textId="36F39430" w:rsidR="007C4E0A" w:rsidRPr="000D3AB7" w:rsidRDefault="00DE3FD4" w:rsidP="00064EA4">
            <w:pPr>
              <w:pStyle w:val="Boxtext"/>
              <w:spacing w:before="80" w:after="80"/>
            </w:pPr>
            <w:r>
              <w:rPr>
                <w:rFonts w:cs="Calibri"/>
                <w:szCs w:val="18"/>
              </w:rPr>
              <w:t>The Ministry for the Environment</w:t>
            </w:r>
            <w:r w:rsidR="007C4E0A" w:rsidRPr="000D3AB7">
              <w:t xml:space="preserve"> cannot provide specific guidance on the content of your application but can help with:</w:t>
            </w:r>
          </w:p>
          <w:p w14:paraId="30ECC642" w14:textId="16EF6EAD" w:rsidR="007C4E0A" w:rsidRPr="000D3AB7" w:rsidRDefault="007C4E0A" w:rsidP="00064EA4">
            <w:pPr>
              <w:pStyle w:val="Boxbullet"/>
              <w:spacing w:after="80"/>
            </w:pPr>
            <w:r w:rsidRPr="000D3AB7">
              <w:t xml:space="preserve">advising </w:t>
            </w:r>
            <w:r w:rsidR="00190EF2" w:rsidRPr="000D3AB7">
              <w:t xml:space="preserve">what </w:t>
            </w:r>
            <w:r w:rsidRPr="000D3AB7">
              <w:t>information to include in the application</w:t>
            </w:r>
          </w:p>
          <w:p w14:paraId="067EA3A7" w14:textId="525ED5FB" w:rsidR="007C4E0A" w:rsidRPr="000D3AB7" w:rsidRDefault="007C4E0A" w:rsidP="0095095B">
            <w:pPr>
              <w:pStyle w:val="Boxbullet"/>
            </w:pPr>
            <w:r w:rsidRPr="000D3AB7">
              <w:t>confirming the process for assessing applications.</w:t>
            </w:r>
          </w:p>
          <w:p w14:paraId="64E47BF8" w14:textId="44EDE18B" w:rsidR="007C4E0A" w:rsidRPr="000D3AB7" w:rsidRDefault="00713D5C" w:rsidP="004E5BB0">
            <w:pPr>
              <w:pStyle w:val="Boxtext"/>
              <w:spacing w:before="0" w:after="180"/>
            </w:pPr>
            <w:r w:rsidRPr="000D3AB7">
              <w:rPr>
                <w:b/>
                <w:bCs/>
              </w:rPr>
              <w:t>A</w:t>
            </w:r>
            <w:r w:rsidR="007C4E0A" w:rsidRPr="000D3AB7">
              <w:rPr>
                <w:b/>
                <w:bCs/>
              </w:rPr>
              <w:t>ssessment and accreditation are limited to the scope of the scheme as defined in the application form.</w:t>
            </w:r>
          </w:p>
        </w:tc>
      </w:tr>
    </w:tbl>
    <w:p w14:paraId="19F702DF" w14:textId="77777777" w:rsidR="0077132C" w:rsidRPr="000D3AB7" w:rsidRDefault="0077132C" w:rsidP="0077132C">
      <w:pPr>
        <w:pStyle w:val="Heading3"/>
      </w:pPr>
      <w:r w:rsidRPr="000D3AB7">
        <w:t>Application form</w:t>
      </w:r>
    </w:p>
    <w:p w14:paraId="387FAB9E" w14:textId="2B874556" w:rsidR="00FF2CF3" w:rsidRPr="000D3AB7" w:rsidRDefault="00071C33" w:rsidP="00FF2CF3">
      <w:pPr>
        <w:pStyle w:val="BodyText"/>
      </w:pPr>
      <w:r w:rsidRPr="000D3AB7">
        <w:t>C</w:t>
      </w:r>
      <w:r w:rsidR="00FF2CF3" w:rsidRPr="000D3AB7">
        <w:t xml:space="preserve">omplete the application for priority products ONLY if your product has been declared a priority, otherwise you can complete the </w:t>
      </w:r>
      <w:hyperlink r:id="rId38" w:history="1">
        <w:r w:rsidR="00F46996" w:rsidRPr="00AF1FD4">
          <w:rPr>
            <w:rStyle w:val="Hyperlink"/>
            <w:i/>
            <w:iCs/>
          </w:rPr>
          <w:t>Product stewardship accreditation application form: Voluntary products</w:t>
        </w:r>
      </w:hyperlink>
      <w:r w:rsidR="00FF2CF3" w:rsidRPr="000D3AB7">
        <w:t>.</w:t>
      </w:r>
    </w:p>
    <w:p w14:paraId="59AA9A4A" w14:textId="77777777" w:rsidR="0095790E" w:rsidRPr="0095790E" w:rsidRDefault="00FF2CF3" w:rsidP="00AF1FD4">
      <w:pPr>
        <w:pStyle w:val="Bullet"/>
      </w:pPr>
      <w:r w:rsidRPr="00C07CD0">
        <w:t>If your scheme addresses one (or more) of the priority products complete</w:t>
      </w:r>
      <w:r w:rsidR="00A63E08" w:rsidRPr="00C07CD0">
        <w:t xml:space="preserve"> the</w:t>
      </w:r>
      <w:r w:rsidRPr="00C07CD0">
        <w:t xml:space="preserve"> </w:t>
      </w:r>
      <w:hyperlink r:id="rId39" w:history="1">
        <w:r w:rsidR="00727F43" w:rsidRPr="0095790E">
          <w:rPr>
            <w:rStyle w:val="Hyperlink"/>
            <w:i/>
          </w:rPr>
          <w:t>Product stewardship accreditation application form: Priority products</w:t>
        </w:r>
      </w:hyperlink>
      <w:r w:rsidR="0095790E">
        <w:rPr>
          <w:i/>
        </w:rPr>
        <w:t>.</w:t>
      </w:r>
    </w:p>
    <w:p w14:paraId="164E7EEC" w14:textId="13F2837A" w:rsidR="00FF2CF3" w:rsidRPr="00C07CD0" w:rsidRDefault="00FF2CF3" w:rsidP="00AF1FD4">
      <w:pPr>
        <w:pStyle w:val="Bullet"/>
      </w:pPr>
      <w:r w:rsidRPr="00C07CD0">
        <w:lastRenderedPageBreak/>
        <w:t xml:space="preserve">If your scheme does not address a priority product complete the </w:t>
      </w:r>
      <w:hyperlink r:id="rId40" w:history="1">
        <w:r w:rsidR="00AF1FD4" w:rsidRPr="0095790E">
          <w:rPr>
            <w:rStyle w:val="Hyperlink"/>
            <w:i/>
            <w:iCs/>
          </w:rPr>
          <w:t>Product stewardship accreditation application form: Voluntary products</w:t>
        </w:r>
      </w:hyperlink>
      <w:r w:rsidR="00AF1FD4" w:rsidRPr="000D3AB7">
        <w:t>.</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AF190C" w:rsidRPr="000D3AB7" w14:paraId="248A7686" w14:textId="77777777" w:rsidTr="003E74C5">
        <w:tc>
          <w:tcPr>
            <w:tcW w:w="0" w:type="auto"/>
            <w:shd w:val="clear" w:color="auto" w:fill="D5EBE8" w:themeFill="accent3"/>
          </w:tcPr>
          <w:p w14:paraId="3F119854" w14:textId="77777777" w:rsidR="00AF190C" w:rsidRPr="000D3AB7" w:rsidRDefault="00AF190C" w:rsidP="00951136">
            <w:pPr>
              <w:pStyle w:val="Boxheading0"/>
              <w:spacing w:before="180"/>
            </w:pPr>
            <w:r w:rsidRPr="000D3AB7">
              <w:t>Important</w:t>
            </w:r>
          </w:p>
          <w:p w14:paraId="210DABF4" w14:textId="5A88AAEA" w:rsidR="00AF190C" w:rsidRPr="000D3AB7" w:rsidRDefault="00AF190C" w:rsidP="00951136">
            <w:pPr>
              <w:pStyle w:val="Boxtext"/>
              <w:spacing w:before="80" w:after="180"/>
            </w:pPr>
            <w:r w:rsidRPr="000D3AB7">
              <w:t xml:space="preserve">If </w:t>
            </w:r>
            <w:r w:rsidR="002672F3" w:rsidRPr="000D3AB7">
              <w:t xml:space="preserve">any </w:t>
            </w:r>
            <w:r w:rsidRPr="000D3AB7">
              <w:t>part of your scheme comes under the definition of a priority product you will need to complete</w:t>
            </w:r>
            <w:r w:rsidR="000A495F" w:rsidRPr="000D3AB7">
              <w:t xml:space="preserve"> a</w:t>
            </w:r>
            <w:r w:rsidRPr="000D3AB7">
              <w:t xml:space="preserve"> </w:t>
            </w:r>
            <w:hyperlink r:id="rId41" w:history="1">
              <w:r w:rsidR="00D27DDD" w:rsidRPr="0095790E">
                <w:rPr>
                  <w:rStyle w:val="Hyperlink"/>
                  <w:i/>
                </w:rPr>
                <w:t>Product stewardship accreditation application form: Priority products</w:t>
              </w:r>
            </w:hyperlink>
            <w:r w:rsidR="00D27DDD">
              <w:rPr>
                <w:i/>
              </w:rPr>
              <w:t>.</w:t>
            </w:r>
            <w:r w:rsidRPr="000D3AB7">
              <w:t xml:space="preserve"> For example,</w:t>
            </w:r>
            <w:r w:rsidR="00423805" w:rsidRPr="000D3AB7">
              <w:t xml:space="preserve"> if</w:t>
            </w:r>
            <w:r w:rsidRPr="000D3AB7">
              <w:t xml:space="preserve"> </w:t>
            </w:r>
            <w:r w:rsidR="000A495F" w:rsidRPr="000D3AB7">
              <w:t>your</w:t>
            </w:r>
            <w:r w:rsidRPr="000D3AB7">
              <w:t xml:space="preserve"> scheme manages a product</w:t>
            </w:r>
            <w:r w:rsidR="004946ED" w:rsidRPr="000D3AB7">
              <w:t xml:space="preserve"> recovery scheme</w:t>
            </w:r>
            <w:r w:rsidRPr="000D3AB7">
              <w:t xml:space="preserve"> (</w:t>
            </w:r>
            <w:proofErr w:type="spellStart"/>
            <w:r w:rsidRPr="000D3AB7">
              <w:t>eg</w:t>
            </w:r>
            <w:proofErr w:type="spellEnd"/>
            <w:r w:rsidRPr="000D3AB7">
              <w:t xml:space="preserve">, </w:t>
            </w:r>
            <w:r w:rsidR="008057FA" w:rsidRPr="000D3AB7">
              <w:t xml:space="preserve">for </w:t>
            </w:r>
            <w:r w:rsidRPr="000D3AB7">
              <w:t>oil, paint, carpet) and</w:t>
            </w:r>
            <w:r w:rsidR="00925D85" w:rsidRPr="000D3AB7">
              <w:t xml:space="preserve"> </w:t>
            </w:r>
            <w:r w:rsidR="00423805" w:rsidRPr="000D3AB7">
              <w:t>uses</w:t>
            </w:r>
            <w:r w:rsidRPr="000D3AB7">
              <w:t xml:space="preserve"> plastic packaging (</w:t>
            </w:r>
            <w:proofErr w:type="spellStart"/>
            <w:r w:rsidRPr="000D3AB7">
              <w:t>eg</w:t>
            </w:r>
            <w:proofErr w:type="spellEnd"/>
            <w:r w:rsidRPr="000D3AB7">
              <w:t xml:space="preserve">, containers and/or shrink wrap) </w:t>
            </w:r>
            <w:r w:rsidR="00423805" w:rsidRPr="000D3AB7">
              <w:t xml:space="preserve">that is </w:t>
            </w:r>
            <w:r w:rsidRPr="000D3AB7">
              <w:t>in-scope for a plastic packaging priority product</w:t>
            </w:r>
            <w:r w:rsidR="002D283C" w:rsidRPr="000D3AB7">
              <w:t>,</w:t>
            </w:r>
            <w:r w:rsidRPr="000D3AB7">
              <w:t xml:space="preserve"> the recovery scheme would need to complete the priority product application form.</w:t>
            </w:r>
          </w:p>
        </w:tc>
      </w:tr>
    </w:tbl>
    <w:p w14:paraId="05260439" w14:textId="45DDE02D" w:rsidR="00FC6B13" w:rsidRPr="000D3AB7" w:rsidRDefault="00FC6B13" w:rsidP="004E5BB0">
      <w:pPr>
        <w:pStyle w:val="BodyText"/>
        <w:spacing w:before="360"/>
        <w:rPr>
          <w:b/>
          <w:bCs/>
        </w:rPr>
      </w:pPr>
      <w:r w:rsidRPr="000D3AB7">
        <w:rPr>
          <w:b/>
          <w:bCs/>
        </w:rPr>
        <w:t>When writing your application:</w:t>
      </w:r>
    </w:p>
    <w:p w14:paraId="1E7CBABA" w14:textId="5AA557F8" w:rsidR="00FC6B13" w:rsidRPr="000D3AB7" w:rsidRDefault="006576D2" w:rsidP="00323E7F">
      <w:pPr>
        <w:pStyle w:val="Bullet"/>
      </w:pPr>
      <w:bookmarkStart w:id="18" w:name="_Hlk109921375"/>
      <w:r w:rsidRPr="000D3AB7">
        <w:t>Write simply and clearly when describing your scheme.</w:t>
      </w:r>
    </w:p>
    <w:bookmarkEnd w:id="18"/>
    <w:p w14:paraId="32143801" w14:textId="04FC1BF7" w:rsidR="00FC6B13" w:rsidRPr="000D3AB7" w:rsidRDefault="007B6214" w:rsidP="00323E7F">
      <w:pPr>
        <w:pStyle w:val="Bullet"/>
      </w:pPr>
      <w:r w:rsidRPr="000D3AB7">
        <w:t>A</w:t>
      </w:r>
      <w:r w:rsidR="00FC6B13" w:rsidRPr="000D3AB7">
        <w:t>nswer all applicable questions. Use this guide to help you if you are not sure how to answer a question.</w:t>
      </w:r>
    </w:p>
    <w:p w14:paraId="4CB54E50" w14:textId="6C15ACB8" w:rsidR="00FC6B13" w:rsidRPr="000D3AB7" w:rsidRDefault="007B6214" w:rsidP="00323E7F">
      <w:pPr>
        <w:pStyle w:val="Bullet"/>
      </w:pPr>
      <w:r w:rsidRPr="000D3AB7">
        <w:t>A</w:t>
      </w:r>
      <w:r w:rsidR="00FC6B13" w:rsidRPr="000D3AB7">
        <w:t>sk a colleague or third party to review and proofread your application.</w:t>
      </w:r>
    </w:p>
    <w:p w14:paraId="22E2C4B5" w14:textId="51453FCD" w:rsidR="00FC6B13" w:rsidRPr="000D3AB7" w:rsidRDefault="00CC7444" w:rsidP="00323E7F">
      <w:pPr>
        <w:pStyle w:val="Bullet"/>
      </w:pPr>
      <w:r w:rsidRPr="000D3AB7">
        <w:t>O</w:t>
      </w:r>
      <w:r w:rsidR="00FC6B13" w:rsidRPr="000D3AB7">
        <w:t xml:space="preserve">nly provide supporting documentation </w:t>
      </w:r>
      <w:r w:rsidR="00DE3FD4">
        <w:rPr>
          <w:rFonts w:cs="Calibri"/>
          <w:szCs w:val="18"/>
        </w:rPr>
        <w:t>the Ministry for the Environment</w:t>
      </w:r>
      <w:r w:rsidR="00FC6B13" w:rsidRPr="000D3AB7">
        <w:t xml:space="preserve"> has specifically requested.</w:t>
      </w:r>
    </w:p>
    <w:p w14:paraId="6399B4C9" w14:textId="77777777" w:rsidR="00FC6B13" w:rsidRPr="000D3AB7" w:rsidRDefault="00FC6B13" w:rsidP="00FC6B13">
      <w:pPr>
        <w:pStyle w:val="Heading3"/>
      </w:pPr>
      <w:r w:rsidRPr="000D3AB7">
        <w:t>Submit your application</w:t>
      </w:r>
    </w:p>
    <w:p w14:paraId="2DED714F" w14:textId="73F0C4EE" w:rsidR="0043355B" w:rsidRDefault="00FC6B13" w:rsidP="00FC6B13">
      <w:pPr>
        <w:pStyle w:val="BodyText"/>
      </w:pPr>
      <w:r w:rsidRPr="000D3AB7">
        <w:t xml:space="preserve">Submit your application to </w:t>
      </w:r>
      <w:hyperlink r:id="rId42" w:history="1">
        <w:r w:rsidRPr="000D3AB7">
          <w:rPr>
            <w:rStyle w:val="Hyperlink"/>
          </w:rPr>
          <w:t>psaccreditation@mfe.govt.nz</w:t>
        </w:r>
      </w:hyperlink>
      <w:r w:rsidRPr="000D3AB7">
        <w:t>.</w:t>
      </w:r>
      <w:r w:rsidR="0043355B">
        <w:br w:type="page"/>
      </w:r>
    </w:p>
    <w:p w14:paraId="48D9BDE8" w14:textId="38AC9481" w:rsidR="00621B41" w:rsidRPr="000D3AB7" w:rsidRDefault="00621B41" w:rsidP="002C1DBD">
      <w:pPr>
        <w:pStyle w:val="Heading2"/>
      </w:pPr>
      <w:bookmarkStart w:id="19" w:name="_Toc110454471"/>
      <w:r w:rsidRPr="000D3AB7">
        <w:lastRenderedPageBreak/>
        <w:t>Completing your application form</w:t>
      </w:r>
      <w:bookmarkEnd w:id="19"/>
    </w:p>
    <w:p w14:paraId="4FA7978B" w14:textId="7224DE27" w:rsidR="00FC6B13" w:rsidRPr="000D3AB7" w:rsidRDefault="00621B41" w:rsidP="00621B41">
      <w:pPr>
        <w:pStyle w:val="BodyText"/>
        <w:spacing w:after="240"/>
      </w:pPr>
      <w:r w:rsidRPr="000D3AB7">
        <w:t xml:space="preserve">The information and examples </w:t>
      </w:r>
      <w:r w:rsidR="008C1C07" w:rsidRPr="000D3AB7">
        <w:t>below will</w:t>
      </w:r>
      <w:r w:rsidRPr="000D3AB7">
        <w:t xml:space="preserve"> help you gather </w:t>
      </w:r>
      <w:r w:rsidR="00F569AD" w:rsidRPr="000D3AB7">
        <w:t xml:space="preserve">the </w:t>
      </w:r>
      <w:r w:rsidRPr="000D3AB7">
        <w:t xml:space="preserve">information </w:t>
      </w:r>
      <w:r w:rsidR="00F569AD" w:rsidRPr="000D3AB7">
        <w:t xml:space="preserve">to </w:t>
      </w:r>
      <w:r w:rsidRPr="000D3AB7">
        <w:t>complete the application form.</w:t>
      </w:r>
    </w:p>
    <w:tbl>
      <w:tblPr>
        <w:tblW w:w="8505" w:type="dxa"/>
        <w:shd w:val="clear" w:color="auto" w:fill="17556C"/>
        <w:tblLayout w:type="fixed"/>
        <w:tblLook w:val="04A0" w:firstRow="1" w:lastRow="0" w:firstColumn="1" w:lastColumn="0" w:noHBand="0" w:noVBand="1"/>
      </w:tblPr>
      <w:tblGrid>
        <w:gridCol w:w="8505"/>
      </w:tblGrid>
      <w:tr w:rsidR="00621B41" w:rsidRPr="000D3AB7" w14:paraId="47BF8E07" w14:textId="77777777" w:rsidTr="00933E37">
        <w:tc>
          <w:tcPr>
            <w:tcW w:w="8505" w:type="dxa"/>
            <w:shd w:val="clear" w:color="auto" w:fill="17556C"/>
            <w:vAlign w:val="center"/>
          </w:tcPr>
          <w:p w14:paraId="3E61C496" w14:textId="0465B78F" w:rsidR="00621B41" w:rsidRPr="000D3AB7" w:rsidRDefault="00B75EBB" w:rsidP="003E46B8">
            <w:pPr>
              <w:pStyle w:val="SupportTextLeft"/>
              <w:spacing w:before="120" w:after="120"/>
              <w:rPr>
                <w:rStyle w:val="SectionTitle"/>
                <w:i w:val="0"/>
              </w:rPr>
            </w:pPr>
            <w:r w:rsidRPr="000D3AB7">
              <w:rPr>
                <w:rStyle w:val="SectionTitle"/>
                <w:i w:val="0"/>
                <w:sz w:val="32"/>
                <w:szCs w:val="20"/>
              </w:rPr>
              <w:t xml:space="preserve">PART </w:t>
            </w:r>
            <w:r w:rsidR="00621B41" w:rsidRPr="000D3AB7">
              <w:rPr>
                <w:rStyle w:val="SectionTitle"/>
                <w:i w:val="0"/>
                <w:sz w:val="32"/>
                <w:szCs w:val="20"/>
              </w:rPr>
              <w:t>A: Applicant details</w:t>
            </w:r>
          </w:p>
        </w:tc>
      </w:tr>
    </w:tbl>
    <w:p w14:paraId="340A3F9F" w14:textId="6B26D2DE" w:rsidR="009A3205" w:rsidRPr="000D3AB7" w:rsidRDefault="009A3205" w:rsidP="009A3205">
      <w:pPr>
        <w:pStyle w:val="BodyText"/>
        <w:spacing w:before="240" w:after="240"/>
      </w:pPr>
      <w:r w:rsidRPr="000D3AB7">
        <w:rPr>
          <w:rFonts w:eastAsia="MS Mincho" w:cs="Arial"/>
          <w:color w:val="7F7F7F"/>
        </w:rPr>
        <w:t xml:space="preserve">This part provides information about your organisation, including </w:t>
      </w:r>
      <w:r w:rsidR="00FF3006" w:rsidRPr="000D3AB7">
        <w:rPr>
          <w:rFonts w:eastAsia="MS Mincho" w:cs="Arial"/>
          <w:color w:val="7F7F7F"/>
        </w:rPr>
        <w:t xml:space="preserve">its </w:t>
      </w:r>
      <w:r w:rsidRPr="000D3AB7">
        <w:rPr>
          <w:rFonts w:eastAsia="MS Mincho" w:cs="Arial"/>
          <w:color w:val="7F7F7F"/>
        </w:rPr>
        <w:t>legal name, legal entity status and contact details.</w:t>
      </w:r>
      <w:r w:rsidRPr="000D3AB7">
        <w:rPr>
          <w:rFonts w:eastAsia="Times New Roman" w:cs="Arial"/>
        </w:rPr>
        <w:t xml:space="preserve"> </w:t>
      </w:r>
    </w:p>
    <w:tbl>
      <w:tblPr>
        <w:tblW w:w="8505" w:type="dxa"/>
        <w:shd w:val="clear" w:color="auto" w:fill="17556C"/>
        <w:tblLayout w:type="fixed"/>
        <w:tblLook w:val="04A0" w:firstRow="1" w:lastRow="0" w:firstColumn="1" w:lastColumn="0" w:noHBand="0" w:noVBand="1"/>
      </w:tblPr>
      <w:tblGrid>
        <w:gridCol w:w="8505"/>
      </w:tblGrid>
      <w:tr w:rsidR="00836F8B" w:rsidRPr="000D3AB7" w14:paraId="22ECC63E" w14:textId="77777777" w:rsidTr="003E74C5">
        <w:tc>
          <w:tcPr>
            <w:tcW w:w="9643" w:type="dxa"/>
            <w:shd w:val="clear" w:color="auto" w:fill="17556C"/>
            <w:vAlign w:val="center"/>
          </w:tcPr>
          <w:p w14:paraId="2741D09C" w14:textId="7C673BA8" w:rsidR="00836F8B" w:rsidRPr="000D3AB7" w:rsidRDefault="00836F8B" w:rsidP="00956918">
            <w:pPr>
              <w:pStyle w:val="Numberedheading"/>
              <w:numPr>
                <w:ilvl w:val="0"/>
                <w:numId w:val="34"/>
              </w:numPr>
              <w:ind w:hanging="720"/>
            </w:pPr>
            <w:r w:rsidRPr="000D3AB7">
              <w:rPr>
                <w:sz w:val="28"/>
                <w:szCs w:val="20"/>
              </w:rPr>
              <w:t>Organisation details</w:t>
            </w:r>
            <w:r w:rsidR="00195662" w:rsidRPr="000D3AB7">
              <w:rPr>
                <w:sz w:val="28"/>
                <w:szCs w:val="20"/>
              </w:rPr>
              <w:t xml:space="preserve"> – Ministerial Guidelines, </w:t>
            </w:r>
            <w:r w:rsidR="008E05C4" w:rsidRPr="000D3AB7">
              <w:rPr>
                <w:sz w:val="28"/>
                <w:szCs w:val="20"/>
              </w:rPr>
              <w:t>Expected Product Stewardship Scheme Contents</w:t>
            </w:r>
            <w:r w:rsidR="00195662" w:rsidRPr="000D3AB7">
              <w:rPr>
                <w:sz w:val="28"/>
                <w:szCs w:val="20"/>
              </w:rPr>
              <w:t xml:space="preserve"> (</w:t>
            </w:r>
            <w:proofErr w:type="gramStart"/>
            <w:r w:rsidR="00195662" w:rsidRPr="000D3AB7">
              <w:rPr>
                <w:sz w:val="28"/>
                <w:szCs w:val="20"/>
              </w:rPr>
              <w:t>1)</w:t>
            </w:r>
            <w:proofErr w:type="spellStart"/>
            <w:r w:rsidR="00195662" w:rsidRPr="000D3AB7">
              <w:rPr>
                <w:sz w:val="28"/>
                <w:szCs w:val="20"/>
              </w:rPr>
              <w:t>a.i.</w:t>
            </w:r>
            <w:proofErr w:type="spellEnd"/>
            <w:proofErr w:type="gramEnd"/>
          </w:p>
        </w:tc>
      </w:tr>
    </w:tbl>
    <w:p w14:paraId="1F54561E" w14:textId="42C1D88E" w:rsidR="00836F8B" w:rsidRPr="000D3AB7" w:rsidRDefault="00836F8B" w:rsidP="00323E7F">
      <w:pPr>
        <w:pStyle w:val="Heading4"/>
      </w:pPr>
      <w:r w:rsidRPr="000D3AB7">
        <w:t>Organisation name</w:t>
      </w:r>
      <w:r w:rsidR="00195662" w:rsidRPr="000D3AB7">
        <w:t xml:space="preserve"> and registration number</w:t>
      </w:r>
    </w:p>
    <w:p w14:paraId="2730DA9F" w14:textId="0D841BB7" w:rsidR="005B4464" w:rsidRPr="000D3AB7" w:rsidRDefault="004C58F4" w:rsidP="00C647F2">
      <w:pPr>
        <w:pStyle w:val="BodyText"/>
      </w:pPr>
      <w:r w:rsidRPr="000D3AB7">
        <w:t xml:space="preserve">Priority product schemes need to be managed by a legally registered not-for-profit entity. </w:t>
      </w:r>
      <w:r w:rsidR="00836F8B" w:rsidRPr="000D3AB7">
        <w:t>Provide the full legal name</w:t>
      </w:r>
      <w:r w:rsidR="007C3BF1" w:rsidRPr="000D3AB7">
        <w:t xml:space="preserve"> and registration number</w:t>
      </w:r>
      <w:r w:rsidR="00836F8B" w:rsidRPr="000D3AB7">
        <w:t xml:space="preserve"> </w:t>
      </w:r>
      <w:r w:rsidRPr="000D3AB7">
        <w:t xml:space="preserve">of the </w:t>
      </w:r>
      <w:r w:rsidR="007C3BF1" w:rsidRPr="000D3AB7">
        <w:t xml:space="preserve">organisation </w:t>
      </w:r>
      <w:r w:rsidR="001D6598" w:rsidRPr="000D3AB7">
        <w:t xml:space="preserve">that </w:t>
      </w:r>
      <w:r w:rsidR="15215DA7" w:rsidRPr="000D3AB7">
        <w:t>will</w:t>
      </w:r>
      <w:r w:rsidR="00836F8B" w:rsidRPr="000D3AB7">
        <w:t xml:space="preserve"> manag</w:t>
      </w:r>
      <w:r w:rsidR="00E84894" w:rsidRPr="000D3AB7">
        <w:t>e</w:t>
      </w:r>
      <w:r w:rsidR="00836F8B" w:rsidRPr="000D3AB7">
        <w:t xml:space="preserve"> the</w:t>
      </w:r>
      <w:r w:rsidR="00933E37" w:rsidRPr="000D3AB7">
        <w:t> </w:t>
      </w:r>
      <w:r w:rsidR="00836F8B" w:rsidRPr="000D3AB7">
        <w:t>scheme</w:t>
      </w:r>
      <w:r w:rsidR="005B4464" w:rsidRPr="000D3AB7">
        <w:t>.</w:t>
      </w:r>
      <w:r w:rsidR="007C3BF1" w:rsidRPr="000D3AB7">
        <w:t xml:space="preserve"> </w:t>
      </w:r>
    </w:p>
    <w:p w14:paraId="0F8F47A2" w14:textId="38153285" w:rsidR="00836F8B" w:rsidRPr="000D3AB7" w:rsidRDefault="00836F8B" w:rsidP="00C647F2">
      <w:pPr>
        <w:pStyle w:val="BodyText"/>
      </w:pPr>
      <w:r w:rsidRPr="000D3AB7">
        <w:t xml:space="preserve">The organisation may be registered with one or more agencies </w:t>
      </w:r>
      <w:r w:rsidR="00A6246F" w:rsidRPr="000D3AB7">
        <w:t>–</w:t>
      </w:r>
      <w:r w:rsidR="001058CB" w:rsidRPr="000D3AB7">
        <w:t xml:space="preserve"> </w:t>
      </w:r>
      <w:r w:rsidRPr="000D3AB7">
        <w:t xml:space="preserve">this could include: </w:t>
      </w:r>
      <w:r w:rsidR="00DB1541" w:rsidRPr="000D3AB7">
        <w:t>New</w:t>
      </w:r>
      <w:r w:rsidR="00933E37" w:rsidRPr="000D3AB7">
        <w:t> </w:t>
      </w:r>
      <w:r w:rsidR="00DB1541" w:rsidRPr="000D3AB7">
        <w:t>Zealand Business Number (</w:t>
      </w:r>
      <w:hyperlink r:id="rId43" w:history="1">
        <w:r w:rsidRPr="000D3AB7">
          <w:rPr>
            <w:rStyle w:val="Hyperlink"/>
          </w:rPr>
          <w:t>NZBN</w:t>
        </w:r>
      </w:hyperlink>
      <w:r w:rsidR="00DB1541" w:rsidRPr="00D27DDD">
        <w:t>)</w:t>
      </w:r>
      <w:r w:rsidRPr="000D3AB7">
        <w:t xml:space="preserve">, </w:t>
      </w:r>
      <w:hyperlink r:id="rId44" w:history="1">
        <w:r w:rsidRPr="000D3AB7">
          <w:rPr>
            <w:rStyle w:val="Hyperlink"/>
          </w:rPr>
          <w:t>Charity Services</w:t>
        </w:r>
      </w:hyperlink>
      <w:r w:rsidRPr="000D3AB7">
        <w:t xml:space="preserve">, </w:t>
      </w:r>
      <w:hyperlink r:id="rId45" w:history="1">
        <w:r w:rsidRPr="000D3AB7">
          <w:rPr>
            <w:rStyle w:val="Hyperlink"/>
          </w:rPr>
          <w:t>Companies Office website</w:t>
        </w:r>
      </w:hyperlink>
      <w:r w:rsidRPr="000D3AB7">
        <w:t>.</w:t>
      </w:r>
    </w:p>
    <w:p w14:paraId="704B2E1F" w14:textId="77777777" w:rsidR="00836F8B" w:rsidRPr="000D3AB7" w:rsidRDefault="00836F8B" w:rsidP="00323E7F">
      <w:pPr>
        <w:pStyle w:val="Heading4"/>
      </w:pPr>
      <w:r w:rsidRPr="000D3AB7">
        <w:t>Addresses, telephone numbers and website</w:t>
      </w:r>
    </w:p>
    <w:p w14:paraId="0F353D6C" w14:textId="5A6272DF" w:rsidR="00836F8B" w:rsidRPr="000D3AB7" w:rsidRDefault="00836F8B" w:rsidP="00D6600C">
      <w:pPr>
        <w:pStyle w:val="BodyText"/>
        <w:spacing w:after="240"/>
      </w:pPr>
      <w:r w:rsidRPr="000D3AB7">
        <w:t xml:space="preserve">State the physical address, postal address (if different), telephone numbers, website address and social media </w:t>
      </w:r>
      <w:r w:rsidR="00CD7316" w:rsidRPr="000D3AB7">
        <w:t>handles</w:t>
      </w:r>
      <w:r w:rsidR="007D4C50" w:rsidRPr="000D3AB7">
        <w:t xml:space="preserve"> </w:t>
      </w:r>
      <w:r w:rsidRPr="000D3AB7">
        <w:t>(if applicable) for your organisation.</w:t>
      </w:r>
    </w:p>
    <w:tbl>
      <w:tblPr>
        <w:tblW w:w="8505" w:type="dxa"/>
        <w:shd w:val="clear" w:color="auto" w:fill="17556C"/>
        <w:tblLayout w:type="fixed"/>
        <w:tblLook w:val="04A0" w:firstRow="1" w:lastRow="0" w:firstColumn="1" w:lastColumn="0" w:noHBand="0" w:noVBand="1"/>
      </w:tblPr>
      <w:tblGrid>
        <w:gridCol w:w="8505"/>
      </w:tblGrid>
      <w:tr w:rsidR="00D6600C" w:rsidRPr="000D3AB7" w14:paraId="3B4F0055" w14:textId="77777777" w:rsidTr="007320A3">
        <w:tc>
          <w:tcPr>
            <w:tcW w:w="9643" w:type="dxa"/>
            <w:shd w:val="clear" w:color="auto" w:fill="17556C"/>
            <w:vAlign w:val="center"/>
          </w:tcPr>
          <w:p w14:paraId="1F6D331F" w14:textId="51872F4D" w:rsidR="00D6600C" w:rsidRPr="000D3AB7" w:rsidRDefault="00D6600C" w:rsidP="00956918">
            <w:pPr>
              <w:pStyle w:val="Numberedheading"/>
              <w:numPr>
                <w:ilvl w:val="0"/>
                <w:numId w:val="34"/>
              </w:numPr>
              <w:ind w:hanging="720"/>
            </w:pPr>
            <w:r w:rsidRPr="000D3AB7">
              <w:rPr>
                <w:sz w:val="28"/>
                <w:szCs w:val="20"/>
              </w:rPr>
              <w:t xml:space="preserve">Key personnel contact details – </w:t>
            </w:r>
            <w:r w:rsidR="009F6F7F" w:rsidRPr="000D3AB7">
              <w:rPr>
                <w:sz w:val="28"/>
                <w:szCs w:val="20"/>
              </w:rPr>
              <w:t xml:space="preserve">WMA </w:t>
            </w:r>
            <w:r w:rsidRPr="000D3AB7">
              <w:rPr>
                <w:sz w:val="28"/>
                <w:szCs w:val="20"/>
              </w:rPr>
              <w:t>section 14(a</w:t>
            </w:r>
            <w:r w:rsidR="009F6F7F" w:rsidRPr="000D3AB7">
              <w:rPr>
                <w:sz w:val="28"/>
                <w:szCs w:val="20"/>
              </w:rPr>
              <w:t>)</w:t>
            </w:r>
          </w:p>
        </w:tc>
      </w:tr>
    </w:tbl>
    <w:p w14:paraId="7AC52F65" w14:textId="13148A16" w:rsidR="00836F8B" w:rsidRPr="000D3AB7" w:rsidRDefault="00836F8B" w:rsidP="00D6600C">
      <w:pPr>
        <w:pStyle w:val="BodyText"/>
      </w:pPr>
      <w:r w:rsidRPr="000D3AB7">
        <w:t>The Scheme Manager is responsible for ensuring the scheme meets its obligations under the</w:t>
      </w:r>
      <w:r w:rsidR="00B567F2" w:rsidRPr="000D3AB7">
        <w:t> </w:t>
      </w:r>
      <w:r w:rsidRPr="000D3AB7">
        <w:t xml:space="preserve">WMA. </w:t>
      </w:r>
    </w:p>
    <w:p w14:paraId="79B8215C" w14:textId="6046BD92" w:rsidR="00836F8B" w:rsidRPr="000D3AB7" w:rsidRDefault="00836F8B" w:rsidP="008F441D">
      <w:pPr>
        <w:pStyle w:val="BodyText"/>
        <w:spacing w:after="240"/>
      </w:pPr>
      <w:r w:rsidRPr="000D3AB7">
        <w:t xml:space="preserve">Enter the details of the primary and secondary contacts who will manage the scheme. This includes their name, position, email and contact phone numbers. Primary and secondary contacts need to ensure they are available if </w:t>
      </w:r>
      <w:r w:rsidR="00DE3FD4">
        <w:rPr>
          <w:rFonts w:cs="Calibri"/>
          <w:szCs w:val="18"/>
        </w:rPr>
        <w:t>the Ministry for the Environment</w:t>
      </w:r>
      <w:r w:rsidRPr="000D3AB7">
        <w:t xml:space="preserve"> needs to contact them.</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8F441D" w:rsidRPr="000D3AB7" w14:paraId="6E71C931" w14:textId="77777777" w:rsidTr="00D11724">
        <w:tc>
          <w:tcPr>
            <w:tcW w:w="0" w:type="auto"/>
            <w:shd w:val="clear" w:color="auto" w:fill="D5EBE8"/>
          </w:tcPr>
          <w:p w14:paraId="5C561BB5" w14:textId="23C37AD4" w:rsidR="008F441D" w:rsidRPr="000D3AB7" w:rsidRDefault="00706720" w:rsidP="00DE3FD4">
            <w:pPr>
              <w:pStyle w:val="Boxtext"/>
              <w:ind w:left="0"/>
            </w:pPr>
            <w:r w:rsidRPr="000D3AB7">
              <w:rPr>
                <w:b/>
                <w:bCs/>
              </w:rPr>
              <w:t>N</w:t>
            </w:r>
            <w:r w:rsidR="008F441D" w:rsidRPr="000D3AB7">
              <w:rPr>
                <w:b/>
                <w:bCs/>
              </w:rPr>
              <w:t xml:space="preserve">otify </w:t>
            </w:r>
            <w:r w:rsidR="00DE3FD4" w:rsidRPr="00DE3FD4">
              <w:rPr>
                <w:b/>
                <w:bCs/>
              </w:rPr>
              <w:t>the Ministry for the Environment</w:t>
            </w:r>
            <w:r w:rsidR="008F441D" w:rsidRPr="000D3AB7">
              <w:rPr>
                <w:b/>
                <w:bCs/>
              </w:rPr>
              <w:t xml:space="preserve"> </w:t>
            </w:r>
            <w:r w:rsidRPr="000D3AB7">
              <w:rPr>
                <w:b/>
                <w:bCs/>
              </w:rPr>
              <w:t xml:space="preserve">when </w:t>
            </w:r>
            <w:r w:rsidR="008F441D" w:rsidRPr="000D3AB7">
              <w:rPr>
                <w:b/>
                <w:bCs/>
              </w:rPr>
              <w:t>there are any changes to the primary and/or secondary contacts.</w:t>
            </w:r>
          </w:p>
        </w:tc>
      </w:tr>
    </w:tbl>
    <w:p w14:paraId="1E403FDC" w14:textId="77777777" w:rsidR="008F441D" w:rsidRPr="000D3AB7" w:rsidRDefault="008F441D" w:rsidP="007823D6">
      <w:pPr>
        <w:pStyle w:val="BodyText"/>
      </w:pPr>
    </w:p>
    <w:p w14:paraId="6AB1A6D8" w14:textId="30969D1F" w:rsidR="00CE60EE" w:rsidRPr="000D3AB7" w:rsidRDefault="00CE60EE" w:rsidP="00D11724">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B567F2" w:rsidRPr="000D3AB7" w14:paraId="0545F6D1" w14:textId="77777777" w:rsidTr="00D11724">
        <w:tc>
          <w:tcPr>
            <w:tcW w:w="8505" w:type="dxa"/>
            <w:shd w:val="clear" w:color="auto" w:fill="17556C"/>
            <w:vAlign w:val="center"/>
          </w:tcPr>
          <w:p w14:paraId="476EEB4E" w14:textId="391C70E1" w:rsidR="00B567F2" w:rsidRPr="000D3AB7" w:rsidRDefault="001A7B50" w:rsidP="003E46B8">
            <w:pPr>
              <w:pStyle w:val="SupportTextLeft"/>
              <w:spacing w:before="120" w:after="120"/>
              <w:rPr>
                <w:rStyle w:val="SectionTitle"/>
                <w:i w:val="0"/>
              </w:rPr>
            </w:pPr>
            <w:r w:rsidRPr="000D3AB7">
              <w:rPr>
                <w:rStyle w:val="SectionTitle"/>
                <w:i w:val="0"/>
                <w:sz w:val="32"/>
                <w:szCs w:val="20"/>
              </w:rPr>
              <w:lastRenderedPageBreak/>
              <w:t xml:space="preserve">PART </w:t>
            </w:r>
            <w:r w:rsidR="00B567F2" w:rsidRPr="000D3AB7">
              <w:rPr>
                <w:rStyle w:val="SectionTitle"/>
                <w:i w:val="0"/>
                <w:sz w:val="32"/>
                <w:szCs w:val="20"/>
              </w:rPr>
              <w:t>B: Scheme details</w:t>
            </w:r>
          </w:p>
        </w:tc>
      </w:tr>
    </w:tbl>
    <w:p w14:paraId="2BF3CA3F" w14:textId="77777777" w:rsidR="001A7B50" w:rsidRPr="000D3AB7" w:rsidRDefault="001A7B50" w:rsidP="00841C13">
      <w:pPr>
        <w:pStyle w:val="BodyText"/>
        <w:spacing w:before="240" w:after="240"/>
      </w:pPr>
      <w:r w:rsidRPr="000D3AB7">
        <w:t>This part provides information about the scheme. Include the scheme name, what product(s) the scheme will address, life of the scheme and how the scheme operates.</w:t>
      </w:r>
      <w:r w:rsidRPr="000D3AB7">
        <w:rPr>
          <w:rFonts w:eastAsia="Times New Roman"/>
        </w:rPr>
        <w:t xml:space="preserve"> </w:t>
      </w:r>
    </w:p>
    <w:tbl>
      <w:tblPr>
        <w:tblW w:w="8505" w:type="dxa"/>
        <w:shd w:val="clear" w:color="auto" w:fill="17556C"/>
        <w:tblLayout w:type="fixed"/>
        <w:tblLook w:val="04A0" w:firstRow="1" w:lastRow="0" w:firstColumn="1" w:lastColumn="0" w:noHBand="0" w:noVBand="1"/>
      </w:tblPr>
      <w:tblGrid>
        <w:gridCol w:w="8505"/>
      </w:tblGrid>
      <w:tr w:rsidR="00576BB4" w:rsidRPr="000D3AB7" w14:paraId="3DE56B13" w14:textId="77777777" w:rsidTr="00D11724">
        <w:tc>
          <w:tcPr>
            <w:tcW w:w="8505" w:type="dxa"/>
            <w:shd w:val="clear" w:color="auto" w:fill="17556C"/>
            <w:vAlign w:val="center"/>
          </w:tcPr>
          <w:p w14:paraId="13C31410" w14:textId="0162C164" w:rsidR="00576BB4" w:rsidRPr="000D3AB7" w:rsidRDefault="00576BB4" w:rsidP="00166957">
            <w:pPr>
              <w:pStyle w:val="Numberedheading"/>
              <w:numPr>
                <w:ilvl w:val="0"/>
                <w:numId w:val="34"/>
              </w:numPr>
              <w:ind w:hanging="720"/>
              <w:rPr>
                <w:sz w:val="28"/>
                <w:szCs w:val="28"/>
              </w:rPr>
            </w:pPr>
            <w:r w:rsidRPr="000D3AB7">
              <w:rPr>
                <w:sz w:val="28"/>
                <w:szCs w:val="28"/>
              </w:rPr>
              <w:t>Scheme overview</w:t>
            </w:r>
          </w:p>
        </w:tc>
      </w:tr>
    </w:tbl>
    <w:p w14:paraId="3D9EC751" w14:textId="77777777" w:rsidR="00302AE1" w:rsidRPr="000D3AB7" w:rsidRDefault="00302AE1" w:rsidP="00D11724">
      <w:pPr>
        <w:pStyle w:val="BodyText"/>
        <w:spacing w:before="0" w:after="0"/>
      </w:pP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302AE1" w:rsidRPr="000D3AB7" w14:paraId="47E9D2E7" w14:textId="77777777" w:rsidTr="00D11724">
        <w:tc>
          <w:tcPr>
            <w:tcW w:w="0" w:type="auto"/>
            <w:shd w:val="clear" w:color="auto" w:fill="D5EBE8"/>
          </w:tcPr>
          <w:p w14:paraId="1F3ED122" w14:textId="316CDA90" w:rsidR="00302AE1" w:rsidRPr="000D3AB7" w:rsidRDefault="00D77142" w:rsidP="00CE2D73">
            <w:pPr>
              <w:pStyle w:val="Boxtext"/>
            </w:pPr>
            <w:r w:rsidRPr="000D3AB7">
              <w:rPr>
                <w:b/>
                <w:bCs/>
                <w:shd w:val="clear" w:color="auto" w:fill="D5EBE8"/>
              </w:rPr>
              <w:t>A</w:t>
            </w:r>
            <w:r w:rsidR="00302AE1" w:rsidRPr="000D3AB7">
              <w:rPr>
                <w:b/>
                <w:bCs/>
                <w:shd w:val="clear" w:color="auto" w:fill="D5EBE8"/>
              </w:rPr>
              <w:t>ssessment and accreditation are limited to the scope of the scheme as defined in the application.</w:t>
            </w:r>
          </w:p>
        </w:tc>
      </w:tr>
    </w:tbl>
    <w:p w14:paraId="0CF454B0" w14:textId="78BF2A33" w:rsidR="00576BB4" w:rsidRPr="000D3AB7" w:rsidRDefault="00576BB4" w:rsidP="00247445">
      <w:pPr>
        <w:pStyle w:val="Heading4"/>
        <w:spacing w:before="280"/>
      </w:pPr>
      <w:r w:rsidRPr="000D3AB7">
        <w:t xml:space="preserve">Product category </w:t>
      </w:r>
      <w:r w:rsidR="000120AA" w:rsidRPr="000D3AB7">
        <w:t>–</w:t>
      </w:r>
      <w:r w:rsidRPr="000D3AB7">
        <w:t xml:space="preserve"> </w:t>
      </w:r>
      <w:r w:rsidR="007540E0" w:rsidRPr="000D3AB7">
        <w:t xml:space="preserve">WMA </w:t>
      </w:r>
      <w:r w:rsidRPr="000D3AB7">
        <w:t>section 14(b)</w:t>
      </w:r>
    </w:p>
    <w:p w14:paraId="14618EB9" w14:textId="09455E72" w:rsidR="00576BB4" w:rsidRPr="000D3AB7" w:rsidRDefault="00576BB4" w:rsidP="00D11724">
      <w:pPr>
        <w:pStyle w:val="BodyText"/>
      </w:pPr>
      <w:r w:rsidRPr="000D3AB7">
        <w:t>Confirm the product(s) category the scheme is addressing. You can select more than one product (if applicable).</w:t>
      </w:r>
      <w:r w:rsidR="00B12A6F" w:rsidRPr="000D3AB7">
        <w:t xml:space="preserve"> </w:t>
      </w:r>
    </w:p>
    <w:p w14:paraId="7DAD1E2E" w14:textId="20262265" w:rsidR="00576BB4" w:rsidRPr="000D3AB7" w:rsidRDefault="00576BB4" w:rsidP="00247445">
      <w:pPr>
        <w:pStyle w:val="Heading4"/>
        <w:spacing w:before="200"/>
      </w:pPr>
      <w:r w:rsidRPr="000D3AB7">
        <w:t xml:space="preserve">Product </w:t>
      </w:r>
      <w:r w:rsidR="003E0131" w:rsidRPr="000D3AB7">
        <w:t>s</w:t>
      </w:r>
      <w:r w:rsidRPr="000D3AB7">
        <w:t xml:space="preserve">tewardship </w:t>
      </w:r>
      <w:r w:rsidR="003E0131" w:rsidRPr="000D3AB7">
        <w:t>s</w:t>
      </w:r>
      <w:r w:rsidRPr="000D3AB7">
        <w:t>cheme name</w:t>
      </w:r>
      <w:r w:rsidR="00120F15" w:rsidRPr="000D3AB7">
        <w:t xml:space="preserve"> (optional)</w:t>
      </w:r>
    </w:p>
    <w:p w14:paraId="756BB5C8" w14:textId="0963F241" w:rsidR="00576BB4" w:rsidRPr="000D3AB7" w:rsidRDefault="00601AF9" w:rsidP="00D11724">
      <w:pPr>
        <w:pStyle w:val="BodyText"/>
      </w:pPr>
      <w:r w:rsidRPr="000D3AB7">
        <w:t>While not</w:t>
      </w:r>
      <w:r w:rsidR="00E31786" w:rsidRPr="000D3AB7">
        <w:t xml:space="preserve"> a WMA requirement, it would be</w:t>
      </w:r>
      <w:r w:rsidR="001B1A00" w:rsidRPr="000D3AB7">
        <w:t xml:space="preserve"> help</w:t>
      </w:r>
      <w:r w:rsidR="00E31786" w:rsidRPr="000D3AB7">
        <w:t xml:space="preserve">ful to know the scheme name. </w:t>
      </w:r>
      <w:r w:rsidR="005C0647" w:rsidRPr="000D3AB7">
        <w:t>P</w:t>
      </w:r>
      <w:r w:rsidR="00576BB4" w:rsidRPr="000D3AB7">
        <w:t xml:space="preserve">rovide a short and succinct name for the scheme. This will </w:t>
      </w:r>
      <w:r w:rsidR="00A046CC" w:rsidRPr="000D3AB7">
        <w:t xml:space="preserve">likely </w:t>
      </w:r>
      <w:r w:rsidR="00576BB4" w:rsidRPr="000D3AB7">
        <w:t xml:space="preserve">be the public name the scheme will be known as. </w:t>
      </w:r>
    </w:p>
    <w:p w14:paraId="4029A93A" w14:textId="1F4BE2A3" w:rsidR="00576BB4" w:rsidRPr="000D3AB7" w:rsidRDefault="00576BB4" w:rsidP="00247445">
      <w:pPr>
        <w:pStyle w:val="Heading4"/>
        <w:spacing w:before="200"/>
      </w:pPr>
      <w:r w:rsidRPr="000D3AB7">
        <w:t xml:space="preserve">Description – </w:t>
      </w:r>
      <w:r w:rsidR="007540E0" w:rsidRPr="000D3AB7">
        <w:t xml:space="preserve">WMA </w:t>
      </w:r>
      <w:r w:rsidRPr="000D3AB7">
        <w:t>section 14(b)</w:t>
      </w:r>
    </w:p>
    <w:p w14:paraId="194DDB62" w14:textId="01CF6405" w:rsidR="00576BB4" w:rsidRPr="000D3AB7" w:rsidRDefault="00576BB4" w:rsidP="00D73511">
      <w:pPr>
        <w:pStyle w:val="BodyText"/>
        <w:spacing w:after="240"/>
      </w:pPr>
      <w:r w:rsidRPr="000D3AB7">
        <w:t xml:space="preserve">How would you describe </w:t>
      </w:r>
      <w:r w:rsidR="008E149C" w:rsidRPr="000D3AB7">
        <w:t xml:space="preserve">the </w:t>
      </w:r>
      <w:r w:rsidRPr="000D3AB7">
        <w:t>scheme to others outside of your industry? Provide a brief descriptio</w:t>
      </w:r>
      <w:r w:rsidR="0041446F" w:rsidRPr="000D3AB7">
        <w:t>n (approximately 200 words)</w:t>
      </w:r>
      <w:r w:rsidRPr="000D3AB7">
        <w:t xml:space="preserve"> of what the scheme will do, which part of the product life</w:t>
      </w:r>
      <w:r w:rsidR="005B7A4F" w:rsidRPr="000D3AB7">
        <w:t xml:space="preserve"> </w:t>
      </w:r>
      <w:r w:rsidRPr="000D3AB7">
        <w:t>cycle it impacts, and how</w:t>
      </w:r>
      <w:r w:rsidR="00323E7F" w:rsidRPr="000D3AB7">
        <w:t> </w:t>
      </w:r>
      <w:r w:rsidRPr="000D3AB7">
        <w:t>the scheme promotes waste reduction or achieves a reduction in environmental harm from disposal of the product (or both).</w:t>
      </w:r>
      <w:r w:rsidR="00B12A6F" w:rsidRPr="000D3AB7">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73511" w:rsidRPr="000D3AB7" w14:paraId="1A2D8CA1" w14:textId="77777777" w:rsidTr="00D73511">
        <w:tc>
          <w:tcPr>
            <w:tcW w:w="0" w:type="auto"/>
            <w:shd w:val="clear" w:color="auto" w:fill="D2DDE2"/>
          </w:tcPr>
          <w:p w14:paraId="5EDB3282" w14:textId="5D9D6362" w:rsidR="00D73511" w:rsidRPr="000D3AB7" w:rsidRDefault="003D2F2D" w:rsidP="003D2F2D">
            <w:pPr>
              <w:pStyle w:val="Boxtext"/>
              <w:spacing w:before="180" w:after="180"/>
            </w:pPr>
            <w:r w:rsidRPr="000D3AB7">
              <w:rPr>
                <w:b/>
              </w:rPr>
              <w:t>Example</w:t>
            </w:r>
            <w:r w:rsidRPr="000D3AB7">
              <w:t>: Widget X creates 50,000 tonnes of waste to landfill annually. If widget X is illegally dumped there is a high likelihood it will leak toxic and harmful chemicals into the environment (air, water, soil). The solution is to enhance the voluntary network for recovered end-of-life widget X by establishing an accredited product stewardship scheme to provide access to a national network collection point. This would recover 95 per cent of end-of-life widget X and reduce the environmental harm caused by illegal dumping and landfill disposal of widget X</w:t>
            </w:r>
            <w:r w:rsidR="00385FC7">
              <w:t>.</w:t>
            </w:r>
          </w:p>
        </w:tc>
      </w:tr>
    </w:tbl>
    <w:p w14:paraId="597E1B97" w14:textId="3B0FEAB6" w:rsidR="00576BB4" w:rsidRPr="000D3AB7" w:rsidRDefault="00576BB4" w:rsidP="00247445">
      <w:pPr>
        <w:pStyle w:val="Heading4"/>
        <w:spacing w:before="280"/>
      </w:pPr>
      <w:r w:rsidRPr="000D3AB7">
        <w:t xml:space="preserve">Scope </w:t>
      </w:r>
      <w:r w:rsidR="00AE1E83" w:rsidRPr="000D3AB7">
        <w:t xml:space="preserve">(what </w:t>
      </w:r>
      <w:r w:rsidR="00926BD7" w:rsidRPr="000D3AB7">
        <w:t xml:space="preserve">is </w:t>
      </w:r>
      <w:r w:rsidRPr="000D3AB7">
        <w:t>in and out-of-scope</w:t>
      </w:r>
      <w:r w:rsidR="00F67654" w:rsidRPr="000D3AB7">
        <w:t>)</w:t>
      </w:r>
      <w:r w:rsidRPr="000D3AB7">
        <w:t xml:space="preserve"> – </w:t>
      </w:r>
      <w:r w:rsidR="007540E0" w:rsidRPr="000D3AB7">
        <w:t xml:space="preserve">WMA </w:t>
      </w:r>
      <w:r w:rsidRPr="000D3AB7">
        <w:t>section 14(b)</w:t>
      </w:r>
    </w:p>
    <w:p w14:paraId="55F567D1" w14:textId="67537091" w:rsidR="00576BB4" w:rsidRPr="000D3AB7" w:rsidRDefault="00576BB4" w:rsidP="003D2F2D">
      <w:pPr>
        <w:pStyle w:val="BodyText"/>
        <w:spacing w:after="80"/>
      </w:pPr>
      <w:r w:rsidRPr="000D3AB7">
        <w:t xml:space="preserve">Enter the details of what products will and will not be </w:t>
      </w:r>
      <w:r w:rsidR="001330C7" w:rsidRPr="000D3AB7">
        <w:t>included in</w:t>
      </w:r>
      <w:r w:rsidRPr="000D3AB7">
        <w:t xml:space="preserve"> </w:t>
      </w:r>
      <w:r w:rsidR="007E0BA5" w:rsidRPr="000D3AB7">
        <w:t>(or are exempt from)</w:t>
      </w:r>
      <w:r w:rsidRPr="000D3AB7">
        <w:t xml:space="preserve"> the scheme. </w:t>
      </w:r>
      <w:r w:rsidR="00581945" w:rsidRPr="000D3AB7">
        <w:t>C</w:t>
      </w:r>
      <w:r w:rsidRPr="000D3AB7">
        <w:t>learly identify:</w:t>
      </w:r>
    </w:p>
    <w:p w14:paraId="429C8F59" w14:textId="66B84846" w:rsidR="00576BB4" w:rsidRPr="000D3AB7" w:rsidRDefault="00576BB4" w:rsidP="003D2F2D">
      <w:pPr>
        <w:pStyle w:val="Bullet"/>
        <w:spacing w:after="80"/>
      </w:pPr>
      <w:r w:rsidRPr="000D3AB7">
        <w:t>eligible product(s) covered by the scheme, either a specific brand or a generic description</w:t>
      </w:r>
    </w:p>
    <w:p w14:paraId="0B341BAF" w14:textId="07F91C3E" w:rsidR="00576BB4" w:rsidRPr="000D3AB7" w:rsidRDefault="00576BB4" w:rsidP="003D2F2D">
      <w:pPr>
        <w:pStyle w:val="Bullet"/>
        <w:spacing w:after="80"/>
      </w:pPr>
      <w:r w:rsidRPr="000D3AB7">
        <w:t>the ineligible product(s) not covered by the scheme (out-of-scope) and</w:t>
      </w:r>
      <w:r w:rsidR="007A7ACF" w:rsidRPr="000D3AB7">
        <w:t>,</w:t>
      </w:r>
      <w:r w:rsidRPr="000D3AB7">
        <w:t xml:space="preserve"> where practicable</w:t>
      </w:r>
      <w:r w:rsidR="007A7ACF" w:rsidRPr="000D3AB7">
        <w:t>,</w:t>
      </w:r>
      <w:r w:rsidRPr="000D3AB7">
        <w:t xml:space="preserve"> reason</w:t>
      </w:r>
      <w:r w:rsidR="009664C2" w:rsidRPr="000D3AB7">
        <w:t>s</w:t>
      </w:r>
      <w:r w:rsidRPr="000D3AB7">
        <w:t xml:space="preserve"> why it is excluded</w:t>
      </w:r>
    </w:p>
    <w:p w14:paraId="6916AD96" w14:textId="4482181C" w:rsidR="00576BB4" w:rsidRPr="000D3AB7" w:rsidRDefault="00576BB4" w:rsidP="003D2F2D">
      <w:pPr>
        <w:pStyle w:val="Bullet"/>
      </w:pPr>
      <w:r w:rsidRPr="000D3AB7">
        <w:t>how will your scheme manage ‘like products</w:t>
      </w:r>
      <w:r w:rsidR="00D239A9" w:rsidRPr="000D3AB7">
        <w:t>’</w:t>
      </w:r>
      <w:r w:rsidRPr="000D3AB7">
        <w:t xml:space="preserve"> that</w:t>
      </w:r>
      <w:r w:rsidR="001330C7" w:rsidRPr="000D3AB7">
        <w:t xml:space="preserve"> are</w:t>
      </w:r>
      <w:r w:rsidRPr="000D3AB7">
        <w:t xml:space="preserve"> presented for collection but not </w:t>
      </w:r>
      <w:r w:rsidR="001330C7" w:rsidRPr="000D3AB7">
        <w:t>included</w:t>
      </w:r>
      <w:r w:rsidRPr="000D3AB7">
        <w:t xml:space="preserve"> your </w:t>
      </w:r>
      <w:r w:rsidR="00A35C15" w:rsidRPr="000D3AB7">
        <w:t>scheme?</w:t>
      </w:r>
    </w:p>
    <w:p w14:paraId="260E495B" w14:textId="48AD34E4" w:rsidR="00576BB4" w:rsidRPr="000D3AB7" w:rsidRDefault="00576BB4" w:rsidP="003D2F2D">
      <w:pPr>
        <w:pStyle w:val="BodyText"/>
        <w:keepNext/>
        <w:spacing w:after="80"/>
      </w:pPr>
      <w:r w:rsidRPr="000D3AB7">
        <w:lastRenderedPageBreak/>
        <w:t xml:space="preserve">Examples of </w:t>
      </w:r>
      <w:r w:rsidR="009664C2" w:rsidRPr="000D3AB7">
        <w:t>‘</w:t>
      </w:r>
      <w:r w:rsidRPr="000D3AB7">
        <w:t>like products</w:t>
      </w:r>
      <w:r w:rsidR="009664C2" w:rsidRPr="000D3AB7">
        <w:t>’</w:t>
      </w:r>
      <w:r w:rsidRPr="000D3AB7">
        <w:t xml:space="preserve"> include:</w:t>
      </w:r>
    </w:p>
    <w:p w14:paraId="0D20F730" w14:textId="70E3C72B" w:rsidR="00576BB4" w:rsidRPr="000D3AB7" w:rsidRDefault="003E0131" w:rsidP="003D2F2D">
      <w:pPr>
        <w:pStyle w:val="Bullet"/>
        <w:keepNext/>
        <w:spacing w:after="80"/>
      </w:pPr>
      <w:r w:rsidRPr="000D3AB7">
        <w:t>m</w:t>
      </w:r>
      <w:r w:rsidR="00576BB4" w:rsidRPr="000D3AB7">
        <w:t>obility scooter tyres in a scheme designed to recover passenger car tyres</w:t>
      </w:r>
    </w:p>
    <w:p w14:paraId="44B798B8" w14:textId="66A6F576" w:rsidR="00576BB4" w:rsidRPr="000D3AB7" w:rsidRDefault="003E0131" w:rsidP="003D2F2D">
      <w:pPr>
        <w:pStyle w:val="Bullet"/>
      </w:pPr>
      <w:r w:rsidRPr="000D3AB7">
        <w:t>n</w:t>
      </w:r>
      <w:r w:rsidR="00576BB4" w:rsidRPr="000D3AB7">
        <w:t>on-refillable plastic bottles in a scheme designed to recover refillable plastic bottles</w:t>
      </w:r>
      <w:r w:rsidR="00256A3D" w:rsidRPr="000D3AB7">
        <w:t>.</w:t>
      </w:r>
    </w:p>
    <w:p w14:paraId="5054C4F9" w14:textId="01BF3090" w:rsidR="00A423B0" w:rsidRPr="000D3AB7" w:rsidRDefault="00A423B0" w:rsidP="003D2F2D">
      <w:pPr>
        <w:pStyle w:val="Heading4"/>
      </w:pPr>
      <w:r w:rsidRPr="000D3AB7">
        <w:t xml:space="preserve">Expiry date – </w:t>
      </w:r>
      <w:r w:rsidR="004A7FD2" w:rsidRPr="000D3AB7">
        <w:t xml:space="preserve">WMA </w:t>
      </w:r>
      <w:r w:rsidRPr="000D3AB7">
        <w:t>section 14(g)</w:t>
      </w:r>
    </w:p>
    <w:p w14:paraId="5F1562A4" w14:textId="244216C7" w:rsidR="00A423B0" w:rsidRPr="000D3AB7" w:rsidRDefault="00A423B0" w:rsidP="00A423B0">
      <w:pPr>
        <w:pStyle w:val="BodyText"/>
      </w:pPr>
      <w:r w:rsidRPr="000D3AB7">
        <w:t xml:space="preserve">The date selected must </w:t>
      </w:r>
      <w:r w:rsidR="0033219F" w:rsidRPr="000D3AB7">
        <w:t xml:space="preserve">allow </w:t>
      </w:r>
      <w:r w:rsidRPr="000D3AB7">
        <w:t>a reasonable timeframe to meet the scheme objectives and</w:t>
      </w:r>
      <w:r w:rsidR="000130B2">
        <w:t> </w:t>
      </w:r>
      <w:r w:rsidRPr="000D3AB7">
        <w:t>target</w:t>
      </w:r>
      <w:r w:rsidR="00174E30" w:rsidRPr="000D3AB7">
        <w:t>s</w:t>
      </w:r>
      <w:r w:rsidRPr="000D3AB7">
        <w:t xml:space="preserve">. </w:t>
      </w:r>
    </w:p>
    <w:p w14:paraId="1E4281A1" w14:textId="74119491" w:rsidR="00621B41" w:rsidRPr="000D3AB7" w:rsidRDefault="00A423B0" w:rsidP="00874880">
      <w:pPr>
        <w:pStyle w:val="BodyText"/>
        <w:spacing w:after="240"/>
      </w:pPr>
      <w:r w:rsidRPr="000D3AB7">
        <w:t>Under the WMA, this date cannot be longer than seven years from the date the Minister accredits the scheme (</w:t>
      </w:r>
      <w:r w:rsidR="00EC317C" w:rsidRPr="000D3AB7">
        <w:t xml:space="preserve">WMA </w:t>
      </w:r>
      <w:r w:rsidRPr="000D3AB7">
        <w:t xml:space="preserve">section 17). If the scheme is to continue beyond seven years, the Scheme Manager will need to re-apply for accreditation, no later than </w:t>
      </w:r>
      <w:r w:rsidR="006C4C7D" w:rsidRPr="000D3AB7">
        <w:t>six</w:t>
      </w:r>
      <w:r w:rsidRPr="000D3AB7">
        <w:t xml:space="preserve"> months before </w:t>
      </w:r>
      <w:r w:rsidR="00E762F6" w:rsidRPr="000D3AB7">
        <w:t xml:space="preserve">the </w:t>
      </w:r>
      <w:r w:rsidR="08519965" w:rsidRPr="000D3AB7">
        <w:t>scheme’s</w:t>
      </w:r>
      <w:r w:rsidRPr="000D3AB7">
        <w:t xml:space="preserve"> expiry date.</w:t>
      </w:r>
    </w:p>
    <w:tbl>
      <w:tblPr>
        <w:tblW w:w="8505" w:type="dxa"/>
        <w:shd w:val="clear" w:color="auto" w:fill="17556C"/>
        <w:tblLayout w:type="fixed"/>
        <w:tblLook w:val="04A0" w:firstRow="1" w:lastRow="0" w:firstColumn="1" w:lastColumn="0" w:noHBand="0" w:noVBand="1"/>
      </w:tblPr>
      <w:tblGrid>
        <w:gridCol w:w="8505"/>
      </w:tblGrid>
      <w:tr w:rsidR="00874880" w:rsidRPr="000D3AB7" w14:paraId="1B29C892" w14:textId="77777777" w:rsidTr="003D2F2D">
        <w:tc>
          <w:tcPr>
            <w:tcW w:w="8505" w:type="dxa"/>
            <w:shd w:val="clear" w:color="auto" w:fill="17556C"/>
            <w:vAlign w:val="center"/>
          </w:tcPr>
          <w:p w14:paraId="79C52502" w14:textId="0674EA49" w:rsidR="00874880" w:rsidRPr="000D3AB7" w:rsidRDefault="00874880" w:rsidP="00166957">
            <w:pPr>
              <w:pStyle w:val="Numberedheading"/>
              <w:numPr>
                <w:ilvl w:val="0"/>
                <w:numId w:val="34"/>
              </w:numPr>
              <w:ind w:hanging="720"/>
              <w:rPr>
                <w:sz w:val="28"/>
                <w:szCs w:val="28"/>
              </w:rPr>
            </w:pPr>
            <w:r w:rsidRPr="000D3AB7">
              <w:rPr>
                <w:sz w:val="28"/>
                <w:szCs w:val="28"/>
              </w:rPr>
              <w:t xml:space="preserve">Collection </w:t>
            </w:r>
            <w:r w:rsidR="003775A1" w:rsidRPr="000D3AB7">
              <w:rPr>
                <w:sz w:val="28"/>
                <w:szCs w:val="28"/>
              </w:rPr>
              <w:t xml:space="preserve">and processing </w:t>
            </w:r>
            <w:r w:rsidRPr="000D3AB7">
              <w:rPr>
                <w:sz w:val="28"/>
                <w:szCs w:val="28"/>
              </w:rPr>
              <w:t>network</w:t>
            </w:r>
          </w:p>
        </w:tc>
      </w:tr>
    </w:tbl>
    <w:p w14:paraId="7B8BE290" w14:textId="105EA818" w:rsidR="00874880" w:rsidRPr="000D3AB7" w:rsidRDefault="00874880" w:rsidP="00864879">
      <w:pPr>
        <w:pStyle w:val="Heading4"/>
      </w:pPr>
      <w:r w:rsidRPr="000D3AB7">
        <w:t xml:space="preserve">Collection </w:t>
      </w:r>
      <w:r w:rsidR="00F94394" w:rsidRPr="000D3AB7">
        <w:t xml:space="preserve">and </w:t>
      </w:r>
      <w:r w:rsidR="00655317" w:rsidRPr="000D3AB7">
        <w:t>p</w:t>
      </w:r>
      <w:r w:rsidR="00F94394" w:rsidRPr="000D3AB7">
        <w:t xml:space="preserve">rocessing </w:t>
      </w:r>
      <w:r w:rsidRPr="000D3AB7">
        <w:t xml:space="preserve">network – </w:t>
      </w:r>
      <w:r w:rsidR="00A753D3" w:rsidRPr="000D3AB7">
        <w:t xml:space="preserve">WMA </w:t>
      </w:r>
      <w:r w:rsidRPr="000D3AB7">
        <w:t xml:space="preserve">section </w:t>
      </w:r>
      <w:r w:rsidR="00AD69F4" w:rsidRPr="000D3AB7">
        <w:t>14(f)(</w:t>
      </w:r>
      <w:r w:rsidR="001A4739" w:rsidRPr="000D3AB7">
        <w:t>ii</w:t>
      </w:r>
      <w:r w:rsidR="00F37090" w:rsidRPr="000D3AB7">
        <w:t>)</w:t>
      </w:r>
      <w:r w:rsidR="00CF3167" w:rsidRPr="000D3AB7">
        <w:t xml:space="preserve"> and Ministerial Guidelines 4(1</w:t>
      </w:r>
      <w:proofErr w:type="gramStart"/>
      <w:r w:rsidR="00CF3167" w:rsidRPr="000D3AB7">
        <w:t>)</w:t>
      </w:r>
      <w:proofErr w:type="spellStart"/>
      <w:r w:rsidR="00CF3167" w:rsidRPr="000D3AB7">
        <w:t>a.ii</w:t>
      </w:r>
      <w:proofErr w:type="spellEnd"/>
      <w:proofErr w:type="gramEnd"/>
    </w:p>
    <w:p w14:paraId="71B16A7E" w14:textId="4388AB96" w:rsidR="000F0108" w:rsidRPr="000D3AB7" w:rsidRDefault="00BE610A" w:rsidP="00864879">
      <w:pPr>
        <w:pStyle w:val="BodyText"/>
      </w:pPr>
      <w:r w:rsidRPr="000D3AB7">
        <w:t xml:space="preserve">The </w:t>
      </w:r>
      <w:r w:rsidR="000F0108" w:rsidRPr="000D3AB7">
        <w:t xml:space="preserve">Ministerial Guidelines require priority product applicants to consider how the scheme will address product management higher up the waste hierarchy to reduce environmental harm, </w:t>
      </w:r>
      <w:r w:rsidR="001F705A" w:rsidRPr="000D3AB7">
        <w:t>for example</w:t>
      </w:r>
      <w:r w:rsidR="000F0108" w:rsidRPr="000D3AB7">
        <w:t xml:space="preserve">, reduction, reuse, </w:t>
      </w:r>
      <w:proofErr w:type="gramStart"/>
      <w:r w:rsidR="000F0108" w:rsidRPr="000D3AB7">
        <w:t>recycling</w:t>
      </w:r>
      <w:proofErr w:type="gramEnd"/>
      <w:r w:rsidR="000F0108" w:rsidRPr="000D3AB7">
        <w:t xml:space="preserve"> and recovery (refer to 4(1) a. ii) and support transition to a circular economy in New Zealand.</w:t>
      </w:r>
    </w:p>
    <w:p w14:paraId="36A9D6BB" w14:textId="10C3EFEE" w:rsidR="00D00442" w:rsidRPr="000D3AB7" w:rsidRDefault="008D0215" w:rsidP="00864879">
      <w:pPr>
        <w:pStyle w:val="BodyText"/>
      </w:pPr>
      <w:r w:rsidRPr="000D3AB7">
        <w:t xml:space="preserve">Describe the </w:t>
      </w:r>
      <w:r w:rsidR="007655DE" w:rsidRPr="000D3AB7">
        <w:t>collection</w:t>
      </w:r>
      <w:r w:rsidRPr="000D3AB7">
        <w:t xml:space="preserve"> </w:t>
      </w:r>
      <w:r w:rsidR="00F94394" w:rsidRPr="000D3AB7">
        <w:t>and processing infrastructure</w:t>
      </w:r>
      <w:r w:rsidR="000367B8" w:rsidRPr="000D3AB7">
        <w:t xml:space="preserve"> </w:t>
      </w:r>
      <w:r w:rsidRPr="000D3AB7">
        <w:t>network required to operate the scheme.</w:t>
      </w:r>
      <w:r w:rsidR="00B12A6F" w:rsidRPr="000D3AB7">
        <w:t xml:space="preserve"> </w:t>
      </w:r>
      <w:r w:rsidRPr="000D3AB7">
        <w:t xml:space="preserve">You need to clearly identify how products will be collected </w:t>
      </w:r>
      <w:r w:rsidR="00030C78" w:rsidRPr="000D3AB7">
        <w:t>and what happens to them after they have been collected.</w:t>
      </w:r>
      <w:r w:rsidR="00B12A6F" w:rsidRPr="000D3AB7">
        <w:t xml:space="preserve"> </w:t>
      </w:r>
    </w:p>
    <w:p w14:paraId="62D28105" w14:textId="38779C4A" w:rsidR="008D0215" w:rsidRPr="000D3AB7" w:rsidRDefault="00C017F0" w:rsidP="00864879">
      <w:pPr>
        <w:pStyle w:val="BodyText"/>
      </w:pPr>
      <w:r w:rsidRPr="000D3AB7">
        <w:t xml:space="preserve">Outline how this network </w:t>
      </w:r>
      <w:r w:rsidR="00F56838" w:rsidRPr="000D3AB7">
        <w:t xml:space="preserve">will address product management higher </w:t>
      </w:r>
      <w:r w:rsidR="00563247" w:rsidRPr="000D3AB7">
        <w:t>up</w:t>
      </w:r>
      <w:r w:rsidR="000026D9" w:rsidRPr="000D3AB7">
        <w:t xml:space="preserve"> the waste hierarch</w:t>
      </w:r>
      <w:r w:rsidR="00A446C0" w:rsidRPr="000D3AB7">
        <w:t>y</w:t>
      </w:r>
      <w:r w:rsidR="000026D9" w:rsidRPr="000D3AB7">
        <w:t xml:space="preserve"> to reduce environmental harm</w:t>
      </w:r>
      <w:r w:rsidR="00A446C0" w:rsidRPr="000D3AB7">
        <w:t xml:space="preserve"> and support</w:t>
      </w:r>
      <w:r w:rsidR="00426494" w:rsidRPr="000D3AB7">
        <w:t xml:space="preserve"> transition to a circular economy in New Zealand.</w:t>
      </w:r>
    </w:p>
    <w:p w14:paraId="79CD585C" w14:textId="121CE188" w:rsidR="00874880" w:rsidRPr="000D3AB7" w:rsidRDefault="00874880" w:rsidP="00864879">
      <w:pPr>
        <w:pStyle w:val="BodyText"/>
      </w:pPr>
      <w:r w:rsidRPr="000D3AB7">
        <w:t>Consider:</w:t>
      </w:r>
    </w:p>
    <w:p w14:paraId="55C3BAF4" w14:textId="2123BFB9" w:rsidR="00874880" w:rsidRPr="000D3AB7" w:rsidRDefault="00874880" w:rsidP="00864879">
      <w:pPr>
        <w:pStyle w:val="Bullet"/>
      </w:pPr>
      <w:r w:rsidRPr="000D3AB7">
        <w:t>How will the scheme collect eligible product(s</w:t>
      </w:r>
      <w:r w:rsidR="00B16C62" w:rsidRPr="000D3AB7">
        <w:t>)?</w:t>
      </w:r>
    </w:p>
    <w:p w14:paraId="50E81475" w14:textId="7593FEDB" w:rsidR="00874880" w:rsidRPr="000D3AB7" w:rsidRDefault="00874880" w:rsidP="00864879">
      <w:pPr>
        <w:pStyle w:val="Bullet"/>
      </w:pPr>
      <w:r w:rsidRPr="000D3AB7">
        <w:t xml:space="preserve">What will the scheme do with the recovered eligible </w:t>
      </w:r>
      <w:r w:rsidR="00E631C3" w:rsidRPr="000D3AB7">
        <w:t>product</w:t>
      </w:r>
      <w:r w:rsidR="00B16C62" w:rsidRPr="000D3AB7">
        <w:t>?</w:t>
      </w:r>
      <w:r w:rsidR="00592215" w:rsidRPr="000D3AB7">
        <w:t xml:space="preserve"> </w:t>
      </w:r>
    </w:p>
    <w:p w14:paraId="7265A2F8" w14:textId="51B9FBC9" w:rsidR="00874880" w:rsidRPr="000D3AB7" w:rsidRDefault="00874880" w:rsidP="00864879">
      <w:pPr>
        <w:pStyle w:val="Bullet"/>
      </w:pPr>
      <w:r w:rsidRPr="000D3AB7">
        <w:t>Will the collection network change over the life of the scheme</w:t>
      </w:r>
      <w:r w:rsidR="00B16C62" w:rsidRPr="000D3AB7">
        <w:t>?</w:t>
      </w:r>
    </w:p>
    <w:p w14:paraId="45296C26" w14:textId="3CFE5CA4" w:rsidR="008C3CB6" w:rsidRPr="000D3AB7" w:rsidRDefault="008C3F0B" w:rsidP="00864879">
      <w:pPr>
        <w:pStyle w:val="Bullet"/>
      </w:pPr>
      <w:r w:rsidRPr="000D3AB7">
        <w:t>How does the collect</w:t>
      </w:r>
      <w:r w:rsidR="00592215" w:rsidRPr="000D3AB7">
        <w:t>ion</w:t>
      </w:r>
      <w:r w:rsidRPr="000D3AB7">
        <w:t xml:space="preserve"> and processing network </w:t>
      </w:r>
      <w:r w:rsidR="00A423FF" w:rsidRPr="000D3AB7">
        <w:t>increase end-of-life management of the</w:t>
      </w:r>
      <w:r w:rsidR="00841C13">
        <w:t> </w:t>
      </w:r>
      <w:r w:rsidR="00A423FF" w:rsidRPr="000D3AB7">
        <w:t>product higher up the waste hierarchy</w:t>
      </w:r>
      <w:r w:rsidR="001B605D" w:rsidRPr="000D3AB7">
        <w:t xml:space="preserve"> </w:t>
      </w:r>
      <w:r w:rsidR="00C41A10" w:rsidRPr="000D3AB7">
        <w:t>for example</w:t>
      </w:r>
      <w:r w:rsidR="001B605D" w:rsidRPr="000D3AB7">
        <w:t xml:space="preserve">, reduction, reuse, </w:t>
      </w:r>
      <w:proofErr w:type="gramStart"/>
      <w:r w:rsidR="001B605D" w:rsidRPr="000D3AB7">
        <w:t>recycling</w:t>
      </w:r>
      <w:proofErr w:type="gramEnd"/>
      <w:r w:rsidR="001B605D" w:rsidRPr="000D3AB7">
        <w:t xml:space="preserve"> and recovery</w:t>
      </w:r>
      <w:r w:rsidR="00A423FF" w:rsidRPr="000D3AB7">
        <w:t>?</w:t>
      </w:r>
    </w:p>
    <w:p w14:paraId="0E04E051" w14:textId="29DAE98B" w:rsidR="00026A12" w:rsidRPr="000D3AB7" w:rsidRDefault="00874880" w:rsidP="00864879">
      <w:pPr>
        <w:pStyle w:val="Bullet"/>
      </w:pPr>
      <w:r w:rsidRPr="000D3AB7">
        <w:t>Will the scheme phase</w:t>
      </w:r>
      <w:r w:rsidR="001807F2" w:rsidRPr="000D3AB7">
        <w:t xml:space="preserve"> </w:t>
      </w:r>
      <w:r w:rsidRPr="000D3AB7">
        <w:t>in eligible products over time? If yes, please explain what products will be phased</w:t>
      </w:r>
      <w:r w:rsidR="001807F2" w:rsidRPr="000D3AB7">
        <w:t xml:space="preserve"> </w:t>
      </w:r>
      <w:r w:rsidRPr="000D3AB7">
        <w:t xml:space="preserve">in and include how and when they will be brought into the scheme.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031B4" w:rsidRPr="000D3AB7" w14:paraId="6436515F" w14:textId="77777777">
        <w:tc>
          <w:tcPr>
            <w:tcW w:w="0" w:type="auto"/>
            <w:shd w:val="clear" w:color="auto" w:fill="D2DDE2"/>
          </w:tcPr>
          <w:p w14:paraId="46289444" w14:textId="77777777" w:rsidR="008031B4" w:rsidRDefault="008031B4">
            <w:pPr>
              <w:pStyle w:val="Boxtext"/>
              <w:spacing w:before="180" w:after="180"/>
              <w:rPr>
                <w:b/>
              </w:rPr>
            </w:pPr>
            <w:r w:rsidRPr="000D3AB7">
              <w:rPr>
                <w:b/>
              </w:rPr>
              <w:t>Example</w:t>
            </w:r>
            <w:r>
              <w:rPr>
                <w:b/>
              </w:rPr>
              <w:t>:</w:t>
            </w:r>
          </w:p>
          <w:p w14:paraId="554ED6A8" w14:textId="77777777" w:rsidR="008031B4" w:rsidRPr="000D3AB7" w:rsidRDefault="008031B4" w:rsidP="00F60FCD">
            <w:pPr>
              <w:pStyle w:val="Boxtext"/>
            </w:pPr>
            <w:r w:rsidRPr="000D3AB7">
              <w:t xml:space="preserve">Widget x will be assessed for repairability by trained personnel and, where the repairability criteria is met, the product will be repaired and placed back on the market. </w:t>
            </w:r>
          </w:p>
          <w:p w14:paraId="2E007FDF" w14:textId="234176DE" w:rsidR="008031B4" w:rsidRPr="008031B4" w:rsidRDefault="008031B4" w:rsidP="00F60FCD">
            <w:pPr>
              <w:pStyle w:val="Boxtext"/>
            </w:pPr>
            <w:r w:rsidRPr="000D3AB7">
              <w:t>Widget x will be included in the scheme from years two to three to allow time to build capacity in the collection and resource recovery network.</w:t>
            </w:r>
          </w:p>
        </w:tc>
      </w:tr>
    </w:tbl>
    <w:p w14:paraId="65547B01" w14:textId="39F7FD70" w:rsidR="00874880" w:rsidRPr="000D3AB7" w:rsidRDefault="00874880" w:rsidP="00864879">
      <w:pPr>
        <w:pStyle w:val="Heading4"/>
      </w:pPr>
      <w:r w:rsidRPr="000D3AB7">
        <w:lastRenderedPageBreak/>
        <w:t>Location/geographical coverage of the scheme</w:t>
      </w:r>
      <w:r w:rsidR="00F37090" w:rsidRPr="000D3AB7">
        <w:t xml:space="preserve"> </w:t>
      </w:r>
      <w:r w:rsidR="00F24B7E" w:rsidRPr="000D3AB7">
        <w:br/>
      </w:r>
      <w:r w:rsidR="00F37090" w:rsidRPr="000D3AB7">
        <w:t>– WMA section 14(</w:t>
      </w:r>
      <w:r w:rsidR="0099204B" w:rsidRPr="000D3AB7">
        <w:t>b</w:t>
      </w:r>
      <w:r w:rsidR="00F37090" w:rsidRPr="000D3AB7">
        <w:t>)</w:t>
      </w:r>
      <w:r w:rsidR="005655F4" w:rsidRPr="000D3AB7">
        <w:t xml:space="preserve"> and </w:t>
      </w:r>
      <w:r w:rsidR="000459DC" w:rsidRPr="000D3AB7">
        <w:t>Ministerial Guidelines</w:t>
      </w:r>
      <w:r w:rsidR="00DC44B9" w:rsidRPr="000D3AB7">
        <w:t xml:space="preserve"> 4(</w:t>
      </w:r>
      <w:r w:rsidR="00E55357" w:rsidRPr="000D3AB7">
        <w:t>1</w:t>
      </w:r>
      <w:proofErr w:type="gramStart"/>
      <w:r w:rsidR="00E55357" w:rsidRPr="000D3AB7">
        <w:t>)</w:t>
      </w:r>
      <w:proofErr w:type="spellStart"/>
      <w:r w:rsidR="00E55357" w:rsidRPr="000D3AB7">
        <w:t>b.ii</w:t>
      </w:r>
      <w:proofErr w:type="spellEnd"/>
      <w:proofErr w:type="gramEnd"/>
    </w:p>
    <w:p w14:paraId="74FFC9E0" w14:textId="78252F96" w:rsidR="00874880" w:rsidRPr="000D3AB7" w:rsidRDefault="00874880" w:rsidP="00841C13">
      <w:pPr>
        <w:pStyle w:val="BodyText"/>
      </w:pPr>
      <w:r w:rsidRPr="000D3AB7">
        <w:t>The geographical coverage of the scheme describes the locations and/or areas serviced by the</w:t>
      </w:r>
      <w:r w:rsidR="000130B2">
        <w:t> </w:t>
      </w:r>
      <w:r w:rsidRPr="000D3AB7">
        <w:t>scheme.</w:t>
      </w:r>
      <w:r w:rsidR="00B12A6F" w:rsidRPr="000D3AB7">
        <w:t xml:space="preserve"> </w:t>
      </w:r>
      <w:r w:rsidR="00226431" w:rsidRPr="000D3AB7">
        <w:t xml:space="preserve">Describe how the scheme will achieve free and convenient </w:t>
      </w:r>
      <w:r w:rsidR="00AB37DD" w:rsidRPr="000D3AB7">
        <w:t>collection when the product reaches end of life.</w:t>
      </w:r>
    </w:p>
    <w:p w14:paraId="13F08187" w14:textId="77777777" w:rsidR="00874880" w:rsidRPr="000D3AB7" w:rsidRDefault="00874880" w:rsidP="00864879">
      <w:pPr>
        <w:pStyle w:val="BodyText"/>
      </w:pPr>
      <w:r w:rsidRPr="000D3AB7">
        <w:t>Consider:</w:t>
      </w:r>
    </w:p>
    <w:p w14:paraId="3159CAA2" w14:textId="7D604C29" w:rsidR="00AB37DD" w:rsidRPr="000D3AB7" w:rsidRDefault="00AB37DD" w:rsidP="00864879">
      <w:pPr>
        <w:pStyle w:val="Bullet"/>
      </w:pPr>
      <w:r w:rsidRPr="000D3AB7">
        <w:t>How will the scheme define convenient collection(s)</w:t>
      </w:r>
      <w:r w:rsidR="00F14B7F" w:rsidRPr="000D3AB7">
        <w:t xml:space="preserve"> service</w:t>
      </w:r>
      <w:r w:rsidRPr="000D3AB7">
        <w:t>?</w:t>
      </w:r>
    </w:p>
    <w:p w14:paraId="0CA5C1EE" w14:textId="07D67398" w:rsidR="00874880" w:rsidRPr="000D3AB7" w:rsidRDefault="00874880" w:rsidP="00864879">
      <w:pPr>
        <w:pStyle w:val="Bullet"/>
      </w:pPr>
      <w:r w:rsidRPr="000D3AB7">
        <w:t>What region(s) of New Zealand will have access to the scheme</w:t>
      </w:r>
      <w:r w:rsidR="00E445AA" w:rsidRPr="000D3AB7">
        <w:t>?</w:t>
      </w:r>
    </w:p>
    <w:p w14:paraId="60F978F1" w14:textId="3F7CB941" w:rsidR="00874880" w:rsidRPr="000D3AB7" w:rsidRDefault="0059345B" w:rsidP="00864879">
      <w:pPr>
        <w:pStyle w:val="Bullet"/>
      </w:pPr>
      <w:r w:rsidRPr="000D3AB7">
        <w:t xml:space="preserve">How will urban, semi-urban, </w:t>
      </w:r>
      <w:proofErr w:type="gramStart"/>
      <w:r w:rsidRPr="000D3AB7">
        <w:t>rural</w:t>
      </w:r>
      <w:proofErr w:type="gramEnd"/>
      <w:r w:rsidRPr="000D3AB7">
        <w:t xml:space="preserve"> and remote locations access your network?</w:t>
      </w:r>
    </w:p>
    <w:p w14:paraId="50C97D9A" w14:textId="77B463B8" w:rsidR="006C746D" w:rsidRPr="000D3AB7" w:rsidRDefault="006C746D" w:rsidP="00864879">
      <w:pPr>
        <w:pStyle w:val="Heading4"/>
      </w:pPr>
      <w:r w:rsidRPr="000D3AB7">
        <w:t>Legacy and orphaned products</w:t>
      </w:r>
      <w:r w:rsidR="00B35DD7" w:rsidRPr="000D3AB7">
        <w:t xml:space="preserve"> – Ministerial Guidelines 4(</w:t>
      </w:r>
      <w:proofErr w:type="gramStart"/>
      <w:r w:rsidR="00B35DD7" w:rsidRPr="000D3AB7">
        <w:t>1)</w:t>
      </w:r>
      <w:proofErr w:type="spellStart"/>
      <w:r w:rsidR="00B35DD7" w:rsidRPr="000D3AB7">
        <w:t>b.iii</w:t>
      </w:r>
      <w:proofErr w:type="spellEnd"/>
      <w:proofErr w:type="gramEnd"/>
    </w:p>
    <w:p w14:paraId="5AFAFCC2" w14:textId="62B5BD16" w:rsidR="00B20496" w:rsidRPr="000D3AB7" w:rsidRDefault="00672C45" w:rsidP="00841C13">
      <w:pPr>
        <w:pStyle w:val="BodyText"/>
      </w:pPr>
      <w:r w:rsidRPr="000D3AB7">
        <w:t>Clearly outline the scope of legacy and orphaned products for your scheme</w:t>
      </w:r>
      <w:r w:rsidR="0087592F" w:rsidRPr="000D3AB7">
        <w:t xml:space="preserve"> and how they will be managed</w:t>
      </w:r>
      <w:r w:rsidRPr="000D3AB7">
        <w:t>.</w:t>
      </w:r>
      <w:r w:rsidR="00976AE7" w:rsidRPr="000D3AB7">
        <w:t xml:space="preserve"> </w:t>
      </w:r>
      <w:r w:rsidR="006C746D" w:rsidRPr="000D3AB7">
        <w:t xml:space="preserve">‘Legacy’ refers to product that entered the market before being covered by a product stewardship </w:t>
      </w:r>
      <w:r w:rsidR="006C746D" w:rsidRPr="00841C13">
        <w:t>scheme</w:t>
      </w:r>
      <w:r w:rsidR="006C746D" w:rsidRPr="000D3AB7">
        <w:t xml:space="preserve"> and has an owner or </w:t>
      </w:r>
      <w:r w:rsidR="00363071" w:rsidRPr="000D3AB7">
        <w:t>producer</w:t>
      </w:r>
      <w:r w:rsidR="006C746D" w:rsidRPr="000D3AB7">
        <w:t>. ‘Orphaned’ products are similar</w:t>
      </w:r>
      <w:r w:rsidR="001F64CA" w:rsidRPr="000D3AB7">
        <w:t>,</w:t>
      </w:r>
      <w:r w:rsidR="006C746D" w:rsidRPr="000D3AB7">
        <w:t xml:space="preserve"> except they have been abandoned by owners.</w:t>
      </w:r>
      <w:r w:rsidR="00B12A6F" w:rsidRPr="000D3AB7">
        <w:t xml:space="preserve"> </w:t>
      </w:r>
    </w:p>
    <w:p w14:paraId="06791C6F" w14:textId="012747D2" w:rsidR="005B011F" w:rsidRPr="000D3AB7" w:rsidRDefault="005B011F" w:rsidP="00864879">
      <w:pPr>
        <w:pStyle w:val="BodyText"/>
      </w:pPr>
      <w:r w:rsidRPr="000D3AB7">
        <w:t>Consider:</w:t>
      </w:r>
    </w:p>
    <w:p w14:paraId="23D17A65" w14:textId="086334CB" w:rsidR="00E72312" w:rsidRPr="000D3AB7" w:rsidRDefault="004204D4" w:rsidP="00864879">
      <w:pPr>
        <w:pStyle w:val="Bullet"/>
      </w:pPr>
      <w:r w:rsidRPr="000D3AB7">
        <w:t>What and where are the legacy and orphaned products that need to be managed</w:t>
      </w:r>
      <w:r w:rsidR="00326A2A" w:rsidRPr="000D3AB7">
        <w:t>?</w:t>
      </w:r>
      <w:r w:rsidR="00B12A6F" w:rsidRPr="000D3AB7">
        <w:t xml:space="preserve"> </w:t>
      </w:r>
      <w:r w:rsidRPr="000D3AB7">
        <w:t>Are these products still in use</w:t>
      </w:r>
      <w:r w:rsidR="0006480D" w:rsidRPr="000D3AB7">
        <w:t>?</w:t>
      </w:r>
      <w:r w:rsidRPr="000D3AB7">
        <w:t xml:space="preserve"> </w:t>
      </w:r>
      <w:r w:rsidR="0006480D" w:rsidRPr="000D3AB7">
        <w:t>W</w:t>
      </w:r>
      <w:r w:rsidRPr="000D3AB7">
        <w:t>hen will they reach end-of-life</w:t>
      </w:r>
      <w:r w:rsidR="0006480D" w:rsidRPr="000D3AB7">
        <w:t>?</w:t>
      </w:r>
      <w:r w:rsidRPr="000D3AB7">
        <w:t xml:space="preserve"> </w:t>
      </w:r>
      <w:r w:rsidR="0006480D" w:rsidRPr="000D3AB7">
        <w:t>A</w:t>
      </w:r>
      <w:r w:rsidRPr="000D3AB7">
        <w:t>re they being stockpiled?</w:t>
      </w:r>
    </w:p>
    <w:p w14:paraId="7DCC0B83" w14:textId="2473CDAF" w:rsidR="005B011F" w:rsidRPr="000D3AB7" w:rsidRDefault="009F6F94" w:rsidP="00864879">
      <w:pPr>
        <w:pStyle w:val="Bullet"/>
      </w:pPr>
      <w:r w:rsidRPr="000D3AB7">
        <w:t>What volume of legacy and orphaned products need</w:t>
      </w:r>
      <w:r w:rsidR="00A63613" w:rsidRPr="000D3AB7">
        <w:t>s</w:t>
      </w:r>
      <w:r w:rsidRPr="000D3AB7">
        <w:t xml:space="preserve"> to be managed?</w:t>
      </w:r>
    </w:p>
    <w:p w14:paraId="1C7527A0" w14:textId="46A6334A" w:rsidR="003B3DE9" w:rsidRPr="000D3AB7" w:rsidRDefault="00DD1DC6" w:rsidP="00864879">
      <w:pPr>
        <w:pStyle w:val="Bullet"/>
      </w:pPr>
      <w:r w:rsidRPr="000D3AB7">
        <w:t>Can legacy and</w:t>
      </w:r>
      <w:r w:rsidR="00566E60" w:rsidRPr="000D3AB7">
        <w:t xml:space="preserve"> </w:t>
      </w:r>
      <w:r w:rsidRPr="000D3AB7">
        <w:t>orphaned products be clearly identified</w:t>
      </w:r>
      <w:r w:rsidR="009E592D" w:rsidRPr="000D3AB7">
        <w:t xml:space="preserve"> </w:t>
      </w:r>
      <w:r w:rsidR="00977C15" w:rsidRPr="000D3AB7">
        <w:t xml:space="preserve">from </w:t>
      </w:r>
      <w:r w:rsidR="009E592D" w:rsidRPr="000D3AB7">
        <w:t xml:space="preserve">products that </w:t>
      </w:r>
      <w:r w:rsidR="004F7B2A" w:rsidRPr="000D3AB7">
        <w:t>are covered by the scheme</w:t>
      </w:r>
      <w:r w:rsidRPr="000D3AB7">
        <w:t xml:space="preserve">? </w:t>
      </w:r>
    </w:p>
    <w:p w14:paraId="4080866B" w14:textId="5DA5010A" w:rsidR="00623747" w:rsidRPr="000D3AB7" w:rsidRDefault="00463C27" w:rsidP="00864879">
      <w:pPr>
        <w:pStyle w:val="Bullet"/>
      </w:pPr>
      <w:r w:rsidRPr="000D3AB7">
        <w:t>How</w:t>
      </w:r>
      <w:r w:rsidR="00D75CE8" w:rsidRPr="000D3AB7">
        <w:t xml:space="preserve"> will</w:t>
      </w:r>
      <w:r w:rsidR="008522EE" w:rsidRPr="000D3AB7">
        <w:t xml:space="preserve"> </w:t>
      </w:r>
      <w:r w:rsidRPr="000D3AB7">
        <w:t>the scheme fund the collection of legacy and orphaned products</w:t>
      </w:r>
      <w:r w:rsidR="00D75CE8" w:rsidRPr="000D3AB7">
        <w:t>?</w:t>
      </w:r>
    </w:p>
    <w:p w14:paraId="5F007B38" w14:textId="5AFA540D" w:rsidR="006C746D" w:rsidRPr="000D3AB7" w:rsidRDefault="00DA2182" w:rsidP="00864879">
      <w:pPr>
        <w:pStyle w:val="Heading4"/>
      </w:pPr>
      <w:r w:rsidRPr="000D3AB7">
        <w:t xml:space="preserve">Infrastructure and </w:t>
      </w:r>
      <w:r w:rsidR="00497450" w:rsidRPr="000D3AB7">
        <w:t>n</w:t>
      </w:r>
      <w:r w:rsidR="006C746D" w:rsidRPr="000D3AB7">
        <w:t xml:space="preserve">etwork </w:t>
      </w:r>
      <w:r w:rsidR="00497450" w:rsidRPr="000D3AB7">
        <w:t>c</w:t>
      </w:r>
      <w:r w:rsidR="006C746D" w:rsidRPr="000D3AB7">
        <w:t xml:space="preserve">ollaboration </w:t>
      </w:r>
      <w:r w:rsidR="00DE52D4" w:rsidRPr="000D3AB7">
        <w:br/>
      </w:r>
      <w:r w:rsidR="006C746D" w:rsidRPr="000D3AB7">
        <w:t>– Ministerial Guidelines 4(</w:t>
      </w:r>
      <w:proofErr w:type="gramStart"/>
      <w:r w:rsidR="006C746D" w:rsidRPr="000D3AB7">
        <w:t>1)</w:t>
      </w:r>
      <w:proofErr w:type="spellStart"/>
      <w:r w:rsidR="006C746D" w:rsidRPr="000D3AB7">
        <w:t>d.i.</w:t>
      </w:r>
      <w:proofErr w:type="spellEnd"/>
      <w:proofErr w:type="gramEnd"/>
    </w:p>
    <w:p w14:paraId="4270C7F5" w14:textId="275817F3" w:rsidR="0016020A" w:rsidRPr="000D3AB7" w:rsidRDefault="0016020A" w:rsidP="00864879">
      <w:pPr>
        <w:pStyle w:val="BodyText"/>
      </w:pPr>
      <w:r w:rsidRPr="000D3AB7">
        <w:t>Outline how the scheme will optimise use of existing and</w:t>
      </w:r>
      <w:r w:rsidR="005C37DC" w:rsidRPr="000D3AB7">
        <w:t>/or</w:t>
      </w:r>
      <w:r w:rsidRPr="000D3AB7">
        <w:t xml:space="preserve"> new collection and processing infrastructure</w:t>
      </w:r>
      <w:r w:rsidR="00757D58" w:rsidRPr="000D3AB7">
        <w:t>,</w:t>
      </w:r>
      <w:r w:rsidRPr="000D3AB7">
        <w:t xml:space="preserve"> and co-design and integrat</w:t>
      </w:r>
      <w:r w:rsidR="007024C8" w:rsidRPr="000D3AB7">
        <w:t>e</w:t>
      </w:r>
      <w:r w:rsidRPr="000D3AB7">
        <w:t xml:space="preserve"> between product groups.</w:t>
      </w:r>
    </w:p>
    <w:p w14:paraId="18AFBFA4" w14:textId="1422205A" w:rsidR="0016020A" w:rsidRPr="000D3AB7" w:rsidRDefault="00534B90" w:rsidP="00864879">
      <w:pPr>
        <w:pStyle w:val="BodyText"/>
      </w:pPr>
      <w:r w:rsidRPr="000D3AB7">
        <w:t>Consider:</w:t>
      </w:r>
    </w:p>
    <w:p w14:paraId="6130162E" w14:textId="7EC6FD34" w:rsidR="00AC1456" w:rsidRPr="000D3AB7" w:rsidRDefault="00CB1460" w:rsidP="00864879">
      <w:pPr>
        <w:pStyle w:val="Bullet"/>
      </w:pPr>
      <w:r w:rsidRPr="000D3AB7">
        <w:t>W</w:t>
      </w:r>
      <w:r w:rsidR="00DD1C9D" w:rsidRPr="000D3AB7">
        <w:t>hat is the</w:t>
      </w:r>
      <w:r w:rsidR="00CB21BD" w:rsidRPr="000D3AB7">
        <w:t xml:space="preserve"> existing </w:t>
      </w:r>
      <w:r w:rsidR="002658EB" w:rsidRPr="000D3AB7">
        <w:t>collection and processing network</w:t>
      </w:r>
      <w:r w:rsidR="00AC1456" w:rsidRPr="000D3AB7">
        <w:t xml:space="preserve"> for your product? Are </w:t>
      </w:r>
      <w:r w:rsidR="00F2754B" w:rsidRPr="000D3AB7">
        <w:t>there</w:t>
      </w:r>
      <w:r w:rsidR="00AC1456" w:rsidRPr="000D3AB7">
        <w:t xml:space="preserve"> any gaps in the existing </w:t>
      </w:r>
      <w:r w:rsidR="002658EB" w:rsidRPr="000D3AB7">
        <w:t>network</w:t>
      </w:r>
      <w:r w:rsidR="00183CA6" w:rsidRPr="000D3AB7">
        <w:t>?</w:t>
      </w:r>
      <w:r w:rsidR="00B12A6F" w:rsidRPr="000D3AB7">
        <w:t xml:space="preserve"> </w:t>
      </w:r>
      <w:r w:rsidR="00183CA6" w:rsidRPr="000D3AB7">
        <w:t>Can the existing network provide convenient collection services?</w:t>
      </w:r>
      <w:r w:rsidR="005C65BB" w:rsidRPr="000D3AB7">
        <w:t xml:space="preserve"> </w:t>
      </w:r>
    </w:p>
    <w:p w14:paraId="74D3429D" w14:textId="72AEE995" w:rsidR="00670665" w:rsidRPr="000D3AB7" w:rsidRDefault="00CB1460" w:rsidP="00864879">
      <w:pPr>
        <w:pStyle w:val="Bullet"/>
      </w:pPr>
      <w:r w:rsidRPr="000D3AB7">
        <w:t>O</w:t>
      </w:r>
      <w:r w:rsidR="00FA032C" w:rsidRPr="000D3AB7">
        <w:t>utline the cost</w:t>
      </w:r>
      <w:r w:rsidR="00A63DB8" w:rsidRPr="000D3AB7">
        <w:t xml:space="preserve">s, benefits and other impacts on the existing </w:t>
      </w:r>
      <w:r w:rsidR="00183CA6" w:rsidRPr="000D3AB7">
        <w:t xml:space="preserve">collection and processing </w:t>
      </w:r>
      <w:r w:rsidR="00DD12D7" w:rsidRPr="000D3AB7">
        <w:t xml:space="preserve">infrastructure </w:t>
      </w:r>
      <w:r w:rsidR="00183CA6" w:rsidRPr="000D3AB7">
        <w:t>networks</w:t>
      </w:r>
      <w:r w:rsidR="0049367D" w:rsidRPr="000D3AB7">
        <w:t>.</w:t>
      </w:r>
    </w:p>
    <w:p w14:paraId="479DF474" w14:textId="1B843DEF" w:rsidR="009A727C" w:rsidRPr="000D3AB7" w:rsidRDefault="00CB1460" w:rsidP="00864879">
      <w:pPr>
        <w:pStyle w:val="Bullet"/>
      </w:pPr>
      <w:r w:rsidRPr="000D3AB7">
        <w:t>I</w:t>
      </w:r>
      <w:r w:rsidR="00262652" w:rsidRPr="000D3AB7">
        <w:t>s there</w:t>
      </w:r>
      <w:r w:rsidR="004803CD" w:rsidRPr="000D3AB7">
        <w:t xml:space="preserve"> capacity within the existing network to collect and process the product?</w:t>
      </w:r>
    </w:p>
    <w:p w14:paraId="3DBFF5D3" w14:textId="691369D4" w:rsidR="00381116" w:rsidRPr="000D3AB7" w:rsidRDefault="00CB1460" w:rsidP="00F02EB1">
      <w:pPr>
        <w:pStyle w:val="Bullet"/>
        <w:spacing w:after="240"/>
      </w:pPr>
      <w:r w:rsidRPr="000D3AB7">
        <w:t>W</w:t>
      </w:r>
      <w:r w:rsidR="00E43F25" w:rsidRPr="000D3AB7">
        <w:t xml:space="preserve">ill new </w:t>
      </w:r>
      <w:r w:rsidR="0060074B" w:rsidRPr="000D3AB7">
        <w:t xml:space="preserve">collection and processing infrastructure be required?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E262D" w:rsidRPr="000D3AB7" w14:paraId="190A7F1D" w14:textId="77777777" w:rsidTr="00AE262D">
        <w:tc>
          <w:tcPr>
            <w:tcW w:w="0" w:type="auto"/>
            <w:shd w:val="clear" w:color="auto" w:fill="D2DDE2"/>
          </w:tcPr>
          <w:p w14:paraId="0BF2E49B" w14:textId="77777777" w:rsidR="00AE262D" w:rsidRPr="000D3AB7" w:rsidDel="007B6734" w:rsidRDefault="00AE262D" w:rsidP="000130B2">
            <w:pPr>
              <w:pStyle w:val="Boxheading0"/>
              <w:spacing w:before="180"/>
            </w:pPr>
            <w:r w:rsidRPr="000D3AB7">
              <w:lastRenderedPageBreak/>
              <w:t xml:space="preserve">Example: </w:t>
            </w:r>
          </w:p>
          <w:p w14:paraId="46BB431D" w14:textId="6CD9A04C" w:rsidR="00AE262D" w:rsidRPr="000D3AB7" w:rsidRDefault="00AE262D" w:rsidP="000130B2">
            <w:pPr>
              <w:pStyle w:val="Boxtext"/>
              <w:spacing w:before="80" w:after="180"/>
            </w:pPr>
            <w:r w:rsidRPr="000D3AB7">
              <w:t>The existing collection network for widget X has been operating for more than a decade and is provided by retailers, local authorities and community recycling facilities which transport widget X to New Zealand’s only onshore processor.</w:t>
            </w:r>
            <w:r w:rsidR="00B12A6F" w:rsidRPr="000D3AB7">
              <w:t xml:space="preserve"> </w:t>
            </w:r>
            <w:r w:rsidRPr="000D3AB7">
              <w:t>There is sufficient capacity within the existing collection network to manage the expected end-of-life volumes of widget X.</w:t>
            </w:r>
            <w:r w:rsidR="00B12A6F" w:rsidRPr="000D3AB7">
              <w:t xml:space="preserve"> </w:t>
            </w:r>
            <w:r w:rsidRPr="000D3AB7">
              <w:t>However, discussions with the onshore processor indicated they would reach peak processing capacity within three years of the widget X scheme starting. The technology to process widget X is the same as processing widget Y.</w:t>
            </w:r>
            <w:r w:rsidR="00B12A6F" w:rsidRPr="000D3AB7">
              <w:t xml:space="preserve"> </w:t>
            </w:r>
            <w:r w:rsidRPr="000D3AB7">
              <w:t>Widget X scheme is working with widget Y scheme to identify opportunities for collaboration, including a feasibility study for new onshore infrastructure to process both products.</w:t>
            </w:r>
          </w:p>
        </w:tc>
      </w:tr>
    </w:tbl>
    <w:p w14:paraId="648099AA" w14:textId="7C2D1A77" w:rsidR="006C746D" w:rsidRPr="000D3AB7" w:rsidRDefault="006C746D" w:rsidP="00AE262D">
      <w:pPr>
        <w:pStyle w:val="Heading4"/>
        <w:spacing w:before="440"/>
      </w:pPr>
      <w:r w:rsidRPr="000D3AB7">
        <w:t xml:space="preserve">New Zealand’s international obligations – </w:t>
      </w:r>
      <w:r w:rsidR="00442137" w:rsidRPr="000D3AB7">
        <w:t xml:space="preserve">WMA </w:t>
      </w:r>
      <w:r w:rsidRPr="000D3AB7">
        <w:t>section 15(1)(d)</w:t>
      </w:r>
      <w:r w:rsidR="00821DA0" w:rsidRPr="000D3AB7">
        <w:t xml:space="preserve"> and</w:t>
      </w:r>
      <w:r w:rsidR="00AE262D" w:rsidRPr="000D3AB7">
        <w:t> </w:t>
      </w:r>
      <w:r w:rsidR="00A60406" w:rsidRPr="000D3AB7">
        <w:t>Ministerial Guidelines</w:t>
      </w:r>
      <w:r w:rsidR="00A64525" w:rsidRPr="000D3AB7">
        <w:t>:</w:t>
      </w:r>
      <w:r w:rsidR="00A60406" w:rsidRPr="000D3AB7">
        <w:t xml:space="preserve"> </w:t>
      </w:r>
      <w:r w:rsidR="008E05C4" w:rsidRPr="000D3AB7">
        <w:t>Expected Product Stewardship Scheme Contents</w:t>
      </w:r>
      <w:r w:rsidR="00A60406" w:rsidRPr="000D3AB7">
        <w:t xml:space="preserve"> (</w:t>
      </w:r>
      <w:proofErr w:type="gramStart"/>
      <w:r w:rsidR="00A60406" w:rsidRPr="000D3AB7">
        <w:t>1)</w:t>
      </w:r>
      <w:proofErr w:type="spellStart"/>
      <w:r w:rsidR="00A60406" w:rsidRPr="000D3AB7">
        <w:t>b.v.</w:t>
      </w:r>
      <w:proofErr w:type="spellEnd"/>
      <w:proofErr w:type="gramEnd"/>
    </w:p>
    <w:p w14:paraId="3493FD47" w14:textId="21179E11" w:rsidR="006C746D" w:rsidRPr="000D3AB7" w:rsidRDefault="006C746D" w:rsidP="00AE262D">
      <w:pPr>
        <w:pStyle w:val="BodyText"/>
      </w:pPr>
      <w:r w:rsidRPr="000D3AB7">
        <w:t>A treaty is an international agreement between countries or international entities (</w:t>
      </w:r>
      <w:proofErr w:type="spellStart"/>
      <w:r w:rsidRPr="000D3AB7">
        <w:t>eg</w:t>
      </w:r>
      <w:proofErr w:type="spellEnd"/>
      <w:r w:rsidRPr="000D3AB7">
        <w:t>, the</w:t>
      </w:r>
      <w:r w:rsidR="003614DC" w:rsidRPr="000D3AB7">
        <w:t> </w:t>
      </w:r>
      <w:r w:rsidRPr="000D3AB7">
        <w:t>United Nations, World Trade Organisation, or World Bank) that</w:t>
      </w:r>
      <w:r w:rsidR="0081260F" w:rsidRPr="000D3AB7">
        <w:t xml:space="preserve"> i</w:t>
      </w:r>
      <w:r w:rsidRPr="000D3AB7">
        <w:t xml:space="preserve">s legally binding under international law. New Zealand is currently </w:t>
      </w:r>
      <w:r w:rsidR="0081260F" w:rsidRPr="000D3AB7">
        <w:t>p</w:t>
      </w:r>
      <w:r w:rsidR="7BA60920" w:rsidRPr="000D3AB7">
        <w:t>arty</w:t>
      </w:r>
      <w:r w:rsidRPr="000D3AB7">
        <w:t xml:space="preserve"> to more than 1,900 treaties, as well as many </w:t>
      </w:r>
      <w:r w:rsidRPr="000D3AB7">
        <w:rPr>
          <w:spacing w:val="-2"/>
        </w:rPr>
        <w:t>others that are not yet in force. Treaties cover issues including, but not limited to</w:t>
      </w:r>
      <w:r w:rsidR="00067521" w:rsidRPr="000D3AB7">
        <w:rPr>
          <w:spacing w:val="-2"/>
        </w:rPr>
        <w:t>,</w:t>
      </w:r>
      <w:r w:rsidRPr="000D3AB7">
        <w:rPr>
          <w:spacing w:val="-2"/>
        </w:rPr>
        <w:t xml:space="preserve"> </w:t>
      </w:r>
      <w:r w:rsidR="00C02C42" w:rsidRPr="000D3AB7">
        <w:rPr>
          <w:spacing w:val="-2"/>
        </w:rPr>
        <w:t>environment,</w:t>
      </w:r>
      <w:r w:rsidR="00C02C42" w:rsidRPr="000D3AB7">
        <w:t xml:space="preserve"> </w:t>
      </w:r>
      <w:r w:rsidRPr="000D3AB7">
        <w:t>human rights, human trafficking, the rights of disabled</w:t>
      </w:r>
      <w:r w:rsidR="00B458E3" w:rsidRPr="000D3AB7">
        <w:t xml:space="preserve"> people</w:t>
      </w:r>
      <w:r w:rsidRPr="000D3AB7">
        <w:t xml:space="preserve">, refugees, trade, transport, </w:t>
      </w:r>
      <w:proofErr w:type="gramStart"/>
      <w:r w:rsidRPr="000D3AB7">
        <w:t>communications</w:t>
      </w:r>
      <w:proofErr w:type="gramEnd"/>
      <w:r w:rsidRPr="000D3AB7">
        <w:t xml:space="preserve"> and other economic issues.</w:t>
      </w:r>
      <w:r w:rsidR="7BA60920" w:rsidRPr="000D3AB7">
        <w:t xml:space="preserve"> </w:t>
      </w:r>
    </w:p>
    <w:p w14:paraId="2C686390" w14:textId="1F3C6F30" w:rsidR="006C746D" w:rsidRPr="000D3AB7" w:rsidRDefault="00B31221" w:rsidP="000F5952">
      <w:pPr>
        <w:pStyle w:val="BodyText"/>
      </w:pPr>
      <w:r w:rsidRPr="000D3AB7">
        <w:t>Where possible</w:t>
      </w:r>
      <w:r w:rsidR="00B458E3" w:rsidRPr="000D3AB7">
        <w:t>,</w:t>
      </w:r>
      <w:r w:rsidRPr="000D3AB7">
        <w:t xml:space="preserve"> p</w:t>
      </w:r>
      <w:r w:rsidR="006C746D" w:rsidRPr="000D3AB7">
        <w:t xml:space="preserve">rovide details and supporting evidence </w:t>
      </w:r>
      <w:r w:rsidR="006D0061" w:rsidRPr="000D3AB7">
        <w:t>about</w:t>
      </w:r>
      <w:r w:rsidR="006C746D" w:rsidRPr="000D3AB7">
        <w:t xml:space="preserve"> how your scheme meets any</w:t>
      </w:r>
      <w:r w:rsidR="003614DC" w:rsidRPr="000D3AB7">
        <w:t> </w:t>
      </w:r>
      <w:r w:rsidR="006C746D" w:rsidRPr="000D3AB7">
        <w:t xml:space="preserve">relevant international obligations relating to the environment, </w:t>
      </w:r>
      <w:proofErr w:type="gramStart"/>
      <w:r w:rsidR="006C746D" w:rsidRPr="000D3AB7">
        <w:t>trade</w:t>
      </w:r>
      <w:proofErr w:type="gramEnd"/>
      <w:r w:rsidR="006C746D" w:rsidRPr="000D3AB7">
        <w:t xml:space="preserve"> and human rights.</w:t>
      </w:r>
      <w:r w:rsidR="003614DC" w:rsidRPr="000D3AB7">
        <w:t xml:space="preserve"> </w:t>
      </w:r>
      <w:r w:rsidR="00155420" w:rsidRPr="000D3AB7">
        <w:t xml:space="preserve">Outline the </w:t>
      </w:r>
      <w:r w:rsidR="008C4E2D" w:rsidRPr="000D3AB7">
        <w:t>scheme’s</w:t>
      </w:r>
      <w:r w:rsidR="00155420" w:rsidRPr="000D3AB7">
        <w:t xml:space="preserve"> ability to obtain new permits</w:t>
      </w:r>
      <w:r w:rsidR="00E068BA" w:rsidRPr="000D3AB7">
        <w:t>,</w:t>
      </w:r>
      <w:r w:rsidR="00155420" w:rsidRPr="000D3AB7">
        <w:t xml:space="preserve"> and/or identify existing permits held for all</w:t>
      </w:r>
      <w:r w:rsidR="003614DC" w:rsidRPr="000D3AB7">
        <w:t> </w:t>
      </w:r>
      <w:r w:rsidR="00155420" w:rsidRPr="000D3AB7">
        <w:t>activities in New Zealand in relation to the processing and potential export of the product (and its parts).</w:t>
      </w:r>
    </w:p>
    <w:p w14:paraId="3BC04BD4" w14:textId="1D3DB0B2" w:rsidR="006C746D" w:rsidRPr="000D3AB7" w:rsidRDefault="006C746D" w:rsidP="000F5952">
      <w:pPr>
        <w:pStyle w:val="BodyText"/>
      </w:pPr>
      <w:r w:rsidRPr="000D3AB7">
        <w:t>Examples of supporting evidence may include</w:t>
      </w:r>
      <w:r w:rsidR="005E2518" w:rsidRPr="000D3AB7">
        <w:t>,</w:t>
      </w:r>
      <w:r w:rsidRPr="000D3AB7">
        <w:t xml:space="preserve"> but </w:t>
      </w:r>
      <w:r w:rsidR="00DE5516" w:rsidRPr="000D3AB7">
        <w:t>are</w:t>
      </w:r>
      <w:r w:rsidRPr="000D3AB7">
        <w:t xml:space="preserve"> not limited to:  </w:t>
      </w:r>
    </w:p>
    <w:p w14:paraId="5B29C68D" w14:textId="51CD3615" w:rsidR="006C746D" w:rsidRPr="000D3AB7" w:rsidRDefault="00597670" w:rsidP="003614DC">
      <w:pPr>
        <w:pStyle w:val="Bullet"/>
      </w:pPr>
      <w:r w:rsidRPr="000D3AB7">
        <w:t>s</w:t>
      </w:r>
      <w:r w:rsidR="006C746D" w:rsidRPr="000D3AB7">
        <w:t>ervice</w:t>
      </w:r>
      <w:r w:rsidRPr="000D3AB7">
        <w:t>-</w:t>
      </w:r>
      <w:r w:rsidR="006C746D" w:rsidRPr="000D3AB7">
        <w:t xml:space="preserve">level agreements  </w:t>
      </w:r>
    </w:p>
    <w:p w14:paraId="6CB2F473" w14:textId="4484FAAA" w:rsidR="006C746D" w:rsidRPr="000D3AB7" w:rsidRDefault="004C080D" w:rsidP="003614DC">
      <w:pPr>
        <w:pStyle w:val="Bullet"/>
      </w:pPr>
      <w:r w:rsidRPr="000D3AB7">
        <w:t>e</w:t>
      </w:r>
      <w:r w:rsidR="006C746D" w:rsidRPr="000D3AB7">
        <w:t xml:space="preserve">vidence of destruction certificates  </w:t>
      </w:r>
    </w:p>
    <w:p w14:paraId="2858C8D4" w14:textId="3C913495" w:rsidR="006C746D" w:rsidRPr="000D3AB7" w:rsidRDefault="004C080D" w:rsidP="003614DC">
      <w:pPr>
        <w:pStyle w:val="Bullet"/>
      </w:pPr>
      <w:r w:rsidRPr="000D3AB7">
        <w:t>s</w:t>
      </w:r>
      <w:r w:rsidR="007E0BA5" w:rsidRPr="000D3AB7">
        <w:t>tandard</w:t>
      </w:r>
      <w:r w:rsidR="006C746D" w:rsidRPr="000D3AB7">
        <w:t xml:space="preserve"> certificates and most recent audit report  </w:t>
      </w:r>
    </w:p>
    <w:p w14:paraId="711D39F7" w14:textId="0F3AC80B" w:rsidR="006C746D" w:rsidRPr="000D3AB7" w:rsidRDefault="004C080D" w:rsidP="003614DC">
      <w:pPr>
        <w:pStyle w:val="Bullet"/>
      </w:pPr>
      <w:proofErr w:type="spellStart"/>
      <w:r w:rsidRPr="000D3AB7">
        <w:t>t</w:t>
      </w:r>
      <w:r w:rsidR="73F1B33A" w:rsidRPr="000D3AB7">
        <w:t>ransfrontier</w:t>
      </w:r>
      <w:proofErr w:type="spellEnd"/>
      <w:r w:rsidR="73F1B33A" w:rsidRPr="000D3AB7">
        <w:t> movement</w:t>
      </w:r>
      <w:r w:rsidR="006C746D" w:rsidRPr="000D3AB7">
        <w:t xml:space="preserve"> of waste notification </w:t>
      </w:r>
      <w:r w:rsidR="73F1B33A" w:rsidRPr="000D3AB7">
        <w:t>forms</w:t>
      </w:r>
      <w:r w:rsidR="00B12A6F" w:rsidRPr="000D3AB7">
        <w:t xml:space="preserve"> </w:t>
      </w:r>
    </w:p>
    <w:p w14:paraId="0945A77A" w14:textId="3DB6C123" w:rsidR="006C746D" w:rsidRPr="000D3AB7" w:rsidRDefault="004C080D" w:rsidP="003614DC">
      <w:pPr>
        <w:pStyle w:val="Bullet"/>
      </w:pPr>
      <w:r w:rsidRPr="000D3AB7">
        <w:t>s</w:t>
      </w:r>
      <w:r w:rsidR="006C746D" w:rsidRPr="000D3AB7">
        <w:t xml:space="preserve">hipping documents (bill of lading)  </w:t>
      </w:r>
    </w:p>
    <w:p w14:paraId="5036B8C7" w14:textId="271C2825" w:rsidR="006C746D" w:rsidRPr="000D3AB7" w:rsidRDefault="004C080D" w:rsidP="003614DC">
      <w:pPr>
        <w:pStyle w:val="Bullet"/>
      </w:pPr>
      <w:r w:rsidRPr="000D3AB7">
        <w:t>t</w:t>
      </w:r>
      <w:r w:rsidR="006C746D" w:rsidRPr="000D3AB7">
        <w:t xml:space="preserve">raceability of consignments once they have left New Zealand  </w:t>
      </w:r>
    </w:p>
    <w:p w14:paraId="00CB6828" w14:textId="257B06FB" w:rsidR="00874880" w:rsidRPr="000D3AB7" w:rsidRDefault="004C080D" w:rsidP="003614DC">
      <w:pPr>
        <w:pStyle w:val="Bullet"/>
      </w:pPr>
      <w:r w:rsidRPr="000D3AB7">
        <w:t>b</w:t>
      </w:r>
      <w:r w:rsidR="006C746D" w:rsidRPr="000D3AB7">
        <w:t>reakdown reports (details of recovered materials)</w:t>
      </w:r>
      <w:r w:rsidR="00F72DC1" w:rsidRPr="000D3AB7">
        <w:t>.</w:t>
      </w:r>
    </w:p>
    <w:p w14:paraId="392E535C" w14:textId="17BBF501" w:rsidR="00957618" w:rsidRPr="000D3AB7" w:rsidRDefault="00957618" w:rsidP="003614DC">
      <w:pPr>
        <w:pStyle w:val="BodyText"/>
      </w:pPr>
      <w:r w:rsidRPr="000D3AB7">
        <w:t xml:space="preserve">Examples of relevant international obligations </w:t>
      </w:r>
      <w:r w:rsidR="00380570" w:rsidRPr="000D3AB7">
        <w:t xml:space="preserve">may </w:t>
      </w:r>
      <w:r w:rsidRPr="000D3AB7">
        <w:t>include</w:t>
      </w:r>
      <w:r w:rsidR="00615C69" w:rsidRPr="000D3AB7">
        <w:t>,</w:t>
      </w:r>
      <w:r w:rsidR="00380570" w:rsidRPr="000D3AB7">
        <w:t xml:space="preserve"> but </w:t>
      </w:r>
      <w:r w:rsidR="00615C69" w:rsidRPr="000D3AB7">
        <w:t>are</w:t>
      </w:r>
      <w:r w:rsidR="00380570" w:rsidRPr="000D3AB7">
        <w:t xml:space="preserve"> not limited to</w:t>
      </w:r>
      <w:r w:rsidRPr="000D3AB7">
        <w:t xml:space="preserve">: </w:t>
      </w:r>
    </w:p>
    <w:p w14:paraId="22E36399" w14:textId="68E9E6EF" w:rsidR="00922113" w:rsidRPr="000D3AB7" w:rsidRDefault="00922113" w:rsidP="003614DC">
      <w:pPr>
        <w:pStyle w:val="Bullet"/>
      </w:pPr>
      <w:bookmarkStart w:id="20" w:name="_Hlk109974321"/>
      <w:r w:rsidRPr="000D3AB7">
        <w:t>Basel Convention on the Control of Transboundary Movements of Hazardous Wastes and their Disposal</w:t>
      </w:r>
      <w:bookmarkEnd w:id="20"/>
    </w:p>
    <w:p w14:paraId="6C3AADEB" w14:textId="79CA5E5B" w:rsidR="00957618" w:rsidRPr="000D3AB7" w:rsidRDefault="00957618" w:rsidP="003614DC">
      <w:pPr>
        <w:pStyle w:val="Bullet"/>
      </w:pPr>
      <w:r w:rsidRPr="000D3AB7">
        <w:t xml:space="preserve">Montreal Protocol on Substances that Deplete the Ozone Layer (and </w:t>
      </w:r>
      <w:r w:rsidR="00591CDF" w:rsidRPr="000D3AB7">
        <w:t>a</w:t>
      </w:r>
      <w:r w:rsidRPr="000D3AB7">
        <w:t xml:space="preserve">mendments)  </w:t>
      </w:r>
    </w:p>
    <w:p w14:paraId="5F209C8B" w14:textId="7E3A64EF" w:rsidR="00957618" w:rsidRPr="000D3AB7" w:rsidRDefault="00957618" w:rsidP="00BB7632">
      <w:pPr>
        <w:pStyle w:val="Bullet"/>
        <w:spacing w:after="240"/>
      </w:pPr>
      <w:r w:rsidRPr="000D3AB7">
        <w:t>Stockholm Convention on Persistent Organic Pollutants</w:t>
      </w:r>
      <w:r w:rsidR="00C631E9" w:rsidRPr="000D3AB7">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5095B" w:rsidRPr="000D3AB7" w14:paraId="37ECB531" w14:textId="77777777" w:rsidTr="0095095B">
        <w:tc>
          <w:tcPr>
            <w:tcW w:w="0" w:type="auto"/>
            <w:shd w:val="clear" w:color="auto" w:fill="D2DDE2"/>
          </w:tcPr>
          <w:p w14:paraId="05D7B838" w14:textId="77777777" w:rsidR="0095095B" w:rsidRPr="000D3AB7" w:rsidRDefault="0095095B" w:rsidP="00FC6D88">
            <w:pPr>
              <w:pStyle w:val="Boxheading0"/>
              <w:spacing w:before="120"/>
            </w:pPr>
            <w:r w:rsidRPr="000D3AB7">
              <w:lastRenderedPageBreak/>
              <w:t>Example – Compliance with international obligations</w:t>
            </w:r>
          </w:p>
          <w:p w14:paraId="3FC2DD3D" w14:textId="77777777" w:rsidR="0095095B" w:rsidRPr="000D3AB7" w:rsidRDefault="0095095B" w:rsidP="000130B2">
            <w:pPr>
              <w:pStyle w:val="Boxtext"/>
              <w:spacing w:before="80" w:after="80"/>
              <w:rPr>
                <w:b/>
              </w:rPr>
            </w:pPr>
            <w:r w:rsidRPr="000D3AB7">
              <w:t xml:space="preserve">How a scheme can show that it is compliant with New Zealand’s international obligations. </w:t>
            </w:r>
          </w:p>
          <w:p w14:paraId="31AE3D09" w14:textId="77777777" w:rsidR="0095095B" w:rsidRPr="000D3AB7" w:rsidRDefault="0095095B" w:rsidP="000130B2">
            <w:pPr>
              <w:pStyle w:val="Boxtext"/>
              <w:spacing w:before="80" w:after="80"/>
              <w:rPr>
                <w:b/>
              </w:rPr>
            </w:pPr>
            <w:r w:rsidRPr="000D3AB7">
              <w:t>If disposal by export is proposed, the proposed scheme must show how it complies with New Zealand’s international obligations.</w:t>
            </w:r>
          </w:p>
          <w:p w14:paraId="04684DE0" w14:textId="77777777" w:rsidR="0095095B" w:rsidRPr="000D3AB7" w:rsidRDefault="0095095B" w:rsidP="000130B2">
            <w:pPr>
              <w:pStyle w:val="Boxtext"/>
              <w:spacing w:before="80" w:after="80"/>
              <w:rPr>
                <w:b/>
              </w:rPr>
            </w:pPr>
            <w:r w:rsidRPr="000D3AB7">
              <w:t xml:space="preserve">Examples of international requirements include, but are not limited to the following: </w:t>
            </w:r>
          </w:p>
          <w:p w14:paraId="3080486B" w14:textId="77777777" w:rsidR="0095095B" w:rsidRPr="000D3AB7" w:rsidRDefault="0095095B" w:rsidP="000130B2">
            <w:pPr>
              <w:pStyle w:val="Boxbullet"/>
              <w:spacing w:after="80"/>
              <w:rPr>
                <w:b/>
              </w:rPr>
            </w:pPr>
            <w:r w:rsidRPr="000D3AB7">
              <w:t xml:space="preserve">the Basel Convention on the Control of Transboundary Movements of Hazardous Wastes and their Disposal, the </w:t>
            </w:r>
            <w:proofErr w:type="spellStart"/>
            <w:r w:rsidRPr="000D3AB7">
              <w:t>Waigani</w:t>
            </w:r>
            <w:proofErr w:type="spellEnd"/>
            <w:r w:rsidRPr="000D3AB7">
              <w:t xml:space="preserve"> Convention and/or equivalent schemes approved under those agreements (</w:t>
            </w:r>
            <w:proofErr w:type="spellStart"/>
            <w:r w:rsidRPr="000D3AB7">
              <w:t>eg</w:t>
            </w:r>
            <w:proofErr w:type="spellEnd"/>
            <w:r w:rsidRPr="000D3AB7">
              <w:t xml:space="preserve">, the specific procedures provided for OECD member countries accepted under the Basel Convention) Note: In meeting this requirement, the definition of waste used in the above agreements must be complied with. </w:t>
            </w:r>
          </w:p>
          <w:p w14:paraId="4466F3A2" w14:textId="24CFF346" w:rsidR="0095095B" w:rsidRPr="000D3AB7" w:rsidRDefault="0095095B" w:rsidP="000130B2">
            <w:pPr>
              <w:pStyle w:val="Boxbullet"/>
              <w:spacing w:after="80"/>
              <w:rPr>
                <w:b/>
              </w:rPr>
            </w:pPr>
            <w:r w:rsidRPr="000D3AB7">
              <w:t>the Rotterdam Convention on the Prior Informed Consent Procedure for Certain Hazardous Chemicals and Pesticides in International Trade, if the product is or contains hazardous chemicals listed under the convention</w:t>
            </w:r>
          </w:p>
          <w:p w14:paraId="3C9D619F" w14:textId="21EC887A" w:rsidR="0095095B" w:rsidRPr="000D3AB7" w:rsidRDefault="0095095B" w:rsidP="000130B2">
            <w:pPr>
              <w:pStyle w:val="Boxbullet"/>
              <w:spacing w:after="80"/>
              <w:rPr>
                <w:b/>
              </w:rPr>
            </w:pPr>
            <w:r w:rsidRPr="000D3AB7">
              <w:t>the Stockholm Convention on Persistent Organic Pollutants</w:t>
            </w:r>
            <w:r w:rsidR="005D1678">
              <w:t>,</w:t>
            </w:r>
            <w:r w:rsidRPr="000D3AB7">
              <w:t xml:space="preserve"> including those for transboundary movement of the substances named under the convention for environmentally sound disposal, if the product is, or contains, hazardous chemicals listed under the convention. </w:t>
            </w:r>
          </w:p>
          <w:p w14:paraId="5262EB60" w14:textId="7CB6ED72" w:rsidR="0095095B" w:rsidRPr="000D3AB7" w:rsidRDefault="0095095B" w:rsidP="00FC6D88">
            <w:pPr>
              <w:pStyle w:val="Boxtext"/>
              <w:spacing w:before="80"/>
            </w:pPr>
            <w:r w:rsidRPr="000D3AB7">
              <w:t xml:space="preserve">Showing evidence of compliance with domestic law is necessary, and it is helpful to understand how your scheme will comply with international law (where applicable). For example, if some proportion of the product within the scheme is disposed of in New </w:t>
            </w:r>
            <w:proofErr w:type="gramStart"/>
            <w:r w:rsidRPr="000D3AB7">
              <w:t>Zealand</w:t>
            </w:r>
            <w:proofErr w:type="gramEnd"/>
            <w:r w:rsidRPr="000D3AB7">
              <w:t xml:space="preserve"> then the relevant legislative standards will need to be complied with.</w:t>
            </w:r>
          </w:p>
        </w:tc>
      </w:tr>
    </w:tbl>
    <w:p w14:paraId="531D5601" w14:textId="77777777" w:rsidR="00CA6958" w:rsidRPr="00FC6D88" w:rsidRDefault="00CA6958" w:rsidP="00FC6D88">
      <w:pPr>
        <w:pStyle w:val="BodyText"/>
        <w:spacing w:before="0" w:after="0"/>
        <w:rPr>
          <w:sz w:val="10"/>
          <w:szCs w:val="10"/>
        </w:rPr>
      </w:pPr>
    </w:p>
    <w:tbl>
      <w:tblPr>
        <w:tblW w:w="8505" w:type="dxa"/>
        <w:shd w:val="clear" w:color="auto" w:fill="17556C"/>
        <w:tblLayout w:type="fixed"/>
        <w:tblLook w:val="04A0" w:firstRow="1" w:lastRow="0" w:firstColumn="1" w:lastColumn="0" w:noHBand="0" w:noVBand="1"/>
      </w:tblPr>
      <w:tblGrid>
        <w:gridCol w:w="8505"/>
      </w:tblGrid>
      <w:tr w:rsidR="009612FE" w:rsidRPr="000D3AB7" w14:paraId="6E0D986E" w14:textId="77777777" w:rsidTr="0095095B">
        <w:tc>
          <w:tcPr>
            <w:tcW w:w="8505" w:type="dxa"/>
            <w:shd w:val="clear" w:color="auto" w:fill="17556C"/>
            <w:vAlign w:val="center"/>
          </w:tcPr>
          <w:p w14:paraId="0FEF654B" w14:textId="73DCA88D" w:rsidR="009612FE" w:rsidRPr="000D3AB7" w:rsidRDefault="009612FE" w:rsidP="00413169">
            <w:pPr>
              <w:pStyle w:val="Numberedheading"/>
              <w:numPr>
                <w:ilvl w:val="0"/>
                <w:numId w:val="34"/>
              </w:numPr>
              <w:ind w:hanging="678"/>
              <w:rPr>
                <w:rStyle w:val="SectionTitle"/>
                <w:rFonts w:cstheme="minorBidi"/>
                <w:b/>
                <w:bCs/>
                <w:szCs w:val="24"/>
              </w:rPr>
            </w:pPr>
            <w:r w:rsidRPr="000D3AB7">
              <w:rPr>
                <w:sz w:val="28"/>
                <w:szCs w:val="28"/>
              </w:rPr>
              <w:t xml:space="preserve">Regulations – </w:t>
            </w:r>
            <w:r w:rsidR="00413169" w:rsidRPr="000D3AB7">
              <w:rPr>
                <w:sz w:val="28"/>
                <w:szCs w:val="28"/>
              </w:rPr>
              <w:t xml:space="preserve">WMA </w:t>
            </w:r>
            <w:r w:rsidRPr="000D3AB7">
              <w:rPr>
                <w:sz w:val="28"/>
                <w:szCs w:val="28"/>
              </w:rPr>
              <w:t>section 13(2)(e)</w:t>
            </w:r>
          </w:p>
        </w:tc>
      </w:tr>
    </w:tbl>
    <w:p w14:paraId="6558AE5A" w14:textId="61E8CB03" w:rsidR="00DD4B3A" w:rsidRPr="000D3AB7" w:rsidRDefault="00252FCB" w:rsidP="00FC6D88">
      <w:pPr>
        <w:pStyle w:val="BodyText"/>
        <w:spacing w:after="80"/>
      </w:pPr>
      <w:r w:rsidRPr="000D3AB7">
        <w:t xml:space="preserve">Regulations are a law-making action made under the delegated authority of an Act. These address matters of detail, implementation and/or matters that are technical in nature. WMA sections 22 and 23 prescribe some </w:t>
      </w:r>
      <w:r w:rsidR="00BD4B2C" w:rsidRPr="000D3AB7">
        <w:t xml:space="preserve">of the </w:t>
      </w:r>
      <w:r w:rsidRPr="000D3AB7">
        <w:t>available WMA powers to create regulations to support product stewardship schemes.</w:t>
      </w:r>
      <w:r w:rsidR="00B05B62" w:rsidRPr="000D3AB7">
        <w:t xml:space="preserve"> Table 4 below shows some of the regulations available under the WMA</w:t>
      </w:r>
      <w:r w:rsidR="00940739" w:rsidRPr="000D3AB7">
        <w:t>.</w:t>
      </w:r>
      <w:r w:rsidRPr="000D3AB7">
        <w:t xml:space="preserve"> Further information on regulations can be found on the </w:t>
      </w:r>
      <w:hyperlink r:id="rId46" w:history="1">
        <w:r w:rsidRPr="000D3AB7">
          <w:rPr>
            <w:rStyle w:val="Hyperlink"/>
          </w:rPr>
          <w:t>Department of the Prime Minister and Cabinet website</w:t>
        </w:r>
      </w:hyperlink>
      <w:r w:rsidRPr="000D3AB7">
        <w:t>.</w:t>
      </w:r>
    </w:p>
    <w:p w14:paraId="07DAE4A1" w14:textId="1256F6A8" w:rsidR="00355D35" w:rsidRPr="000D3AB7" w:rsidRDefault="00355D35" w:rsidP="00FC6D88">
      <w:pPr>
        <w:pStyle w:val="BodyText"/>
        <w:spacing w:before="80" w:after="80"/>
      </w:pPr>
      <w:r w:rsidRPr="000D3AB7">
        <w:t xml:space="preserve">Regulations </w:t>
      </w:r>
      <w:r w:rsidR="00740408" w:rsidRPr="000D3AB7">
        <w:t xml:space="preserve">are </w:t>
      </w:r>
      <w:r w:rsidRPr="000D3AB7">
        <w:t xml:space="preserve">likely </w:t>
      </w:r>
      <w:r w:rsidR="008D593E" w:rsidRPr="000D3AB7">
        <w:t xml:space="preserve">to be </w:t>
      </w:r>
      <w:r w:rsidRPr="000D3AB7">
        <w:t>required for priority product schemes to improve waste minimisation and/or illegal dumping of declared priority products, and level the playing field</w:t>
      </w:r>
      <w:r w:rsidR="000130B2">
        <w:t> </w:t>
      </w:r>
      <w:r w:rsidRPr="000D3AB7">
        <w:t xml:space="preserve">within the product supply chains. </w:t>
      </w:r>
    </w:p>
    <w:p w14:paraId="7A7538D2" w14:textId="244324B6" w:rsidR="000D498D" w:rsidRPr="000D3AB7" w:rsidRDefault="000D498D" w:rsidP="00FC6D88">
      <w:pPr>
        <w:pStyle w:val="BodyText"/>
        <w:spacing w:before="80" w:after="80"/>
      </w:pPr>
      <w:r w:rsidRPr="000D3AB7">
        <w:t xml:space="preserve">Consider if this scheme requires regulations to be implemented </w:t>
      </w:r>
      <w:r w:rsidR="00DD4B3A" w:rsidRPr="000D3AB7">
        <w:t>(</w:t>
      </w:r>
      <w:r w:rsidRPr="000D3AB7">
        <w:t>or amended</w:t>
      </w:r>
      <w:r w:rsidR="00DD4B3A" w:rsidRPr="000D3AB7">
        <w:t>)</w:t>
      </w:r>
      <w:r w:rsidRPr="000D3AB7">
        <w:t>. All scheme</w:t>
      </w:r>
      <w:r w:rsidR="007129A3" w:rsidRPr="000D3AB7">
        <w:t>-</w:t>
      </w:r>
      <w:r w:rsidRPr="000D3AB7">
        <w:t>operation scenarios</w:t>
      </w:r>
      <w:r w:rsidR="00C820A0" w:rsidRPr="000D3AB7">
        <w:t>,</w:t>
      </w:r>
      <w:r w:rsidRPr="000D3AB7">
        <w:t xml:space="preserve"> including what </w:t>
      </w:r>
      <w:r w:rsidR="007129A3" w:rsidRPr="000D3AB7">
        <w:t xml:space="preserve">would </w:t>
      </w:r>
      <w:r w:rsidRPr="000D3AB7">
        <w:t xml:space="preserve">happen if the scheme </w:t>
      </w:r>
      <w:r w:rsidR="007129A3" w:rsidRPr="000D3AB7">
        <w:t xml:space="preserve">were </w:t>
      </w:r>
      <w:r w:rsidRPr="000D3AB7">
        <w:t>to operate under the current regulations</w:t>
      </w:r>
      <w:r w:rsidR="00C820A0" w:rsidRPr="000D3AB7">
        <w:t>,</w:t>
      </w:r>
      <w:r w:rsidRPr="000D3AB7">
        <w:t xml:space="preserve"> should be considered carefully before deciding if the scheme </w:t>
      </w:r>
      <w:r w:rsidR="00C820A0" w:rsidRPr="000D3AB7">
        <w:t>requires</w:t>
      </w:r>
      <w:r w:rsidRPr="000D3AB7">
        <w:t xml:space="preserve"> regulations to be implemented. </w:t>
      </w:r>
    </w:p>
    <w:p w14:paraId="2C9700C9" w14:textId="746EBB91" w:rsidR="00345D32" w:rsidRPr="000D3AB7" w:rsidRDefault="00345D32" w:rsidP="00FC6D88">
      <w:pPr>
        <w:pStyle w:val="BodyText"/>
        <w:spacing w:before="80"/>
      </w:pPr>
      <w:r w:rsidRPr="000D3AB7">
        <w:t>If you decide that new regulation(s) are required, clearly describe what is required in the regulation(s). Consider:</w:t>
      </w:r>
    </w:p>
    <w:p w14:paraId="3805DD10" w14:textId="77777777" w:rsidR="00345D32" w:rsidRPr="000D3AB7" w:rsidRDefault="00345D32" w:rsidP="00C14B74">
      <w:pPr>
        <w:pStyle w:val="Bullet"/>
        <w:spacing w:after="100"/>
      </w:pPr>
      <w:r w:rsidRPr="000D3AB7">
        <w:t>What problem does the regulation solve?</w:t>
      </w:r>
    </w:p>
    <w:p w14:paraId="53FE7193" w14:textId="618EE464" w:rsidR="00345D32" w:rsidRPr="000D3AB7" w:rsidRDefault="00345D32" w:rsidP="00C14B74">
      <w:pPr>
        <w:pStyle w:val="Bullet"/>
        <w:spacing w:after="100"/>
      </w:pPr>
      <w:r w:rsidRPr="000D3AB7">
        <w:t xml:space="preserve">How will the regulation bring about the desired change? Why this is the preferred </w:t>
      </w:r>
      <w:proofErr w:type="gramStart"/>
      <w:r w:rsidRPr="000D3AB7">
        <w:t>option, and</w:t>
      </w:r>
      <w:proofErr w:type="gramEnd"/>
      <w:r w:rsidRPr="000D3AB7">
        <w:t xml:space="preserve"> include a comment on its feasibility</w:t>
      </w:r>
      <w:r w:rsidR="00BA2F04" w:rsidRPr="000D3AB7">
        <w:t>.</w:t>
      </w:r>
    </w:p>
    <w:p w14:paraId="6357E82C" w14:textId="01025991" w:rsidR="00345D32" w:rsidRPr="000D3AB7" w:rsidRDefault="00345D32" w:rsidP="00FF1AA5">
      <w:pPr>
        <w:pStyle w:val="Bullet"/>
        <w:spacing w:after="100"/>
      </w:pPr>
      <w:r w:rsidRPr="000D3AB7">
        <w:t>What are the associated benefits and costs?</w:t>
      </w:r>
      <w:r w:rsidR="00B12A6F" w:rsidRPr="000D3AB7">
        <w:t xml:space="preserve"> </w:t>
      </w:r>
      <w:r w:rsidRPr="000D3AB7">
        <w:t>Who are the expected beneficiaries, and what is the nature of the benefit?</w:t>
      </w:r>
      <w:r w:rsidR="00B12A6F" w:rsidRPr="000D3AB7">
        <w:t xml:space="preserve"> </w:t>
      </w:r>
      <w:r w:rsidRPr="000D3AB7">
        <w:t>Where do the costs fall?</w:t>
      </w:r>
    </w:p>
    <w:p w14:paraId="3E72BCAC" w14:textId="77777777" w:rsidR="00345D32" w:rsidRPr="000D3AB7" w:rsidRDefault="00345D32" w:rsidP="00FF1AA5">
      <w:pPr>
        <w:pStyle w:val="Bullet"/>
        <w:spacing w:after="100"/>
      </w:pPr>
      <w:r w:rsidRPr="000D3AB7">
        <w:t>What are the likely risks and unintended impacts? How significant are they and will they be minimised or mitigated?</w:t>
      </w:r>
    </w:p>
    <w:p w14:paraId="52BCE069" w14:textId="77777777" w:rsidR="00345D32" w:rsidRPr="000D3AB7" w:rsidRDefault="00345D32" w:rsidP="00FF1AA5">
      <w:pPr>
        <w:pStyle w:val="BodyText"/>
        <w:spacing w:after="100"/>
      </w:pPr>
      <w:r w:rsidRPr="000D3AB7">
        <w:lastRenderedPageBreak/>
        <w:t>Also consider:</w:t>
      </w:r>
    </w:p>
    <w:p w14:paraId="32F9F263" w14:textId="46DF5F58" w:rsidR="00345D32" w:rsidRPr="000D3AB7" w:rsidRDefault="00852B21" w:rsidP="00FF1AA5">
      <w:pPr>
        <w:pStyle w:val="Bullet"/>
        <w:spacing w:after="100"/>
      </w:pPr>
      <w:r w:rsidRPr="000D3AB7">
        <w:t>W</w:t>
      </w:r>
      <w:r w:rsidR="00345D32" w:rsidRPr="000D3AB7">
        <w:t xml:space="preserve">hat part of the scheme </w:t>
      </w:r>
      <w:r w:rsidR="004E0A69" w:rsidRPr="000D3AB7">
        <w:t>needs</w:t>
      </w:r>
      <w:r w:rsidR="00345D32" w:rsidRPr="000D3AB7">
        <w:t xml:space="preserve"> to be regulated</w:t>
      </w:r>
      <w:r w:rsidRPr="000D3AB7">
        <w:t>?</w:t>
      </w:r>
    </w:p>
    <w:p w14:paraId="39D49C6D" w14:textId="1BB6E07D" w:rsidR="00345D32" w:rsidRPr="000D3AB7" w:rsidRDefault="00852B21" w:rsidP="00FF1AA5">
      <w:pPr>
        <w:pStyle w:val="Bullet"/>
        <w:spacing w:after="100"/>
      </w:pPr>
      <w:r w:rsidRPr="000D3AB7">
        <w:t>W</w:t>
      </w:r>
      <w:r w:rsidR="00345D32" w:rsidRPr="000D3AB7">
        <w:t xml:space="preserve">ho </w:t>
      </w:r>
      <w:r w:rsidRPr="000D3AB7">
        <w:t xml:space="preserve">do </w:t>
      </w:r>
      <w:r w:rsidR="00345D32" w:rsidRPr="000D3AB7">
        <w:t>the regulation (rules) appl</w:t>
      </w:r>
      <w:r w:rsidRPr="000D3AB7">
        <w:t>y</w:t>
      </w:r>
      <w:r w:rsidR="00345D32" w:rsidRPr="000D3AB7">
        <w:t xml:space="preserve"> to</w:t>
      </w:r>
      <w:r w:rsidRPr="000D3AB7">
        <w:t>?</w:t>
      </w:r>
    </w:p>
    <w:p w14:paraId="2C81E0FC" w14:textId="706CB922" w:rsidR="00345D32" w:rsidRPr="000D3AB7" w:rsidRDefault="00305617" w:rsidP="00FF1AA5">
      <w:pPr>
        <w:pStyle w:val="Bullet"/>
        <w:spacing w:after="100"/>
      </w:pPr>
      <w:r w:rsidRPr="000D3AB7">
        <w:t>W</w:t>
      </w:r>
      <w:r w:rsidR="00345D32" w:rsidRPr="000D3AB7">
        <w:t xml:space="preserve">hat </w:t>
      </w:r>
      <w:r w:rsidR="00852B21" w:rsidRPr="000D3AB7">
        <w:t xml:space="preserve">must </w:t>
      </w:r>
      <w:r w:rsidR="00345D32" w:rsidRPr="000D3AB7">
        <w:t xml:space="preserve">they </w:t>
      </w:r>
      <w:r w:rsidR="00852B21" w:rsidRPr="000D3AB7">
        <w:t xml:space="preserve">do or </w:t>
      </w:r>
      <w:r w:rsidR="00345D32" w:rsidRPr="000D3AB7">
        <w:t>not do</w:t>
      </w:r>
      <w:r w:rsidR="00852B21" w:rsidRPr="000D3AB7">
        <w:t>?</w:t>
      </w:r>
    </w:p>
    <w:p w14:paraId="0DA0DFCB" w14:textId="66478BAF" w:rsidR="00345D32" w:rsidRPr="000D3AB7" w:rsidRDefault="00852B21" w:rsidP="00FF1AA5">
      <w:pPr>
        <w:pStyle w:val="Bullet"/>
        <w:spacing w:after="100"/>
      </w:pPr>
      <w:r w:rsidRPr="000D3AB7">
        <w:t>W</w:t>
      </w:r>
      <w:r w:rsidR="00345D32" w:rsidRPr="000D3AB7">
        <w:t xml:space="preserve">hen </w:t>
      </w:r>
      <w:r w:rsidRPr="000D3AB7">
        <w:t xml:space="preserve">will </w:t>
      </w:r>
      <w:r w:rsidR="00345D32" w:rsidRPr="000D3AB7">
        <w:t>the regulation</w:t>
      </w:r>
      <w:r w:rsidRPr="000D3AB7">
        <w:t xml:space="preserve"> </w:t>
      </w:r>
      <w:r w:rsidR="00345D32" w:rsidRPr="000D3AB7">
        <w:t>apply</w:t>
      </w:r>
      <w:r w:rsidRPr="000D3AB7">
        <w:t>?</w:t>
      </w:r>
    </w:p>
    <w:p w14:paraId="6FB623B8" w14:textId="5010302E" w:rsidR="00345D32" w:rsidRPr="000D3AB7" w:rsidRDefault="00852B21" w:rsidP="0095095B">
      <w:pPr>
        <w:pStyle w:val="Bullet"/>
        <w:spacing w:after="240"/>
      </w:pPr>
      <w:r w:rsidRPr="000D3AB7">
        <w:t>W</w:t>
      </w:r>
      <w:r w:rsidR="00345D32" w:rsidRPr="000D3AB7">
        <w:t>hat happens if they do not meet the regulation(s)</w:t>
      </w:r>
      <w:r w:rsidRPr="000D3AB7">
        <w: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252FCB" w:rsidRPr="000D3AB7" w14:paraId="6E4D5144" w14:textId="77777777" w:rsidTr="0095095B">
        <w:tc>
          <w:tcPr>
            <w:tcW w:w="0" w:type="auto"/>
            <w:shd w:val="clear" w:color="auto" w:fill="D5EBE8"/>
          </w:tcPr>
          <w:p w14:paraId="11B97742" w14:textId="48DEF4F1" w:rsidR="00252FCB" w:rsidRPr="000D3AB7" w:rsidRDefault="00252FCB" w:rsidP="00FF1AA5">
            <w:pPr>
              <w:pStyle w:val="Boxtext"/>
              <w:spacing w:before="180" w:after="0"/>
            </w:pPr>
            <w:r w:rsidRPr="000D3AB7">
              <w:rPr>
                <w:b/>
                <w:bCs/>
              </w:rPr>
              <w:t>Regulations are implemented nationally, which means your scheme most likely will</w:t>
            </w:r>
            <w:r w:rsidR="00197F2A" w:rsidRPr="000D3AB7">
              <w:rPr>
                <w:b/>
                <w:bCs/>
              </w:rPr>
              <w:t xml:space="preserve"> </w:t>
            </w:r>
            <w:r w:rsidRPr="000D3AB7">
              <w:rPr>
                <w:b/>
                <w:bCs/>
              </w:rPr>
              <w:t>need to be nationwide to practicably implement regulations.</w:t>
            </w:r>
          </w:p>
          <w:p w14:paraId="0E6A8CCB" w14:textId="3B3FDFAB" w:rsidR="00252FCB" w:rsidRPr="000D3AB7" w:rsidRDefault="00252FCB" w:rsidP="0095095B">
            <w:pPr>
              <w:pStyle w:val="Boxtext"/>
              <w:spacing w:after="80"/>
            </w:pPr>
            <w:r w:rsidRPr="000D3AB7">
              <w:t>Due to the lengthy and resource</w:t>
            </w:r>
            <w:r w:rsidR="00CB42D6" w:rsidRPr="000D3AB7">
              <w:t>-</w:t>
            </w:r>
            <w:r w:rsidRPr="000D3AB7">
              <w:t xml:space="preserve">intensive process to implement and publicly consult on regulations, it is unlikely that regulations </w:t>
            </w:r>
            <w:r w:rsidR="00F95C6D" w:rsidRPr="000D3AB7">
              <w:t xml:space="preserve">would </w:t>
            </w:r>
            <w:r w:rsidRPr="000D3AB7">
              <w:t>be implemented for voluntary product stewardship schemes</w:t>
            </w:r>
            <w:r w:rsidR="00E70C22" w:rsidRPr="000D3AB7">
              <w:t>.</w:t>
            </w:r>
          </w:p>
          <w:p w14:paraId="1BC404A6" w14:textId="1C74819C" w:rsidR="0043184D" w:rsidRPr="000D3AB7" w:rsidRDefault="00FC7EED" w:rsidP="0095095B">
            <w:pPr>
              <w:pStyle w:val="Boxbullet"/>
              <w:spacing w:after="80"/>
            </w:pPr>
            <w:r w:rsidRPr="000D3AB7">
              <w:t>T</w:t>
            </w:r>
            <w:r w:rsidR="0043184D" w:rsidRPr="000D3AB7">
              <w:t xml:space="preserve">he Minister may not be able to accredit the scheme if a request for regulations is not supported. </w:t>
            </w:r>
          </w:p>
          <w:p w14:paraId="49F3163E" w14:textId="77777777" w:rsidR="0043184D" w:rsidRPr="000D3AB7" w:rsidRDefault="0043184D" w:rsidP="0095095B">
            <w:pPr>
              <w:pStyle w:val="Boxbullet"/>
              <w:spacing w:after="80"/>
            </w:pPr>
            <w:r w:rsidRPr="000D3AB7">
              <w:tab/>
              <w:t>The Minister is not required to enact regulations to implement voluntary or priority product schemes.</w:t>
            </w:r>
          </w:p>
          <w:p w14:paraId="0DA91C5F" w14:textId="417208A5" w:rsidR="0043184D" w:rsidRPr="000D3AB7" w:rsidRDefault="0043184D" w:rsidP="00625C41">
            <w:pPr>
              <w:pStyle w:val="Boxbullet"/>
              <w:spacing w:after="0"/>
            </w:pPr>
            <w:r w:rsidRPr="000D3AB7">
              <w:t xml:space="preserve">Regulations are made by Cabinet and there is no guarantee of timely or successful resolution. </w:t>
            </w:r>
          </w:p>
          <w:p w14:paraId="1320D9B9" w14:textId="766FD13A" w:rsidR="0043184D" w:rsidRPr="000D3AB7" w:rsidRDefault="0043184D" w:rsidP="00625C41">
            <w:pPr>
              <w:pStyle w:val="Boxtext"/>
              <w:spacing w:after="180"/>
            </w:pPr>
            <w:r w:rsidRPr="000D3AB7">
              <w:rPr>
                <w:b/>
                <w:bCs/>
              </w:rPr>
              <w:t xml:space="preserve">Refer to the WMA and/or talk to </w:t>
            </w:r>
            <w:r w:rsidR="00DE3FD4" w:rsidRPr="00DE3FD4">
              <w:rPr>
                <w:b/>
                <w:bCs/>
              </w:rPr>
              <w:t xml:space="preserve">the Ministry </w:t>
            </w:r>
            <w:r w:rsidRPr="000D3AB7">
              <w:rPr>
                <w:b/>
                <w:bCs/>
              </w:rPr>
              <w:t>for more information on regulations.</w:t>
            </w:r>
          </w:p>
        </w:tc>
      </w:tr>
    </w:tbl>
    <w:p w14:paraId="3E7E997E" w14:textId="28F2CB2A" w:rsidR="00EF3B83" w:rsidRPr="000D3AB7" w:rsidRDefault="00EF3B83" w:rsidP="00A2306E">
      <w:pPr>
        <w:pStyle w:val="Heading5"/>
        <w:spacing w:before="360"/>
      </w:pPr>
      <w:r w:rsidRPr="000D3AB7">
        <w:t xml:space="preserve">Obligation to </w:t>
      </w:r>
      <w:r w:rsidR="00EC30C8" w:rsidRPr="000D3AB7">
        <w:t>p</w:t>
      </w:r>
      <w:r w:rsidRPr="000D3AB7">
        <w:t>artic</w:t>
      </w:r>
      <w:r w:rsidR="00950DBB" w:rsidRPr="000D3AB7">
        <w:t>i</w:t>
      </w:r>
      <w:r w:rsidRPr="000D3AB7">
        <w:t>pate</w:t>
      </w:r>
      <w:r w:rsidR="002205C4" w:rsidRPr="000D3AB7">
        <w:t xml:space="preserve"> – WMA section 22(1)(a) (optional)</w:t>
      </w:r>
    </w:p>
    <w:p w14:paraId="02FBE590" w14:textId="0097FF4B" w:rsidR="00BD3623" w:rsidRPr="000D3AB7" w:rsidRDefault="00EF3B83" w:rsidP="00625C41">
      <w:pPr>
        <w:pStyle w:val="BodyText"/>
      </w:pPr>
      <w:r w:rsidRPr="000D3AB7">
        <w:t>The Minister can recommend a regulation under WMA section 22(1)(a) to prohibit the sale of a priority product except in accordance with an accredited scheme. This regulation requires parties involved at the point of sale (</w:t>
      </w:r>
      <w:proofErr w:type="spellStart"/>
      <w:r w:rsidR="00314896" w:rsidRPr="000D3AB7">
        <w:t>eg</w:t>
      </w:r>
      <w:proofErr w:type="spellEnd"/>
      <w:r w:rsidR="00314896" w:rsidRPr="000D3AB7">
        <w:t>,</w:t>
      </w:r>
      <w:r w:rsidRPr="000D3AB7">
        <w:t xml:space="preserve"> importers, retailers) to participate in an accredited scheme</w:t>
      </w:r>
      <w:r w:rsidR="006900A5" w:rsidRPr="000D3AB7">
        <w:t xml:space="preserve">. </w:t>
      </w:r>
      <w:r w:rsidR="004567BF" w:rsidRPr="000D3AB7">
        <w:t>Provide details on what the scheme participants are required to do to sell their product in the New Zealand market.</w:t>
      </w:r>
      <w:r w:rsidR="00B12A6F" w:rsidRPr="000D3AB7">
        <w:t xml:space="preserve"> </w:t>
      </w:r>
    </w:p>
    <w:p w14:paraId="0716FD08" w14:textId="21EF9CAE" w:rsidR="005A6F5D" w:rsidRPr="000D3AB7" w:rsidRDefault="00B90949" w:rsidP="00625C41">
      <w:pPr>
        <w:pStyle w:val="BodyText"/>
      </w:pPr>
      <w:r w:rsidRPr="000D3AB7">
        <w:t>M</w:t>
      </w:r>
      <w:r w:rsidR="00055A8D" w:rsidRPr="000D3AB7">
        <w:t>ore on what the process for implementing regulations ma</w:t>
      </w:r>
      <w:r w:rsidRPr="000D3AB7">
        <w:t xml:space="preserve">y look like can be </w:t>
      </w:r>
      <w:r w:rsidR="008A5AD5" w:rsidRPr="000D3AB7">
        <w:t>seen in the</w:t>
      </w:r>
      <w:r w:rsidR="005A6F5D" w:rsidRPr="000D3AB7">
        <w:t xml:space="preserve"> </w:t>
      </w:r>
      <w:r w:rsidR="00EA0370" w:rsidRPr="000D3AB7">
        <w:t>2021</w:t>
      </w:r>
      <w:r w:rsidR="005A6F5D" w:rsidRPr="000D3AB7">
        <w:t xml:space="preserve"> public consultation</w:t>
      </w:r>
      <w:r w:rsidR="00055A8D" w:rsidRPr="000D3AB7">
        <w:t xml:space="preserve"> </w:t>
      </w:r>
      <w:r w:rsidR="0006112A" w:rsidRPr="000D3AB7">
        <w:t>–</w:t>
      </w:r>
      <w:r w:rsidR="001D35A3" w:rsidRPr="000D3AB7">
        <w:t xml:space="preserve"> </w:t>
      </w:r>
      <w:hyperlink r:id="rId47">
        <w:r w:rsidR="005D47AA" w:rsidRPr="000D3AB7">
          <w:rPr>
            <w:rStyle w:val="Hyperlink"/>
          </w:rPr>
          <w:t>Proposed product stewardship regulations: Tyres and large batteries</w:t>
        </w:r>
      </w:hyperlink>
      <w:r w:rsidR="001D35A3" w:rsidRPr="000D3AB7">
        <w:t xml:space="preserve"> </w:t>
      </w:r>
    </w:p>
    <w:p w14:paraId="1F62E46E" w14:textId="54300AA5" w:rsidR="005E656A" w:rsidRPr="000D3AB7" w:rsidRDefault="008A5AD5" w:rsidP="00625C41">
      <w:pPr>
        <w:pStyle w:val="Tableheading"/>
      </w:pPr>
      <w:bookmarkStart w:id="21" w:name="_Toc110454531"/>
      <w:r w:rsidRPr="000D3AB7">
        <w:t xml:space="preserve">Table </w:t>
      </w:r>
      <w:r w:rsidR="00B05B62" w:rsidRPr="000D3AB7">
        <w:t>4</w:t>
      </w:r>
      <w:r w:rsidRPr="000D3AB7">
        <w:t>:</w:t>
      </w:r>
      <w:r w:rsidR="00B05B62" w:rsidRPr="000D3AB7">
        <w:tab/>
      </w:r>
      <w:r w:rsidR="00F359BB" w:rsidRPr="000D3AB7">
        <w:t>Examples of</w:t>
      </w:r>
      <w:r w:rsidR="00B90949" w:rsidRPr="000D3AB7">
        <w:t xml:space="preserve"> </w:t>
      </w:r>
      <w:r w:rsidRPr="000D3AB7">
        <w:t xml:space="preserve">some </w:t>
      </w:r>
      <w:r w:rsidR="00B05B62" w:rsidRPr="000D3AB7">
        <w:t xml:space="preserve">of the </w:t>
      </w:r>
      <w:r w:rsidRPr="000D3AB7">
        <w:t>regulations</w:t>
      </w:r>
      <w:r w:rsidR="00B90949" w:rsidRPr="000D3AB7">
        <w:t xml:space="preserve"> available for</w:t>
      </w:r>
      <w:r w:rsidR="0004078C" w:rsidRPr="000D3AB7">
        <w:t xml:space="preserve"> consider</w:t>
      </w:r>
      <w:r w:rsidR="00B90949" w:rsidRPr="000D3AB7">
        <w:t>ation</w:t>
      </w:r>
      <w:r w:rsidR="0004078C" w:rsidRPr="000D3AB7">
        <w:t xml:space="preserve"> for your scheme</w:t>
      </w:r>
      <w:bookmarkEnd w:id="21"/>
    </w:p>
    <w:tbl>
      <w:tblPr>
        <w:tblStyle w:val="TableGrid"/>
        <w:tblW w:w="8500"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ook w:val="04A0" w:firstRow="1" w:lastRow="0" w:firstColumn="1" w:lastColumn="0" w:noHBand="0" w:noVBand="1"/>
      </w:tblPr>
      <w:tblGrid>
        <w:gridCol w:w="4248"/>
        <w:gridCol w:w="4252"/>
      </w:tblGrid>
      <w:tr w:rsidR="00625C41" w:rsidRPr="000D3AB7" w14:paraId="5CD04B6D" w14:textId="77777777" w:rsidTr="000130B2">
        <w:tc>
          <w:tcPr>
            <w:tcW w:w="8500" w:type="dxa"/>
            <w:gridSpan w:val="2"/>
            <w:shd w:val="clear" w:color="auto" w:fill="1B556B"/>
          </w:tcPr>
          <w:p w14:paraId="0716B97F" w14:textId="537C3050" w:rsidR="00C63495" w:rsidRPr="000D3AB7" w:rsidRDefault="00C63495" w:rsidP="00625C41">
            <w:pPr>
              <w:pStyle w:val="TableTextbold"/>
              <w:spacing w:after="0"/>
              <w:rPr>
                <w:color w:val="FFFFFF" w:themeColor="background1"/>
              </w:rPr>
            </w:pPr>
            <w:r w:rsidRPr="000D3AB7">
              <w:rPr>
                <w:color w:val="FFFFFF" w:themeColor="background1"/>
              </w:rPr>
              <w:t>WMA 23 (1)</w:t>
            </w:r>
          </w:p>
          <w:p w14:paraId="5C2399CE" w14:textId="4831DBDD" w:rsidR="00E211B7" w:rsidRPr="000D3AB7" w:rsidRDefault="00E211B7" w:rsidP="00CB0F7D">
            <w:pPr>
              <w:pStyle w:val="TableTextbold"/>
              <w:spacing w:line="220" w:lineRule="atLeast"/>
              <w:rPr>
                <w:color w:val="FFFFFF" w:themeColor="background1"/>
              </w:rPr>
            </w:pPr>
            <w:r w:rsidRPr="000D3AB7">
              <w:rPr>
                <w:color w:val="FFFFFF" w:themeColor="background1"/>
              </w:rPr>
              <w:t>The Governor-General may, by Order in Council made on the recommendation of the Minister, make regulations for 1 or more of the following purposes:</w:t>
            </w:r>
          </w:p>
        </w:tc>
      </w:tr>
      <w:tr w:rsidR="00FB748B" w:rsidRPr="000D3AB7" w14:paraId="32EB16DE" w14:textId="77777777" w:rsidTr="000130B2">
        <w:tc>
          <w:tcPr>
            <w:tcW w:w="4248" w:type="dxa"/>
            <w:shd w:val="clear" w:color="auto" w:fill="auto"/>
          </w:tcPr>
          <w:p w14:paraId="3DEA7B66" w14:textId="0675A4E8" w:rsidR="00FB748B" w:rsidRPr="00A6062C" w:rsidRDefault="00FB748B" w:rsidP="002D5E95">
            <w:pPr>
              <w:pStyle w:val="TableTextbold"/>
              <w:spacing w:before="40" w:after="40"/>
              <w:rPr>
                <w:b w:val="0"/>
              </w:rPr>
            </w:pPr>
            <w:r w:rsidRPr="00A6062C">
              <w:rPr>
                <w:b w:val="0"/>
              </w:rPr>
              <w:t>Control or prohibition on disposal, sale, etc</w:t>
            </w:r>
          </w:p>
        </w:tc>
        <w:tc>
          <w:tcPr>
            <w:tcW w:w="4252" w:type="dxa"/>
            <w:shd w:val="clear" w:color="auto" w:fill="auto"/>
          </w:tcPr>
          <w:p w14:paraId="678CD9FC" w14:textId="4FDFDF02" w:rsidR="00FB748B" w:rsidRPr="000D3AB7" w:rsidRDefault="00FB748B" w:rsidP="002D5E95">
            <w:pPr>
              <w:pStyle w:val="TableText"/>
              <w:spacing w:before="40" w:after="40"/>
            </w:pPr>
            <w:r w:rsidRPr="000D3AB7">
              <w:t>WMA 23(1)(a) and (b)</w:t>
            </w:r>
          </w:p>
        </w:tc>
      </w:tr>
      <w:tr w:rsidR="00FB748B" w:rsidRPr="000D3AB7" w14:paraId="27DA882A" w14:textId="77777777" w:rsidTr="000130B2">
        <w:tc>
          <w:tcPr>
            <w:tcW w:w="4248" w:type="dxa"/>
            <w:shd w:val="clear" w:color="auto" w:fill="auto"/>
          </w:tcPr>
          <w:p w14:paraId="7FD912F8" w14:textId="6B9B6FFD" w:rsidR="00FB748B" w:rsidRPr="00A6062C" w:rsidRDefault="00FB748B" w:rsidP="002D5E95">
            <w:pPr>
              <w:pStyle w:val="TableTextbold"/>
              <w:spacing w:before="40" w:after="40"/>
              <w:rPr>
                <w:b w:val="0"/>
              </w:rPr>
            </w:pPr>
            <w:r w:rsidRPr="00A6062C">
              <w:rPr>
                <w:b w:val="0"/>
              </w:rPr>
              <w:t xml:space="preserve">Take-back services, </w:t>
            </w:r>
            <w:proofErr w:type="gramStart"/>
            <w:r w:rsidRPr="00A6062C">
              <w:rPr>
                <w:b w:val="0"/>
              </w:rPr>
              <w:t>fees</w:t>
            </w:r>
            <w:proofErr w:type="gramEnd"/>
            <w:r w:rsidRPr="00A6062C">
              <w:rPr>
                <w:b w:val="0"/>
              </w:rPr>
              <w:t xml:space="preserve"> and refundable deposits</w:t>
            </w:r>
          </w:p>
        </w:tc>
        <w:tc>
          <w:tcPr>
            <w:tcW w:w="4252" w:type="dxa"/>
            <w:shd w:val="clear" w:color="auto" w:fill="auto"/>
          </w:tcPr>
          <w:p w14:paraId="45B9A982" w14:textId="661B9FDB" w:rsidR="00FB748B" w:rsidRPr="000D3AB7" w:rsidRDefault="00FB748B" w:rsidP="002D5E95">
            <w:pPr>
              <w:pStyle w:val="TableText"/>
              <w:spacing w:before="40" w:after="40"/>
            </w:pPr>
            <w:r w:rsidRPr="000D3AB7">
              <w:t>WMA 23(1)(c), (d) and (e)</w:t>
            </w:r>
          </w:p>
        </w:tc>
      </w:tr>
      <w:tr w:rsidR="00FB748B" w:rsidRPr="000D3AB7" w14:paraId="2C4230BD" w14:textId="77777777" w:rsidTr="000130B2">
        <w:tc>
          <w:tcPr>
            <w:tcW w:w="4248" w:type="dxa"/>
            <w:shd w:val="clear" w:color="auto" w:fill="auto"/>
          </w:tcPr>
          <w:p w14:paraId="05A66DEE" w14:textId="1950639B" w:rsidR="00FB748B" w:rsidRPr="00A6062C" w:rsidRDefault="00FB748B" w:rsidP="002D5E95">
            <w:pPr>
              <w:pStyle w:val="TableTextbold"/>
              <w:spacing w:before="40" w:after="40"/>
              <w:rPr>
                <w:b w:val="0"/>
              </w:rPr>
            </w:pPr>
            <w:r w:rsidRPr="00A6062C">
              <w:rPr>
                <w:b w:val="0"/>
              </w:rPr>
              <w:t>Labelling of products</w:t>
            </w:r>
          </w:p>
        </w:tc>
        <w:tc>
          <w:tcPr>
            <w:tcW w:w="4252" w:type="dxa"/>
            <w:shd w:val="clear" w:color="auto" w:fill="auto"/>
          </w:tcPr>
          <w:p w14:paraId="5CD3FF8D" w14:textId="6546E5E9" w:rsidR="00FB748B" w:rsidRPr="000D3AB7" w:rsidRDefault="00FB748B" w:rsidP="002D5E95">
            <w:pPr>
              <w:pStyle w:val="TableText"/>
              <w:spacing w:before="40" w:after="40"/>
            </w:pPr>
            <w:r w:rsidRPr="000D3AB7">
              <w:t>WMA 23(1)(f)</w:t>
            </w:r>
          </w:p>
        </w:tc>
      </w:tr>
      <w:tr w:rsidR="00FB748B" w:rsidRPr="000D3AB7" w14:paraId="26A1FAE8" w14:textId="77777777" w:rsidTr="000130B2">
        <w:tc>
          <w:tcPr>
            <w:tcW w:w="4248" w:type="dxa"/>
            <w:shd w:val="clear" w:color="auto" w:fill="auto"/>
          </w:tcPr>
          <w:p w14:paraId="08112640" w14:textId="1E9D2FC5" w:rsidR="00FB748B" w:rsidRPr="00A6062C" w:rsidRDefault="00FB748B" w:rsidP="002D5E95">
            <w:pPr>
              <w:pStyle w:val="TableTextbold"/>
              <w:spacing w:before="40" w:after="40"/>
              <w:rPr>
                <w:b w:val="0"/>
              </w:rPr>
            </w:pPr>
            <w:r w:rsidRPr="00A6062C">
              <w:rPr>
                <w:b w:val="0"/>
              </w:rPr>
              <w:t>Quality standards</w:t>
            </w:r>
          </w:p>
        </w:tc>
        <w:tc>
          <w:tcPr>
            <w:tcW w:w="4252" w:type="dxa"/>
            <w:shd w:val="clear" w:color="auto" w:fill="auto"/>
          </w:tcPr>
          <w:p w14:paraId="14F52671" w14:textId="39055D00" w:rsidR="00FB748B" w:rsidRPr="000D3AB7" w:rsidRDefault="00FB748B" w:rsidP="002D5E95">
            <w:pPr>
              <w:pStyle w:val="TableText"/>
              <w:spacing w:before="40" w:after="40"/>
            </w:pPr>
            <w:r w:rsidRPr="000D3AB7">
              <w:t>WMA 23(1)(g) and (h)</w:t>
            </w:r>
          </w:p>
        </w:tc>
      </w:tr>
      <w:tr w:rsidR="00FB748B" w:rsidRPr="000D3AB7" w14:paraId="6850EEC0" w14:textId="77777777" w:rsidTr="000130B2">
        <w:tc>
          <w:tcPr>
            <w:tcW w:w="4248" w:type="dxa"/>
            <w:shd w:val="clear" w:color="auto" w:fill="auto"/>
          </w:tcPr>
          <w:p w14:paraId="2F235C57" w14:textId="4F1B2C0C" w:rsidR="00FB748B" w:rsidRPr="00A6062C" w:rsidRDefault="00FB748B" w:rsidP="002D5E95">
            <w:pPr>
              <w:pStyle w:val="TableTextbold"/>
              <w:spacing w:before="40" w:after="40"/>
              <w:rPr>
                <w:b w:val="0"/>
              </w:rPr>
            </w:pPr>
            <w:r w:rsidRPr="00A6062C">
              <w:rPr>
                <w:b w:val="0"/>
              </w:rPr>
              <w:t>Information to be collected and provided</w:t>
            </w:r>
          </w:p>
        </w:tc>
        <w:tc>
          <w:tcPr>
            <w:tcW w:w="4252" w:type="dxa"/>
            <w:shd w:val="clear" w:color="auto" w:fill="auto"/>
          </w:tcPr>
          <w:p w14:paraId="7A9A4913" w14:textId="1E5A737E" w:rsidR="00FB748B" w:rsidRPr="000D3AB7" w:rsidRDefault="00FB748B" w:rsidP="002D5E95">
            <w:pPr>
              <w:pStyle w:val="TableText"/>
              <w:spacing w:before="40" w:after="40"/>
            </w:pPr>
            <w:r w:rsidRPr="000D3AB7">
              <w:t>WMA 23(1)(</w:t>
            </w:r>
            <w:proofErr w:type="spellStart"/>
            <w:r w:rsidRPr="000D3AB7">
              <w:t>i</w:t>
            </w:r>
            <w:proofErr w:type="spellEnd"/>
            <w:r w:rsidRPr="000D3AB7">
              <w:t>)</w:t>
            </w:r>
          </w:p>
        </w:tc>
      </w:tr>
      <w:tr w:rsidR="00FB748B" w:rsidRPr="000D3AB7" w14:paraId="4C68749E" w14:textId="77777777" w:rsidTr="000130B2">
        <w:tc>
          <w:tcPr>
            <w:tcW w:w="4248" w:type="dxa"/>
            <w:shd w:val="clear" w:color="auto" w:fill="auto"/>
          </w:tcPr>
          <w:p w14:paraId="03E41777" w14:textId="1BFB0341" w:rsidR="00FB748B" w:rsidRPr="00A6062C" w:rsidRDefault="00FB748B" w:rsidP="002D5E95">
            <w:pPr>
              <w:pStyle w:val="TableTextbold"/>
              <w:spacing w:before="40" w:after="40"/>
              <w:rPr>
                <w:b w:val="0"/>
              </w:rPr>
            </w:pPr>
            <w:r w:rsidRPr="00A6062C">
              <w:rPr>
                <w:b w:val="0"/>
              </w:rPr>
              <w:t>Miscellaneous</w:t>
            </w:r>
          </w:p>
        </w:tc>
        <w:tc>
          <w:tcPr>
            <w:tcW w:w="4252" w:type="dxa"/>
            <w:shd w:val="clear" w:color="auto" w:fill="auto"/>
          </w:tcPr>
          <w:p w14:paraId="6064F04B" w14:textId="4F96F184" w:rsidR="00FB748B" w:rsidRPr="000D3AB7" w:rsidRDefault="00FB748B" w:rsidP="002D5E95">
            <w:pPr>
              <w:pStyle w:val="TableText"/>
              <w:spacing w:before="40" w:after="40"/>
            </w:pPr>
            <w:r w:rsidRPr="000D3AB7">
              <w:t>WMA 23(1)(j)</w:t>
            </w:r>
          </w:p>
        </w:tc>
      </w:tr>
    </w:tbl>
    <w:p w14:paraId="7FA2EF4C" w14:textId="26A42C4B" w:rsidR="00355D35" w:rsidRPr="000D3AB7" w:rsidRDefault="00355D35" w:rsidP="00FF1AA5">
      <w:pPr>
        <w:pStyle w:val="BodyText"/>
        <w:spacing w:before="0" w:after="0" w:line="240" w:lineRule="auto"/>
      </w:pPr>
    </w:p>
    <w:tbl>
      <w:tblPr>
        <w:tblW w:w="8505" w:type="dxa"/>
        <w:shd w:val="clear" w:color="auto" w:fill="17556C"/>
        <w:tblLayout w:type="fixed"/>
        <w:tblLook w:val="04A0" w:firstRow="1" w:lastRow="0" w:firstColumn="1" w:lastColumn="0" w:noHBand="0" w:noVBand="1"/>
      </w:tblPr>
      <w:tblGrid>
        <w:gridCol w:w="8505"/>
      </w:tblGrid>
      <w:tr w:rsidR="000F7FC6" w:rsidRPr="000D3AB7" w14:paraId="1D5E4D1A" w14:textId="77777777" w:rsidTr="00FF1AA5">
        <w:tc>
          <w:tcPr>
            <w:tcW w:w="9643" w:type="dxa"/>
            <w:shd w:val="clear" w:color="auto" w:fill="17556C"/>
            <w:vAlign w:val="center"/>
          </w:tcPr>
          <w:p w14:paraId="154F46DD" w14:textId="42CD9DEC" w:rsidR="000F7FC6" w:rsidRPr="000D3AB7" w:rsidRDefault="000F7FC6" w:rsidP="0045688E">
            <w:pPr>
              <w:pStyle w:val="Numberedheading"/>
              <w:numPr>
                <w:ilvl w:val="0"/>
                <w:numId w:val="34"/>
              </w:numPr>
              <w:ind w:hanging="678"/>
              <w:rPr>
                <w:rStyle w:val="SectionTitle"/>
                <w:rFonts w:cstheme="minorBidi"/>
                <w:b/>
                <w:bCs/>
                <w:szCs w:val="18"/>
              </w:rPr>
            </w:pPr>
            <w:r w:rsidRPr="000D3AB7">
              <w:rPr>
                <w:rStyle w:val="SectionTitle"/>
                <w:rFonts w:cstheme="minorBidi"/>
                <w:b/>
                <w:bCs/>
                <w:sz w:val="28"/>
                <w:szCs w:val="20"/>
              </w:rPr>
              <w:t>Health, safety, and wellbeing</w:t>
            </w:r>
            <w:r w:rsidR="005328FC" w:rsidRPr="000D3AB7">
              <w:rPr>
                <w:rStyle w:val="SectionTitle"/>
                <w:rFonts w:cstheme="minorBidi"/>
                <w:b/>
                <w:bCs/>
                <w:sz w:val="28"/>
                <w:szCs w:val="20"/>
              </w:rPr>
              <w:t xml:space="preserve"> – </w:t>
            </w:r>
            <w:r w:rsidR="005328FC" w:rsidRPr="000D3AB7">
              <w:rPr>
                <w:rStyle w:val="SectionTitle"/>
                <w:rFonts w:cstheme="minorBidi"/>
                <w:b/>
                <w:sz w:val="28"/>
                <w:szCs w:val="20"/>
              </w:rPr>
              <w:t>Ministerial Guidelines</w:t>
            </w:r>
            <w:r w:rsidR="00782F2F" w:rsidRPr="000D3AB7">
              <w:rPr>
                <w:rStyle w:val="SectionTitle"/>
                <w:rFonts w:cstheme="minorBidi"/>
                <w:b/>
                <w:sz w:val="28"/>
                <w:szCs w:val="20"/>
              </w:rPr>
              <w:t xml:space="preserve">, </w:t>
            </w:r>
            <w:r w:rsidR="008E05C4" w:rsidRPr="000D3AB7">
              <w:rPr>
                <w:rStyle w:val="SectionTitle"/>
                <w:rFonts w:cstheme="minorBidi"/>
                <w:b/>
                <w:sz w:val="28"/>
                <w:szCs w:val="20"/>
              </w:rPr>
              <w:t>Expected Product Stewardship Scheme Contents</w:t>
            </w:r>
            <w:r w:rsidR="00782F2F" w:rsidRPr="000D3AB7">
              <w:rPr>
                <w:rStyle w:val="SectionTitle"/>
                <w:rFonts w:cstheme="minorBidi"/>
                <w:b/>
                <w:sz w:val="28"/>
                <w:szCs w:val="20"/>
              </w:rPr>
              <w:t xml:space="preserve"> (1)</w:t>
            </w:r>
            <w:proofErr w:type="spellStart"/>
            <w:r w:rsidR="00782F2F" w:rsidRPr="000D3AB7">
              <w:rPr>
                <w:rStyle w:val="SectionTitle"/>
                <w:rFonts w:cstheme="minorBidi"/>
                <w:b/>
                <w:sz w:val="28"/>
                <w:szCs w:val="20"/>
              </w:rPr>
              <w:t>b.iv</w:t>
            </w:r>
            <w:proofErr w:type="spellEnd"/>
            <w:r w:rsidR="00782F2F" w:rsidRPr="000D3AB7">
              <w:rPr>
                <w:rStyle w:val="SectionTitle"/>
                <w:rFonts w:cstheme="minorBidi"/>
                <w:b/>
                <w:sz w:val="28"/>
                <w:szCs w:val="20"/>
              </w:rPr>
              <w:t>.</w:t>
            </w:r>
          </w:p>
        </w:tc>
      </w:tr>
    </w:tbl>
    <w:p w14:paraId="23917C82" w14:textId="6F294F0F" w:rsidR="00962766" w:rsidRPr="000D3AB7" w:rsidRDefault="004F7A9F" w:rsidP="00841C13">
      <w:pPr>
        <w:pStyle w:val="BodyText"/>
      </w:pPr>
      <w:r w:rsidRPr="000D3AB7">
        <w:lastRenderedPageBreak/>
        <w:t xml:space="preserve">Scheme Managers </w:t>
      </w:r>
      <w:r w:rsidR="00782F2F" w:rsidRPr="000D3AB7">
        <w:t>are required t</w:t>
      </w:r>
      <w:r w:rsidRPr="000D3AB7">
        <w:t xml:space="preserve">o ensure </w:t>
      </w:r>
      <w:r w:rsidR="00647FF1" w:rsidRPr="000D3AB7">
        <w:t>everyone</w:t>
      </w:r>
      <w:r w:rsidRPr="000D3AB7">
        <w:t xml:space="preserve"> involved in the scheme will have completed suitable training, including best practice in prevention of harm to people</w:t>
      </w:r>
      <w:r w:rsidR="00055EE3" w:rsidRPr="000D3AB7">
        <w:t>,</w:t>
      </w:r>
      <w:r w:rsidRPr="000D3AB7">
        <w:t xml:space="preserve"> and environment</w:t>
      </w:r>
      <w:r w:rsidR="003B214A" w:rsidRPr="000D3AB7">
        <w:t>.</w:t>
      </w:r>
    </w:p>
    <w:p w14:paraId="56904BE7" w14:textId="2DEBBC0E" w:rsidR="004F7A9F" w:rsidRPr="000D3AB7" w:rsidRDefault="004F7A9F" w:rsidP="00FF1AA5">
      <w:pPr>
        <w:pStyle w:val="BodyText"/>
      </w:pPr>
      <w:r w:rsidRPr="000D3AB7">
        <w:t xml:space="preserve">Outline how </w:t>
      </w:r>
      <w:r w:rsidR="00055EE3" w:rsidRPr="000D3AB7">
        <w:t>everyone</w:t>
      </w:r>
      <w:r w:rsidRPr="000D3AB7">
        <w:t xml:space="preserve"> involved in the scheme will have completed suitable training to complete their roles. Things to consider:</w:t>
      </w:r>
    </w:p>
    <w:p w14:paraId="78BCBED9" w14:textId="0F98F962" w:rsidR="004F7A9F" w:rsidRPr="000D3AB7" w:rsidRDefault="00074156" w:rsidP="00FF1AA5">
      <w:pPr>
        <w:pStyle w:val="Bullet"/>
      </w:pPr>
      <w:r w:rsidRPr="000D3AB7">
        <w:t>B</w:t>
      </w:r>
      <w:r w:rsidR="004F7A9F" w:rsidRPr="000D3AB7">
        <w:t>est practice in prevention and reduction of harm to people and the environment</w:t>
      </w:r>
    </w:p>
    <w:p w14:paraId="7BF2742E" w14:textId="07485239" w:rsidR="004F7A9F" w:rsidRPr="000D3AB7" w:rsidRDefault="00074156" w:rsidP="00FF1AA5">
      <w:pPr>
        <w:pStyle w:val="Bullet"/>
      </w:pPr>
      <w:r w:rsidRPr="000D3AB7">
        <w:t>C</w:t>
      </w:r>
      <w:r w:rsidR="004F7A9F" w:rsidRPr="000D3AB7">
        <w:t>odes of practice that apply to the scheme</w:t>
      </w:r>
    </w:p>
    <w:p w14:paraId="401230BD" w14:textId="6B1C139A" w:rsidR="004F7A9F" w:rsidRPr="000D3AB7" w:rsidRDefault="00074156" w:rsidP="00FF1AA5">
      <w:pPr>
        <w:pStyle w:val="Bullet"/>
      </w:pPr>
      <w:r w:rsidRPr="000D3AB7">
        <w:t>D</w:t>
      </w:r>
      <w:r w:rsidR="004F7A9F" w:rsidRPr="000D3AB7">
        <w:t>uty</w:t>
      </w:r>
      <w:r w:rsidR="00BF6045" w:rsidRPr="000D3AB7">
        <w:t>-</w:t>
      </w:r>
      <w:r w:rsidR="004F7A9F" w:rsidRPr="000D3AB7">
        <w:t>of</w:t>
      </w:r>
      <w:r w:rsidR="00BF6045" w:rsidRPr="000D3AB7">
        <w:t>-</w:t>
      </w:r>
      <w:r w:rsidR="004F7A9F" w:rsidRPr="000D3AB7">
        <w:t>care processes that apply to the scheme</w:t>
      </w:r>
      <w:r w:rsidR="00BF6045" w:rsidRPr="000D3AB7">
        <w:t>.</w:t>
      </w:r>
    </w:p>
    <w:p w14:paraId="55449264" w14:textId="624F6044" w:rsidR="00962766" w:rsidRPr="000D3AB7" w:rsidRDefault="00962766" w:rsidP="00FF1AA5">
      <w:pPr>
        <w:pStyle w:val="BodyText"/>
      </w:pPr>
      <w:r w:rsidRPr="000D3AB7">
        <w:t xml:space="preserve">It is important you have a health, </w:t>
      </w:r>
      <w:proofErr w:type="gramStart"/>
      <w:r w:rsidRPr="000D3AB7">
        <w:t>safety</w:t>
      </w:r>
      <w:proofErr w:type="gramEnd"/>
      <w:r w:rsidRPr="000D3AB7">
        <w:t xml:space="preserve"> and wellbeing plan in place for your scheme</w:t>
      </w:r>
      <w:r w:rsidR="00A40905" w:rsidRPr="000D3AB7">
        <w:t>.</w:t>
      </w:r>
      <w:r w:rsidR="00C53404" w:rsidRPr="000D3AB7">
        <w:t xml:space="preserve"> A</w:t>
      </w:r>
      <w:r w:rsidRPr="000D3AB7">
        <w:t>dvise the Minister of any known health, safety and wellbeing risks or requirements that may apply to the scheme</w:t>
      </w:r>
      <w:r w:rsidR="00C53404" w:rsidRPr="000D3AB7">
        <w:t xml:space="preserve"> </w:t>
      </w:r>
      <w:r w:rsidR="00DE0932" w:rsidRPr="000D3AB7">
        <w:t>at any time</w:t>
      </w:r>
      <w:r w:rsidRPr="000D3AB7">
        <w:t>.</w:t>
      </w:r>
    </w:p>
    <w:p w14:paraId="0D758174" w14:textId="42B0EBDB" w:rsidR="000F7FC6" w:rsidRPr="000D3AB7" w:rsidRDefault="00962766" w:rsidP="00FF1AA5">
      <w:pPr>
        <w:pStyle w:val="BodyText"/>
        <w:spacing w:after="240"/>
      </w:pPr>
      <w:r w:rsidRPr="000D3AB7">
        <w:t xml:space="preserve">Visit the </w:t>
      </w:r>
      <w:hyperlink r:id="rId48" w:history="1">
        <w:r w:rsidRPr="000D3AB7">
          <w:rPr>
            <w:rStyle w:val="Hyperlink"/>
          </w:rPr>
          <w:t>WorkSafe website</w:t>
        </w:r>
      </w:hyperlink>
      <w:r w:rsidRPr="000D3AB7">
        <w:t xml:space="preserve"> for information about the Health and Safety at Work Act 2015.</w:t>
      </w:r>
    </w:p>
    <w:tbl>
      <w:tblPr>
        <w:tblW w:w="8505" w:type="dxa"/>
        <w:shd w:val="clear" w:color="auto" w:fill="17556C"/>
        <w:tblLayout w:type="fixed"/>
        <w:tblLook w:val="04A0" w:firstRow="1" w:lastRow="0" w:firstColumn="1" w:lastColumn="0" w:noHBand="0" w:noVBand="1"/>
      </w:tblPr>
      <w:tblGrid>
        <w:gridCol w:w="8505"/>
      </w:tblGrid>
      <w:tr w:rsidR="006A35E6" w:rsidRPr="000D3AB7" w14:paraId="3F641A2E" w14:textId="77777777" w:rsidTr="00C3407D">
        <w:tc>
          <w:tcPr>
            <w:tcW w:w="8505" w:type="dxa"/>
            <w:shd w:val="clear" w:color="auto" w:fill="17556C"/>
            <w:vAlign w:val="center"/>
          </w:tcPr>
          <w:p w14:paraId="7A9BA05D" w14:textId="0EC76169" w:rsidR="006A35E6" w:rsidRPr="000D3AB7" w:rsidRDefault="006A35E6" w:rsidP="00967530">
            <w:pPr>
              <w:pStyle w:val="Numberedheading"/>
              <w:numPr>
                <w:ilvl w:val="0"/>
                <w:numId w:val="34"/>
              </w:numPr>
              <w:ind w:hanging="678"/>
              <w:rPr>
                <w:rStyle w:val="SectionTitle"/>
                <w:rFonts w:cstheme="minorBidi"/>
                <w:b/>
                <w:bCs/>
                <w:szCs w:val="18"/>
              </w:rPr>
            </w:pPr>
            <w:r w:rsidRPr="000D3AB7">
              <w:rPr>
                <w:rStyle w:val="SectionTitle"/>
                <w:rFonts w:cstheme="minorBidi"/>
                <w:b/>
                <w:bCs/>
                <w:sz w:val="28"/>
                <w:szCs w:val="20"/>
              </w:rPr>
              <w:t>Existing Schemes –</w:t>
            </w:r>
            <w:r w:rsidR="000D4D02" w:rsidRPr="000D3AB7">
              <w:rPr>
                <w:rStyle w:val="SectionTitle"/>
                <w:rFonts w:cstheme="minorBidi"/>
                <w:b/>
                <w:bCs/>
                <w:sz w:val="28"/>
                <w:szCs w:val="20"/>
              </w:rPr>
              <w:t xml:space="preserve"> </w:t>
            </w:r>
            <w:r w:rsidRPr="000D3AB7">
              <w:rPr>
                <w:rStyle w:val="SectionTitle"/>
                <w:rFonts w:cstheme="minorBidi"/>
                <w:b/>
                <w:bCs/>
                <w:sz w:val="28"/>
                <w:szCs w:val="20"/>
              </w:rPr>
              <w:t>Ministerial Guidelines</w:t>
            </w:r>
            <w:r w:rsidR="00CB7A72" w:rsidRPr="000D3AB7">
              <w:rPr>
                <w:rStyle w:val="SectionTitle"/>
                <w:rFonts w:cstheme="minorBidi"/>
                <w:b/>
                <w:bCs/>
                <w:sz w:val="28"/>
                <w:szCs w:val="20"/>
              </w:rPr>
              <w:t xml:space="preserve">, </w:t>
            </w:r>
            <w:r w:rsidR="008E05C4" w:rsidRPr="000D3AB7">
              <w:rPr>
                <w:rStyle w:val="SectionTitle"/>
                <w:rFonts w:cstheme="minorBidi"/>
                <w:b/>
                <w:bCs/>
                <w:sz w:val="28"/>
                <w:szCs w:val="20"/>
              </w:rPr>
              <w:t>Expected Product Stewardship Scheme Contents</w:t>
            </w:r>
            <w:r w:rsidR="00CB7A72" w:rsidRPr="000D3AB7">
              <w:rPr>
                <w:rStyle w:val="SectionTitle"/>
                <w:rFonts w:cstheme="minorBidi"/>
                <w:b/>
                <w:bCs/>
                <w:sz w:val="28"/>
                <w:szCs w:val="20"/>
              </w:rPr>
              <w:t xml:space="preserve"> (</w:t>
            </w:r>
            <w:proofErr w:type="gramStart"/>
            <w:r w:rsidR="00CB7A72" w:rsidRPr="000D3AB7">
              <w:rPr>
                <w:rStyle w:val="SectionTitle"/>
                <w:rFonts w:cstheme="minorBidi"/>
                <w:b/>
                <w:bCs/>
                <w:sz w:val="28"/>
                <w:szCs w:val="20"/>
              </w:rPr>
              <w:t>1)</w:t>
            </w:r>
            <w:proofErr w:type="spellStart"/>
            <w:r w:rsidR="00CB7A72" w:rsidRPr="000D3AB7">
              <w:rPr>
                <w:rStyle w:val="SectionTitle"/>
                <w:rFonts w:cstheme="minorBidi"/>
                <w:b/>
                <w:bCs/>
                <w:sz w:val="28"/>
                <w:szCs w:val="20"/>
              </w:rPr>
              <w:t>a.v.</w:t>
            </w:r>
            <w:proofErr w:type="spellEnd"/>
            <w:proofErr w:type="gramEnd"/>
          </w:p>
        </w:tc>
      </w:tr>
    </w:tbl>
    <w:p w14:paraId="6FA1268E" w14:textId="470177D3" w:rsidR="00142A32" w:rsidRPr="000D3AB7" w:rsidRDefault="00142A32" w:rsidP="00841C13">
      <w:pPr>
        <w:pStyle w:val="BodyText"/>
      </w:pPr>
      <w:r w:rsidRPr="000D3AB7">
        <w:t xml:space="preserve">If the scheme is not the only accredited scheme, the Ministerial Guidelines require </w:t>
      </w:r>
      <w:r w:rsidR="0092013C" w:rsidRPr="000D3AB7">
        <w:t>S</w:t>
      </w:r>
      <w:r w:rsidRPr="000D3AB7">
        <w:t xml:space="preserve">cheme </w:t>
      </w:r>
      <w:r w:rsidR="0092013C" w:rsidRPr="000D3AB7">
        <w:t>M</w:t>
      </w:r>
      <w:r w:rsidRPr="000D3AB7">
        <w:t xml:space="preserve">anagers to have </w:t>
      </w:r>
      <w:r w:rsidRPr="00841C13">
        <w:t>agreements</w:t>
      </w:r>
      <w:r w:rsidRPr="000D3AB7">
        <w:t xml:space="preserve"> in place with other Scheme Managers to enable cooperation and cost-effective handling to prevent confusion for users and demonstrate net community and environmental benefit.</w:t>
      </w:r>
    </w:p>
    <w:p w14:paraId="4A750D9E" w14:textId="1FB75FF7" w:rsidR="0092013C" w:rsidRPr="000D3AB7" w:rsidRDefault="0092013C" w:rsidP="00FF1AA5">
      <w:pPr>
        <w:pStyle w:val="BodyText"/>
      </w:pPr>
      <w:r w:rsidRPr="000D3AB7">
        <w:t>Agreements will help ensure</w:t>
      </w:r>
      <w:r w:rsidR="008628EC" w:rsidRPr="000D3AB7">
        <w:t xml:space="preserve"> there are</w:t>
      </w:r>
      <w:r w:rsidR="007A0FC3" w:rsidRPr="000D3AB7">
        <w:t xml:space="preserve"> </w:t>
      </w:r>
      <w:r w:rsidRPr="000D3AB7">
        <w:t>opportunities to collaborate or minimise</w:t>
      </w:r>
      <w:r w:rsidR="00D800A9" w:rsidRPr="000D3AB7">
        <w:t xml:space="preserve"> confusion for</w:t>
      </w:r>
      <w:r w:rsidR="00C3407D">
        <w:t> </w:t>
      </w:r>
      <w:r w:rsidR="008628EC" w:rsidRPr="000D3AB7">
        <w:t>scheme users and scheme participant</w:t>
      </w:r>
      <w:r w:rsidR="00D800A9" w:rsidRPr="000D3AB7">
        <w:t>s</w:t>
      </w:r>
      <w:r w:rsidRPr="000D3AB7">
        <w:t xml:space="preserve"> </w:t>
      </w:r>
      <w:r w:rsidR="008628EC" w:rsidRPr="000D3AB7">
        <w:t>around</w:t>
      </w:r>
      <w:r w:rsidR="007A0FC3" w:rsidRPr="000D3AB7">
        <w:t xml:space="preserve"> priority</w:t>
      </w:r>
      <w:r w:rsidRPr="000D3AB7">
        <w:t xml:space="preserve"> product(s). The responsibility is on</w:t>
      </w:r>
      <w:r w:rsidR="00C3407D">
        <w:t> </w:t>
      </w:r>
      <w:r w:rsidRPr="000D3AB7">
        <w:t xml:space="preserve">the applicant to research what other schemes are already in their market. </w:t>
      </w:r>
      <w:r w:rsidR="00166320" w:rsidRPr="000D3AB7">
        <w:t>Although i</w:t>
      </w:r>
      <w:r w:rsidRPr="000D3AB7">
        <w:t>t is not</w:t>
      </w:r>
      <w:r w:rsidR="00C3407D">
        <w:t> </w:t>
      </w:r>
      <w:r w:rsidRPr="000D3AB7">
        <w:t>a requirement</w:t>
      </w:r>
      <w:r w:rsidR="00166320" w:rsidRPr="000D3AB7">
        <w:t>,</w:t>
      </w:r>
      <w:r w:rsidRPr="000D3AB7">
        <w:t xml:space="preserve"> you may wish to consider opportunities to work with non-accredited stewardship schemes.</w:t>
      </w:r>
    </w:p>
    <w:p w14:paraId="14510EF9" w14:textId="77777777" w:rsidR="00142A32" w:rsidRPr="000D3AB7" w:rsidRDefault="00142A32" w:rsidP="00FF1AA5">
      <w:pPr>
        <w:pStyle w:val="BodyText"/>
      </w:pPr>
      <w:r w:rsidRPr="000D3AB7">
        <w:t>Things to consider:</w:t>
      </w:r>
    </w:p>
    <w:p w14:paraId="04B823D4" w14:textId="2C89CF71" w:rsidR="00142A32" w:rsidRPr="000D3AB7" w:rsidRDefault="00142A32" w:rsidP="00FF1AA5">
      <w:pPr>
        <w:pStyle w:val="Bullet"/>
      </w:pPr>
      <w:r w:rsidRPr="000D3AB7">
        <w:t xml:space="preserve">Clearly identify existing scheme(s). </w:t>
      </w:r>
    </w:p>
    <w:p w14:paraId="2743266D" w14:textId="29EBF911" w:rsidR="00142A32" w:rsidRPr="000D3AB7" w:rsidRDefault="00142A32" w:rsidP="00FF1AA5">
      <w:pPr>
        <w:pStyle w:val="Bullet"/>
      </w:pPr>
      <w:r w:rsidRPr="000D3AB7">
        <w:t xml:space="preserve">How </w:t>
      </w:r>
      <w:r w:rsidR="00E35810" w:rsidRPr="000D3AB7">
        <w:t xml:space="preserve">does </w:t>
      </w:r>
      <w:r w:rsidRPr="000D3AB7">
        <w:t xml:space="preserve">your scheme </w:t>
      </w:r>
      <w:r w:rsidR="00E35810" w:rsidRPr="000D3AB7">
        <w:t xml:space="preserve">complement </w:t>
      </w:r>
      <w:r w:rsidRPr="000D3AB7">
        <w:t>the existing scheme(s)</w:t>
      </w:r>
      <w:r w:rsidR="00E35810" w:rsidRPr="000D3AB7">
        <w:t>?</w:t>
      </w:r>
    </w:p>
    <w:p w14:paraId="5625F618" w14:textId="58A8A5D8" w:rsidR="00142A32" w:rsidRPr="000D3AB7" w:rsidRDefault="00142A32" w:rsidP="00FF1AA5">
      <w:pPr>
        <w:pStyle w:val="Bullet"/>
      </w:pPr>
      <w:r w:rsidRPr="000D3AB7">
        <w:t>Will the schemes collaborate on collection and recovery network(s)?</w:t>
      </w:r>
    </w:p>
    <w:p w14:paraId="095ED009" w14:textId="102FECEB" w:rsidR="00142A32" w:rsidRPr="000D3AB7" w:rsidRDefault="00142A32" w:rsidP="00FF1AA5">
      <w:pPr>
        <w:pStyle w:val="Bullet"/>
      </w:pPr>
      <w:r w:rsidRPr="000D3AB7">
        <w:t>What agreements are in place with existing schemes?</w:t>
      </w:r>
      <w:r w:rsidR="00EA7286" w:rsidRPr="000D3AB7">
        <w:t xml:space="preserve"> (</w:t>
      </w:r>
      <w:r w:rsidR="009B190A" w:rsidRPr="000D3AB7">
        <w:t xml:space="preserve">Ministerial Guidelines, </w:t>
      </w:r>
      <w:r w:rsidR="008E05C4" w:rsidRPr="000D3AB7">
        <w:t>Expected Product Stewardship Scheme Contents</w:t>
      </w:r>
      <w:r w:rsidR="009B190A" w:rsidRPr="000D3AB7">
        <w:t>, (</w:t>
      </w:r>
      <w:proofErr w:type="gramStart"/>
      <w:r w:rsidR="009B190A" w:rsidRPr="000D3AB7">
        <w:t>1)</w:t>
      </w:r>
      <w:proofErr w:type="spellStart"/>
      <w:r w:rsidR="009B190A" w:rsidRPr="000D3AB7">
        <w:t>a.v.a</w:t>
      </w:r>
      <w:proofErr w:type="spellEnd"/>
      <w:r w:rsidR="009B190A" w:rsidRPr="000D3AB7">
        <w:t>.</w:t>
      </w:r>
      <w:proofErr w:type="gramEnd"/>
      <w:r w:rsidR="009B190A" w:rsidRPr="000D3AB7">
        <w:t>)</w:t>
      </w:r>
    </w:p>
    <w:p w14:paraId="155FB087" w14:textId="30D11796" w:rsidR="00142A32" w:rsidRPr="000D3AB7" w:rsidRDefault="00142A32" w:rsidP="00FF1AA5">
      <w:pPr>
        <w:pStyle w:val="Bullet"/>
      </w:pPr>
      <w:r w:rsidRPr="000D3AB7">
        <w:t>How will the schemes communicate with consumers to prevent confusion?</w:t>
      </w:r>
    </w:p>
    <w:p w14:paraId="1303FAEB" w14:textId="5FDA3FD9" w:rsidR="00142A32" w:rsidRPr="000D3AB7" w:rsidRDefault="00142A32" w:rsidP="00FF1AA5">
      <w:pPr>
        <w:pStyle w:val="Bullet"/>
      </w:pPr>
      <w:r w:rsidRPr="000D3AB7">
        <w:t xml:space="preserve">What is the net social, cultural, </w:t>
      </w:r>
      <w:proofErr w:type="gramStart"/>
      <w:r w:rsidRPr="000D3AB7">
        <w:t>economic</w:t>
      </w:r>
      <w:proofErr w:type="gramEnd"/>
      <w:r w:rsidRPr="000D3AB7">
        <w:t xml:space="preserve"> and environmental benefit of multiple schemes?</w:t>
      </w:r>
      <w:r w:rsidR="009675A0" w:rsidRPr="000D3AB7">
        <w:t xml:space="preserve"> (Ministerial Guidelines, </w:t>
      </w:r>
      <w:r w:rsidR="008E05C4" w:rsidRPr="000D3AB7">
        <w:t>Expected Product Stewardship Scheme Contents</w:t>
      </w:r>
      <w:r w:rsidR="009675A0" w:rsidRPr="000D3AB7">
        <w:t>, (</w:t>
      </w:r>
      <w:proofErr w:type="gramStart"/>
      <w:r w:rsidR="009675A0" w:rsidRPr="000D3AB7">
        <w:t>1)</w:t>
      </w:r>
      <w:proofErr w:type="spellStart"/>
      <w:r w:rsidR="009675A0" w:rsidRPr="000D3AB7">
        <w:t>a.v.</w:t>
      </w:r>
      <w:r w:rsidR="002E7C92" w:rsidRPr="000D3AB7">
        <w:t>b</w:t>
      </w:r>
      <w:proofErr w:type="spellEnd"/>
      <w:r w:rsidR="00C56476" w:rsidRPr="000D3AB7">
        <w:t>.</w:t>
      </w:r>
      <w:proofErr w:type="gramEnd"/>
      <w:r w:rsidR="009675A0" w:rsidRPr="000D3AB7">
        <w:t>)</w:t>
      </w:r>
    </w:p>
    <w:p w14:paraId="2FC1E41F" w14:textId="6FFCDD30" w:rsidR="0092013C" w:rsidRPr="000D3AB7" w:rsidRDefault="00142A32" w:rsidP="00FF1AA5">
      <w:pPr>
        <w:pStyle w:val="Bullet"/>
        <w:spacing w:after="240"/>
      </w:pPr>
      <w:r w:rsidRPr="000D3AB7">
        <w:t>Clearly identify the gaps and risks between your scheme and existing scheme(s).</w:t>
      </w:r>
    </w:p>
    <w:tbl>
      <w:tblPr>
        <w:tblW w:w="8505" w:type="dxa"/>
        <w:shd w:val="clear" w:color="auto" w:fill="17556C"/>
        <w:tblLayout w:type="fixed"/>
        <w:tblLook w:val="04A0" w:firstRow="1" w:lastRow="0" w:firstColumn="1" w:lastColumn="0" w:noHBand="0" w:noVBand="1"/>
      </w:tblPr>
      <w:tblGrid>
        <w:gridCol w:w="8505"/>
      </w:tblGrid>
      <w:tr w:rsidR="00017C79" w:rsidRPr="000D3AB7" w14:paraId="61ECCE4C" w14:textId="77777777" w:rsidTr="00FF1AA5">
        <w:tc>
          <w:tcPr>
            <w:tcW w:w="8505" w:type="dxa"/>
            <w:shd w:val="clear" w:color="auto" w:fill="17556C"/>
            <w:vAlign w:val="center"/>
          </w:tcPr>
          <w:p w14:paraId="14321F70" w14:textId="193BDE60" w:rsidR="00017C79" w:rsidRPr="000D3AB7" w:rsidRDefault="007A0FC3" w:rsidP="009839F4">
            <w:pPr>
              <w:pStyle w:val="SupportTextLeft"/>
              <w:keepNext/>
              <w:spacing w:before="120" w:after="120"/>
              <w:rPr>
                <w:rStyle w:val="SectionTitle"/>
                <w:i w:val="0"/>
                <w:sz w:val="32"/>
                <w:szCs w:val="32"/>
              </w:rPr>
            </w:pPr>
            <w:r w:rsidRPr="000D3AB7">
              <w:rPr>
                <w:rStyle w:val="SectionTitle"/>
                <w:i w:val="0"/>
                <w:sz w:val="32"/>
                <w:szCs w:val="32"/>
              </w:rPr>
              <w:t xml:space="preserve">PART </w:t>
            </w:r>
            <w:r w:rsidR="00017C79" w:rsidRPr="000D3AB7">
              <w:rPr>
                <w:rStyle w:val="SectionTitle"/>
                <w:i w:val="0"/>
                <w:sz w:val="32"/>
                <w:szCs w:val="32"/>
              </w:rPr>
              <w:t>C: Scheme objectives</w:t>
            </w:r>
          </w:p>
        </w:tc>
      </w:tr>
    </w:tbl>
    <w:p w14:paraId="7558C467" w14:textId="0A966D94" w:rsidR="00706993" w:rsidRPr="000D3AB7" w:rsidRDefault="00706993" w:rsidP="00FF1AA5">
      <w:pPr>
        <w:pStyle w:val="BodyText"/>
        <w:spacing w:before="240" w:after="240"/>
      </w:pPr>
      <w:r w:rsidRPr="000D3AB7">
        <w:t>This part outlines what the scheme will achieve (</w:t>
      </w:r>
      <w:proofErr w:type="spellStart"/>
      <w:r w:rsidR="00244F0F" w:rsidRPr="000D3AB7">
        <w:t>ie</w:t>
      </w:r>
      <w:proofErr w:type="spellEnd"/>
      <w:r w:rsidRPr="000D3AB7">
        <w:t>, what difference the scheme will make to New Zealand and New Zealanders) and the measures year on year you will use to show the scheme is on track to achieve success.</w:t>
      </w:r>
      <w:r w:rsidRPr="000D3AB7">
        <w:rPr>
          <w:rFonts w:eastAsia="Times New Roman"/>
        </w:rPr>
        <w:t xml:space="preserve"> </w:t>
      </w:r>
    </w:p>
    <w:tbl>
      <w:tblPr>
        <w:tblW w:w="8505" w:type="dxa"/>
        <w:shd w:val="clear" w:color="auto" w:fill="17556C"/>
        <w:tblLayout w:type="fixed"/>
        <w:tblLook w:val="04A0" w:firstRow="1" w:lastRow="0" w:firstColumn="1" w:lastColumn="0" w:noHBand="0" w:noVBand="1"/>
      </w:tblPr>
      <w:tblGrid>
        <w:gridCol w:w="8505"/>
      </w:tblGrid>
      <w:tr w:rsidR="00017C79" w:rsidRPr="000D3AB7" w14:paraId="3C6CEC52" w14:textId="77777777" w:rsidTr="00FF1AA5">
        <w:tc>
          <w:tcPr>
            <w:tcW w:w="9643" w:type="dxa"/>
            <w:shd w:val="clear" w:color="auto" w:fill="17556C"/>
            <w:vAlign w:val="center"/>
          </w:tcPr>
          <w:p w14:paraId="3288929A" w14:textId="62DC620E" w:rsidR="00017C79" w:rsidRPr="000D3AB7" w:rsidRDefault="00017C79" w:rsidP="00EC3C7E">
            <w:pPr>
              <w:pStyle w:val="Numberedheading"/>
              <w:numPr>
                <w:ilvl w:val="0"/>
                <w:numId w:val="34"/>
              </w:numPr>
              <w:ind w:hanging="695"/>
            </w:pPr>
            <w:r w:rsidRPr="000D3AB7">
              <w:rPr>
                <w:sz w:val="28"/>
                <w:szCs w:val="20"/>
              </w:rPr>
              <w:lastRenderedPageBreak/>
              <w:t xml:space="preserve">Baseline data – </w:t>
            </w:r>
            <w:r w:rsidR="00EC3C7E" w:rsidRPr="000D3AB7">
              <w:rPr>
                <w:sz w:val="28"/>
                <w:szCs w:val="20"/>
              </w:rPr>
              <w:t xml:space="preserve">WMA </w:t>
            </w:r>
            <w:r w:rsidRPr="000D3AB7">
              <w:rPr>
                <w:sz w:val="28"/>
                <w:szCs w:val="20"/>
              </w:rPr>
              <w:t>section 15(</w:t>
            </w:r>
            <w:r w:rsidR="00E506F4" w:rsidRPr="000D3AB7">
              <w:rPr>
                <w:sz w:val="28"/>
                <w:szCs w:val="20"/>
              </w:rPr>
              <w:t>1)</w:t>
            </w:r>
            <w:r w:rsidRPr="000D3AB7">
              <w:rPr>
                <w:sz w:val="28"/>
                <w:szCs w:val="20"/>
              </w:rPr>
              <w:t>(c)</w:t>
            </w:r>
          </w:p>
        </w:tc>
      </w:tr>
    </w:tbl>
    <w:bookmarkEnd w:id="0"/>
    <w:p w14:paraId="63CE2A3C" w14:textId="6DB16A23" w:rsidR="005B38D0" w:rsidRPr="000D3AB7" w:rsidRDefault="005B38D0" w:rsidP="00841C13">
      <w:pPr>
        <w:pStyle w:val="BodyText"/>
      </w:pPr>
      <w:r w:rsidRPr="000D3AB7">
        <w:t xml:space="preserve">Where practicable define </w:t>
      </w:r>
      <w:r w:rsidRPr="00841C13">
        <w:t>the</w:t>
      </w:r>
      <w:r w:rsidRPr="000D3AB7">
        <w:t xml:space="preserve"> current levels of waste generated for this product</w:t>
      </w:r>
      <w:r w:rsidR="005B074B" w:rsidRPr="000D3AB7">
        <w:t>(s)</w:t>
      </w:r>
      <w:r w:rsidRPr="000D3AB7">
        <w:t xml:space="preserve"> in New</w:t>
      </w:r>
      <w:r w:rsidR="00FF1AA5" w:rsidRPr="000D3AB7">
        <w:t> </w:t>
      </w:r>
      <w:r w:rsidRPr="000D3AB7">
        <w:t xml:space="preserve">Zealand. </w:t>
      </w:r>
      <w:r w:rsidR="00740052" w:rsidRPr="000D3AB7">
        <w:t>This can be an estimate but</w:t>
      </w:r>
      <w:r w:rsidR="00D5540C" w:rsidRPr="000D3AB7">
        <w:t>,</w:t>
      </w:r>
      <w:r w:rsidR="00740052" w:rsidRPr="000D3AB7">
        <w:t xml:space="preserve"> if it is an estimate, provide information on how you</w:t>
      </w:r>
      <w:r w:rsidR="00FF1AA5" w:rsidRPr="000D3AB7">
        <w:t> </w:t>
      </w:r>
      <w:r w:rsidR="00740052" w:rsidRPr="000D3AB7">
        <w:t>reached this estimate for future reporting purposes.</w:t>
      </w:r>
      <w:r w:rsidRPr="000D3AB7">
        <w:t xml:space="preserve"> State which part(s) of the product life</w:t>
      </w:r>
      <w:r w:rsidR="00FF1AA5" w:rsidRPr="000D3AB7">
        <w:t> </w:t>
      </w:r>
      <w:r w:rsidRPr="000D3AB7">
        <w:t>cycle the data refers to and which part(s) of the product life</w:t>
      </w:r>
      <w:r w:rsidR="0040201C" w:rsidRPr="000D3AB7">
        <w:t xml:space="preserve"> </w:t>
      </w:r>
      <w:r w:rsidRPr="000D3AB7">
        <w:t xml:space="preserve">cycle the scheme covers. Include any calculations, assumptions or references to studies, trials and/or the figures used where applicable. </w:t>
      </w:r>
    </w:p>
    <w:p w14:paraId="77371F2D" w14:textId="32381973" w:rsidR="005B38D0" w:rsidRPr="000D3AB7" w:rsidRDefault="005B38D0" w:rsidP="00841C13">
      <w:pPr>
        <w:pStyle w:val="BodyText"/>
      </w:pPr>
      <w:r w:rsidRPr="000D3AB7">
        <w:t xml:space="preserve">Measures of </w:t>
      </w:r>
      <w:r w:rsidRPr="00841C13">
        <w:t>waste</w:t>
      </w:r>
      <w:r w:rsidRPr="000D3AB7">
        <w:t xml:space="preserve"> may be by weight, </w:t>
      </w:r>
      <w:proofErr w:type="gramStart"/>
      <w:r w:rsidRPr="000D3AB7">
        <w:t>litres</w:t>
      </w:r>
      <w:proofErr w:type="gramEnd"/>
      <w:r w:rsidRPr="000D3AB7">
        <w:t xml:space="preserve"> or number of units. </w:t>
      </w:r>
    </w:p>
    <w:p w14:paraId="0DDBB8FB" w14:textId="4A95C0A5" w:rsidR="00E506F4" w:rsidRPr="000D3AB7" w:rsidRDefault="00032A5A" w:rsidP="00FF1AA5">
      <w:pPr>
        <w:pStyle w:val="BodyText"/>
      </w:pPr>
      <w:r w:rsidRPr="000D3AB7">
        <w:t>Baseline data should be of a quality that can be used alongside your objectives and targets to</w:t>
      </w:r>
      <w:r w:rsidR="00FF1AA5" w:rsidRPr="000D3AB7">
        <w:t> </w:t>
      </w:r>
      <w:r w:rsidRPr="000D3AB7">
        <w:t xml:space="preserve">ensure the scheme is promoting waste minimisation or reducing the environmental harm from disposing </w:t>
      </w:r>
      <w:r w:rsidR="006A4596" w:rsidRPr="000D3AB7">
        <w:t xml:space="preserve">of </w:t>
      </w:r>
      <w:r w:rsidRPr="000D3AB7">
        <w:t>the product(s) without causing greater environmental harm over the product life</w:t>
      </w:r>
      <w:r w:rsidR="00222CAF" w:rsidRPr="000D3AB7">
        <w:t xml:space="preserve"> </w:t>
      </w:r>
      <w:r w:rsidRPr="000D3AB7">
        <w:t>cycle</w:t>
      </w:r>
      <w:r w:rsidR="00E506F4" w:rsidRPr="000D3AB7">
        <w:t>.</w:t>
      </w:r>
    </w:p>
    <w:p w14:paraId="69E0F60D" w14:textId="6FB042C9" w:rsidR="00017C79" w:rsidRPr="000D3AB7" w:rsidRDefault="005B38D0" w:rsidP="00FF1AA5">
      <w:pPr>
        <w:pStyle w:val="BodyText"/>
        <w:spacing w:after="240"/>
      </w:pPr>
      <w:r w:rsidRPr="000D3AB7">
        <w:t>Consider how future data collection and monitoring will be improved to provide more accurate data for waste generated.</w:t>
      </w:r>
    </w:p>
    <w:tbl>
      <w:tblPr>
        <w:tblW w:w="8505" w:type="dxa"/>
        <w:shd w:val="clear" w:color="auto" w:fill="17556C"/>
        <w:tblLayout w:type="fixed"/>
        <w:tblLook w:val="04A0" w:firstRow="1" w:lastRow="0" w:firstColumn="1" w:lastColumn="0" w:noHBand="0" w:noVBand="1"/>
      </w:tblPr>
      <w:tblGrid>
        <w:gridCol w:w="8505"/>
      </w:tblGrid>
      <w:tr w:rsidR="000D6922" w:rsidRPr="000D3AB7" w14:paraId="1AD5D6A3" w14:textId="77777777" w:rsidTr="00FF1AA5">
        <w:tc>
          <w:tcPr>
            <w:tcW w:w="8505" w:type="dxa"/>
            <w:shd w:val="clear" w:color="auto" w:fill="17556C"/>
            <w:vAlign w:val="center"/>
          </w:tcPr>
          <w:p w14:paraId="3E7147A2" w14:textId="0DA1CB9C" w:rsidR="000D6922" w:rsidRPr="000D3AB7" w:rsidRDefault="000D6922" w:rsidP="00007167">
            <w:pPr>
              <w:pStyle w:val="Numberedheading"/>
              <w:numPr>
                <w:ilvl w:val="0"/>
                <w:numId w:val="34"/>
              </w:numPr>
              <w:ind w:hanging="678"/>
            </w:pPr>
            <w:r w:rsidRPr="000D3AB7">
              <w:rPr>
                <w:sz w:val="26"/>
                <w:szCs w:val="26"/>
              </w:rPr>
              <w:t>Objectives –</w:t>
            </w:r>
            <w:r w:rsidR="007E4D63" w:rsidRPr="000D3AB7">
              <w:rPr>
                <w:sz w:val="26"/>
                <w:szCs w:val="26"/>
              </w:rPr>
              <w:t xml:space="preserve"> </w:t>
            </w:r>
            <w:r w:rsidR="00ED76F8" w:rsidRPr="000D3AB7">
              <w:rPr>
                <w:sz w:val="26"/>
                <w:szCs w:val="26"/>
              </w:rPr>
              <w:t xml:space="preserve">WMA </w:t>
            </w:r>
            <w:r w:rsidRPr="000D3AB7">
              <w:rPr>
                <w:sz w:val="26"/>
                <w:szCs w:val="26"/>
              </w:rPr>
              <w:t xml:space="preserve">section 14(c), 15(1)(b) and Ministerial Guidelines, </w:t>
            </w:r>
            <w:r w:rsidR="008E05C4" w:rsidRPr="000D3AB7">
              <w:rPr>
                <w:sz w:val="26"/>
                <w:szCs w:val="26"/>
              </w:rPr>
              <w:t>Expected Product Stewardship Scheme Contents</w:t>
            </w:r>
            <w:r w:rsidRPr="000D3AB7">
              <w:rPr>
                <w:sz w:val="26"/>
                <w:szCs w:val="26"/>
              </w:rPr>
              <w:t>, (</w:t>
            </w:r>
            <w:proofErr w:type="gramStart"/>
            <w:r w:rsidRPr="000D3AB7">
              <w:rPr>
                <w:sz w:val="26"/>
                <w:szCs w:val="26"/>
              </w:rPr>
              <w:t>1)c</w:t>
            </w:r>
            <w:r w:rsidRPr="000D3AB7">
              <w:t>.</w:t>
            </w:r>
            <w:proofErr w:type="gramEnd"/>
          </w:p>
        </w:tc>
      </w:tr>
    </w:tbl>
    <w:p w14:paraId="5E018C22" w14:textId="70BECA6A" w:rsidR="000D6922" w:rsidRPr="000D3AB7" w:rsidRDefault="000D6922" w:rsidP="00841C13">
      <w:pPr>
        <w:pStyle w:val="BodyText"/>
      </w:pPr>
      <w:r w:rsidRPr="000D3AB7">
        <w:t>Objectives are specific high-level statements describing the outcome of the scheme and align with the goal(s) of your scheme. Targets are the desired change expected for each objective, expressed as a quantitative measurement.</w:t>
      </w:r>
    </w:p>
    <w:p w14:paraId="7C69E424" w14:textId="56DD8033" w:rsidR="000D6922" w:rsidRPr="000D3AB7" w:rsidRDefault="000D6922" w:rsidP="000D6922">
      <w:pPr>
        <w:pStyle w:val="BodyText"/>
      </w:pPr>
      <w:r w:rsidRPr="000D3AB7">
        <w:t>Set objectives and targets as</w:t>
      </w:r>
      <w:r w:rsidR="00FA6A79" w:rsidRPr="000D3AB7">
        <w:t>:</w:t>
      </w:r>
    </w:p>
    <w:p w14:paraId="05623996" w14:textId="18F06157" w:rsidR="000D6922" w:rsidRPr="000D3AB7" w:rsidRDefault="000D6922" w:rsidP="006277C6">
      <w:pPr>
        <w:pStyle w:val="Bullet"/>
      </w:pPr>
      <w:r w:rsidRPr="000D3AB7">
        <w:t xml:space="preserve">a reduction in the amount of waste being </w:t>
      </w:r>
      <w:r w:rsidR="0008609F" w:rsidRPr="000D3AB7">
        <w:t xml:space="preserve">generated or </w:t>
      </w:r>
      <w:r w:rsidRPr="000D3AB7">
        <w:t>disposed of</w:t>
      </w:r>
      <w:r w:rsidR="000006D3" w:rsidRPr="000D3AB7">
        <w:t xml:space="preserve"> and consider performance against best</w:t>
      </w:r>
      <w:r w:rsidR="00D22481" w:rsidRPr="000D3AB7">
        <w:t>-</w:t>
      </w:r>
      <w:r w:rsidR="000006D3" w:rsidRPr="000D3AB7">
        <w:t>practice collection and recycling or treatment rates for the same product</w:t>
      </w:r>
      <w:r w:rsidR="0074180E" w:rsidRPr="000D3AB7">
        <w:t xml:space="preserve"> in high-performing</w:t>
      </w:r>
      <w:r w:rsidR="000C71B0" w:rsidRPr="000D3AB7">
        <w:t xml:space="preserve"> jurisdictions</w:t>
      </w:r>
    </w:p>
    <w:p w14:paraId="2447D063" w14:textId="504CA010" w:rsidR="000D6922" w:rsidRPr="000D3AB7" w:rsidRDefault="000D6922" w:rsidP="006277C6">
      <w:pPr>
        <w:pStyle w:val="Bullet"/>
      </w:pPr>
      <w:r w:rsidRPr="000D3AB7">
        <w:t xml:space="preserve">recycling and/or other waste minimisation objective </w:t>
      </w:r>
    </w:p>
    <w:p w14:paraId="75157DC4" w14:textId="58D30505" w:rsidR="00DE7883" w:rsidRPr="000D3AB7" w:rsidRDefault="00E41861" w:rsidP="006277C6">
      <w:pPr>
        <w:pStyle w:val="Bullet"/>
      </w:pPr>
      <w:r w:rsidRPr="000D3AB7">
        <w:t>i</w:t>
      </w:r>
      <w:r w:rsidR="001B3332" w:rsidRPr="000D3AB7">
        <w:t>nfrastructure development to support the scheme</w:t>
      </w:r>
    </w:p>
    <w:p w14:paraId="0EC0465C" w14:textId="3274766C" w:rsidR="000271AD" w:rsidRPr="000D3AB7" w:rsidRDefault="00E41861" w:rsidP="006277C6">
      <w:pPr>
        <w:pStyle w:val="Bullet"/>
      </w:pPr>
      <w:r w:rsidRPr="000D3AB7">
        <w:t>i</w:t>
      </w:r>
      <w:r w:rsidR="000F2445" w:rsidRPr="000D3AB7">
        <w:t>mplementation phase-in to reflect availability of markets and infrastructure</w:t>
      </w:r>
    </w:p>
    <w:p w14:paraId="3283682E" w14:textId="38EFCC66" w:rsidR="007C062F" w:rsidRPr="000D3AB7" w:rsidRDefault="00E41861" w:rsidP="006277C6">
      <w:pPr>
        <w:pStyle w:val="Bullet"/>
      </w:pPr>
      <w:r w:rsidRPr="000D3AB7">
        <w:t>n</w:t>
      </w:r>
      <w:r w:rsidR="007C062F" w:rsidRPr="000D3AB7">
        <w:t>ew products and market development to accommodate collected materials</w:t>
      </w:r>
    </w:p>
    <w:p w14:paraId="03E29182" w14:textId="6281439D" w:rsidR="000F2445" w:rsidRPr="000D3AB7" w:rsidRDefault="00A4232A" w:rsidP="006277C6">
      <w:pPr>
        <w:pStyle w:val="Bullet"/>
      </w:pPr>
      <w:r w:rsidRPr="000D3AB7">
        <w:t>m</w:t>
      </w:r>
      <w:r w:rsidR="000F2445" w:rsidRPr="000D3AB7">
        <w:t>easures for public awareness including consumer satisfaction and complaints</w:t>
      </w:r>
      <w:r w:rsidRPr="000D3AB7">
        <w:t>.</w:t>
      </w:r>
    </w:p>
    <w:p w14:paraId="721235D6" w14:textId="378CA4A6" w:rsidR="000D6922" w:rsidRPr="000D3AB7" w:rsidRDefault="000D6922" w:rsidP="000D6922">
      <w:pPr>
        <w:pStyle w:val="BodyText"/>
      </w:pPr>
      <w:r w:rsidRPr="000D3AB7">
        <w:t>All objectives must be SMART (</w:t>
      </w:r>
      <w:r w:rsidR="007758E3" w:rsidRPr="000D3AB7">
        <w:t>specific</w:t>
      </w:r>
      <w:r w:rsidRPr="000D3AB7">
        <w:t xml:space="preserve">, </w:t>
      </w:r>
      <w:r w:rsidR="007758E3" w:rsidRPr="000D3AB7">
        <w:t>measurable</w:t>
      </w:r>
      <w:r w:rsidRPr="000D3AB7">
        <w:t xml:space="preserve">, </w:t>
      </w:r>
      <w:proofErr w:type="gramStart"/>
      <w:r w:rsidR="005E0624" w:rsidRPr="000D3AB7">
        <w:t>achievable</w:t>
      </w:r>
      <w:proofErr w:type="gramEnd"/>
      <w:r w:rsidR="007758E3" w:rsidRPr="000D3AB7">
        <w:t xml:space="preserve"> </w:t>
      </w:r>
      <w:r w:rsidRPr="000D3AB7">
        <w:t xml:space="preserve">and </w:t>
      </w:r>
      <w:r w:rsidR="0002281A" w:rsidRPr="000D3AB7">
        <w:t xml:space="preserve">relevant </w:t>
      </w:r>
      <w:r w:rsidRPr="000D3AB7">
        <w:t xml:space="preserve">within the </w:t>
      </w:r>
      <w:r w:rsidR="007758E3" w:rsidRPr="000D3AB7">
        <w:t>timeframe</w:t>
      </w:r>
      <w:r w:rsidRPr="000D3AB7">
        <w:t xml:space="preserve">) </w:t>
      </w:r>
      <w:r w:rsidR="00EB3BCD" w:rsidRPr="000D3AB7">
        <w:t xml:space="preserve">for </w:t>
      </w:r>
      <w:r w:rsidRPr="000D3AB7">
        <w:t xml:space="preserve">the </w:t>
      </w:r>
      <w:r w:rsidR="00AC57B8" w:rsidRPr="000D3AB7">
        <w:t>duration</w:t>
      </w:r>
      <w:r w:rsidR="00EB3BCD" w:rsidRPr="000D3AB7">
        <w:t xml:space="preserve"> </w:t>
      </w:r>
      <w:r w:rsidRPr="000D3AB7">
        <w:t>of the scheme</w:t>
      </w:r>
      <w:r w:rsidR="000C71B0" w:rsidRPr="000D3AB7">
        <w:t xml:space="preserve"> and </w:t>
      </w:r>
      <w:r w:rsidR="005E0624" w:rsidRPr="000D3AB7">
        <w:t>show continuous improvement in scheme performance</w:t>
      </w:r>
      <w:r w:rsidR="00A35412" w:rsidRPr="000D3AB7">
        <w:t xml:space="preserve"> to attain best practice</w:t>
      </w:r>
      <w:r w:rsidR="005E0624" w:rsidRPr="000D3AB7">
        <w:t>.</w:t>
      </w:r>
    </w:p>
    <w:p w14:paraId="3C51D2C6" w14:textId="77777777" w:rsidR="006E58B9" w:rsidRDefault="006E58B9" w:rsidP="006277C6">
      <w:pPr>
        <w:pStyle w:val="BodyText"/>
      </w:pPr>
    </w:p>
    <w:p w14:paraId="3FA844B5" w14:textId="0004342A" w:rsidR="000D6922" w:rsidRPr="000D3AB7" w:rsidRDefault="000D6922" w:rsidP="006277C6">
      <w:pPr>
        <w:pStyle w:val="BodyText"/>
      </w:pPr>
      <w:r w:rsidRPr="000D3AB7">
        <w:t xml:space="preserve">Set </w:t>
      </w:r>
      <w:r w:rsidR="002F1ABA" w:rsidRPr="000D3AB7">
        <w:t>clear</w:t>
      </w:r>
      <w:r w:rsidRPr="000D3AB7">
        <w:t xml:space="preserve"> timeframes for each objective and</w:t>
      </w:r>
      <w:r w:rsidR="008B1472" w:rsidRPr="000D3AB7">
        <w:t>,</w:t>
      </w:r>
      <w:r w:rsidRPr="000D3AB7">
        <w:t xml:space="preserve"> where practicable</w:t>
      </w:r>
      <w:r w:rsidR="008B1472" w:rsidRPr="000D3AB7">
        <w:t>,</w:t>
      </w:r>
      <w:r w:rsidRPr="000D3AB7">
        <w:t xml:space="preserve"> have at least two to six relevant targets. The targets should be:</w:t>
      </w:r>
    </w:p>
    <w:p w14:paraId="3560B83C" w14:textId="5541E84C" w:rsidR="000D6922" w:rsidRPr="000D3AB7" w:rsidRDefault="000D6922" w:rsidP="006277C6">
      <w:pPr>
        <w:pStyle w:val="Bullet"/>
      </w:pPr>
      <w:r w:rsidRPr="000D3AB7">
        <w:t>able to be related to the baseline waste data provided</w:t>
      </w:r>
    </w:p>
    <w:p w14:paraId="5A889F86" w14:textId="70B735EB" w:rsidR="000D6922" w:rsidRPr="000D3AB7" w:rsidRDefault="000D6922" w:rsidP="006277C6">
      <w:pPr>
        <w:pStyle w:val="Bullet"/>
      </w:pPr>
      <w:r w:rsidRPr="000D3AB7">
        <w:t>expresse</w:t>
      </w:r>
      <w:r w:rsidR="007D2E8F" w:rsidRPr="000D3AB7">
        <w:t>d</w:t>
      </w:r>
      <w:r w:rsidRPr="000D3AB7">
        <w:t xml:space="preserve"> as a percentage of the baseline data provided, or such a percentage should be readily calculable from the figures provided</w:t>
      </w:r>
    </w:p>
    <w:p w14:paraId="7D5EE6E3" w14:textId="77777777" w:rsidR="002919F6" w:rsidRPr="000D3AB7" w:rsidRDefault="000D6922" w:rsidP="006277C6">
      <w:pPr>
        <w:pStyle w:val="Bullet"/>
      </w:pPr>
      <w:r w:rsidRPr="000D3AB7">
        <w:t>able to demonstrate a commitment to minimised waste beyond business as usual</w:t>
      </w:r>
    </w:p>
    <w:p w14:paraId="465CCDB1" w14:textId="0E7FE2B3" w:rsidR="000D6922" w:rsidRPr="000D3AB7" w:rsidRDefault="009A1EF7" w:rsidP="006277C6">
      <w:pPr>
        <w:pStyle w:val="Bullet"/>
      </w:pPr>
      <w:r w:rsidRPr="000D3AB7">
        <w:lastRenderedPageBreak/>
        <w:t xml:space="preserve">delivered </w:t>
      </w:r>
      <w:r w:rsidR="00D5540C" w:rsidRPr="000D3AB7">
        <w:t>within</w:t>
      </w:r>
      <w:r w:rsidRPr="000D3AB7">
        <w:t xml:space="preserve"> these </w:t>
      </w:r>
      <w:r w:rsidR="002919F6" w:rsidRPr="000D3AB7">
        <w:t xml:space="preserve">timeframes </w:t>
      </w:r>
      <w:r w:rsidR="006D7F59" w:rsidRPr="000D3AB7">
        <w:t>(</w:t>
      </w:r>
      <w:r w:rsidR="00783B5A" w:rsidRPr="000D3AB7">
        <w:t>WMA s</w:t>
      </w:r>
      <w:r w:rsidR="004B6884" w:rsidRPr="000D3AB7">
        <w:t>ection 14(c)(ii</w:t>
      </w:r>
      <w:r w:rsidR="00783B5A" w:rsidRPr="000D3AB7">
        <w:t>)</w:t>
      </w:r>
      <w:r w:rsidR="004B6884" w:rsidRPr="000D3AB7">
        <w:t>)</w:t>
      </w:r>
      <w:r w:rsidR="000D6922" w:rsidRPr="000D3AB7">
        <w:t>.</w:t>
      </w:r>
    </w:p>
    <w:p w14:paraId="5AF763EF" w14:textId="7910D711" w:rsidR="00A2564C" w:rsidRPr="000D3AB7" w:rsidRDefault="00A2564C" w:rsidP="00A2564C">
      <w:pPr>
        <w:pStyle w:val="BodyText"/>
      </w:pPr>
      <w:r w:rsidRPr="000D3AB7">
        <w:t xml:space="preserve">The </w:t>
      </w:r>
      <w:r w:rsidR="001E6F8C" w:rsidRPr="000D3AB7">
        <w:t>measuring and</w:t>
      </w:r>
      <w:r w:rsidRPr="000D3AB7">
        <w:t xml:space="preserve"> monitoring</w:t>
      </w:r>
      <w:r w:rsidRPr="000D3AB7">
        <w:rPr>
          <w:b/>
        </w:rPr>
        <w:t xml:space="preserve"> </w:t>
      </w:r>
      <w:r w:rsidRPr="000D3AB7">
        <w:t>of the objectives and targets should be sufficient to demonstrate progress towards meeting set objectives and targets. Things to consider:</w:t>
      </w:r>
    </w:p>
    <w:p w14:paraId="5FC1B585" w14:textId="77777777" w:rsidR="00A2564C" w:rsidRPr="000D3AB7" w:rsidRDefault="00A2564C" w:rsidP="006277C6">
      <w:pPr>
        <w:pStyle w:val="Bullet"/>
      </w:pPr>
      <w:r w:rsidRPr="000D3AB7">
        <w:t>Methodology for measuring and monitoring targets should be consistent with how the baseline data was measured.</w:t>
      </w:r>
    </w:p>
    <w:p w14:paraId="255D8629" w14:textId="1055BD35" w:rsidR="00A2564C" w:rsidRPr="000D3AB7" w:rsidRDefault="00A2564C" w:rsidP="006277C6">
      <w:pPr>
        <w:pStyle w:val="Bullet"/>
      </w:pPr>
      <w:r w:rsidRPr="000D3AB7">
        <w:t xml:space="preserve">If the methodology for monitoring targets is different from the baseline data methodology, then provide an explanation </w:t>
      </w:r>
      <w:r w:rsidR="00641CB9" w:rsidRPr="000D3AB7">
        <w:t xml:space="preserve">as to </w:t>
      </w:r>
      <w:r w:rsidRPr="000D3AB7">
        <w:t>why this is necessary or better.</w:t>
      </w:r>
    </w:p>
    <w:p w14:paraId="0FF09A61" w14:textId="77777777" w:rsidR="00A2564C" w:rsidRPr="000D3AB7" w:rsidRDefault="00A2564C" w:rsidP="006277C6">
      <w:pPr>
        <w:pStyle w:val="Bullet"/>
        <w:spacing w:after="240"/>
      </w:pPr>
      <w:r w:rsidRPr="000D3AB7">
        <w:t>If estimates were used to establish baseline data, then describe how actual data will be collected and measured against the baseline data.</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9929C2" w:rsidRPr="000D3AB7" w14:paraId="2679BEC8" w14:textId="77777777" w:rsidTr="0089362F">
        <w:tc>
          <w:tcPr>
            <w:tcW w:w="0" w:type="auto"/>
            <w:shd w:val="clear" w:color="auto" w:fill="D5EBE8"/>
          </w:tcPr>
          <w:p w14:paraId="113CCCDD" w14:textId="1ACF4A13" w:rsidR="004374D9" w:rsidRPr="000D3AB7" w:rsidRDefault="004374D9" w:rsidP="00C3407D">
            <w:pPr>
              <w:pStyle w:val="Boxheading0"/>
              <w:spacing w:before="180" w:after="80"/>
              <w:rPr>
                <w:shd w:val="clear" w:color="auto" w:fill="D5EBE8"/>
              </w:rPr>
            </w:pPr>
            <w:r w:rsidRPr="000D3AB7">
              <w:rPr>
                <w:shd w:val="clear" w:color="auto" w:fill="D5EBE8"/>
              </w:rPr>
              <w:t>Important</w:t>
            </w:r>
          </w:p>
          <w:p w14:paraId="4511E026" w14:textId="3990B992" w:rsidR="009929C2" w:rsidRPr="000D3AB7" w:rsidRDefault="009929C2" w:rsidP="006277C6">
            <w:pPr>
              <w:pStyle w:val="Boxbullet"/>
              <w:spacing w:after="80"/>
            </w:pPr>
            <w:r w:rsidRPr="000D3AB7">
              <w:rPr>
                <w:shd w:val="clear" w:color="auto" w:fill="D5EBE8"/>
              </w:rPr>
              <w:t xml:space="preserve">When determining objectives and targets consider the implications of </w:t>
            </w:r>
            <w:r w:rsidR="000F180A" w:rsidRPr="000D3AB7">
              <w:rPr>
                <w:shd w:val="clear" w:color="auto" w:fill="D5EBE8"/>
              </w:rPr>
              <w:t>WMA s</w:t>
            </w:r>
            <w:r w:rsidRPr="000D3AB7">
              <w:rPr>
                <w:shd w:val="clear" w:color="auto" w:fill="D5EBE8"/>
              </w:rPr>
              <w:t>ection 16</w:t>
            </w:r>
            <w:r w:rsidR="00BF5FDF" w:rsidRPr="000D3AB7">
              <w:rPr>
                <w:shd w:val="clear" w:color="auto" w:fill="D5EBE8"/>
              </w:rPr>
              <w:t>,</w:t>
            </w:r>
            <w:r w:rsidRPr="000D3AB7">
              <w:rPr>
                <w:shd w:val="clear" w:color="auto" w:fill="D5EBE8"/>
              </w:rPr>
              <w:t xml:space="preserve"> which relates to variation of an accredited scheme. If a </w:t>
            </w:r>
            <w:r w:rsidR="5198E715" w:rsidRPr="000D3AB7">
              <w:rPr>
                <w:shd w:val="clear" w:color="auto" w:fill="D5EBE8"/>
              </w:rPr>
              <w:t>variation</w:t>
            </w:r>
            <w:r w:rsidRPr="000D3AB7">
              <w:rPr>
                <w:shd w:val="clear" w:color="auto" w:fill="D5EBE8"/>
              </w:rPr>
              <w:t xml:space="preserve"> adversely affects the scheme’s ability to meet its objectives within the timeframes set</w:t>
            </w:r>
            <w:r w:rsidR="000E2AD4" w:rsidRPr="000D3AB7">
              <w:rPr>
                <w:shd w:val="clear" w:color="auto" w:fill="D5EBE8"/>
              </w:rPr>
              <w:t>,</w:t>
            </w:r>
            <w:r w:rsidRPr="000D3AB7">
              <w:rPr>
                <w:shd w:val="clear" w:color="auto" w:fill="D5EBE8"/>
              </w:rPr>
              <w:t xml:space="preserve"> reaccreditation will need to be considered.</w:t>
            </w:r>
          </w:p>
          <w:p w14:paraId="7455712E" w14:textId="4C4D8CA6" w:rsidR="00143378" w:rsidRPr="000D3AB7" w:rsidRDefault="00834159" w:rsidP="006277C6">
            <w:pPr>
              <w:pStyle w:val="Boxbullet"/>
              <w:spacing w:after="80"/>
              <w:rPr>
                <w:b/>
                <w:bCs/>
              </w:rPr>
            </w:pPr>
            <w:r w:rsidRPr="000D3AB7">
              <w:rPr>
                <w:shd w:val="clear" w:color="auto" w:fill="D5EBE8"/>
              </w:rPr>
              <w:t xml:space="preserve">When setting </w:t>
            </w:r>
            <w:r w:rsidR="00C74644" w:rsidRPr="000D3AB7">
              <w:rPr>
                <w:shd w:val="clear" w:color="auto" w:fill="D5EBE8"/>
              </w:rPr>
              <w:t xml:space="preserve">your timeframes take into consideration the </w:t>
            </w:r>
            <w:r w:rsidR="004374D9" w:rsidRPr="000D3AB7">
              <w:rPr>
                <w:shd w:val="clear" w:color="auto" w:fill="D5EBE8"/>
              </w:rPr>
              <w:t>Ministerial Guidelines require</w:t>
            </w:r>
            <w:r w:rsidR="00C74644" w:rsidRPr="000D3AB7">
              <w:rPr>
                <w:shd w:val="clear" w:color="auto" w:fill="D5EBE8"/>
              </w:rPr>
              <w:t>ment</w:t>
            </w:r>
            <w:r w:rsidR="004374D9" w:rsidRPr="000D3AB7">
              <w:rPr>
                <w:shd w:val="clear" w:color="auto" w:fill="D5EBE8"/>
              </w:rPr>
              <w:t xml:space="preserve"> that targets are </w:t>
            </w:r>
            <w:r w:rsidR="7F0ED0EC" w:rsidRPr="000D3AB7">
              <w:rPr>
                <w:shd w:val="clear" w:color="auto" w:fill="D5EBE8"/>
              </w:rPr>
              <w:t>reviewed</w:t>
            </w:r>
            <w:r w:rsidR="004374D9" w:rsidRPr="000D3AB7">
              <w:rPr>
                <w:shd w:val="clear" w:color="auto" w:fill="D5EBE8"/>
              </w:rPr>
              <w:t xml:space="preserve"> and/or amended every three ye</w:t>
            </w:r>
            <w:r w:rsidR="00CB7C57" w:rsidRPr="000D3AB7">
              <w:rPr>
                <w:shd w:val="clear" w:color="auto" w:fill="D5EBE8"/>
              </w:rPr>
              <w:t>ars</w:t>
            </w:r>
            <w:r w:rsidR="002D03BE" w:rsidRPr="000D3AB7">
              <w:rPr>
                <w:shd w:val="clear" w:color="auto" w:fill="D5EBE8"/>
              </w:rPr>
              <w:t xml:space="preserve">. </w:t>
            </w:r>
            <w:r w:rsidR="00104638" w:rsidRPr="000D3AB7">
              <w:rPr>
                <w:shd w:val="clear" w:color="auto" w:fill="D5EBE8"/>
              </w:rPr>
              <w:t>T</w:t>
            </w:r>
            <w:r w:rsidR="00947C11" w:rsidRPr="000D3AB7">
              <w:rPr>
                <w:shd w:val="clear" w:color="auto" w:fill="D5EBE8"/>
              </w:rPr>
              <w:t xml:space="preserve">his review will need to consider changes in market, natural </w:t>
            </w:r>
            <w:proofErr w:type="gramStart"/>
            <w:r w:rsidR="00947C11" w:rsidRPr="000D3AB7">
              <w:rPr>
                <w:shd w:val="clear" w:color="auto" w:fill="D5EBE8"/>
              </w:rPr>
              <w:t>events</w:t>
            </w:r>
            <w:proofErr w:type="gramEnd"/>
            <w:r w:rsidR="00947C11" w:rsidRPr="000D3AB7">
              <w:rPr>
                <w:shd w:val="clear" w:color="auto" w:fill="D5EBE8"/>
              </w:rPr>
              <w:t xml:space="preserve"> and technology.</w:t>
            </w:r>
            <w:r w:rsidR="00B10ACA" w:rsidRPr="000D3AB7">
              <w:rPr>
                <w:shd w:val="clear" w:color="auto" w:fill="D5EBE8"/>
              </w:rPr>
              <w:t xml:space="preserve"> </w:t>
            </w:r>
            <w:r w:rsidR="00F8451F" w:rsidRPr="000D3AB7">
              <w:rPr>
                <w:shd w:val="clear" w:color="auto" w:fill="D5EBE8"/>
              </w:rPr>
              <w:t>You could</w:t>
            </w:r>
            <w:r w:rsidR="00EB0EFF" w:rsidRPr="000D3AB7">
              <w:rPr>
                <w:shd w:val="clear" w:color="auto" w:fill="D5EBE8"/>
              </w:rPr>
              <w:t xml:space="preserve"> report back on the scheme target</w:t>
            </w:r>
            <w:r w:rsidR="00BC5FA3" w:rsidRPr="000D3AB7">
              <w:rPr>
                <w:shd w:val="clear" w:color="auto" w:fill="D5EBE8"/>
              </w:rPr>
              <w:t>s</w:t>
            </w:r>
            <w:r w:rsidR="00EB0EFF" w:rsidRPr="000D3AB7">
              <w:rPr>
                <w:shd w:val="clear" w:color="auto" w:fill="D5EBE8"/>
              </w:rPr>
              <w:t xml:space="preserve"> review as part of your annual reporting process.</w:t>
            </w:r>
          </w:p>
          <w:p w14:paraId="011890DA" w14:textId="4193BBAC" w:rsidR="009929C2" w:rsidRPr="000D3AB7" w:rsidRDefault="00AD2636" w:rsidP="006277C6">
            <w:pPr>
              <w:pStyle w:val="Boxbullet"/>
              <w:spacing w:after="180"/>
              <w:rPr>
                <w:b/>
                <w:bCs/>
              </w:rPr>
            </w:pPr>
            <w:r w:rsidRPr="000D3AB7">
              <w:rPr>
                <w:shd w:val="clear" w:color="auto" w:fill="D5EBE8"/>
              </w:rPr>
              <w:t>If</w:t>
            </w:r>
            <w:r w:rsidR="00656611" w:rsidRPr="000D3AB7">
              <w:rPr>
                <w:shd w:val="clear" w:color="auto" w:fill="D5EBE8"/>
              </w:rPr>
              <w:t>,</w:t>
            </w:r>
            <w:r w:rsidRPr="000D3AB7">
              <w:rPr>
                <w:shd w:val="clear" w:color="auto" w:fill="D5EBE8"/>
              </w:rPr>
              <w:t xml:space="preserve"> following your scheme target</w:t>
            </w:r>
            <w:r w:rsidR="00BC5FA3" w:rsidRPr="000D3AB7">
              <w:rPr>
                <w:shd w:val="clear" w:color="auto" w:fill="D5EBE8"/>
              </w:rPr>
              <w:t>s</w:t>
            </w:r>
            <w:r w:rsidRPr="000D3AB7">
              <w:rPr>
                <w:shd w:val="clear" w:color="auto" w:fill="D5EBE8"/>
              </w:rPr>
              <w:t xml:space="preserve"> review process, the outcome is to amend the target</w:t>
            </w:r>
            <w:r w:rsidR="00BC5FA3" w:rsidRPr="000D3AB7">
              <w:rPr>
                <w:shd w:val="clear" w:color="auto" w:fill="D5EBE8"/>
              </w:rPr>
              <w:t>s</w:t>
            </w:r>
            <w:r w:rsidRPr="000D3AB7">
              <w:rPr>
                <w:shd w:val="clear" w:color="auto" w:fill="D5EBE8"/>
              </w:rPr>
              <w:t xml:space="preserve"> </w:t>
            </w:r>
            <w:r w:rsidR="00656611" w:rsidRPr="000D3AB7">
              <w:rPr>
                <w:shd w:val="clear" w:color="auto" w:fill="D5EBE8"/>
              </w:rPr>
              <w:t>a</w:t>
            </w:r>
            <w:r w:rsidR="00143378" w:rsidRPr="000D3AB7">
              <w:rPr>
                <w:shd w:val="clear" w:color="auto" w:fill="D5EBE8"/>
              </w:rPr>
              <w:t xml:space="preserve"> variation to the scheme (under WMA section 16) may be required.</w:t>
            </w:r>
          </w:p>
        </w:tc>
      </w:tr>
    </w:tbl>
    <w:p w14:paraId="2798D25B" w14:textId="77777777" w:rsidR="009929C2" w:rsidRPr="000D3AB7" w:rsidRDefault="009929C2" w:rsidP="0089362F">
      <w:pPr>
        <w:pStyle w:val="BodyText"/>
      </w:pPr>
    </w:p>
    <w:tbl>
      <w:tblPr>
        <w:tblW w:w="8505" w:type="dxa"/>
        <w:shd w:val="clear" w:color="auto" w:fill="17556C"/>
        <w:tblLayout w:type="fixed"/>
        <w:tblLook w:val="04A0" w:firstRow="1" w:lastRow="0" w:firstColumn="1" w:lastColumn="0" w:noHBand="0" w:noVBand="1"/>
      </w:tblPr>
      <w:tblGrid>
        <w:gridCol w:w="8505"/>
      </w:tblGrid>
      <w:tr w:rsidR="00A42533" w:rsidRPr="000D3AB7" w14:paraId="06BCECE8" w14:textId="77777777" w:rsidTr="006277C6">
        <w:tc>
          <w:tcPr>
            <w:tcW w:w="8505" w:type="dxa"/>
            <w:shd w:val="clear" w:color="auto" w:fill="17556C"/>
            <w:vAlign w:val="center"/>
          </w:tcPr>
          <w:p w14:paraId="1093875E" w14:textId="1FD0F7CE" w:rsidR="00A42533" w:rsidRPr="000D3AB7" w:rsidRDefault="00A42533" w:rsidP="005E6CC4">
            <w:pPr>
              <w:pStyle w:val="Numberedheading"/>
              <w:numPr>
                <w:ilvl w:val="0"/>
                <w:numId w:val="34"/>
              </w:numPr>
              <w:ind w:hanging="678"/>
              <w:rPr>
                <w:sz w:val="28"/>
                <w:szCs w:val="28"/>
              </w:rPr>
            </w:pPr>
            <w:r w:rsidRPr="000D3AB7">
              <w:rPr>
                <w:sz w:val="28"/>
                <w:szCs w:val="28"/>
              </w:rPr>
              <w:t>Risk management</w:t>
            </w:r>
            <w:r w:rsidR="00236899" w:rsidRPr="000D3AB7">
              <w:rPr>
                <w:sz w:val="28"/>
                <w:szCs w:val="28"/>
              </w:rPr>
              <w:t xml:space="preserve"> (optional)</w:t>
            </w:r>
          </w:p>
        </w:tc>
      </w:tr>
    </w:tbl>
    <w:p w14:paraId="18D857CE" w14:textId="488902B7" w:rsidR="00236899" w:rsidRPr="000D3AB7" w:rsidRDefault="00236899" w:rsidP="00841C13">
      <w:pPr>
        <w:pStyle w:val="BodyText"/>
      </w:pPr>
      <w:r w:rsidRPr="000D3AB7">
        <w:t xml:space="preserve">A risk is something that could affect the success of the scheme </w:t>
      </w:r>
      <w:r w:rsidR="00E43E76" w:rsidRPr="000D3AB7">
        <w:t xml:space="preserve">and </w:t>
      </w:r>
      <w:r w:rsidRPr="000D3AB7">
        <w:t xml:space="preserve">needs to be managed. It is good practice to identify all concerns </w:t>
      </w:r>
      <w:r w:rsidRPr="00841C13">
        <w:t>as</w:t>
      </w:r>
      <w:r w:rsidRPr="000D3AB7">
        <w:t xml:space="preserve"> early as possible. You may identify issues that can be resolved or actively managed before the scheme is implemented. Best practice is to maintain a</w:t>
      </w:r>
      <w:r w:rsidR="002E37C4" w:rsidRPr="000D3AB7">
        <w:t> </w:t>
      </w:r>
      <w:r w:rsidRPr="000D3AB7">
        <w:t>risk register. This should be regularly updated to include any new risks, and the mitigations (if</w:t>
      </w:r>
      <w:r w:rsidR="002E37C4" w:rsidRPr="000D3AB7">
        <w:t> </w:t>
      </w:r>
      <w:r w:rsidRPr="000D3AB7">
        <w:t xml:space="preserve">any) to deal </w:t>
      </w:r>
      <w:r w:rsidR="00641CB9" w:rsidRPr="000D3AB7">
        <w:t xml:space="preserve">with </w:t>
      </w:r>
      <w:r w:rsidRPr="000D3AB7">
        <w:t>or actively manage them.</w:t>
      </w:r>
    </w:p>
    <w:p w14:paraId="3EAD4165" w14:textId="3EBDA57C" w:rsidR="00236899" w:rsidRPr="000D3AB7" w:rsidRDefault="00236899" w:rsidP="006277C6">
      <w:pPr>
        <w:pStyle w:val="BodyText"/>
      </w:pPr>
      <w:r w:rsidRPr="000D3AB7">
        <w:t xml:space="preserve">This is not a specified requirement of the </w:t>
      </w:r>
      <w:proofErr w:type="gramStart"/>
      <w:r w:rsidRPr="000D3AB7">
        <w:t>WMA</w:t>
      </w:r>
      <w:r w:rsidR="00363156" w:rsidRPr="000D3AB7">
        <w:t>,</w:t>
      </w:r>
      <w:proofErr w:type="gramEnd"/>
      <w:r w:rsidRPr="000D3AB7">
        <w:t xml:space="preserve"> however</w:t>
      </w:r>
      <w:r w:rsidR="00363156" w:rsidRPr="000D3AB7">
        <w:t>,</w:t>
      </w:r>
      <w:r w:rsidRPr="000D3AB7">
        <w:t xml:space="preserve"> it is highly recommended that you advise the Minister through your application and</w:t>
      </w:r>
      <w:r w:rsidR="00363156" w:rsidRPr="000D3AB7">
        <w:t>/</w:t>
      </w:r>
      <w:r w:rsidRPr="000D3AB7">
        <w:t>or as soon as practicable of any foreseen risks for the scheme and how your scheme plans to resolve or manage these risks. You may choose to provide this information as a risk assessment, risk</w:t>
      </w:r>
      <w:r w:rsidR="003B5D58" w:rsidRPr="000D3AB7">
        <w:t>-</w:t>
      </w:r>
      <w:r w:rsidRPr="000D3AB7">
        <w:t>management plan or risk register to support your application.</w:t>
      </w:r>
    </w:p>
    <w:p w14:paraId="31B655AE" w14:textId="025F98E1" w:rsidR="00A170B6" w:rsidRPr="000D3AB7" w:rsidRDefault="00A170B6" w:rsidP="002E37C4">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232D4D" w:rsidRPr="000D3AB7" w14:paraId="17FA5E42" w14:textId="77777777" w:rsidTr="002E37C4">
        <w:tc>
          <w:tcPr>
            <w:tcW w:w="8505" w:type="dxa"/>
            <w:shd w:val="clear" w:color="auto" w:fill="17556C"/>
            <w:vAlign w:val="center"/>
          </w:tcPr>
          <w:p w14:paraId="52761B19" w14:textId="108529B1" w:rsidR="00232D4D" w:rsidRPr="000D3AB7" w:rsidRDefault="00F440E8" w:rsidP="00BC5CF6">
            <w:pPr>
              <w:pStyle w:val="SupportTextLeft"/>
              <w:keepNext/>
              <w:spacing w:before="100" w:after="100"/>
              <w:rPr>
                <w:rStyle w:val="SectionTitle"/>
                <w:i w:val="0"/>
              </w:rPr>
            </w:pPr>
            <w:r w:rsidRPr="000D3AB7">
              <w:rPr>
                <w:rStyle w:val="SectionTitle"/>
                <w:i w:val="0"/>
                <w:sz w:val="32"/>
                <w:szCs w:val="20"/>
              </w:rPr>
              <w:lastRenderedPageBreak/>
              <w:t xml:space="preserve">PART </w:t>
            </w:r>
            <w:r w:rsidR="00232D4D" w:rsidRPr="000D3AB7">
              <w:rPr>
                <w:rStyle w:val="SectionTitle"/>
                <w:i w:val="0"/>
                <w:sz w:val="32"/>
                <w:szCs w:val="20"/>
              </w:rPr>
              <w:t>D: Participants</w:t>
            </w:r>
          </w:p>
        </w:tc>
      </w:tr>
    </w:tbl>
    <w:p w14:paraId="46D3A866" w14:textId="77777777" w:rsidR="00D60C42" w:rsidRPr="000D3AB7" w:rsidRDefault="00D60C42" w:rsidP="002E37C4">
      <w:pPr>
        <w:pStyle w:val="BodyText"/>
        <w:spacing w:before="180" w:after="180"/>
      </w:pPr>
      <w:r w:rsidRPr="000D3AB7">
        <w:t xml:space="preserve">This part outlines all the groups and individuals who will be impacted and/or involved in the scheme and what formal agreements are held. </w:t>
      </w:r>
    </w:p>
    <w:tbl>
      <w:tblPr>
        <w:tblW w:w="8505" w:type="dxa"/>
        <w:shd w:val="clear" w:color="auto" w:fill="17556C"/>
        <w:tblLayout w:type="fixed"/>
        <w:tblLook w:val="04A0" w:firstRow="1" w:lastRow="0" w:firstColumn="1" w:lastColumn="0" w:noHBand="0" w:noVBand="1"/>
      </w:tblPr>
      <w:tblGrid>
        <w:gridCol w:w="8505"/>
      </w:tblGrid>
      <w:tr w:rsidR="006A0A64" w:rsidRPr="000D3AB7" w14:paraId="5BF30839" w14:textId="77777777" w:rsidTr="002E37C4">
        <w:tc>
          <w:tcPr>
            <w:tcW w:w="8505" w:type="dxa"/>
            <w:shd w:val="clear" w:color="auto" w:fill="17556C"/>
            <w:vAlign w:val="center"/>
          </w:tcPr>
          <w:p w14:paraId="21588500" w14:textId="135E10E1" w:rsidR="006A0A64" w:rsidRPr="000D3AB7" w:rsidRDefault="006A0A64" w:rsidP="00BC5CF6">
            <w:pPr>
              <w:pStyle w:val="Numberedheading"/>
              <w:numPr>
                <w:ilvl w:val="0"/>
                <w:numId w:val="34"/>
              </w:numPr>
              <w:spacing w:before="100" w:after="100"/>
              <w:ind w:hanging="678"/>
            </w:pPr>
            <w:r w:rsidRPr="000D3AB7">
              <w:rPr>
                <w:sz w:val="28"/>
                <w:szCs w:val="20"/>
              </w:rPr>
              <w:t xml:space="preserve">Scheme users – </w:t>
            </w:r>
            <w:r w:rsidR="00C647A3" w:rsidRPr="000D3AB7">
              <w:rPr>
                <w:sz w:val="28"/>
                <w:szCs w:val="20"/>
              </w:rPr>
              <w:t xml:space="preserve">WMA </w:t>
            </w:r>
            <w:r w:rsidRPr="000D3AB7">
              <w:rPr>
                <w:sz w:val="28"/>
                <w:szCs w:val="20"/>
              </w:rPr>
              <w:t>section 14(d)</w:t>
            </w:r>
          </w:p>
        </w:tc>
      </w:tr>
    </w:tbl>
    <w:p w14:paraId="44793C05" w14:textId="5E62C40D" w:rsidR="00C66049" w:rsidRPr="000D3AB7" w:rsidRDefault="00C66049" w:rsidP="00841C13">
      <w:pPr>
        <w:pStyle w:val="BodyText"/>
      </w:pPr>
      <w:r w:rsidRPr="000D3AB7">
        <w:t xml:space="preserve">Scheme users are </w:t>
      </w:r>
      <w:r w:rsidRPr="00841C13">
        <w:t>passive</w:t>
      </w:r>
      <w:r w:rsidRPr="000D3AB7">
        <w:t xml:space="preserve"> participants who will help contribute to the success </w:t>
      </w:r>
      <w:r w:rsidR="00641CB9" w:rsidRPr="000D3AB7">
        <w:t xml:space="preserve">of </w:t>
      </w:r>
      <w:r w:rsidRPr="000D3AB7">
        <w:t xml:space="preserve">the scheme. </w:t>
      </w:r>
      <w:r w:rsidRPr="000D3AB7">
        <w:rPr>
          <w:b/>
          <w:bCs/>
        </w:rPr>
        <w:t>Scheme users</w:t>
      </w:r>
      <w:r w:rsidRPr="000D3AB7">
        <w:t xml:space="preserve"> referred to in the WMA as ‘classes of person’ as organisations/groups or individuals </w:t>
      </w:r>
      <w:r w:rsidR="0048195F" w:rsidRPr="000D3AB7">
        <w:t xml:space="preserve">who </w:t>
      </w:r>
      <w:r w:rsidRPr="000D3AB7">
        <w:t xml:space="preserve">have not signed an agreement to participate in the scheme. Scheme users can be involved directly or indirectly in any aspect of the scheme including, but not limited to design, manufacture, sale, use, servicing, collection, recovery, recycling, </w:t>
      </w:r>
      <w:proofErr w:type="gramStart"/>
      <w:r w:rsidRPr="000D3AB7">
        <w:t>treatment</w:t>
      </w:r>
      <w:proofErr w:type="gramEnd"/>
      <w:r w:rsidRPr="000D3AB7">
        <w:t xml:space="preserve"> and disposal of the product.</w:t>
      </w:r>
    </w:p>
    <w:p w14:paraId="5DF08694" w14:textId="0E081672" w:rsidR="00232D4D" w:rsidRPr="000D3AB7" w:rsidRDefault="00232D4D" w:rsidP="00916811">
      <w:pPr>
        <w:pStyle w:val="BodyText"/>
        <w:spacing w:after="100"/>
      </w:pPr>
      <w:r w:rsidRPr="000D3AB7">
        <w:t>The scheme interacts with</w:t>
      </w:r>
      <w:r w:rsidR="00C66049" w:rsidRPr="000D3AB7">
        <w:t xml:space="preserve"> </w:t>
      </w:r>
      <w:r w:rsidR="00C66049" w:rsidRPr="000D3AB7">
        <w:rPr>
          <w:b/>
          <w:bCs/>
        </w:rPr>
        <w:t>scheme users</w:t>
      </w:r>
      <w:r w:rsidRPr="000D3AB7">
        <w:rPr>
          <w:b/>
          <w:bCs/>
        </w:rPr>
        <w:t xml:space="preserve"> </w:t>
      </w:r>
      <w:r w:rsidRPr="000D3AB7">
        <w:t xml:space="preserve">through public communication channels and public reporting. Examples </w:t>
      </w:r>
      <w:r w:rsidR="00C66049" w:rsidRPr="000D3AB7">
        <w:t>could</w:t>
      </w:r>
      <w:r w:rsidR="00C70C79" w:rsidRPr="000D3AB7">
        <w:t xml:space="preserve"> </w:t>
      </w:r>
      <w:r w:rsidRPr="000D3AB7">
        <w:t>include</w:t>
      </w:r>
      <w:r w:rsidR="0048195F" w:rsidRPr="000D3AB7">
        <w:t xml:space="preserve"> members of</w:t>
      </w:r>
      <w:r w:rsidRPr="000D3AB7">
        <w:t xml:space="preserve"> the public, </w:t>
      </w:r>
      <w:proofErr w:type="gramStart"/>
      <w:r w:rsidRPr="000D3AB7">
        <w:t>consumers</w:t>
      </w:r>
      <w:proofErr w:type="gramEnd"/>
      <w:r w:rsidRPr="000D3AB7">
        <w:t xml:space="preserve"> and tradespeople. </w:t>
      </w:r>
    </w:p>
    <w:p w14:paraId="6F67C719" w14:textId="77777777" w:rsidR="00232D4D" w:rsidRPr="000D3AB7" w:rsidRDefault="00232D4D" w:rsidP="00916811">
      <w:pPr>
        <w:pStyle w:val="BodyText"/>
        <w:spacing w:after="100"/>
      </w:pPr>
      <w:r w:rsidRPr="000D3AB7">
        <w:t>If the scheme’s operation:</w:t>
      </w:r>
    </w:p>
    <w:p w14:paraId="7B4DFED1" w14:textId="46481603" w:rsidR="00232D4D" w:rsidRPr="000D3AB7" w:rsidRDefault="00232D4D" w:rsidP="00916811">
      <w:pPr>
        <w:pStyle w:val="Bullet"/>
        <w:spacing w:after="100"/>
      </w:pPr>
      <w:r w:rsidRPr="000D3AB7">
        <w:t xml:space="preserve">requires involvement by the </w:t>
      </w:r>
      <w:proofErr w:type="gramStart"/>
      <w:r w:rsidRPr="000D3AB7">
        <w:t>general public</w:t>
      </w:r>
      <w:proofErr w:type="gramEnd"/>
      <w:r w:rsidRPr="000D3AB7">
        <w:t xml:space="preserve">, identify this group as </w:t>
      </w:r>
      <w:r w:rsidR="0048195F" w:rsidRPr="000D3AB7">
        <w:t>‘</w:t>
      </w:r>
      <w:r w:rsidRPr="000D3AB7">
        <w:t>public</w:t>
      </w:r>
      <w:r w:rsidR="0048195F" w:rsidRPr="000D3AB7">
        <w:t>’</w:t>
      </w:r>
    </w:p>
    <w:p w14:paraId="7A359820" w14:textId="4FBFDF24" w:rsidR="00232D4D" w:rsidRPr="000D3AB7" w:rsidRDefault="00232D4D" w:rsidP="00916811">
      <w:pPr>
        <w:pStyle w:val="Bullet"/>
        <w:spacing w:after="100"/>
      </w:pPr>
      <w:r w:rsidRPr="000D3AB7">
        <w:t>targets a generic type of business or activity (</w:t>
      </w:r>
      <w:proofErr w:type="spellStart"/>
      <w:r w:rsidRPr="000D3AB7">
        <w:t>eg</w:t>
      </w:r>
      <w:proofErr w:type="spellEnd"/>
      <w:r w:rsidR="00600191" w:rsidRPr="000D3AB7">
        <w:t>,</w:t>
      </w:r>
      <w:r w:rsidRPr="000D3AB7">
        <w:t xml:space="preserve"> tyre dealers for car tyres, IT businesses for electronic waste, transport companies), these should be listed.</w:t>
      </w:r>
    </w:p>
    <w:p w14:paraId="7519FBBB" w14:textId="6C5A5A30" w:rsidR="00232D4D" w:rsidRPr="000D3AB7" w:rsidRDefault="00232D4D" w:rsidP="002E37C4">
      <w:pPr>
        <w:pStyle w:val="BodyText"/>
        <w:spacing w:after="240"/>
      </w:pPr>
      <w:r w:rsidRPr="000D3AB7">
        <w:t xml:space="preserve">The application should include what </w:t>
      </w:r>
      <w:r w:rsidR="0021028D" w:rsidRPr="000D3AB7">
        <w:t xml:space="preserve">role(s) the </w:t>
      </w:r>
      <w:proofErr w:type="gramStart"/>
      <w:r w:rsidR="00C70C79" w:rsidRPr="000D3AB7">
        <w:t xml:space="preserve">general </w:t>
      </w:r>
      <w:r w:rsidR="0021028D" w:rsidRPr="000D3AB7">
        <w:t>public</w:t>
      </w:r>
      <w:proofErr w:type="gramEnd"/>
      <w:r w:rsidR="0021028D" w:rsidRPr="000D3AB7">
        <w:t xml:space="preserve"> will have in</w:t>
      </w:r>
      <w:r w:rsidRPr="000D3AB7">
        <w:t xml:space="preserve"> the scheme. </w:t>
      </w:r>
      <w:r w:rsidR="00C70C79" w:rsidRPr="000D3AB7">
        <w:t>E</w:t>
      </w:r>
      <w:r w:rsidRPr="000D3AB7">
        <w:t>xample:</w:t>
      </w:r>
      <w:r w:rsidR="001058CB" w:rsidRPr="000D3AB7">
        <w:t xml:space="preserve"> </w:t>
      </w:r>
      <w:r w:rsidR="0048195F" w:rsidRPr="000D3AB7">
        <w:t xml:space="preserve">members of </w:t>
      </w:r>
      <w:r w:rsidRPr="000D3AB7">
        <w:t>the public are expected to drop-off eligible products to the designated scheme collection point.</w:t>
      </w:r>
    </w:p>
    <w:tbl>
      <w:tblPr>
        <w:tblW w:w="8505" w:type="dxa"/>
        <w:shd w:val="clear" w:color="auto" w:fill="17556C"/>
        <w:tblLayout w:type="fixed"/>
        <w:tblLook w:val="04A0" w:firstRow="1" w:lastRow="0" w:firstColumn="1" w:lastColumn="0" w:noHBand="0" w:noVBand="1"/>
      </w:tblPr>
      <w:tblGrid>
        <w:gridCol w:w="8505"/>
      </w:tblGrid>
      <w:tr w:rsidR="006A0A64" w:rsidRPr="000D3AB7" w14:paraId="32160E05" w14:textId="77777777" w:rsidTr="002E37C4">
        <w:tc>
          <w:tcPr>
            <w:tcW w:w="8505" w:type="dxa"/>
            <w:shd w:val="clear" w:color="auto" w:fill="17556C"/>
            <w:vAlign w:val="center"/>
          </w:tcPr>
          <w:p w14:paraId="5DDE3EA4" w14:textId="51796022" w:rsidR="006A0A64" w:rsidRPr="000D3AB7" w:rsidRDefault="006A0A64" w:rsidP="00BC5CF6">
            <w:pPr>
              <w:pStyle w:val="Numberedheading"/>
              <w:numPr>
                <w:ilvl w:val="0"/>
                <w:numId w:val="34"/>
              </w:numPr>
              <w:spacing w:before="100" w:after="100"/>
              <w:ind w:hanging="678"/>
            </w:pPr>
            <w:r w:rsidRPr="000D3AB7">
              <w:rPr>
                <w:sz w:val="28"/>
                <w:szCs w:val="20"/>
              </w:rPr>
              <w:t xml:space="preserve">Scheme participants – </w:t>
            </w:r>
            <w:r w:rsidR="002B64BC" w:rsidRPr="000D3AB7">
              <w:rPr>
                <w:sz w:val="28"/>
                <w:szCs w:val="20"/>
              </w:rPr>
              <w:t xml:space="preserve">WMA </w:t>
            </w:r>
            <w:r w:rsidRPr="000D3AB7">
              <w:rPr>
                <w:sz w:val="28"/>
                <w:szCs w:val="20"/>
              </w:rPr>
              <w:t>section 14(e)</w:t>
            </w:r>
          </w:p>
        </w:tc>
      </w:tr>
    </w:tbl>
    <w:p w14:paraId="3FE05798" w14:textId="0B932680" w:rsidR="00574141" w:rsidRPr="000D3AB7" w:rsidRDefault="00574141" w:rsidP="00841C13">
      <w:pPr>
        <w:pStyle w:val="BodyText"/>
      </w:pPr>
      <w:r w:rsidRPr="000D3AB7">
        <w:t xml:space="preserve">The applicant must be able to show that there are scheme participant organisations involved to ensure its success. </w:t>
      </w:r>
      <w:r w:rsidRPr="000D3AB7">
        <w:rPr>
          <w:b/>
          <w:bCs/>
        </w:rPr>
        <w:t>Scheme participants</w:t>
      </w:r>
      <w:r w:rsidRPr="000D3AB7">
        <w:t xml:space="preserve"> are parties or partner organisations required to participate in the scheme or have opted to take part in the scheme. Examples could include, but are not limited to, importers, manufacturers, producers, retailers, </w:t>
      </w:r>
      <w:proofErr w:type="gramStart"/>
      <w:r w:rsidRPr="000D3AB7">
        <w:t>collectors</w:t>
      </w:r>
      <w:proofErr w:type="gramEnd"/>
      <w:r w:rsidRPr="000D3AB7">
        <w:t xml:space="preserve"> and recyclers.</w:t>
      </w:r>
    </w:p>
    <w:p w14:paraId="1C8D3AC9" w14:textId="2738B06D" w:rsidR="00574141" w:rsidRPr="000D3AB7" w:rsidRDefault="00574141" w:rsidP="00BC5CF6">
      <w:pPr>
        <w:pStyle w:val="BodyText"/>
        <w:spacing w:before="100" w:after="200"/>
      </w:pPr>
      <w:r w:rsidRPr="000D3AB7">
        <w:t xml:space="preserve">Identify their role(s) and responsibilities, and what tasks they need to complete to help the scheme achieve </w:t>
      </w:r>
      <w:r w:rsidR="0048195F" w:rsidRPr="000D3AB7">
        <w:t>its</w:t>
      </w:r>
      <w:r w:rsidRPr="000D3AB7">
        <w:t xml:space="preserve"> objectives and outcomes and provide evidence of their agreements with the scheme. Details must be sufficient to enable the Minister to make a judgement on whether the scheme objectives can be met.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F9DED5"/>
        <w:tblLook w:val="04A0" w:firstRow="1" w:lastRow="0" w:firstColumn="1" w:lastColumn="0" w:noHBand="0" w:noVBand="1"/>
      </w:tblPr>
      <w:tblGrid>
        <w:gridCol w:w="8505"/>
      </w:tblGrid>
      <w:tr w:rsidR="00193252" w:rsidRPr="000D3AB7" w14:paraId="18325A31" w14:textId="77777777" w:rsidTr="002E37C4">
        <w:tc>
          <w:tcPr>
            <w:tcW w:w="0" w:type="auto"/>
            <w:shd w:val="clear" w:color="auto" w:fill="D5EBE8"/>
          </w:tcPr>
          <w:p w14:paraId="5862F1BC" w14:textId="77777777" w:rsidR="00193252" w:rsidRPr="000D3AB7" w:rsidRDefault="00193252" w:rsidP="002E37C4">
            <w:pPr>
              <w:pStyle w:val="Boxheading0"/>
              <w:keepNext w:val="0"/>
              <w:spacing w:before="180"/>
            </w:pPr>
            <w:r w:rsidRPr="000D3AB7">
              <w:t>Important</w:t>
            </w:r>
          </w:p>
          <w:p w14:paraId="66E09921" w14:textId="7FEA3F21" w:rsidR="00193252" w:rsidRPr="000D3AB7" w:rsidRDefault="00193252" w:rsidP="00BC5CF6">
            <w:pPr>
              <w:pStyle w:val="Boxtext"/>
              <w:spacing w:before="60" w:after="60"/>
            </w:pPr>
            <w:r w:rsidRPr="000D3AB7">
              <w:t xml:space="preserve">Agreements between </w:t>
            </w:r>
            <w:r w:rsidR="00F96E0F" w:rsidRPr="000D3AB7">
              <w:t>the scheme and</w:t>
            </w:r>
            <w:r w:rsidR="002D1C72" w:rsidRPr="000D3AB7">
              <w:t xml:space="preserve"> </w:t>
            </w:r>
            <w:r w:rsidRPr="000D3AB7">
              <w:rPr>
                <w:b/>
                <w:bCs/>
              </w:rPr>
              <w:t>scheme participants</w:t>
            </w:r>
            <w:r w:rsidRPr="000D3AB7">
              <w:t xml:space="preserve"> may be legally binding contracts or may take the form of voluntary accords. It may be necessary for agreements to have a minimum notice period.</w:t>
            </w:r>
          </w:p>
          <w:p w14:paraId="515F6D0A" w14:textId="1107CC4B" w:rsidR="00193252" w:rsidRPr="000D3AB7" w:rsidRDefault="00193252" w:rsidP="00BC5CF6">
            <w:pPr>
              <w:pStyle w:val="Boxtext"/>
              <w:spacing w:before="60" w:after="60"/>
            </w:pPr>
            <w:r w:rsidRPr="000D3AB7">
              <w:t>Th</w:t>
            </w:r>
            <w:r w:rsidR="00574141" w:rsidRPr="000D3AB7">
              <w:t>is</w:t>
            </w:r>
            <w:r w:rsidRPr="000D3AB7">
              <w:t xml:space="preserve"> application must include evidence of the scheme participant agreements. </w:t>
            </w:r>
          </w:p>
          <w:p w14:paraId="54E7019B" w14:textId="77777777" w:rsidR="00193252" w:rsidRPr="000D3AB7" w:rsidRDefault="00193252" w:rsidP="00BC5CF6">
            <w:pPr>
              <w:pStyle w:val="Boxtext"/>
              <w:spacing w:before="60" w:after="60"/>
            </w:pPr>
            <w:r w:rsidRPr="000D3AB7">
              <w:t>Examples of agreement could be a:</w:t>
            </w:r>
          </w:p>
          <w:p w14:paraId="3D358381" w14:textId="0C50F892" w:rsidR="00193252" w:rsidRPr="000D3AB7" w:rsidRDefault="00193252" w:rsidP="00BC5CF6">
            <w:pPr>
              <w:pStyle w:val="Boxbullet"/>
              <w:spacing w:after="80"/>
            </w:pPr>
            <w:r w:rsidRPr="000D3AB7">
              <w:tab/>
            </w:r>
            <w:r w:rsidR="009D6971" w:rsidRPr="000D3AB7">
              <w:t>c</w:t>
            </w:r>
            <w:r w:rsidRPr="000D3AB7">
              <w:t>ontract or service level agreement</w:t>
            </w:r>
          </w:p>
          <w:p w14:paraId="4902D0CB" w14:textId="195CA446" w:rsidR="00193252" w:rsidRPr="000D3AB7" w:rsidRDefault="00193252" w:rsidP="00BC5CF6">
            <w:pPr>
              <w:pStyle w:val="Boxbullet"/>
              <w:spacing w:after="80"/>
            </w:pPr>
            <w:r w:rsidRPr="000D3AB7">
              <w:tab/>
            </w:r>
            <w:r w:rsidR="009D6971" w:rsidRPr="000D3AB7">
              <w:t>v</w:t>
            </w:r>
            <w:r w:rsidRPr="000D3AB7">
              <w:t>oluntary accord</w:t>
            </w:r>
          </w:p>
          <w:p w14:paraId="0C10C8ED" w14:textId="1216E3DB" w:rsidR="00193252" w:rsidRPr="000D3AB7" w:rsidRDefault="00193252" w:rsidP="00BC5CF6">
            <w:pPr>
              <w:pStyle w:val="Boxbullet"/>
              <w:spacing w:after="80"/>
            </w:pPr>
            <w:r w:rsidRPr="000D3AB7">
              <w:tab/>
            </w:r>
            <w:r w:rsidR="009D6971" w:rsidRPr="000D3AB7">
              <w:t>m</w:t>
            </w:r>
            <w:r w:rsidRPr="000D3AB7">
              <w:t xml:space="preserve">emorandum of understanding </w:t>
            </w:r>
          </w:p>
          <w:p w14:paraId="5481F21E" w14:textId="132FF48B" w:rsidR="00193252" w:rsidRPr="000D3AB7" w:rsidRDefault="00193252" w:rsidP="00BC5CF6">
            <w:pPr>
              <w:pStyle w:val="Boxbullet"/>
              <w:spacing w:after="180"/>
            </w:pPr>
            <w:r w:rsidRPr="000D3AB7">
              <w:tab/>
            </w:r>
            <w:r w:rsidR="009D6971" w:rsidRPr="000D3AB7">
              <w:t>d</w:t>
            </w:r>
            <w:r w:rsidRPr="000D3AB7">
              <w:t>eclaration signed by the person or company officer</w:t>
            </w:r>
            <w:r w:rsidR="009D6971" w:rsidRPr="000D3AB7">
              <w:t>.</w:t>
            </w:r>
          </w:p>
        </w:tc>
      </w:tr>
    </w:tbl>
    <w:tbl>
      <w:tblPr>
        <w:tblW w:w="8505" w:type="dxa"/>
        <w:shd w:val="clear" w:color="auto" w:fill="17556C"/>
        <w:tblLayout w:type="fixed"/>
        <w:tblLook w:val="04A0" w:firstRow="1" w:lastRow="0" w:firstColumn="1" w:lastColumn="0" w:noHBand="0" w:noVBand="1"/>
      </w:tblPr>
      <w:tblGrid>
        <w:gridCol w:w="8505"/>
      </w:tblGrid>
      <w:tr w:rsidR="006A0A64" w:rsidRPr="000D3AB7" w14:paraId="131F87D3" w14:textId="77777777" w:rsidTr="00BC5CF6">
        <w:tc>
          <w:tcPr>
            <w:tcW w:w="8505" w:type="dxa"/>
            <w:shd w:val="clear" w:color="auto" w:fill="17556C"/>
            <w:vAlign w:val="center"/>
          </w:tcPr>
          <w:p w14:paraId="63F3981D" w14:textId="5404B9D6" w:rsidR="006A0A64" w:rsidRPr="000D3AB7" w:rsidRDefault="006A0A64" w:rsidP="00BC5CF6">
            <w:pPr>
              <w:pStyle w:val="Numberedheading"/>
              <w:keepNext/>
              <w:pageBreakBefore/>
              <w:numPr>
                <w:ilvl w:val="0"/>
                <w:numId w:val="34"/>
              </w:numPr>
              <w:ind w:hanging="720"/>
              <w:rPr>
                <w:sz w:val="28"/>
                <w:szCs w:val="28"/>
              </w:rPr>
            </w:pPr>
            <w:r w:rsidRPr="000D3AB7">
              <w:rPr>
                <w:sz w:val="28"/>
                <w:szCs w:val="28"/>
              </w:rPr>
              <w:lastRenderedPageBreak/>
              <w:t xml:space="preserve">Compliance and enforcement procedures – </w:t>
            </w:r>
            <w:r w:rsidR="00F97B5B" w:rsidRPr="000D3AB7">
              <w:rPr>
                <w:sz w:val="28"/>
                <w:szCs w:val="28"/>
              </w:rPr>
              <w:t xml:space="preserve">WMA </w:t>
            </w:r>
            <w:r w:rsidRPr="000D3AB7">
              <w:rPr>
                <w:sz w:val="28"/>
                <w:szCs w:val="28"/>
              </w:rPr>
              <w:t>section 14(h)</w:t>
            </w:r>
          </w:p>
        </w:tc>
      </w:tr>
    </w:tbl>
    <w:p w14:paraId="42AB0907" w14:textId="1C3D1FD0" w:rsidR="00CA424D" w:rsidRPr="000D3AB7" w:rsidRDefault="00CA424D" w:rsidP="00841C13">
      <w:pPr>
        <w:pStyle w:val="BodyText"/>
      </w:pPr>
      <w:r w:rsidRPr="000D3AB7">
        <w:t xml:space="preserve">Compliance and enforcement </w:t>
      </w:r>
      <w:r w:rsidRPr="00841C13">
        <w:t>procedures</w:t>
      </w:r>
      <w:r w:rsidRPr="000D3AB7">
        <w:t xml:space="preserve"> cover how the scheme </w:t>
      </w:r>
      <w:r w:rsidR="00A931A7" w:rsidRPr="000D3AB7">
        <w:t>plans to</w:t>
      </w:r>
      <w:r w:rsidRPr="000D3AB7">
        <w:t xml:space="preserve"> complete quality assurance to ensure the scheme</w:t>
      </w:r>
      <w:r w:rsidR="00D5209D" w:rsidRPr="000D3AB7">
        <w:t>’s</w:t>
      </w:r>
      <w:r w:rsidRPr="000D3AB7">
        <w:t xml:space="preserve"> operations are meeting scheme objectives and targets and other obligations. Scheme Managers </w:t>
      </w:r>
      <w:r w:rsidR="0083294C" w:rsidRPr="000D3AB7">
        <w:t>are responsible</w:t>
      </w:r>
      <w:r w:rsidRPr="000D3AB7">
        <w:t xml:space="preserve"> for ensuring monitoring and enforcing activities have been undertaken to uphold its policies and meet accreditation requirements.</w:t>
      </w:r>
    </w:p>
    <w:p w14:paraId="3686332D" w14:textId="0EF1E0D4" w:rsidR="00CA424D" w:rsidRPr="000D3AB7" w:rsidRDefault="00CA424D" w:rsidP="00CE2D73">
      <w:pPr>
        <w:pStyle w:val="BodyText"/>
      </w:pPr>
      <w:r w:rsidRPr="000D3AB7">
        <w:t>Identify and describe the processes for compliance and enforcement procedures of any agreements between scheme participants. This may include:</w:t>
      </w:r>
    </w:p>
    <w:p w14:paraId="556612D3" w14:textId="6FFA3F08" w:rsidR="00CA424D" w:rsidRPr="000D3AB7" w:rsidRDefault="00111663" w:rsidP="00BC5CF6">
      <w:pPr>
        <w:pStyle w:val="Bullet"/>
      </w:pPr>
      <w:r w:rsidRPr="000D3AB7">
        <w:t>d</w:t>
      </w:r>
      <w:r w:rsidR="00CA424D" w:rsidRPr="000D3AB7">
        <w:t>etails of the mechanisms in place to audit and ensure scheme participant compliance</w:t>
      </w:r>
    </w:p>
    <w:p w14:paraId="47ECFB73" w14:textId="6E511941" w:rsidR="00CA424D" w:rsidRPr="000D3AB7" w:rsidRDefault="006D2B32" w:rsidP="00BC5CF6">
      <w:pPr>
        <w:pStyle w:val="Bullet"/>
      </w:pPr>
      <w:r w:rsidRPr="000D3AB7">
        <w:t>w</w:t>
      </w:r>
      <w:r w:rsidR="00CA424D" w:rsidRPr="000D3AB7">
        <w:t xml:space="preserve">ritten evidence from scheme participants </w:t>
      </w:r>
    </w:p>
    <w:p w14:paraId="6977399A" w14:textId="3842BC7D" w:rsidR="00CA424D" w:rsidRPr="000D3AB7" w:rsidRDefault="00123A69" w:rsidP="00BC5CF6">
      <w:pPr>
        <w:pStyle w:val="Bullet"/>
        <w:spacing w:after="240"/>
      </w:pPr>
      <w:r w:rsidRPr="000D3AB7">
        <w:t>d</w:t>
      </w:r>
      <w:r w:rsidR="00CA424D" w:rsidRPr="000D3AB7">
        <w:t>etails of any enforcement procedures that can be used in the event of non-compliance by a scheme participant.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C11889" w:rsidRPr="000D3AB7" w14:paraId="648B912B" w14:textId="77777777" w:rsidTr="00BC5CF6">
        <w:tc>
          <w:tcPr>
            <w:tcW w:w="0" w:type="auto"/>
            <w:shd w:val="clear" w:color="auto" w:fill="D5EBE8"/>
          </w:tcPr>
          <w:p w14:paraId="4D2D5F8D" w14:textId="63273CDA" w:rsidR="00C11889" w:rsidRPr="000D3AB7" w:rsidRDefault="00C11889" w:rsidP="00BC5CF6">
            <w:pPr>
              <w:pStyle w:val="Boxtext"/>
              <w:spacing w:before="180" w:after="0"/>
            </w:pPr>
            <w:r w:rsidRPr="000D3AB7">
              <w:rPr>
                <w:b/>
                <w:bCs/>
              </w:rPr>
              <w:t>Voluntary and priority product Scheme Managers are responsible for the internal compliance and enforcement of their schemes</w:t>
            </w:r>
            <w:r w:rsidR="003C5CD2" w:rsidRPr="000D3AB7">
              <w:t>.</w:t>
            </w:r>
          </w:p>
          <w:p w14:paraId="2519A995" w14:textId="50A353F3" w:rsidR="003C5CD2" w:rsidRPr="000D3AB7" w:rsidRDefault="00E25360" w:rsidP="00BC5CF6">
            <w:pPr>
              <w:pStyle w:val="Boxtext"/>
              <w:spacing w:after="180"/>
            </w:pPr>
            <w:r w:rsidRPr="000D3AB7">
              <w:t xml:space="preserve">Note that </w:t>
            </w:r>
            <w:r w:rsidR="00DE3FD4">
              <w:rPr>
                <w:rFonts w:cs="Calibri"/>
                <w:szCs w:val="18"/>
              </w:rPr>
              <w:t>the Ministry for the Environment</w:t>
            </w:r>
            <w:r w:rsidR="003C5CD2" w:rsidRPr="000D3AB7">
              <w:t xml:space="preserve"> has a direct regulatory role in </w:t>
            </w:r>
            <w:r w:rsidR="00A9473B" w:rsidRPr="000D3AB7">
              <w:t>c</w:t>
            </w:r>
            <w:r w:rsidR="003C5CD2" w:rsidRPr="000D3AB7">
              <w:t xml:space="preserve">ompliance, </w:t>
            </w:r>
            <w:r w:rsidR="00A9473B" w:rsidRPr="000D3AB7">
              <w:t>m</w:t>
            </w:r>
            <w:r w:rsidR="003C5CD2" w:rsidRPr="000D3AB7">
              <w:t xml:space="preserve">onitoring and </w:t>
            </w:r>
            <w:r w:rsidR="00A9473B" w:rsidRPr="000D3AB7">
              <w:t>e</w:t>
            </w:r>
            <w:r w:rsidR="003C5CD2" w:rsidRPr="000D3AB7">
              <w:t>nforcement</w:t>
            </w:r>
            <w:r w:rsidR="00AE1582" w:rsidRPr="000D3AB7">
              <w:t xml:space="preserve"> (CME)</w:t>
            </w:r>
            <w:r w:rsidR="003C5CD2" w:rsidRPr="000D3AB7">
              <w:t xml:space="preserve"> of the WMA and associated regulation</w:t>
            </w:r>
            <w:r w:rsidR="00E21DA6" w:rsidRPr="000D3AB7">
              <w:t>s</w:t>
            </w:r>
            <w:r w:rsidR="00AF6960" w:rsidRPr="000D3AB7">
              <w:t xml:space="preserve"> for priority products</w:t>
            </w:r>
            <w:r w:rsidR="00CF56F6" w:rsidRPr="000D3AB7">
              <w:t>.</w:t>
            </w:r>
            <w:r w:rsidR="003C5CD2" w:rsidRPr="000D3AB7">
              <w:t xml:space="preserve"> </w:t>
            </w:r>
            <w:hyperlink r:id="rId49" w:history="1">
              <w:r w:rsidR="006C0D18" w:rsidRPr="006C0D18">
                <w:rPr>
                  <w:rStyle w:val="Hyperlink"/>
                  <w:rFonts w:cstheme="minorBidi"/>
                  <w:szCs w:val="22"/>
                </w:rPr>
                <w:t xml:space="preserve">Read more about </w:t>
              </w:r>
              <w:r w:rsidR="00DE3FD4">
                <w:rPr>
                  <w:rStyle w:val="Hyperlink"/>
                </w:rPr>
                <w:t>the Ministry</w:t>
              </w:r>
              <w:r w:rsidR="003C5CD2" w:rsidRPr="006C0D18">
                <w:rPr>
                  <w:rStyle w:val="Hyperlink"/>
                </w:rPr>
                <w:t>’s CME role</w:t>
              </w:r>
            </w:hyperlink>
            <w:r w:rsidR="006C0D18">
              <w:t>.</w:t>
            </w:r>
          </w:p>
        </w:tc>
      </w:tr>
    </w:tbl>
    <w:p w14:paraId="668348FC" w14:textId="77777777" w:rsidR="00446E2D" w:rsidRPr="000D3AB7" w:rsidRDefault="00446E2D" w:rsidP="00446E2D">
      <w:pPr>
        <w:pStyle w:val="BodyText"/>
      </w:pPr>
    </w:p>
    <w:p w14:paraId="75E8E159" w14:textId="0F7A6BB9" w:rsidR="00E21DA6" w:rsidRPr="000D3AB7" w:rsidRDefault="00E21DA6" w:rsidP="00446E2D">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C11889" w:rsidRPr="000D3AB7" w14:paraId="0E01B25B" w14:textId="77777777" w:rsidTr="00BC5CF6">
        <w:tc>
          <w:tcPr>
            <w:tcW w:w="8505" w:type="dxa"/>
            <w:shd w:val="clear" w:color="auto" w:fill="17556C"/>
            <w:vAlign w:val="center"/>
          </w:tcPr>
          <w:p w14:paraId="0532EED9" w14:textId="6DBB6236" w:rsidR="00C11889" w:rsidRPr="000D3AB7" w:rsidRDefault="00BE07BF" w:rsidP="003D646F">
            <w:pPr>
              <w:pStyle w:val="SupportTextLeft"/>
              <w:keepNext/>
              <w:keepLines/>
              <w:spacing w:before="120" w:after="120"/>
              <w:rPr>
                <w:rStyle w:val="SectionTitle"/>
                <w:i w:val="0"/>
              </w:rPr>
            </w:pPr>
            <w:r w:rsidRPr="000D3AB7">
              <w:rPr>
                <w:rStyle w:val="SectionTitle"/>
                <w:i w:val="0"/>
                <w:sz w:val="32"/>
                <w:szCs w:val="20"/>
              </w:rPr>
              <w:lastRenderedPageBreak/>
              <w:t xml:space="preserve">PART </w:t>
            </w:r>
            <w:r w:rsidR="00C11889" w:rsidRPr="000D3AB7">
              <w:rPr>
                <w:rStyle w:val="SectionTitle"/>
                <w:i w:val="0"/>
                <w:sz w:val="32"/>
                <w:szCs w:val="20"/>
              </w:rPr>
              <w:t>E: Governance</w:t>
            </w:r>
          </w:p>
        </w:tc>
      </w:tr>
    </w:tbl>
    <w:p w14:paraId="2044E18D" w14:textId="62E08B47" w:rsidR="00C11889" w:rsidRPr="000D3AB7" w:rsidRDefault="00C11889" w:rsidP="00BC5CF6">
      <w:pPr>
        <w:pStyle w:val="BodyText"/>
        <w:spacing w:before="240" w:after="240"/>
      </w:pPr>
      <w:r w:rsidRPr="000D3AB7">
        <w:t xml:space="preserve">This </w:t>
      </w:r>
      <w:r w:rsidR="004F159A" w:rsidRPr="000D3AB7">
        <w:t xml:space="preserve">part </w:t>
      </w:r>
      <w:r w:rsidRPr="000D3AB7">
        <w:t>outlines leadership</w:t>
      </w:r>
      <w:r w:rsidR="00674C84" w:rsidRPr="000D3AB7">
        <w:t xml:space="preserve"> and</w:t>
      </w:r>
      <w:r w:rsidRPr="000D3AB7">
        <w:t xml:space="preserve"> decision</w:t>
      </w:r>
      <w:r w:rsidR="00A27EBF" w:rsidRPr="000D3AB7">
        <w:t>-</w:t>
      </w:r>
      <w:r w:rsidRPr="000D3AB7">
        <w:t>making, and how the governance group will c</w:t>
      </w:r>
      <w:r w:rsidR="006D3B1C" w:rsidRPr="000D3AB7">
        <w:t>onduct</w:t>
      </w:r>
      <w:r w:rsidRPr="000D3AB7">
        <w:t xml:space="preserve"> </w:t>
      </w:r>
      <w:r w:rsidR="002D4836" w:rsidRPr="000D3AB7">
        <w:t xml:space="preserve">its </w:t>
      </w:r>
      <w:r w:rsidRPr="000D3AB7">
        <w:t>duties and responsibilities in accordance with the highest professional standards.</w:t>
      </w:r>
    </w:p>
    <w:tbl>
      <w:tblPr>
        <w:tblW w:w="8505" w:type="dxa"/>
        <w:shd w:val="clear" w:color="auto" w:fill="17556C"/>
        <w:tblLayout w:type="fixed"/>
        <w:tblLook w:val="04A0" w:firstRow="1" w:lastRow="0" w:firstColumn="1" w:lastColumn="0" w:noHBand="0" w:noVBand="1"/>
      </w:tblPr>
      <w:tblGrid>
        <w:gridCol w:w="8505"/>
      </w:tblGrid>
      <w:tr w:rsidR="00DF620D" w:rsidRPr="000D3AB7" w14:paraId="1BE6E6F9" w14:textId="77777777" w:rsidTr="00BC5CF6">
        <w:tc>
          <w:tcPr>
            <w:tcW w:w="8505" w:type="dxa"/>
            <w:shd w:val="clear" w:color="auto" w:fill="17556C"/>
            <w:vAlign w:val="center"/>
          </w:tcPr>
          <w:p w14:paraId="28C15502" w14:textId="4ACC03AA" w:rsidR="00DF620D" w:rsidRPr="000D3AB7" w:rsidRDefault="0064530F" w:rsidP="00C3628B">
            <w:pPr>
              <w:pStyle w:val="Numberedheading"/>
              <w:numPr>
                <w:ilvl w:val="0"/>
                <w:numId w:val="34"/>
              </w:numPr>
              <w:ind w:hanging="720"/>
              <w:rPr>
                <w:rStyle w:val="SectionTitle"/>
                <w:i/>
                <w:sz w:val="28"/>
                <w:szCs w:val="28"/>
              </w:rPr>
            </w:pPr>
            <w:r w:rsidRPr="000D3AB7">
              <w:rPr>
                <w:rFonts w:cs="Times New Roman"/>
                <w:sz w:val="28"/>
                <w:szCs w:val="28"/>
              </w:rPr>
              <w:t>Governance</w:t>
            </w:r>
            <w:r w:rsidRPr="000D3AB7">
              <w:rPr>
                <w:rStyle w:val="SectionTitle"/>
                <w:sz w:val="28"/>
                <w:szCs w:val="28"/>
              </w:rPr>
              <w:t xml:space="preserve"> </w:t>
            </w:r>
            <w:r w:rsidRPr="000D3AB7">
              <w:rPr>
                <w:rStyle w:val="SectionTitle"/>
                <w:b/>
                <w:bCs/>
                <w:sz w:val="28"/>
                <w:szCs w:val="28"/>
              </w:rPr>
              <w:t xml:space="preserve">arrangements and organisation structure – WMA section 14(f) and Ministerial Guidelines, </w:t>
            </w:r>
            <w:r w:rsidR="008E05C4" w:rsidRPr="000D3AB7">
              <w:rPr>
                <w:rStyle w:val="SectionTitle"/>
                <w:b/>
                <w:bCs/>
                <w:sz w:val="28"/>
                <w:szCs w:val="28"/>
              </w:rPr>
              <w:t>Expected Product Stewardship Scheme Contents</w:t>
            </w:r>
            <w:r w:rsidRPr="000D3AB7">
              <w:rPr>
                <w:rStyle w:val="SectionTitle"/>
                <w:b/>
                <w:bCs/>
                <w:sz w:val="28"/>
                <w:szCs w:val="28"/>
              </w:rPr>
              <w:t xml:space="preserve"> (</w:t>
            </w:r>
            <w:proofErr w:type="gramStart"/>
            <w:r w:rsidRPr="000D3AB7">
              <w:rPr>
                <w:rStyle w:val="SectionTitle"/>
                <w:b/>
                <w:bCs/>
                <w:sz w:val="28"/>
                <w:szCs w:val="28"/>
              </w:rPr>
              <w:t>1)</w:t>
            </w:r>
            <w:proofErr w:type="spellStart"/>
            <w:r w:rsidRPr="000D3AB7">
              <w:rPr>
                <w:rStyle w:val="SectionTitle"/>
                <w:b/>
                <w:bCs/>
                <w:sz w:val="28"/>
                <w:szCs w:val="28"/>
              </w:rPr>
              <w:t>a.iii</w:t>
            </w:r>
            <w:proofErr w:type="spellEnd"/>
            <w:proofErr w:type="gramEnd"/>
            <w:r w:rsidRPr="000D3AB7">
              <w:rPr>
                <w:rStyle w:val="SectionTitle"/>
                <w:b/>
                <w:bCs/>
                <w:sz w:val="28"/>
                <w:szCs w:val="28"/>
              </w:rPr>
              <w:t>., iv. and vi.</w:t>
            </w:r>
          </w:p>
        </w:tc>
      </w:tr>
    </w:tbl>
    <w:p w14:paraId="4C791304" w14:textId="4A98F25C" w:rsidR="007905F3" w:rsidRPr="000D3AB7" w:rsidRDefault="00716C82" w:rsidP="00841C13">
      <w:pPr>
        <w:pStyle w:val="BodyText"/>
      </w:pPr>
      <w:r w:rsidRPr="000D3AB7">
        <w:t>For s</w:t>
      </w:r>
      <w:r w:rsidR="007905F3" w:rsidRPr="000D3AB7">
        <w:t xml:space="preserve">cheme governance </w:t>
      </w:r>
      <w:r w:rsidR="007905F3" w:rsidRPr="00841C13">
        <w:t>arrangements</w:t>
      </w:r>
      <w:r w:rsidR="007905F3" w:rsidRPr="000D3AB7">
        <w:t xml:space="preserve"> we want you to provide information on the direction, leadership, </w:t>
      </w:r>
      <w:proofErr w:type="gramStart"/>
      <w:r w:rsidR="007905F3" w:rsidRPr="000D3AB7">
        <w:t>accountability</w:t>
      </w:r>
      <w:proofErr w:type="gramEnd"/>
      <w:r w:rsidR="007905F3" w:rsidRPr="000D3AB7">
        <w:t xml:space="preserve"> and responsibility for strategic decision-making across the scheme. Depending on how the scheme governance arrangements are structured, it may also include processes for auditing, </w:t>
      </w:r>
      <w:proofErr w:type="gramStart"/>
      <w:r w:rsidR="007905F3" w:rsidRPr="000D3AB7">
        <w:t>monitoring</w:t>
      </w:r>
      <w:proofErr w:type="gramEnd"/>
      <w:r w:rsidR="007905F3" w:rsidRPr="000D3AB7">
        <w:t xml:space="preserve"> and reviewing the scheme. Provide information on who is responsible for the oversight of the scheme, and for ensuring it stays on track. </w:t>
      </w:r>
    </w:p>
    <w:p w14:paraId="53490A40" w14:textId="77777777" w:rsidR="00C11889" w:rsidRPr="000D3AB7" w:rsidRDefault="00C11889" w:rsidP="00BC5CF6">
      <w:pPr>
        <w:pStyle w:val="BodyText"/>
      </w:pPr>
      <w:r w:rsidRPr="000D3AB7">
        <w:t>Consider who is responsible for:</w:t>
      </w:r>
    </w:p>
    <w:p w14:paraId="341B1BEE" w14:textId="6CDE51C8" w:rsidR="00C11889" w:rsidRPr="000D3AB7" w:rsidRDefault="00C11889" w:rsidP="00BC5CF6">
      <w:pPr>
        <w:pStyle w:val="Bullet"/>
      </w:pPr>
      <w:r w:rsidRPr="000D3AB7">
        <w:t>making decisions under the scheme</w:t>
      </w:r>
    </w:p>
    <w:p w14:paraId="0F0B5BC5" w14:textId="645F2CFA" w:rsidR="00C11889" w:rsidRPr="000D3AB7" w:rsidRDefault="00C11889" w:rsidP="00BC5CF6">
      <w:pPr>
        <w:pStyle w:val="Bullet"/>
      </w:pPr>
      <w:r w:rsidRPr="000D3AB7">
        <w:t>the control and overall operation of the scheme</w:t>
      </w:r>
    </w:p>
    <w:p w14:paraId="41CC5408" w14:textId="5CD7C645" w:rsidR="00C11889" w:rsidRPr="000D3AB7" w:rsidRDefault="00D0325D" w:rsidP="00BC5CF6">
      <w:pPr>
        <w:pStyle w:val="Bullet"/>
      </w:pPr>
      <w:r w:rsidRPr="000D3AB7">
        <w:t xml:space="preserve">keeping records and </w:t>
      </w:r>
      <w:r w:rsidR="009709DC" w:rsidRPr="000D3AB7">
        <w:t>making reports under the scheme.</w:t>
      </w:r>
    </w:p>
    <w:p w14:paraId="51A8EA8B" w14:textId="289478F3" w:rsidR="00E96158" w:rsidRPr="000D3AB7" w:rsidRDefault="00C11889" w:rsidP="00BC5CF6">
      <w:pPr>
        <w:pStyle w:val="BodyText"/>
      </w:pPr>
      <w:r w:rsidRPr="000D3AB7">
        <w:t>The type of governance required for your scheme needs to be appropriate for the complexity and duration of the scheme. Structured governance involves having an advisory board</w:t>
      </w:r>
      <w:r w:rsidR="008010D1" w:rsidRPr="000D3AB7">
        <w:t xml:space="preserve"> or</w:t>
      </w:r>
      <w:r w:rsidRPr="000D3AB7">
        <w:t xml:space="preserve"> a board of directors or both. Further information on what type of governance could be suitable for your scheme can be found here: </w:t>
      </w:r>
      <w:hyperlink r:id="rId50" w:history="1">
        <w:r w:rsidR="00E96158" w:rsidRPr="000D3AB7">
          <w:rPr>
            <w:rStyle w:val="Hyperlink"/>
          </w:rPr>
          <w:t>What governance is and why it’s important.</w:t>
        </w:r>
      </w:hyperlink>
    </w:p>
    <w:p w14:paraId="33A06B05" w14:textId="6D6EE37C" w:rsidR="00C11889" w:rsidRPr="000D3AB7" w:rsidRDefault="00E96158" w:rsidP="00BC5CF6">
      <w:pPr>
        <w:pStyle w:val="BodyText"/>
        <w:spacing w:after="240"/>
      </w:pPr>
      <w:r w:rsidRPr="000D3AB7">
        <w:t>C</w:t>
      </w:r>
      <w:r w:rsidR="00C11889" w:rsidRPr="000D3AB7">
        <w:t xml:space="preserve">onsider </w:t>
      </w:r>
      <w:r w:rsidR="00FD797B" w:rsidRPr="000D3AB7">
        <w:t xml:space="preserve">here also </w:t>
      </w:r>
      <w:r w:rsidR="00C11889" w:rsidRPr="000D3AB7">
        <w:t>the future governance needs of the scheme, as you may need a board of</w:t>
      </w:r>
      <w:r w:rsidR="00BC5CF6" w:rsidRPr="000D3AB7">
        <w:t> </w:t>
      </w:r>
      <w:r w:rsidR="00C11889" w:rsidRPr="000D3AB7">
        <w:t>directors to manage the complexity, share the load and benefit from others’ skills and experience as the scheme evolves.</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ook w:val="04A0" w:firstRow="1" w:lastRow="0" w:firstColumn="1" w:lastColumn="0" w:noHBand="0" w:noVBand="1"/>
      </w:tblPr>
      <w:tblGrid>
        <w:gridCol w:w="2461"/>
        <w:gridCol w:w="6044"/>
      </w:tblGrid>
      <w:tr w:rsidR="00BC5CF6" w:rsidRPr="000D3AB7" w14:paraId="05C34064" w14:textId="77777777" w:rsidTr="00446E2D">
        <w:trPr>
          <w:tblHeader/>
        </w:trPr>
        <w:tc>
          <w:tcPr>
            <w:tcW w:w="8505" w:type="dxa"/>
            <w:gridSpan w:val="2"/>
            <w:shd w:val="clear" w:color="auto" w:fill="1B556B" w:themeFill="text2"/>
          </w:tcPr>
          <w:p w14:paraId="1374E008" w14:textId="5908FAEA" w:rsidR="00BF35E7" w:rsidRPr="000D3AB7" w:rsidRDefault="00E777E5" w:rsidP="00BC5CF6">
            <w:pPr>
              <w:pStyle w:val="TableTextbold"/>
              <w:rPr>
                <w:bCs/>
                <w:color w:val="FFFFFF" w:themeColor="background1"/>
              </w:rPr>
            </w:pPr>
            <w:r w:rsidRPr="000D3AB7">
              <w:rPr>
                <w:color w:val="FFFFFF" w:themeColor="background1"/>
              </w:rPr>
              <w:t>Other factors</w:t>
            </w:r>
            <w:r w:rsidR="004E390D" w:rsidRPr="000D3AB7">
              <w:rPr>
                <w:bCs/>
                <w:color w:val="FFFFFF" w:themeColor="background1"/>
              </w:rPr>
              <w:t xml:space="preserve"> to consider</w:t>
            </w:r>
            <w:r w:rsidRPr="000D3AB7">
              <w:rPr>
                <w:color w:val="FFFFFF" w:themeColor="background1"/>
              </w:rPr>
              <w:t xml:space="preserve"> </w:t>
            </w:r>
            <w:r w:rsidR="00631A21" w:rsidRPr="000D3AB7">
              <w:rPr>
                <w:color w:val="FFFFFF" w:themeColor="background1"/>
              </w:rPr>
              <w:t>whe</w:t>
            </w:r>
            <w:r w:rsidRPr="000D3AB7">
              <w:rPr>
                <w:color w:val="FFFFFF" w:themeColor="background1"/>
              </w:rPr>
              <w:t xml:space="preserve">n </w:t>
            </w:r>
            <w:r w:rsidR="0094721E" w:rsidRPr="000D3AB7">
              <w:rPr>
                <w:color w:val="FFFFFF" w:themeColor="background1"/>
              </w:rPr>
              <w:t>planning the governance arrangements</w:t>
            </w:r>
          </w:p>
        </w:tc>
      </w:tr>
      <w:tr w:rsidR="00BF35E7" w:rsidRPr="000D3AB7" w14:paraId="03C7331A" w14:textId="77777777" w:rsidTr="00446E2D">
        <w:tc>
          <w:tcPr>
            <w:tcW w:w="2461" w:type="dxa"/>
            <w:shd w:val="clear" w:color="auto" w:fill="FFFFFF" w:themeFill="background1"/>
          </w:tcPr>
          <w:p w14:paraId="2E89F99F" w14:textId="77777777" w:rsidR="00BF35E7" w:rsidRPr="000D3AB7" w:rsidRDefault="00BF35E7" w:rsidP="00AC4697">
            <w:pPr>
              <w:pStyle w:val="TableText"/>
              <w:keepNext/>
            </w:pPr>
            <w:r w:rsidRPr="000D3AB7">
              <w:t>Independence from the PSO</w:t>
            </w:r>
          </w:p>
        </w:tc>
        <w:tc>
          <w:tcPr>
            <w:tcW w:w="6044" w:type="dxa"/>
            <w:shd w:val="clear" w:color="auto" w:fill="FFFFFF" w:themeFill="background1"/>
          </w:tcPr>
          <w:p w14:paraId="7E3A1290" w14:textId="631E1695" w:rsidR="00BF35E7" w:rsidRPr="000D3AB7" w:rsidRDefault="00BF35E7" w:rsidP="00BC5CF6">
            <w:pPr>
              <w:pStyle w:val="TableText"/>
            </w:pPr>
            <w:r w:rsidRPr="000D3AB7">
              <w:t>A governance group should be separate from the Scheme Manager (who reports to it) and should include key stakeholders where relevant. It should:</w:t>
            </w:r>
          </w:p>
          <w:p w14:paraId="14E71B4C" w14:textId="38F0D26C" w:rsidR="00BF35E7" w:rsidRPr="000D3AB7" w:rsidRDefault="00BF35E7" w:rsidP="00BC5CF6">
            <w:pPr>
              <w:pStyle w:val="TableBullet"/>
            </w:pPr>
            <w:r w:rsidRPr="000D3AB7">
              <w:t xml:space="preserve">be the body that </w:t>
            </w:r>
            <w:r w:rsidR="004C6885" w:rsidRPr="000D3AB7">
              <w:t>‘</w:t>
            </w:r>
            <w:r w:rsidRPr="000D3AB7">
              <w:t>owns</w:t>
            </w:r>
            <w:r w:rsidR="004C6885" w:rsidRPr="000D3AB7">
              <w:t>’</w:t>
            </w:r>
            <w:r w:rsidRPr="000D3AB7">
              <w:t xml:space="preserve"> the scheme and is responsible for ensuring it has the resources and direction to be successful</w:t>
            </w:r>
          </w:p>
          <w:p w14:paraId="010EE531" w14:textId="77777777" w:rsidR="00BF35E7" w:rsidRPr="000D3AB7" w:rsidRDefault="00BF35E7" w:rsidP="00BC5CF6">
            <w:pPr>
              <w:pStyle w:val="TableBullet"/>
            </w:pPr>
            <w:r w:rsidRPr="000D3AB7">
              <w:t>assess key opportunities and risks, and confirm ways to realise or mitigate these</w:t>
            </w:r>
          </w:p>
          <w:p w14:paraId="337B2D38" w14:textId="77777777" w:rsidR="00BF35E7" w:rsidRPr="000D3AB7" w:rsidRDefault="00BF35E7" w:rsidP="00BC5CF6">
            <w:pPr>
              <w:pStyle w:val="TableBullet"/>
            </w:pPr>
            <w:r w:rsidRPr="000D3AB7">
              <w:t>review scheme performance</w:t>
            </w:r>
          </w:p>
          <w:p w14:paraId="17827B77" w14:textId="02F91F64" w:rsidR="00BF35E7" w:rsidRPr="000D3AB7" w:rsidRDefault="00BF35E7" w:rsidP="00BC5CF6">
            <w:pPr>
              <w:pStyle w:val="TableBullet"/>
            </w:pPr>
            <w:r w:rsidRPr="000D3AB7">
              <w:t>give overall guidance to the Scheme Manager.</w:t>
            </w:r>
          </w:p>
        </w:tc>
      </w:tr>
      <w:tr w:rsidR="00BF35E7" w:rsidRPr="000D3AB7" w14:paraId="172CB0A2" w14:textId="77777777" w:rsidTr="00446E2D">
        <w:tc>
          <w:tcPr>
            <w:tcW w:w="2461" w:type="dxa"/>
            <w:shd w:val="clear" w:color="auto" w:fill="FFFFFF" w:themeFill="background1"/>
          </w:tcPr>
          <w:p w14:paraId="0C002462" w14:textId="662E141D" w:rsidR="00BF35E7" w:rsidRPr="000D3AB7" w:rsidRDefault="00BF35E7" w:rsidP="00AC4697">
            <w:pPr>
              <w:pStyle w:val="TableText"/>
              <w:spacing w:before="40" w:after="40"/>
            </w:pPr>
            <w:r w:rsidRPr="000D3AB7">
              <w:t xml:space="preserve">Advisory Board(s) – Ministerial Guidelines, </w:t>
            </w:r>
            <w:r w:rsidR="008E05C4" w:rsidRPr="000D3AB7">
              <w:t>Expected Product Stewardship Scheme Contents</w:t>
            </w:r>
            <w:r w:rsidRPr="000D3AB7">
              <w:t>, (1)a.vi.</w:t>
            </w:r>
          </w:p>
        </w:tc>
        <w:tc>
          <w:tcPr>
            <w:tcW w:w="6044" w:type="dxa"/>
            <w:shd w:val="clear" w:color="auto" w:fill="FFFFFF" w:themeFill="background1"/>
          </w:tcPr>
          <w:p w14:paraId="7C807AB5" w14:textId="77777777" w:rsidR="00BF35E7" w:rsidRPr="000D3AB7" w:rsidRDefault="00BF35E7" w:rsidP="00AC4697">
            <w:pPr>
              <w:pStyle w:val="TableText"/>
              <w:spacing w:before="40" w:after="40"/>
            </w:pPr>
            <w:r w:rsidRPr="000D3AB7">
              <w:t xml:space="preserve">How will your governance board represent the interests of producers, </w:t>
            </w:r>
            <w:proofErr w:type="gramStart"/>
            <w:r w:rsidRPr="000D3AB7">
              <w:t>consumers</w:t>
            </w:r>
            <w:proofErr w:type="gramEnd"/>
            <w:r w:rsidRPr="000D3AB7">
              <w:t xml:space="preserve"> and wider community? </w:t>
            </w:r>
          </w:p>
          <w:p w14:paraId="67F075AA" w14:textId="4E3CFDC6" w:rsidR="00BF35E7" w:rsidRPr="000D3AB7" w:rsidRDefault="00BF35E7" w:rsidP="00AC4697">
            <w:pPr>
              <w:pStyle w:val="TableText"/>
              <w:spacing w:before="40" w:after="40"/>
            </w:pPr>
            <w:r w:rsidRPr="000D3AB7">
              <w:t>Scheme start-ups may benefit from the guidance of an advisory board</w:t>
            </w:r>
            <w:r w:rsidR="00446DD5" w:rsidRPr="000D3AB7">
              <w:t>,</w:t>
            </w:r>
            <w:r w:rsidRPr="000D3AB7">
              <w:t xml:space="preserve"> which can be used as a scheme development tool and adjunct to strategic planning.</w:t>
            </w:r>
          </w:p>
          <w:p w14:paraId="0EDEDF64" w14:textId="52D1F7AC" w:rsidR="00BF35E7" w:rsidRPr="000D3AB7" w:rsidRDefault="00BF35E7" w:rsidP="00AC4697">
            <w:pPr>
              <w:pStyle w:val="TableText"/>
              <w:spacing w:before="40" w:after="40"/>
            </w:pPr>
            <w:r w:rsidRPr="000D3AB7">
              <w:t>If using an advisory board, please outline how advisory board members are appointed, length of term and whether they are needed for initial set</w:t>
            </w:r>
            <w:r w:rsidR="002D4836" w:rsidRPr="000D3AB7">
              <w:t>-</w:t>
            </w:r>
            <w:r w:rsidRPr="000D3AB7">
              <w:t>up and/or ongoing development.</w:t>
            </w:r>
          </w:p>
        </w:tc>
      </w:tr>
      <w:tr w:rsidR="00BF35E7" w:rsidRPr="000D3AB7" w14:paraId="584AC540" w14:textId="77777777" w:rsidTr="00446E2D">
        <w:tc>
          <w:tcPr>
            <w:tcW w:w="2461" w:type="dxa"/>
            <w:shd w:val="clear" w:color="auto" w:fill="FFFFFF" w:themeFill="background1"/>
          </w:tcPr>
          <w:p w14:paraId="2880FE43" w14:textId="59101AFA" w:rsidR="00BF35E7" w:rsidRPr="000D3AB7" w:rsidRDefault="00BF35E7" w:rsidP="00BC5CF6">
            <w:pPr>
              <w:pStyle w:val="TableText"/>
              <w:keepNext/>
              <w:spacing w:before="40" w:after="40"/>
            </w:pPr>
            <w:r w:rsidRPr="000D3AB7">
              <w:lastRenderedPageBreak/>
              <w:t xml:space="preserve">Governance needs over time – Ministerial Guidelines, </w:t>
            </w:r>
            <w:r w:rsidR="008E05C4" w:rsidRPr="000D3AB7">
              <w:t>Expected Product Stewardship Scheme Contents</w:t>
            </w:r>
            <w:r w:rsidRPr="000D3AB7">
              <w:t>, (</w:t>
            </w:r>
            <w:proofErr w:type="gramStart"/>
            <w:r w:rsidRPr="000D3AB7">
              <w:t>1)</w:t>
            </w:r>
            <w:proofErr w:type="spellStart"/>
            <w:r w:rsidRPr="000D3AB7">
              <w:t>a.iii</w:t>
            </w:r>
            <w:proofErr w:type="spellEnd"/>
            <w:proofErr w:type="gramEnd"/>
            <w:r w:rsidRPr="000D3AB7">
              <w:t>.</w:t>
            </w:r>
          </w:p>
        </w:tc>
        <w:tc>
          <w:tcPr>
            <w:tcW w:w="6044" w:type="dxa"/>
            <w:shd w:val="clear" w:color="auto" w:fill="FFFFFF" w:themeFill="background1"/>
          </w:tcPr>
          <w:p w14:paraId="77A707C9" w14:textId="77777777" w:rsidR="00BF35E7" w:rsidRPr="000D3AB7" w:rsidRDefault="00BF35E7" w:rsidP="00AC4697">
            <w:pPr>
              <w:pStyle w:val="TableText"/>
              <w:spacing w:before="40" w:after="40"/>
            </w:pPr>
            <w:r w:rsidRPr="000D3AB7">
              <w:t xml:space="preserve">Will the governance </w:t>
            </w:r>
            <w:proofErr w:type="gramStart"/>
            <w:r w:rsidRPr="000D3AB7">
              <w:t>needs</w:t>
            </w:r>
            <w:proofErr w:type="gramEnd"/>
            <w:r w:rsidRPr="000D3AB7">
              <w:t xml:space="preserve"> change over time? If yes, provide information on the transitional arrangements.</w:t>
            </w:r>
          </w:p>
          <w:p w14:paraId="5DE293BE" w14:textId="77777777" w:rsidR="00BF35E7" w:rsidRPr="000D3AB7" w:rsidRDefault="00BF35E7" w:rsidP="00AC4697">
            <w:pPr>
              <w:pStyle w:val="TableText"/>
              <w:spacing w:before="40" w:after="40"/>
            </w:pPr>
            <w:r w:rsidRPr="000D3AB7">
              <w:t>The applicant should show that a suitable governance structure is in place for the initial set up and ongoing development and operation of the scheme.</w:t>
            </w:r>
          </w:p>
        </w:tc>
      </w:tr>
      <w:tr w:rsidR="00BF35E7" w:rsidRPr="000D3AB7" w14:paraId="17BDD737" w14:textId="77777777" w:rsidTr="00446E2D">
        <w:tc>
          <w:tcPr>
            <w:tcW w:w="2461" w:type="dxa"/>
            <w:shd w:val="clear" w:color="auto" w:fill="FFFFFF" w:themeFill="background1"/>
          </w:tcPr>
          <w:p w14:paraId="477E114D" w14:textId="02702060" w:rsidR="00BF35E7" w:rsidRPr="000D3AB7" w:rsidRDefault="00BF35E7" w:rsidP="00AC4697">
            <w:pPr>
              <w:pStyle w:val="TableText"/>
              <w:spacing w:before="40" w:after="40"/>
            </w:pPr>
            <w:r w:rsidRPr="000D3AB7">
              <w:t xml:space="preserve">Appointment process and representation – Ministerial Guidelines, </w:t>
            </w:r>
            <w:r w:rsidR="008E05C4" w:rsidRPr="000D3AB7">
              <w:t>Expected Product Stewardship Scheme Contents</w:t>
            </w:r>
            <w:r w:rsidRPr="000D3AB7">
              <w:t>, (1)a.vi.</w:t>
            </w:r>
          </w:p>
        </w:tc>
        <w:tc>
          <w:tcPr>
            <w:tcW w:w="6044" w:type="dxa"/>
            <w:shd w:val="clear" w:color="auto" w:fill="FFFFFF" w:themeFill="background1"/>
          </w:tcPr>
          <w:p w14:paraId="4A6A83C6" w14:textId="68B947C8" w:rsidR="00BF35E7" w:rsidRPr="000D3AB7" w:rsidRDefault="00BF35E7" w:rsidP="00AC4697">
            <w:pPr>
              <w:pStyle w:val="TableText"/>
              <w:spacing w:before="40" w:after="40"/>
            </w:pPr>
            <w:r w:rsidRPr="000D3AB7">
              <w:t xml:space="preserve">The </w:t>
            </w:r>
            <w:r w:rsidR="00B02CBD" w:rsidRPr="000D3AB7">
              <w:t>g</w:t>
            </w:r>
            <w:r w:rsidRPr="000D3AB7">
              <w:t xml:space="preserve">overnance group will have major responsibilities and legal obligations and </w:t>
            </w:r>
            <w:r w:rsidR="00B956F3" w:rsidRPr="000D3AB7">
              <w:t xml:space="preserve">is </w:t>
            </w:r>
            <w:r w:rsidRPr="000D3AB7">
              <w:t xml:space="preserve">likely be appointed by stakeholders. Outline the proposed appointment process for </w:t>
            </w:r>
            <w:r w:rsidR="00B956F3" w:rsidRPr="000D3AB7">
              <w:t>d</w:t>
            </w:r>
            <w:r w:rsidRPr="000D3AB7">
              <w:t xml:space="preserve">irectors or </w:t>
            </w:r>
            <w:r w:rsidR="00B956F3" w:rsidRPr="000D3AB7">
              <w:t>g</w:t>
            </w:r>
            <w:r w:rsidRPr="000D3AB7">
              <w:t xml:space="preserve">overnance </w:t>
            </w:r>
            <w:r w:rsidR="00B956F3" w:rsidRPr="000D3AB7">
              <w:t>b</w:t>
            </w:r>
            <w:r w:rsidRPr="000D3AB7">
              <w:t>oards</w:t>
            </w:r>
            <w:r w:rsidR="004A5844" w:rsidRPr="000D3AB7">
              <w:t>,</w:t>
            </w:r>
            <w:r w:rsidRPr="000D3AB7">
              <w:t xml:space="preserve"> including how board members will represent stakeholders while bringing the necessary knowledge, skills, and experience </w:t>
            </w:r>
            <w:proofErr w:type="spellStart"/>
            <w:r w:rsidRPr="000D3AB7">
              <w:t>ie</w:t>
            </w:r>
            <w:proofErr w:type="spellEnd"/>
            <w:r w:rsidRPr="000D3AB7">
              <w:t xml:space="preserve">, </w:t>
            </w:r>
            <w:r w:rsidR="00931BF4" w:rsidRPr="000D3AB7">
              <w:t>c</w:t>
            </w:r>
            <w:r w:rsidRPr="000D3AB7">
              <w:t>hairperson, tikanga Māori, industry, recyclers, local government, community</w:t>
            </w:r>
            <w:r w:rsidR="00931BF4" w:rsidRPr="000D3AB7">
              <w:t xml:space="preserve"> and</w:t>
            </w:r>
            <w:r w:rsidRPr="000D3AB7">
              <w:t xml:space="preserve"> financial. </w:t>
            </w:r>
          </w:p>
          <w:p w14:paraId="734E23BC" w14:textId="77777777" w:rsidR="00BF35E7" w:rsidRPr="000D3AB7" w:rsidRDefault="00BF35E7" w:rsidP="00AC4697">
            <w:pPr>
              <w:pStyle w:val="TableText"/>
              <w:spacing w:before="40" w:after="40"/>
            </w:pPr>
            <w:r w:rsidRPr="000D3AB7">
              <w:t>The process should be open and transparent.</w:t>
            </w:r>
          </w:p>
        </w:tc>
      </w:tr>
      <w:tr w:rsidR="00BF35E7" w:rsidRPr="000D3AB7" w14:paraId="7A81B5BC" w14:textId="77777777" w:rsidTr="00446E2D">
        <w:tc>
          <w:tcPr>
            <w:tcW w:w="2461" w:type="dxa"/>
            <w:shd w:val="clear" w:color="auto" w:fill="FFFFFF" w:themeFill="background1"/>
          </w:tcPr>
          <w:p w14:paraId="68F60C74" w14:textId="14BBDDBB" w:rsidR="00BF35E7" w:rsidRPr="000D3AB7" w:rsidRDefault="00BF35E7" w:rsidP="00AC4697">
            <w:pPr>
              <w:pStyle w:val="TableText"/>
              <w:spacing w:before="40" w:after="40"/>
            </w:pPr>
            <w:r w:rsidRPr="000D3AB7">
              <w:t>Best</w:t>
            </w:r>
            <w:r w:rsidR="00931BF4" w:rsidRPr="000D3AB7">
              <w:t>-</w:t>
            </w:r>
            <w:r w:rsidRPr="000D3AB7">
              <w:t xml:space="preserve">practice guidelines –Ministerial guidelines, </w:t>
            </w:r>
            <w:r w:rsidR="008E05C4" w:rsidRPr="000D3AB7">
              <w:t>Expected Product Stewardship Scheme Contents</w:t>
            </w:r>
            <w:r w:rsidRPr="000D3AB7">
              <w:t>, (1)a.vi.</w:t>
            </w:r>
          </w:p>
        </w:tc>
        <w:tc>
          <w:tcPr>
            <w:tcW w:w="6044" w:type="dxa"/>
            <w:shd w:val="clear" w:color="auto" w:fill="FFFFFF" w:themeFill="background1"/>
          </w:tcPr>
          <w:p w14:paraId="4248B62D" w14:textId="2B6A9F0E" w:rsidR="00BF35E7" w:rsidRPr="000D3AB7" w:rsidRDefault="00BF35E7" w:rsidP="00AC4697">
            <w:pPr>
              <w:pStyle w:val="TableText"/>
              <w:spacing w:before="40" w:after="40"/>
            </w:pPr>
            <w:r w:rsidRPr="000D3AB7">
              <w:t xml:space="preserve">Boards of directors play a crucial role in enabling the scheme to achieve </w:t>
            </w:r>
            <w:r w:rsidR="00F92EC2" w:rsidRPr="000D3AB7">
              <w:t xml:space="preserve">its </w:t>
            </w:r>
            <w:r w:rsidRPr="000D3AB7">
              <w:t xml:space="preserve">purpose. Provide details on how the </w:t>
            </w:r>
            <w:r w:rsidR="00F92EC2" w:rsidRPr="000D3AB7">
              <w:t>g</w:t>
            </w:r>
            <w:r w:rsidRPr="000D3AB7">
              <w:t xml:space="preserve">overnance group will carry out </w:t>
            </w:r>
            <w:r w:rsidR="00E1340D" w:rsidRPr="000D3AB7">
              <w:t xml:space="preserve">its </w:t>
            </w:r>
            <w:r w:rsidRPr="000D3AB7">
              <w:t xml:space="preserve">duties and responsibilities in accordance with the highest professional standards. </w:t>
            </w:r>
          </w:p>
        </w:tc>
      </w:tr>
      <w:tr w:rsidR="00BF35E7" w:rsidRPr="000D3AB7" w14:paraId="66D16952" w14:textId="77777777" w:rsidTr="00446E2D">
        <w:tc>
          <w:tcPr>
            <w:tcW w:w="2461" w:type="dxa"/>
            <w:shd w:val="clear" w:color="auto" w:fill="FFFFFF" w:themeFill="background1"/>
          </w:tcPr>
          <w:p w14:paraId="5D25E1E2" w14:textId="227F839A" w:rsidR="00BF35E7" w:rsidRPr="000D3AB7" w:rsidRDefault="00BF35E7" w:rsidP="00AC4697">
            <w:pPr>
              <w:pStyle w:val="TableText"/>
            </w:pPr>
            <w:r w:rsidRPr="000D3AB7">
              <w:t xml:space="preserve">Commerce </w:t>
            </w:r>
            <w:r w:rsidR="00591D2F" w:rsidRPr="000D3AB7">
              <w:t>C</w:t>
            </w:r>
            <w:r w:rsidRPr="000D3AB7">
              <w:t xml:space="preserve">ommission guidelines – Ministerial guidelines, </w:t>
            </w:r>
            <w:r w:rsidR="008E05C4" w:rsidRPr="000D3AB7">
              <w:t>Expected Product Stewardship Scheme Contents</w:t>
            </w:r>
            <w:r w:rsidRPr="000D3AB7">
              <w:t>, (1)</w:t>
            </w:r>
            <w:proofErr w:type="spellStart"/>
            <w:r w:rsidR="008D56B5" w:rsidRPr="000D3AB7">
              <w:t>a</w:t>
            </w:r>
            <w:r w:rsidR="00FE313E" w:rsidRPr="000D3AB7">
              <w:t>.iv</w:t>
            </w:r>
            <w:proofErr w:type="spellEnd"/>
            <w:r w:rsidRPr="000D3AB7">
              <w:t>.</w:t>
            </w:r>
          </w:p>
        </w:tc>
        <w:tc>
          <w:tcPr>
            <w:tcW w:w="6044" w:type="dxa"/>
            <w:shd w:val="clear" w:color="auto" w:fill="FFFFFF" w:themeFill="background1"/>
          </w:tcPr>
          <w:p w14:paraId="19E81B5E" w14:textId="12D6C370" w:rsidR="00E244FD" w:rsidRPr="000D3AB7" w:rsidRDefault="00E244FD" w:rsidP="00AC4697">
            <w:pPr>
              <w:pStyle w:val="TableText"/>
            </w:pPr>
            <w:r w:rsidRPr="000D3AB7">
              <w:t>All governance activities will adhere to the Commerce Commission</w:t>
            </w:r>
            <w:r w:rsidR="00591D2F" w:rsidRPr="000D3AB7">
              <w:t>’</w:t>
            </w:r>
            <w:r w:rsidRPr="000D3AB7">
              <w:t>s gui</w:t>
            </w:r>
            <w:r w:rsidR="008D56B5" w:rsidRPr="000D3AB7">
              <w:t>delines on collaborative activities between competitors including</w:t>
            </w:r>
            <w:r w:rsidR="00F84AAF" w:rsidRPr="000D3AB7">
              <w:t>,</w:t>
            </w:r>
            <w:r w:rsidR="008D56B5" w:rsidRPr="000D3AB7">
              <w:t xml:space="preserve"> but not limited to</w:t>
            </w:r>
            <w:r w:rsidR="00F84AAF" w:rsidRPr="000D3AB7">
              <w:t>,</w:t>
            </w:r>
            <w:r w:rsidR="008D56B5" w:rsidRPr="000D3AB7">
              <w:t xml:space="preserve"> considering the option </w:t>
            </w:r>
            <w:r w:rsidR="43F99AC0" w:rsidRPr="000D3AB7">
              <w:t>to</w:t>
            </w:r>
            <w:r w:rsidR="008D56B5" w:rsidRPr="000D3AB7">
              <w:t xml:space="preserve"> apply for collaborative activity clearance from the Commission for the scheme.</w:t>
            </w:r>
          </w:p>
          <w:p w14:paraId="11578D38" w14:textId="2623CF03" w:rsidR="00BF35E7" w:rsidRPr="000D3AB7" w:rsidRDefault="00BF35E7" w:rsidP="00AC4697">
            <w:pPr>
              <w:pStyle w:val="TableText"/>
            </w:pPr>
            <w:r w:rsidRPr="000D3AB7">
              <w:t xml:space="preserve">For further information see Commerce Commission New Zealand </w:t>
            </w:r>
            <w:proofErr w:type="spellStart"/>
            <w:r w:rsidRPr="000D3AB7">
              <w:t>Te</w:t>
            </w:r>
            <w:proofErr w:type="spellEnd"/>
            <w:r w:rsidRPr="000D3AB7">
              <w:t xml:space="preserve"> </w:t>
            </w:r>
            <w:proofErr w:type="spellStart"/>
            <w:r w:rsidRPr="000D3AB7">
              <w:t>Komihana</w:t>
            </w:r>
            <w:proofErr w:type="spellEnd"/>
            <w:r w:rsidRPr="000D3AB7">
              <w:t xml:space="preserve"> </w:t>
            </w:r>
            <w:proofErr w:type="spellStart"/>
            <w:r w:rsidRPr="000D3AB7">
              <w:t>Tauhokohoko</w:t>
            </w:r>
            <w:proofErr w:type="spellEnd"/>
            <w:r w:rsidRPr="000D3AB7">
              <w:t xml:space="preserve"> </w:t>
            </w:r>
            <w:hyperlink r:id="rId51" w:history="1">
              <w:r w:rsidRPr="000D3AB7">
                <w:rPr>
                  <w:rStyle w:val="Hyperlink"/>
                  <w:rFonts w:cstheme="minorBidi"/>
                  <w:szCs w:val="22"/>
                </w:rPr>
                <w:t>Competitor Collaboration Guidelines</w:t>
              </w:r>
            </w:hyperlink>
            <w:r w:rsidR="000B14CC" w:rsidRPr="000D3AB7">
              <w:t>.</w:t>
            </w:r>
          </w:p>
        </w:tc>
      </w:tr>
      <w:tr w:rsidR="00BF35E7" w:rsidRPr="000D3AB7" w14:paraId="0AF85203" w14:textId="77777777" w:rsidTr="00446E2D">
        <w:tc>
          <w:tcPr>
            <w:tcW w:w="2461" w:type="dxa"/>
            <w:shd w:val="clear" w:color="auto" w:fill="FFFFFF" w:themeFill="background1"/>
          </w:tcPr>
          <w:p w14:paraId="0AC24FAD" w14:textId="0976ADF5" w:rsidR="00BF35E7" w:rsidRPr="000D3AB7" w:rsidRDefault="00BF35E7" w:rsidP="00AC4697">
            <w:pPr>
              <w:pStyle w:val="TableText"/>
            </w:pPr>
            <w:r w:rsidRPr="000D3AB7">
              <w:t xml:space="preserve">Confidential data – Ministerial Guidelines, </w:t>
            </w:r>
            <w:r w:rsidR="008E05C4" w:rsidRPr="000D3AB7">
              <w:t>Expected Product Stewardship Scheme Contents</w:t>
            </w:r>
            <w:r w:rsidRPr="000D3AB7">
              <w:t xml:space="preserve"> (</w:t>
            </w:r>
            <w:proofErr w:type="gramStart"/>
            <w:r w:rsidRPr="000D3AB7">
              <w:t>1)</w:t>
            </w:r>
            <w:proofErr w:type="spellStart"/>
            <w:r w:rsidRPr="000D3AB7">
              <w:t>b.iii</w:t>
            </w:r>
            <w:proofErr w:type="spellEnd"/>
            <w:proofErr w:type="gramEnd"/>
            <w:r w:rsidRPr="000D3AB7">
              <w:t xml:space="preserve">. </w:t>
            </w:r>
          </w:p>
        </w:tc>
        <w:tc>
          <w:tcPr>
            <w:tcW w:w="6044" w:type="dxa"/>
            <w:shd w:val="clear" w:color="auto" w:fill="FFFFFF" w:themeFill="background1"/>
          </w:tcPr>
          <w:p w14:paraId="5B774E01" w14:textId="47531D35" w:rsidR="00BF35E7" w:rsidRPr="000D3AB7" w:rsidRDefault="00BF35E7" w:rsidP="00AC4697">
            <w:pPr>
              <w:pStyle w:val="TableText"/>
            </w:pPr>
            <w:r w:rsidRPr="000D3AB7">
              <w:t>Consider what confidential and/or commercial</w:t>
            </w:r>
            <w:r w:rsidR="009B7047" w:rsidRPr="000D3AB7">
              <w:t>ly</w:t>
            </w:r>
            <w:r w:rsidRPr="000D3AB7">
              <w:t xml:space="preserve"> sensitive information your scheme will need to manage and how this data will be </w:t>
            </w:r>
            <w:r w:rsidR="009E7E45" w:rsidRPr="000D3AB7">
              <w:t xml:space="preserve">used </w:t>
            </w:r>
            <w:r w:rsidRPr="000D3AB7">
              <w:t xml:space="preserve">to support scheme operations </w:t>
            </w:r>
            <w:proofErr w:type="spellStart"/>
            <w:r w:rsidRPr="000D3AB7">
              <w:t>ie</w:t>
            </w:r>
            <w:proofErr w:type="spellEnd"/>
            <w:r w:rsidRPr="000D3AB7">
              <w:t xml:space="preserve">, objectives and targets. </w:t>
            </w:r>
          </w:p>
        </w:tc>
      </w:tr>
    </w:tbl>
    <w:p w14:paraId="2C365C42" w14:textId="28FC52EB" w:rsidR="00C11889" w:rsidRPr="000D3AB7" w:rsidRDefault="00C11889" w:rsidP="00BC5CF6">
      <w:pPr>
        <w:pStyle w:val="Heading4"/>
        <w:spacing w:before="360"/>
      </w:pPr>
      <w:r w:rsidRPr="000D3AB7">
        <w:t xml:space="preserve">Organisational structure – </w:t>
      </w:r>
      <w:r w:rsidR="00FD797B" w:rsidRPr="000D3AB7">
        <w:t xml:space="preserve">WMA </w:t>
      </w:r>
      <w:r w:rsidRPr="000D3AB7">
        <w:t>section 14(f)</w:t>
      </w:r>
      <w:r w:rsidR="00560E8E" w:rsidRPr="000D3AB7">
        <w:t>(</w:t>
      </w:r>
      <w:proofErr w:type="spellStart"/>
      <w:r w:rsidR="00560E8E" w:rsidRPr="000D3AB7">
        <w:t>i</w:t>
      </w:r>
      <w:proofErr w:type="spellEnd"/>
      <w:r w:rsidR="002727C0" w:rsidRPr="000D3AB7">
        <w:t>)</w:t>
      </w:r>
      <w:r w:rsidR="00D33FDC" w:rsidRPr="000D3AB7">
        <w:t xml:space="preserve"> and (</w:t>
      </w:r>
      <w:r w:rsidR="00560E8E" w:rsidRPr="000D3AB7">
        <w:t>ii)</w:t>
      </w:r>
    </w:p>
    <w:p w14:paraId="3C7E27B8" w14:textId="2FD52B91" w:rsidR="00C11889" w:rsidRPr="000D3AB7" w:rsidRDefault="00C11889" w:rsidP="00BC5CF6">
      <w:pPr>
        <w:pStyle w:val="BodyText"/>
      </w:pPr>
      <w:r w:rsidRPr="000D3AB7">
        <w:t xml:space="preserve">Provide information on the organisational structure of the legal entity operating the scheme. Include key positions, </w:t>
      </w:r>
      <w:proofErr w:type="gramStart"/>
      <w:r w:rsidRPr="000D3AB7">
        <w:t>roles</w:t>
      </w:r>
      <w:proofErr w:type="gramEnd"/>
      <w:r w:rsidRPr="000D3AB7">
        <w:t xml:space="preserve"> and responsibilities, how decisions </w:t>
      </w:r>
      <w:r w:rsidR="009F4FD3" w:rsidRPr="000D3AB7">
        <w:t xml:space="preserve">are </w:t>
      </w:r>
      <w:r w:rsidRPr="000D3AB7">
        <w:t>made and how information flows between levels within the organisation and the governance group.</w:t>
      </w:r>
    </w:p>
    <w:p w14:paraId="3BFA88AC" w14:textId="6D6590AC" w:rsidR="00FD797B" w:rsidRPr="000D3AB7" w:rsidRDefault="00FD797B" w:rsidP="00BC5CF6">
      <w:pPr>
        <w:pStyle w:val="BodyText"/>
      </w:pPr>
      <w:r w:rsidRPr="000D3AB7">
        <w:t>You may choose to submit an organisation</w:t>
      </w:r>
      <w:r w:rsidR="009F4FD3" w:rsidRPr="000D3AB7">
        <w:t>al</w:t>
      </w:r>
      <w:r w:rsidRPr="000D3AB7">
        <w:t xml:space="preserve"> chart as supporting evidence as part of answering the scheme governance arrangements and organisation</w:t>
      </w:r>
      <w:r w:rsidR="002D4836" w:rsidRPr="000D3AB7">
        <w:t>al</w:t>
      </w:r>
      <w:r w:rsidRPr="000D3AB7">
        <w:t xml:space="preserve"> structure questions.</w:t>
      </w:r>
    </w:p>
    <w:p w14:paraId="68051138" w14:textId="2B9E1C96" w:rsidR="000951AF" w:rsidRPr="000D3AB7" w:rsidRDefault="000951AF">
      <w:pPr>
        <w:spacing w:before="0" w:after="200" w:line="276" w:lineRule="auto"/>
        <w:jc w:val="left"/>
      </w:pPr>
      <w:r w:rsidRPr="000D3AB7">
        <w:br w:type="page"/>
      </w:r>
    </w:p>
    <w:tbl>
      <w:tblPr>
        <w:tblW w:w="8505" w:type="dxa"/>
        <w:shd w:val="clear" w:color="auto" w:fill="1B556B" w:themeFill="text2"/>
        <w:tblLayout w:type="fixed"/>
        <w:tblLook w:val="04A0" w:firstRow="1" w:lastRow="0" w:firstColumn="1" w:lastColumn="0" w:noHBand="0" w:noVBand="1"/>
      </w:tblPr>
      <w:tblGrid>
        <w:gridCol w:w="8505"/>
      </w:tblGrid>
      <w:tr w:rsidR="005F1991" w:rsidRPr="000D3AB7" w14:paraId="6C261B8C" w14:textId="77777777" w:rsidTr="00BC5CF6">
        <w:tc>
          <w:tcPr>
            <w:tcW w:w="8505" w:type="dxa"/>
            <w:shd w:val="clear" w:color="auto" w:fill="1B556B" w:themeFill="text2"/>
            <w:vAlign w:val="center"/>
          </w:tcPr>
          <w:p w14:paraId="7FC2B852" w14:textId="1FBE1100" w:rsidR="005F1991" w:rsidRPr="000D3AB7" w:rsidRDefault="00912D22" w:rsidP="00CE2D73">
            <w:pPr>
              <w:pStyle w:val="Numberedheading"/>
              <w:numPr>
                <w:ilvl w:val="0"/>
                <w:numId w:val="34"/>
              </w:numPr>
              <w:ind w:hanging="720"/>
              <w:rPr>
                <w:rStyle w:val="SectionTitle"/>
                <w:i/>
                <w:sz w:val="28"/>
                <w:szCs w:val="28"/>
              </w:rPr>
            </w:pPr>
            <w:r w:rsidRPr="000D3AB7">
              <w:rPr>
                <w:rFonts w:cs="Times New Roman"/>
                <w:sz w:val="28"/>
                <w:szCs w:val="28"/>
              </w:rPr>
              <w:lastRenderedPageBreak/>
              <w:t xml:space="preserve">Procurement and record keeping – WMA section 14(f)(iii) and Ministerial Guidelines, </w:t>
            </w:r>
            <w:r w:rsidR="008E05C4" w:rsidRPr="000D3AB7">
              <w:rPr>
                <w:rFonts w:cs="Times New Roman"/>
                <w:sz w:val="28"/>
                <w:szCs w:val="28"/>
              </w:rPr>
              <w:t>Expected Product Stewardship Scheme Contents</w:t>
            </w:r>
            <w:r w:rsidRPr="000D3AB7">
              <w:rPr>
                <w:rFonts w:cs="Times New Roman"/>
                <w:sz w:val="28"/>
                <w:szCs w:val="28"/>
              </w:rPr>
              <w:t>, (</w:t>
            </w:r>
            <w:proofErr w:type="gramStart"/>
            <w:r w:rsidRPr="000D3AB7">
              <w:rPr>
                <w:rFonts w:cs="Times New Roman"/>
                <w:sz w:val="28"/>
                <w:szCs w:val="28"/>
              </w:rPr>
              <w:t>1)</w:t>
            </w:r>
            <w:proofErr w:type="spellStart"/>
            <w:r w:rsidRPr="000D3AB7">
              <w:rPr>
                <w:rFonts w:cs="Times New Roman"/>
                <w:sz w:val="28"/>
                <w:szCs w:val="28"/>
              </w:rPr>
              <w:t>b.i</w:t>
            </w:r>
            <w:proofErr w:type="spellEnd"/>
            <w:r w:rsidRPr="000D3AB7">
              <w:rPr>
                <w:rFonts w:cs="Times New Roman"/>
                <w:sz w:val="28"/>
                <w:szCs w:val="28"/>
              </w:rPr>
              <w:t>.</w:t>
            </w:r>
            <w:proofErr w:type="gramEnd"/>
          </w:p>
        </w:tc>
      </w:tr>
    </w:tbl>
    <w:p w14:paraId="31FE1A09" w14:textId="3FB8DCAF" w:rsidR="00C11889" w:rsidRPr="000D3AB7" w:rsidRDefault="006878B3" w:rsidP="00C11889">
      <w:pPr>
        <w:pStyle w:val="Heading4"/>
      </w:pPr>
      <w:r w:rsidRPr="000D3AB7">
        <w:t>Record</w:t>
      </w:r>
      <w:r w:rsidR="00F51189" w:rsidRPr="000D3AB7">
        <w:t>-</w:t>
      </w:r>
      <w:r w:rsidRPr="000D3AB7">
        <w:t>keeping and confidential data management</w:t>
      </w:r>
      <w:r w:rsidR="00C11889" w:rsidRPr="000D3AB7">
        <w:t xml:space="preserve"> – </w:t>
      </w:r>
      <w:r w:rsidR="00D22BEF" w:rsidRPr="000D3AB7">
        <w:t xml:space="preserve">WMA </w:t>
      </w:r>
      <w:r w:rsidR="00C11889" w:rsidRPr="000D3AB7">
        <w:t>section 14(f)</w:t>
      </w:r>
      <w:r w:rsidR="00682BBC" w:rsidRPr="000D3AB7">
        <w:t>(iii) and Ministerial guidelines</w:t>
      </w:r>
      <w:r w:rsidR="009F0D42" w:rsidRPr="000D3AB7">
        <w:t xml:space="preserve"> </w:t>
      </w:r>
      <w:r w:rsidR="008E05C4" w:rsidRPr="000D3AB7">
        <w:t>Expected Product Stewardship Scheme Contents</w:t>
      </w:r>
      <w:r w:rsidR="00682BBC" w:rsidRPr="000D3AB7">
        <w:t xml:space="preserve"> (</w:t>
      </w:r>
      <w:proofErr w:type="gramStart"/>
      <w:r w:rsidR="00682BBC" w:rsidRPr="000D3AB7">
        <w:t>1)</w:t>
      </w:r>
      <w:proofErr w:type="spellStart"/>
      <w:r w:rsidR="00682BBC" w:rsidRPr="000D3AB7">
        <w:t>b.iii</w:t>
      </w:r>
      <w:proofErr w:type="spellEnd"/>
      <w:proofErr w:type="gramEnd"/>
      <w:r w:rsidR="00682BBC" w:rsidRPr="000D3AB7">
        <w:t>.</w:t>
      </w:r>
      <w:r w:rsidR="00D22BEF" w:rsidRPr="000D3AB7" w:rsidDel="00D22BEF">
        <w:t xml:space="preserve"> </w:t>
      </w:r>
    </w:p>
    <w:p w14:paraId="76E58B11" w14:textId="45D40288" w:rsidR="00F07C1B" w:rsidRPr="000D3AB7" w:rsidRDefault="00C11889" w:rsidP="00082E8E">
      <w:pPr>
        <w:pStyle w:val="BodyText"/>
      </w:pPr>
      <w:r w:rsidRPr="000D3AB7">
        <w:t>Good record</w:t>
      </w:r>
      <w:r w:rsidR="00E1271A" w:rsidRPr="000D3AB7">
        <w:t>-</w:t>
      </w:r>
      <w:r w:rsidRPr="000D3AB7">
        <w:t xml:space="preserve">management systems include principles of accountability, transparency, integrity, protection, data security, compliance, accessibility, </w:t>
      </w:r>
      <w:proofErr w:type="gramStart"/>
      <w:r w:rsidRPr="000D3AB7">
        <w:t>retention</w:t>
      </w:r>
      <w:proofErr w:type="gramEnd"/>
      <w:r w:rsidRPr="000D3AB7">
        <w:t xml:space="preserve"> and disposal. Provide details on how data will be managed within your scheme</w:t>
      </w:r>
      <w:r w:rsidR="00FA3492" w:rsidRPr="000D3AB7">
        <w:t>, and the arrangements for keeping records and making reports under the scheme</w:t>
      </w:r>
      <w:r w:rsidRPr="000D3AB7">
        <w:t xml:space="preserve">. </w:t>
      </w:r>
    </w:p>
    <w:p w14:paraId="7C398F00" w14:textId="641AE58F" w:rsidR="00C11889" w:rsidRPr="000D3AB7" w:rsidRDefault="00C11889" w:rsidP="00C11889">
      <w:pPr>
        <w:pStyle w:val="BodyText"/>
      </w:pPr>
      <w:r w:rsidRPr="000D3AB7">
        <w:t>Things to consider:</w:t>
      </w:r>
    </w:p>
    <w:p w14:paraId="0831991E" w14:textId="5FE8306A" w:rsidR="00443F2D" w:rsidRPr="000D3AB7" w:rsidRDefault="00C11889" w:rsidP="00082E8E">
      <w:pPr>
        <w:pStyle w:val="Bullet"/>
      </w:pPr>
      <w:r w:rsidRPr="000D3AB7">
        <w:t>Who is responsible for keeping records</w:t>
      </w:r>
      <w:r w:rsidR="006878B3" w:rsidRPr="000D3AB7">
        <w:t xml:space="preserve"> and who will have access to the </w:t>
      </w:r>
      <w:r w:rsidR="002829E7" w:rsidRPr="000D3AB7">
        <w:t>records?</w:t>
      </w:r>
    </w:p>
    <w:p w14:paraId="472FFAFF" w14:textId="699645AC" w:rsidR="00C11889" w:rsidRPr="000D3AB7" w:rsidRDefault="00443F2D" w:rsidP="00082E8E">
      <w:pPr>
        <w:pStyle w:val="Bullet"/>
      </w:pPr>
      <w:r w:rsidRPr="000D3AB7">
        <w:t>Who is responsible for</w:t>
      </w:r>
      <w:r w:rsidR="009B0F0A" w:rsidRPr="000D3AB7">
        <w:t xml:space="preserve"> </w:t>
      </w:r>
      <w:r w:rsidR="00C11889" w:rsidRPr="000D3AB7">
        <w:t>making reports</w:t>
      </w:r>
      <w:r w:rsidR="006878B3" w:rsidRPr="000D3AB7">
        <w:t xml:space="preserve"> and who will have access to the </w:t>
      </w:r>
      <w:r w:rsidR="002829E7" w:rsidRPr="000D3AB7">
        <w:t>reports?</w:t>
      </w:r>
    </w:p>
    <w:p w14:paraId="16BCD631" w14:textId="5F8D2261" w:rsidR="00C11889" w:rsidRPr="000D3AB7" w:rsidRDefault="00C11889" w:rsidP="00082E8E">
      <w:pPr>
        <w:pStyle w:val="Bullet"/>
      </w:pPr>
      <w:r w:rsidRPr="000D3AB7">
        <w:t xml:space="preserve">How </w:t>
      </w:r>
      <w:r w:rsidR="004B45D2" w:rsidRPr="000D3AB7">
        <w:t xml:space="preserve">is </w:t>
      </w:r>
      <w:r w:rsidRPr="000D3AB7">
        <w:t xml:space="preserve">data is </w:t>
      </w:r>
      <w:r w:rsidR="008443F5" w:rsidRPr="000D3AB7">
        <w:t>captured,</w:t>
      </w:r>
      <w:r w:rsidRPr="000D3AB7">
        <w:t xml:space="preserve"> including security, </w:t>
      </w:r>
      <w:proofErr w:type="gramStart"/>
      <w:r w:rsidRPr="000D3AB7">
        <w:t>storage</w:t>
      </w:r>
      <w:proofErr w:type="gramEnd"/>
      <w:r w:rsidRPr="000D3AB7">
        <w:t xml:space="preserve"> and handling</w:t>
      </w:r>
      <w:r w:rsidR="004B45D2" w:rsidRPr="000D3AB7">
        <w:t>?</w:t>
      </w:r>
    </w:p>
    <w:p w14:paraId="0A84D630" w14:textId="44FBB84B" w:rsidR="00C11889" w:rsidRPr="000D3AB7" w:rsidRDefault="00C11889" w:rsidP="00082E8E">
      <w:pPr>
        <w:pStyle w:val="Bullet"/>
      </w:pPr>
      <w:r w:rsidRPr="000D3AB7">
        <w:t xml:space="preserve">What is the process for the retention and disposal of </w:t>
      </w:r>
      <w:r w:rsidR="002829E7" w:rsidRPr="000D3AB7">
        <w:t>records?</w:t>
      </w:r>
    </w:p>
    <w:p w14:paraId="18717193" w14:textId="19F94416" w:rsidR="006878B3" w:rsidRPr="000D3AB7" w:rsidRDefault="006878B3" w:rsidP="00082E8E">
      <w:pPr>
        <w:pStyle w:val="Bullet"/>
      </w:pPr>
      <w:r w:rsidRPr="000D3AB7">
        <w:t xml:space="preserve">How will confidential </w:t>
      </w:r>
      <w:r w:rsidR="003B503D" w:rsidRPr="000D3AB7">
        <w:t>information and commercially sensitive information be managed</w:t>
      </w:r>
      <w:r w:rsidR="003538A7" w:rsidRPr="000D3AB7">
        <w:t>?</w:t>
      </w:r>
    </w:p>
    <w:p w14:paraId="0D68BED1" w14:textId="442F7F47" w:rsidR="00CB4C00" w:rsidRPr="000D3AB7" w:rsidRDefault="00682BBC" w:rsidP="00082E8E">
      <w:pPr>
        <w:pStyle w:val="Heading4"/>
      </w:pPr>
      <w:r w:rsidRPr="000D3AB7">
        <w:t>Procurement</w:t>
      </w:r>
      <w:r w:rsidR="00162F21" w:rsidRPr="000D3AB7">
        <w:t xml:space="preserve"> – Ministerial Guidelines</w:t>
      </w:r>
      <w:r w:rsidR="00845EA2" w:rsidRPr="000D3AB7">
        <w:t xml:space="preserve"> </w:t>
      </w:r>
      <w:r w:rsidR="008E05C4" w:rsidRPr="000D3AB7">
        <w:t>Expected Product Stewardship Scheme Contents</w:t>
      </w:r>
      <w:r w:rsidR="00162F21" w:rsidRPr="000D3AB7">
        <w:t xml:space="preserve"> (</w:t>
      </w:r>
      <w:proofErr w:type="gramStart"/>
      <w:r w:rsidR="00162F21" w:rsidRPr="000D3AB7">
        <w:t>1)</w:t>
      </w:r>
      <w:proofErr w:type="spellStart"/>
      <w:r w:rsidR="00162F21" w:rsidRPr="000D3AB7">
        <w:t>b.i</w:t>
      </w:r>
      <w:proofErr w:type="spellEnd"/>
      <w:r w:rsidR="00162F21" w:rsidRPr="000D3AB7">
        <w:t>.</w:t>
      </w:r>
      <w:proofErr w:type="gramEnd"/>
    </w:p>
    <w:p w14:paraId="7CF50565" w14:textId="6CE57358" w:rsidR="006D0D53" w:rsidRPr="000D3AB7" w:rsidRDefault="003F7C1A" w:rsidP="00082E8E">
      <w:pPr>
        <w:pStyle w:val="BodyText"/>
      </w:pPr>
      <w:r w:rsidRPr="000D3AB7">
        <w:t>Procurement is buying services or goods for the scheme. This can range from simple purchases through</w:t>
      </w:r>
      <w:r w:rsidR="00516105" w:rsidRPr="000D3AB7">
        <w:t xml:space="preserve"> to complex and strategic activities to source appropriate suppliers </w:t>
      </w:r>
      <w:r w:rsidR="00CE0A0A" w:rsidRPr="000D3AB7">
        <w:t>for future use.</w:t>
      </w:r>
      <w:r w:rsidR="00B12A6F" w:rsidRPr="000D3AB7">
        <w:t xml:space="preserve"> </w:t>
      </w:r>
      <w:r w:rsidR="006D0D53" w:rsidRPr="000D3AB7">
        <w:t xml:space="preserve">Demonstrate how the scheme will procure services using transparent, </w:t>
      </w:r>
      <w:proofErr w:type="gramStart"/>
      <w:r w:rsidR="006D0D53" w:rsidRPr="000D3AB7">
        <w:t>non-discriminatory</w:t>
      </w:r>
      <w:proofErr w:type="gramEnd"/>
      <w:r w:rsidR="006D0D53" w:rsidRPr="000D3AB7">
        <w:t xml:space="preserve"> and competitive processes. </w:t>
      </w:r>
    </w:p>
    <w:p w14:paraId="62C9FE38" w14:textId="5044DE2D" w:rsidR="00BC0A32" w:rsidRPr="000D3AB7" w:rsidRDefault="00BC0A32" w:rsidP="00082E8E">
      <w:pPr>
        <w:pStyle w:val="BodyText"/>
      </w:pPr>
      <w:r w:rsidRPr="000D3AB7">
        <w:t>Things to consider:</w:t>
      </w:r>
    </w:p>
    <w:p w14:paraId="6A055DC5" w14:textId="60534624" w:rsidR="0093567E" w:rsidRPr="000D3AB7" w:rsidRDefault="00BC0A32" w:rsidP="00082E8E">
      <w:pPr>
        <w:pStyle w:val="Bullet"/>
      </w:pPr>
      <w:r w:rsidRPr="000D3AB7">
        <w:t>What services (</w:t>
      </w:r>
      <w:proofErr w:type="spellStart"/>
      <w:r w:rsidRPr="000D3AB7">
        <w:t>eg</w:t>
      </w:r>
      <w:proofErr w:type="spellEnd"/>
      <w:r w:rsidR="001129DA" w:rsidRPr="000D3AB7">
        <w:t>,</w:t>
      </w:r>
      <w:r w:rsidRPr="000D3AB7">
        <w:t xml:space="preserve"> collection, sorting, material recovery and disposal) need to be procure</w:t>
      </w:r>
      <w:r w:rsidR="0093567E" w:rsidRPr="000D3AB7">
        <w:t>d?</w:t>
      </w:r>
    </w:p>
    <w:p w14:paraId="09E33B58" w14:textId="1B244376" w:rsidR="0093567E" w:rsidRPr="000D3AB7" w:rsidRDefault="0093567E" w:rsidP="00082E8E">
      <w:pPr>
        <w:pStyle w:val="Bullet"/>
      </w:pPr>
      <w:r w:rsidRPr="000D3AB7">
        <w:t xml:space="preserve">What </w:t>
      </w:r>
      <w:r w:rsidR="006459E3" w:rsidRPr="000D3AB7">
        <w:t xml:space="preserve">methodology </w:t>
      </w:r>
      <w:r w:rsidRPr="000D3AB7">
        <w:t>will be used to</w:t>
      </w:r>
      <w:r w:rsidR="006459E3" w:rsidRPr="000D3AB7">
        <w:t xml:space="preserve"> procure </w:t>
      </w:r>
      <w:r w:rsidR="008C606A" w:rsidRPr="000D3AB7">
        <w:t xml:space="preserve">the </w:t>
      </w:r>
      <w:r w:rsidR="006459E3" w:rsidRPr="000D3AB7">
        <w:t xml:space="preserve">required services </w:t>
      </w:r>
      <w:r w:rsidR="00BA315D" w:rsidRPr="000D3AB7">
        <w:t>(</w:t>
      </w:r>
      <w:proofErr w:type="spellStart"/>
      <w:r w:rsidR="00BA315D" w:rsidRPr="000D3AB7">
        <w:t>eg</w:t>
      </w:r>
      <w:proofErr w:type="spellEnd"/>
      <w:r w:rsidR="007F761C" w:rsidRPr="000D3AB7">
        <w:t>,</w:t>
      </w:r>
      <w:r w:rsidR="00BA315D" w:rsidRPr="000D3AB7">
        <w:t xml:space="preserve"> tendering or non-tendering) </w:t>
      </w:r>
      <w:r w:rsidR="006459E3" w:rsidRPr="000D3AB7">
        <w:t>and</w:t>
      </w:r>
      <w:r w:rsidR="0044073F" w:rsidRPr="000D3AB7">
        <w:t>/or</w:t>
      </w:r>
      <w:r w:rsidR="006459E3" w:rsidRPr="000D3AB7">
        <w:t xml:space="preserve"> equipment in accordance with established specifications and standards, and contractor</w:t>
      </w:r>
      <w:r w:rsidR="007F761C" w:rsidRPr="000D3AB7">
        <w:t>-</w:t>
      </w:r>
      <w:r w:rsidR="006459E3" w:rsidRPr="000D3AB7">
        <w:t>quoted pricing</w:t>
      </w:r>
      <w:r w:rsidR="007F761C" w:rsidRPr="000D3AB7">
        <w:t>?</w:t>
      </w:r>
      <w:r w:rsidR="006459E3" w:rsidRPr="000D3AB7">
        <w:t xml:space="preserve"> </w:t>
      </w:r>
    </w:p>
    <w:p w14:paraId="0EFE5E0C" w14:textId="77777777" w:rsidR="0044073F" w:rsidRPr="000D3AB7" w:rsidRDefault="00BA315D" w:rsidP="00082E8E">
      <w:pPr>
        <w:pStyle w:val="Bullet"/>
      </w:pPr>
      <w:r w:rsidRPr="000D3AB7">
        <w:t xml:space="preserve">Why </w:t>
      </w:r>
      <w:r w:rsidR="00E66A2E" w:rsidRPr="000D3AB7">
        <w:t>has the scheme selected</w:t>
      </w:r>
      <w:r w:rsidR="0044073F" w:rsidRPr="000D3AB7">
        <w:t xml:space="preserve"> this procurement methodology?</w:t>
      </w:r>
    </w:p>
    <w:p w14:paraId="03A625A0" w14:textId="064847C5" w:rsidR="002759E2" w:rsidRPr="000D3AB7" w:rsidRDefault="00A6497F" w:rsidP="00082E8E">
      <w:pPr>
        <w:pStyle w:val="Bullet"/>
      </w:pPr>
      <w:r w:rsidRPr="000D3AB7">
        <w:t>How does this methodology m</w:t>
      </w:r>
      <w:r w:rsidR="006D0D53" w:rsidRPr="000D3AB7">
        <w:t>e</w:t>
      </w:r>
      <w:r w:rsidRPr="000D3AB7">
        <w:t xml:space="preserve">et </w:t>
      </w:r>
      <w:r w:rsidR="00A44D47" w:rsidRPr="000D3AB7">
        <w:t>best</w:t>
      </w:r>
      <w:r w:rsidR="00892779" w:rsidRPr="000D3AB7">
        <w:t>-</w:t>
      </w:r>
      <w:r w:rsidR="00A44D47" w:rsidRPr="000D3AB7">
        <w:t xml:space="preserve">practice </w:t>
      </w:r>
      <w:r w:rsidR="006D0D53" w:rsidRPr="000D3AB7">
        <w:t>procurement approaches?</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802C2F" w:rsidRPr="008532B0" w14:paraId="2DD2A9C5" w14:textId="77777777">
        <w:tc>
          <w:tcPr>
            <w:tcW w:w="0" w:type="auto"/>
            <w:shd w:val="clear" w:color="auto" w:fill="D5EBE8"/>
          </w:tcPr>
          <w:p w14:paraId="50642B01" w14:textId="21F80465" w:rsidR="00802C2F" w:rsidRPr="00802C2F" w:rsidRDefault="00802C2F" w:rsidP="00A6062C">
            <w:pPr>
              <w:pStyle w:val="Boxtext"/>
            </w:pPr>
            <w:r w:rsidRPr="000D3AB7" w:rsidDel="008863F7">
              <w:t xml:space="preserve">Accredited product stewardship schemes are subject to the Commerce Act. For further information see Commerce Commission New Zealand </w:t>
            </w:r>
            <w:proofErr w:type="spellStart"/>
            <w:r w:rsidRPr="000D3AB7" w:rsidDel="008863F7">
              <w:t>Te</w:t>
            </w:r>
            <w:proofErr w:type="spellEnd"/>
            <w:r w:rsidRPr="000D3AB7" w:rsidDel="008863F7">
              <w:t xml:space="preserve"> </w:t>
            </w:r>
            <w:proofErr w:type="spellStart"/>
            <w:r w:rsidRPr="000D3AB7" w:rsidDel="008863F7">
              <w:t>Komihana</w:t>
            </w:r>
            <w:proofErr w:type="spellEnd"/>
            <w:r w:rsidRPr="000D3AB7" w:rsidDel="008863F7">
              <w:t xml:space="preserve"> </w:t>
            </w:r>
            <w:proofErr w:type="spellStart"/>
            <w:r w:rsidRPr="000D3AB7" w:rsidDel="008863F7">
              <w:t>Tauhokohoko</w:t>
            </w:r>
            <w:proofErr w:type="spellEnd"/>
            <w:r w:rsidRPr="000D3AB7" w:rsidDel="008863F7">
              <w:t xml:space="preserve"> </w:t>
            </w:r>
            <w:hyperlink r:id="rId52" w:history="1">
              <w:r w:rsidRPr="000D3AB7" w:rsidDel="008863F7">
                <w:rPr>
                  <w:rStyle w:val="Hyperlink"/>
                </w:rPr>
                <w:t>Competitor Collaboration Guidelines</w:t>
              </w:r>
            </w:hyperlink>
            <w:r w:rsidRPr="000D3AB7">
              <w:t xml:space="preserve">, </w:t>
            </w:r>
            <w:r w:rsidRPr="000D3AB7" w:rsidDel="008863F7">
              <w:t xml:space="preserve">including the </w:t>
            </w:r>
            <w:hyperlink r:id="rId53" w:history="1">
              <w:r w:rsidRPr="000D3AB7" w:rsidDel="008863F7">
                <w:rPr>
                  <w:rStyle w:val="Hyperlink"/>
                </w:rPr>
                <w:t>Fact Sheet: The Commerce Act product stewardship schemes</w:t>
              </w:r>
            </w:hyperlink>
            <w:r w:rsidRPr="000D3AB7">
              <w:rPr>
                <w:rStyle w:val="Hyperlink"/>
              </w:rPr>
              <w:t>.</w:t>
            </w:r>
          </w:p>
        </w:tc>
      </w:tr>
    </w:tbl>
    <w:p w14:paraId="2DFBA958" w14:textId="77777777" w:rsidR="00802C2F" w:rsidRDefault="00802C2F" w:rsidP="00082E8E">
      <w:pPr>
        <w:pStyle w:val="BodyText"/>
      </w:pPr>
    </w:p>
    <w:p w14:paraId="1B765640" w14:textId="77777777" w:rsidR="00082E8E" w:rsidRPr="000D3AB7" w:rsidRDefault="00082E8E" w:rsidP="00082E8E">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2D2361" w:rsidRPr="000D3AB7" w14:paraId="2287DFB9" w14:textId="77777777" w:rsidTr="00082E8E">
        <w:tc>
          <w:tcPr>
            <w:tcW w:w="8505" w:type="dxa"/>
            <w:shd w:val="clear" w:color="auto" w:fill="17556C"/>
            <w:vAlign w:val="center"/>
          </w:tcPr>
          <w:p w14:paraId="05AEEB5C" w14:textId="1591F525" w:rsidR="002D2361" w:rsidRPr="000D3AB7" w:rsidRDefault="00CB4C00" w:rsidP="003D646F">
            <w:pPr>
              <w:pStyle w:val="SupportTextLeft"/>
              <w:keepNext/>
              <w:spacing w:before="120" w:after="120"/>
              <w:rPr>
                <w:rStyle w:val="SectionTitle"/>
                <w:i w:val="0"/>
              </w:rPr>
            </w:pPr>
            <w:r w:rsidRPr="000D3AB7">
              <w:rPr>
                <w:rStyle w:val="SectionTitle"/>
                <w:i w:val="0"/>
                <w:sz w:val="32"/>
                <w:szCs w:val="20"/>
              </w:rPr>
              <w:lastRenderedPageBreak/>
              <w:t xml:space="preserve">PART </w:t>
            </w:r>
            <w:r w:rsidR="002D2361" w:rsidRPr="000D3AB7">
              <w:rPr>
                <w:rStyle w:val="SectionTitle"/>
                <w:i w:val="0"/>
                <w:sz w:val="32"/>
                <w:szCs w:val="20"/>
              </w:rPr>
              <w:t xml:space="preserve">F: Communications and </w:t>
            </w:r>
            <w:r w:rsidR="00EA357B" w:rsidRPr="000D3AB7">
              <w:rPr>
                <w:rStyle w:val="SectionTitle"/>
                <w:i w:val="0"/>
                <w:sz w:val="32"/>
                <w:szCs w:val="20"/>
              </w:rPr>
              <w:t>r</w:t>
            </w:r>
            <w:r w:rsidR="002D2361" w:rsidRPr="000D3AB7">
              <w:rPr>
                <w:rStyle w:val="SectionTitle"/>
                <w:i w:val="0"/>
                <w:sz w:val="32"/>
                <w:szCs w:val="20"/>
              </w:rPr>
              <w:t>eporting</w:t>
            </w:r>
          </w:p>
        </w:tc>
      </w:tr>
    </w:tbl>
    <w:p w14:paraId="77685299" w14:textId="3B981085" w:rsidR="009B1159" w:rsidRDefault="009B1159" w:rsidP="00082E8E">
      <w:pPr>
        <w:pStyle w:val="BodyText"/>
        <w:spacing w:before="240" w:after="240"/>
      </w:pPr>
      <w:r w:rsidRPr="000D3AB7" w:rsidDel="002C4BAD">
        <w:t>This part outlines</w:t>
      </w:r>
      <w:r w:rsidR="002C4BAD" w:rsidRPr="000D3AB7">
        <w:t xml:space="preserve"> how you will </w:t>
      </w:r>
      <w:r w:rsidR="000F49FB" w:rsidRPr="000D3AB7">
        <w:t>promote the scheme, engage</w:t>
      </w:r>
      <w:r w:rsidR="00C53379" w:rsidRPr="000D3AB7">
        <w:t xml:space="preserve"> with </w:t>
      </w:r>
      <w:r w:rsidR="00185DB7" w:rsidRPr="000D3AB7">
        <w:t>s</w:t>
      </w:r>
      <w:r w:rsidR="00C53379" w:rsidRPr="000D3AB7">
        <w:t xml:space="preserve">cheme </w:t>
      </w:r>
      <w:r w:rsidR="00185DB7" w:rsidRPr="000D3AB7">
        <w:t>u</w:t>
      </w:r>
      <w:r w:rsidR="00C53379" w:rsidRPr="000D3AB7">
        <w:t>sers and report on the scheme’s performance.</w:t>
      </w:r>
    </w:p>
    <w:tbl>
      <w:tblPr>
        <w:tblW w:w="8505" w:type="dxa"/>
        <w:shd w:val="clear" w:color="auto" w:fill="1B556B" w:themeFill="text2"/>
        <w:tblLayout w:type="fixed"/>
        <w:tblLook w:val="04A0" w:firstRow="1" w:lastRow="0" w:firstColumn="1" w:lastColumn="0" w:noHBand="0" w:noVBand="1"/>
      </w:tblPr>
      <w:tblGrid>
        <w:gridCol w:w="8505"/>
      </w:tblGrid>
      <w:tr w:rsidR="001134D2" w:rsidRPr="000D3AB7" w14:paraId="40654AD8" w14:textId="77777777">
        <w:tc>
          <w:tcPr>
            <w:tcW w:w="8505" w:type="dxa"/>
            <w:shd w:val="clear" w:color="auto" w:fill="1B556B" w:themeFill="text2"/>
            <w:vAlign w:val="center"/>
          </w:tcPr>
          <w:p w14:paraId="134E5D7D" w14:textId="2CC84012" w:rsidR="001134D2" w:rsidRPr="000D3AB7" w:rsidRDefault="001134D2" w:rsidP="001134D2">
            <w:pPr>
              <w:pStyle w:val="Numberedheading"/>
              <w:numPr>
                <w:ilvl w:val="0"/>
                <w:numId w:val="34"/>
              </w:numPr>
              <w:ind w:hanging="720"/>
              <w:rPr>
                <w:rStyle w:val="SectionTitle"/>
                <w:i/>
                <w:sz w:val="28"/>
                <w:szCs w:val="28"/>
              </w:rPr>
            </w:pPr>
            <w:r>
              <w:rPr>
                <w:rFonts w:cs="Times New Roman"/>
                <w:sz w:val="28"/>
                <w:szCs w:val="28"/>
              </w:rPr>
              <w:t xml:space="preserve">Community and scheme user engagement – WMA section 14(j) and (k) and </w:t>
            </w:r>
            <w:r w:rsidRPr="000D3AB7">
              <w:rPr>
                <w:rFonts w:cs="Times New Roman"/>
                <w:sz w:val="28"/>
                <w:szCs w:val="28"/>
              </w:rPr>
              <w:t>Ministerial Guidelines</w:t>
            </w:r>
            <w:r>
              <w:rPr>
                <w:rFonts w:cs="Times New Roman"/>
                <w:sz w:val="28"/>
                <w:szCs w:val="28"/>
              </w:rPr>
              <w:t xml:space="preserve"> 4(</w:t>
            </w:r>
            <w:proofErr w:type="gramStart"/>
            <w:r>
              <w:rPr>
                <w:rFonts w:cs="Times New Roman"/>
                <w:sz w:val="28"/>
                <w:szCs w:val="28"/>
              </w:rPr>
              <w:t>1)</w:t>
            </w:r>
            <w:proofErr w:type="spellStart"/>
            <w:r>
              <w:rPr>
                <w:rFonts w:cs="Times New Roman"/>
                <w:sz w:val="28"/>
                <w:szCs w:val="28"/>
              </w:rPr>
              <w:t>c.i.</w:t>
            </w:r>
            <w:proofErr w:type="spellEnd"/>
            <w:proofErr w:type="gramEnd"/>
            <w:r>
              <w:rPr>
                <w:rFonts w:cs="Times New Roman"/>
                <w:sz w:val="28"/>
                <w:szCs w:val="28"/>
              </w:rPr>
              <w:t xml:space="preserve"> and</w:t>
            </w:r>
            <w:r w:rsidRPr="000D3AB7">
              <w:rPr>
                <w:rFonts w:cs="Times New Roman"/>
                <w:sz w:val="28"/>
                <w:szCs w:val="28"/>
              </w:rPr>
              <w:t xml:space="preserve"> Expected Product Stewardship Scheme Contents, (1)</w:t>
            </w:r>
            <w:proofErr w:type="spellStart"/>
            <w:r w:rsidRPr="000D3AB7">
              <w:rPr>
                <w:rFonts w:cs="Times New Roman"/>
                <w:sz w:val="28"/>
                <w:szCs w:val="28"/>
              </w:rPr>
              <w:t>b.i</w:t>
            </w:r>
            <w:r>
              <w:rPr>
                <w:rFonts w:cs="Times New Roman"/>
                <w:sz w:val="28"/>
                <w:szCs w:val="28"/>
              </w:rPr>
              <w:t>i</w:t>
            </w:r>
            <w:proofErr w:type="spellEnd"/>
            <w:r w:rsidRPr="000D3AB7">
              <w:rPr>
                <w:rFonts w:cs="Times New Roman"/>
                <w:sz w:val="28"/>
                <w:szCs w:val="28"/>
              </w:rPr>
              <w:t>.</w:t>
            </w:r>
          </w:p>
        </w:tc>
      </w:tr>
    </w:tbl>
    <w:p w14:paraId="259F466D" w14:textId="05C2F2FB" w:rsidR="008766B6" w:rsidRPr="000D3AB7" w:rsidRDefault="008766B6" w:rsidP="004747F6">
      <w:pPr>
        <w:pStyle w:val="BodyText"/>
      </w:pPr>
      <w:r w:rsidRPr="000D3AB7">
        <w:t xml:space="preserve">Communication </w:t>
      </w:r>
      <w:r w:rsidRPr="004747F6">
        <w:t>strategies</w:t>
      </w:r>
      <w:r w:rsidRPr="000D3AB7">
        <w:t xml:space="preserve"> are integral part of product stewardship schemes.</w:t>
      </w:r>
      <w:r w:rsidR="00B12A6F" w:rsidRPr="000D3AB7">
        <w:t xml:space="preserve"> </w:t>
      </w:r>
      <w:r w:rsidRPr="000D3AB7">
        <w:t xml:space="preserve">For consumers, </w:t>
      </w:r>
      <w:proofErr w:type="gramStart"/>
      <w:r w:rsidRPr="000D3AB7">
        <w:t>businesses</w:t>
      </w:r>
      <w:proofErr w:type="gramEnd"/>
      <w:r w:rsidRPr="000D3AB7">
        <w:t xml:space="preserve"> and service providers to participate fully, they will need to know clearly what the services are, what the service rules are, why they should participate and what happens to the product/s when they are dropped off at the collection point.</w:t>
      </w:r>
    </w:p>
    <w:p w14:paraId="2088303D" w14:textId="71363EC8" w:rsidR="008766B6" w:rsidRPr="000D3AB7" w:rsidRDefault="008766B6" w:rsidP="00082E8E">
      <w:pPr>
        <w:pStyle w:val="BodyText"/>
      </w:pPr>
      <w:r w:rsidRPr="000D3AB7">
        <w:t xml:space="preserve">Outline the high-level communication tactics that will be used to promote the scheme. And summarise how you will inform </w:t>
      </w:r>
      <w:r w:rsidR="001F68BC" w:rsidRPr="000D3AB7">
        <w:t>s</w:t>
      </w:r>
      <w:r w:rsidRPr="000D3AB7">
        <w:t xml:space="preserve">cheme </w:t>
      </w:r>
      <w:r w:rsidR="001F68BC" w:rsidRPr="000D3AB7">
        <w:t>u</w:t>
      </w:r>
      <w:r w:rsidRPr="000D3AB7">
        <w:t xml:space="preserve">sers on how the scheme works, how it is funded and how to find the nearest collection point. </w:t>
      </w:r>
    </w:p>
    <w:p w14:paraId="3C236973" w14:textId="768C33D2" w:rsidR="00E509B7" w:rsidRPr="000D3AB7" w:rsidRDefault="00E509B7" w:rsidP="00082E8E">
      <w:pPr>
        <w:pStyle w:val="BodyText"/>
      </w:pPr>
      <w:r w:rsidRPr="000D3AB7">
        <w:t>Consider how scheme users and scheme participants will learn about:</w:t>
      </w:r>
    </w:p>
    <w:p w14:paraId="35912E2E" w14:textId="77777777" w:rsidR="00E509B7" w:rsidRPr="000D3AB7" w:rsidRDefault="00E509B7" w:rsidP="00404243">
      <w:pPr>
        <w:pStyle w:val="Bullet"/>
      </w:pPr>
      <w:r w:rsidRPr="000D3AB7">
        <w:t>how the scheme works</w:t>
      </w:r>
    </w:p>
    <w:p w14:paraId="1DA5668A" w14:textId="62602B6E" w:rsidR="00E509B7" w:rsidRPr="000D3AB7" w:rsidRDefault="00E509B7" w:rsidP="00404243">
      <w:pPr>
        <w:pStyle w:val="Bullet"/>
      </w:pPr>
      <w:r w:rsidRPr="000D3AB7">
        <w:t xml:space="preserve">what information they need and how </w:t>
      </w:r>
      <w:r w:rsidR="00BE2654" w:rsidRPr="000D3AB7">
        <w:t>to</w:t>
      </w:r>
      <w:r w:rsidRPr="000D3AB7">
        <w:t xml:space="preserve"> find it</w:t>
      </w:r>
    </w:p>
    <w:p w14:paraId="6D5B8F13" w14:textId="77777777" w:rsidR="00E509B7" w:rsidRPr="000D3AB7" w:rsidRDefault="00E509B7" w:rsidP="00404243">
      <w:pPr>
        <w:pStyle w:val="Bullet"/>
      </w:pPr>
      <w:r w:rsidRPr="000D3AB7">
        <w:t>how the scheme is funded</w:t>
      </w:r>
    </w:p>
    <w:p w14:paraId="6C8CCF06" w14:textId="77777777" w:rsidR="00E509B7" w:rsidRPr="000D3AB7" w:rsidRDefault="00E509B7" w:rsidP="00404243">
      <w:pPr>
        <w:pStyle w:val="Bullet"/>
      </w:pPr>
      <w:r w:rsidRPr="000D3AB7">
        <w:t>how to find the nearest collection point</w:t>
      </w:r>
    </w:p>
    <w:p w14:paraId="70EF1495" w14:textId="1E6F0E47" w:rsidR="00E509B7" w:rsidRPr="000D3AB7" w:rsidRDefault="00E509B7" w:rsidP="00404243">
      <w:pPr>
        <w:pStyle w:val="Bullet"/>
      </w:pPr>
      <w:r w:rsidRPr="000D3AB7">
        <w:t xml:space="preserve">what happens to their product after it has been </w:t>
      </w:r>
      <w:r w:rsidR="00CA6B72" w:rsidRPr="000D3AB7">
        <w:t>collected</w:t>
      </w:r>
    </w:p>
    <w:p w14:paraId="1EF59EA1" w14:textId="1F6E9716" w:rsidR="00E509B7" w:rsidRDefault="00FE22AD" w:rsidP="00404243">
      <w:pPr>
        <w:pStyle w:val="Bullet"/>
        <w:spacing w:after="240"/>
      </w:pPr>
      <w:r w:rsidRPr="000D3AB7">
        <w:t>h</w:t>
      </w:r>
      <w:r w:rsidR="00E509B7" w:rsidRPr="000D3AB7">
        <w:t xml:space="preserve">ow often you </w:t>
      </w:r>
      <w:r w:rsidR="0097288B" w:rsidRPr="000D3AB7">
        <w:t xml:space="preserve">will </w:t>
      </w:r>
      <w:r w:rsidR="00E509B7" w:rsidRPr="000D3AB7">
        <w:t xml:space="preserve">communicate with specific </w:t>
      </w:r>
      <w:r w:rsidR="00CA6B72" w:rsidRPr="000D3AB7">
        <w:t>audiences</w:t>
      </w:r>
      <w:r w:rsidR="0097288B" w:rsidRPr="000D3AB7">
        <w:t>.</w:t>
      </w:r>
    </w:p>
    <w:tbl>
      <w:tblPr>
        <w:tblW w:w="8505" w:type="dxa"/>
        <w:shd w:val="clear" w:color="auto" w:fill="1B556B" w:themeFill="text2"/>
        <w:tblLayout w:type="fixed"/>
        <w:tblLook w:val="04A0" w:firstRow="1" w:lastRow="0" w:firstColumn="1" w:lastColumn="0" w:noHBand="0" w:noVBand="1"/>
      </w:tblPr>
      <w:tblGrid>
        <w:gridCol w:w="8505"/>
      </w:tblGrid>
      <w:tr w:rsidR="00802C2F" w:rsidRPr="000D3AB7" w14:paraId="2E51B3F4" w14:textId="77777777">
        <w:tc>
          <w:tcPr>
            <w:tcW w:w="8505" w:type="dxa"/>
            <w:shd w:val="clear" w:color="auto" w:fill="1B556B" w:themeFill="text2"/>
            <w:vAlign w:val="center"/>
          </w:tcPr>
          <w:p w14:paraId="2E347AA4" w14:textId="12816E52" w:rsidR="00802C2F" w:rsidRPr="000D3AB7" w:rsidRDefault="00802C2F">
            <w:pPr>
              <w:pStyle w:val="Numberedheading"/>
              <w:numPr>
                <w:ilvl w:val="0"/>
                <w:numId w:val="34"/>
              </w:numPr>
              <w:ind w:hanging="720"/>
              <w:rPr>
                <w:rStyle w:val="SectionTitle"/>
                <w:i/>
                <w:sz w:val="28"/>
                <w:szCs w:val="28"/>
              </w:rPr>
            </w:pPr>
            <w:r>
              <w:rPr>
                <w:rFonts w:cs="Times New Roman"/>
                <w:sz w:val="28"/>
                <w:szCs w:val="28"/>
              </w:rPr>
              <w:t>Communi</w:t>
            </w:r>
            <w:r w:rsidR="00876922">
              <w:rPr>
                <w:rFonts w:cs="Times New Roman"/>
                <w:sz w:val="28"/>
                <w:szCs w:val="28"/>
              </w:rPr>
              <w:t>cation</w:t>
            </w:r>
            <w:r>
              <w:rPr>
                <w:rFonts w:cs="Times New Roman"/>
                <w:sz w:val="28"/>
                <w:szCs w:val="28"/>
              </w:rPr>
              <w:t xml:space="preserve"> strategy – WMA section 14(j) and (k) and </w:t>
            </w:r>
            <w:r w:rsidRPr="000D3AB7">
              <w:rPr>
                <w:rFonts w:cs="Times New Roman"/>
                <w:sz w:val="28"/>
                <w:szCs w:val="28"/>
              </w:rPr>
              <w:t>Ministerial Guidelines</w:t>
            </w:r>
            <w:r>
              <w:rPr>
                <w:rFonts w:cs="Times New Roman"/>
                <w:sz w:val="28"/>
                <w:szCs w:val="28"/>
              </w:rPr>
              <w:t xml:space="preserve"> 4(</w:t>
            </w:r>
            <w:proofErr w:type="gramStart"/>
            <w:r>
              <w:rPr>
                <w:rFonts w:cs="Times New Roman"/>
                <w:sz w:val="28"/>
                <w:szCs w:val="28"/>
              </w:rPr>
              <w:t>1)</w:t>
            </w:r>
            <w:proofErr w:type="spellStart"/>
            <w:r>
              <w:rPr>
                <w:rFonts w:cs="Times New Roman"/>
                <w:sz w:val="28"/>
                <w:szCs w:val="28"/>
              </w:rPr>
              <w:t>c.i.</w:t>
            </w:r>
            <w:proofErr w:type="spellEnd"/>
            <w:proofErr w:type="gramEnd"/>
            <w:r>
              <w:rPr>
                <w:rFonts w:cs="Times New Roman"/>
                <w:sz w:val="28"/>
                <w:szCs w:val="28"/>
              </w:rPr>
              <w:t xml:space="preserve"> and</w:t>
            </w:r>
            <w:r w:rsidRPr="000D3AB7">
              <w:rPr>
                <w:rFonts w:cs="Times New Roman"/>
                <w:sz w:val="28"/>
                <w:szCs w:val="28"/>
              </w:rPr>
              <w:t xml:space="preserve"> Expected Product Stewardship Scheme Contents, (1)</w:t>
            </w:r>
            <w:proofErr w:type="spellStart"/>
            <w:r w:rsidRPr="000D3AB7">
              <w:rPr>
                <w:rFonts w:cs="Times New Roman"/>
                <w:sz w:val="28"/>
                <w:szCs w:val="28"/>
              </w:rPr>
              <w:t>b.i</w:t>
            </w:r>
            <w:r>
              <w:rPr>
                <w:rFonts w:cs="Times New Roman"/>
                <w:sz w:val="28"/>
                <w:szCs w:val="28"/>
              </w:rPr>
              <w:t>i</w:t>
            </w:r>
            <w:proofErr w:type="spellEnd"/>
            <w:r w:rsidRPr="000D3AB7">
              <w:rPr>
                <w:rFonts w:cs="Times New Roman"/>
                <w:sz w:val="28"/>
                <w:szCs w:val="28"/>
              </w:rPr>
              <w:t>.</w:t>
            </w:r>
          </w:p>
        </w:tc>
      </w:tr>
    </w:tbl>
    <w:p w14:paraId="2318389B" w14:textId="40531F20" w:rsidR="007D3355" w:rsidRPr="000D3AB7" w:rsidRDefault="00B41586" w:rsidP="004747F6">
      <w:pPr>
        <w:pStyle w:val="BodyText"/>
      </w:pPr>
      <w:r w:rsidRPr="000D3AB7">
        <w:t xml:space="preserve">Outline the </w:t>
      </w:r>
      <w:r w:rsidRPr="004747F6">
        <w:t>strategy</w:t>
      </w:r>
      <w:r w:rsidRPr="000D3AB7">
        <w:t xml:space="preserve"> for </w:t>
      </w:r>
      <w:r w:rsidR="00185DB7" w:rsidRPr="000D3AB7">
        <w:t>publicising</w:t>
      </w:r>
      <w:r w:rsidRPr="000D3AB7">
        <w:t xml:space="preserve"> the scheme. E</w:t>
      </w:r>
      <w:r w:rsidR="007D3355" w:rsidRPr="000D3AB7">
        <w:t xml:space="preserve">xplain how information will be provided to purchasers, </w:t>
      </w:r>
      <w:proofErr w:type="gramStart"/>
      <w:r w:rsidR="007D3355" w:rsidRPr="000D3AB7">
        <w:t>users</w:t>
      </w:r>
      <w:proofErr w:type="gramEnd"/>
      <w:r w:rsidR="007D3355" w:rsidRPr="000D3AB7">
        <w:t xml:space="preserve"> and handlers of the product to which the scheme relates. Options to communicate with groups could be through a website, social media handles, promotional </w:t>
      </w:r>
      <w:proofErr w:type="gramStart"/>
      <w:r w:rsidR="007D3355" w:rsidRPr="000D3AB7">
        <w:t>campaigns</w:t>
      </w:r>
      <w:proofErr w:type="gramEnd"/>
      <w:r w:rsidR="007D3355" w:rsidRPr="000D3AB7">
        <w:t xml:space="preserve"> and publicly available reports.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FB2E89" w:rsidRPr="000D3AB7" w14:paraId="74EB3FB5" w14:textId="77777777" w:rsidTr="00094E89">
        <w:tc>
          <w:tcPr>
            <w:tcW w:w="8750" w:type="dxa"/>
            <w:shd w:val="clear" w:color="auto" w:fill="D2DDE1" w:themeFill="background2"/>
          </w:tcPr>
          <w:p w14:paraId="74FD6DDD" w14:textId="28CC0E63" w:rsidR="00FB2E89" w:rsidRPr="000D3AB7" w:rsidRDefault="00FB2E89" w:rsidP="006F242A">
            <w:pPr>
              <w:pStyle w:val="Boxheading0"/>
              <w:spacing w:before="180" w:after="180"/>
            </w:pPr>
            <w:r w:rsidRPr="000D3AB7">
              <w:lastRenderedPageBreak/>
              <w:t>Working example:</w:t>
            </w:r>
          </w:p>
          <w:tbl>
            <w:tblPr>
              <w:tblW w:w="7768" w:type="dxa"/>
              <w:tblInd w:w="284"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1329"/>
              <w:gridCol w:w="1526"/>
              <w:gridCol w:w="1461"/>
              <w:gridCol w:w="1611"/>
              <w:gridCol w:w="1841"/>
            </w:tblGrid>
            <w:tr w:rsidR="00FB2E89" w:rsidRPr="000D3AB7" w14:paraId="2020BB0C" w14:textId="77777777" w:rsidTr="00F92A49">
              <w:trPr>
                <w:tblHeader/>
              </w:trPr>
              <w:tc>
                <w:tcPr>
                  <w:tcW w:w="0" w:type="auto"/>
                  <w:tcBorders>
                    <w:bottom w:val="single" w:sz="6" w:space="0" w:color="1B556B" w:themeColor="text2"/>
                  </w:tcBorders>
                  <w:shd w:val="clear" w:color="auto" w:fill="1B556B" w:themeFill="text2"/>
                  <w:hideMark/>
                </w:tcPr>
                <w:p w14:paraId="396CAC40" w14:textId="78CE61AA" w:rsidR="00FB2E89" w:rsidRPr="000D3AB7" w:rsidRDefault="00FB2E89" w:rsidP="00082E8E">
                  <w:pPr>
                    <w:pStyle w:val="TableTextbold"/>
                    <w:spacing w:after="0"/>
                    <w:rPr>
                      <w:rFonts w:eastAsia="Times New Roman"/>
                      <w:color w:val="FFFFFF" w:themeColor="background1"/>
                    </w:rPr>
                  </w:pPr>
                  <w:r w:rsidRPr="000D3AB7">
                    <w:rPr>
                      <w:rFonts w:eastAsia="Times New Roman"/>
                      <w:color w:val="FFFFFF" w:themeColor="background1"/>
                    </w:rPr>
                    <w:t>Audience</w:t>
                  </w:r>
                </w:p>
                <w:p w14:paraId="1918E719" w14:textId="77777777" w:rsidR="00FB2E89" w:rsidRPr="000D3AB7" w:rsidRDefault="00FB2E89" w:rsidP="00082E8E">
                  <w:pPr>
                    <w:pStyle w:val="TableTextbold"/>
                    <w:spacing w:before="0"/>
                    <w:rPr>
                      <w:rFonts w:eastAsia="Times New Roman"/>
                      <w:b w:val="0"/>
                      <w:bCs/>
                      <w:color w:val="FFFFFF" w:themeColor="background1"/>
                    </w:rPr>
                  </w:pPr>
                  <w:r w:rsidRPr="000D3AB7">
                    <w:rPr>
                      <w:rFonts w:eastAsia="Times New Roman"/>
                      <w:b w:val="0"/>
                      <w:bCs/>
                      <w:color w:val="FFFFFF" w:themeColor="background1"/>
                    </w:rPr>
                    <w:t>Who</w:t>
                  </w:r>
                </w:p>
              </w:tc>
              <w:tc>
                <w:tcPr>
                  <w:tcW w:w="0" w:type="auto"/>
                  <w:tcBorders>
                    <w:bottom w:val="single" w:sz="6" w:space="0" w:color="1B556B" w:themeColor="text2"/>
                  </w:tcBorders>
                  <w:shd w:val="clear" w:color="auto" w:fill="1B556B" w:themeFill="text2"/>
                  <w:hideMark/>
                </w:tcPr>
                <w:p w14:paraId="6B66675F" w14:textId="50F74792" w:rsidR="00FB2E89" w:rsidRPr="000D3AB7" w:rsidRDefault="00FB2E89">
                  <w:pPr>
                    <w:pStyle w:val="TableTextbold"/>
                    <w:rPr>
                      <w:rFonts w:eastAsia="Times New Roman"/>
                      <w:color w:val="FFFFFF" w:themeColor="background1"/>
                    </w:rPr>
                  </w:pPr>
                  <w:r w:rsidRPr="000D3AB7">
                    <w:rPr>
                      <w:rFonts w:eastAsia="Times New Roman"/>
                      <w:color w:val="FFFFFF" w:themeColor="background1"/>
                    </w:rPr>
                    <w:t xml:space="preserve">Key message/ desired response </w:t>
                  </w:r>
                  <w:r w:rsidRPr="000D3AB7">
                    <w:rPr>
                      <w:rFonts w:eastAsia="Times New Roman"/>
                      <w:b w:val="0"/>
                      <w:bCs/>
                      <w:color w:val="FFFFFF" w:themeColor="background1"/>
                    </w:rPr>
                    <w:t>What do we want them to think/do? What information does the group need?</w:t>
                  </w:r>
                  <w:r w:rsidRPr="000D3AB7">
                    <w:rPr>
                      <w:rFonts w:eastAsia="Times New Roman"/>
                      <w:color w:val="FFFFFF" w:themeColor="background1"/>
                    </w:rPr>
                    <w:t> </w:t>
                  </w:r>
                </w:p>
              </w:tc>
              <w:tc>
                <w:tcPr>
                  <w:tcW w:w="0" w:type="auto"/>
                  <w:tcBorders>
                    <w:bottom w:val="single" w:sz="6" w:space="0" w:color="1B556B" w:themeColor="text2"/>
                  </w:tcBorders>
                  <w:shd w:val="clear" w:color="auto" w:fill="1B556B" w:themeFill="text2"/>
                  <w:hideMark/>
                </w:tcPr>
                <w:p w14:paraId="529897AE" w14:textId="77777777" w:rsidR="00FB2E89" w:rsidRPr="000D3AB7" w:rsidRDefault="00FB2E89">
                  <w:pPr>
                    <w:pStyle w:val="TableTextbold"/>
                    <w:rPr>
                      <w:rFonts w:eastAsia="Times New Roman"/>
                      <w:color w:val="FFFFFF" w:themeColor="background1"/>
                    </w:rPr>
                  </w:pPr>
                  <w:r w:rsidRPr="000D3AB7">
                    <w:rPr>
                      <w:rFonts w:eastAsia="Times New Roman"/>
                      <w:color w:val="FFFFFF" w:themeColor="background1"/>
                    </w:rPr>
                    <w:t>Key promotional activity </w:t>
                  </w:r>
                </w:p>
                <w:p w14:paraId="42FFC4E7" w14:textId="77777777" w:rsidR="00FB2E89" w:rsidRPr="000D3AB7" w:rsidRDefault="00FB2E89" w:rsidP="007C50AC">
                  <w:pPr>
                    <w:pStyle w:val="TableTextbold"/>
                    <w:spacing w:before="0"/>
                    <w:rPr>
                      <w:rFonts w:eastAsia="Times New Roman"/>
                      <w:b w:val="0"/>
                      <w:bCs/>
                      <w:color w:val="FFFFFF" w:themeColor="background1"/>
                    </w:rPr>
                  </w:pPr>
                  <w:r w:rsidRPr="000D3AB7">
                    <w:rPr>
                      <w:rFonts w:eastAsia="Times New Roman"/>
                      <w:b w:val="0"/>
                      <w:bCs/>
                      <w:color w:val="FFFFFF" w:themeColor="background1"/>
                    </w:rPr>
                    <w:t>How will information be made available? </w:t>
                  </w:r>
                </w:p>
              </w:tc>
              <w:tc>
                <w:tcPr>
                  <w:tcW w:w="0" w:type="auto"/>
                  <w:tcBorders>
                    <w:bottom w:val="single" w:sz="6" w:space="0" w:color="1B556B" w:themeColor="text2"/>
                  </w:tcBorders>
                  <w:shd w:val="clear" w:color="auto" w:fill="1B556B" w:themeFill="text2"/>
                  <w:hideMark/>
                </w:tcPr>
                <w:p w14:paraId="6931B1D3" w14:textId="77777777" w:rsidR="00FB2E89" w:rsidRPr="000D3AB7" w:rsidRDefault="00FB2E89">
                  <w:pPr>
                    <w:pStyle w:val="TableTextbold"/>
                    <w:rPr>
                      <w:rFonts w:eastAsia="Times New Roman"/>
                      <w:color w:val="FFFFFF" w:themeColor="background1"/>
                    </w:rPr>
                  </w:pPr>
                  <w:r w:rsidRPr="000D3AB7">
                    <w:rPr>
                      <w:rFonts w:eastAsia="Times New Roman"/>
                      <w:color w:val="FFFFFF" w:themeColor="background1"/>
                    </w:rPr>
                    <w:t>Frequency of key promotional activity </w:t>
                  </w:r>
                </w:p>
                <w:p w14:paraId="327FD8AD" w14:textId="77777777" w:rsidR="00FB2E89" w:rsidRPr="000D3AB7" w:rsidRDefault="00FB2E89" w:rsidP="007C50AC">
                  <w:pPr>
                    <w:pStyle w:val="TableTextbold"/>
                    <w:spacing w:before="0"/>
                    <w:rPr>
                      <w:rFonts w:eastAsia="Times New Roman"/>
                      <w:b w:val="0"/>
                      <w:bCs/>
                      <w:color w:val="FFFFFF" w:themeColor="background1"/>
                    </w:rPr>
                  </w:pPr>
                  <w:r w:rsidRPr="000D3AB7">
                    <w:rPr>
                      <w:rFonts w:eastAsia="Times New Roman"/>
                      <w:b w:val="0"/>
                      <w:bCs/>
                      <w:color w:val="FFFFFF" w:themeColor="background1"/>
                    </w:rPr>
                    <w:t>When and how often? </w:t>
                  </w:r>
                </w:p>
              </w:tc>
              <w:tc>
                <w:tcPr>
                  <w:tcW w:w="1849" w:type="dxa"/>
                  <w:tcBorders>
                    <w:bottom w:val="single" w:sz="6" w:space="0" w:color="1B556B" w:themeColor="text2"/>
                  </w:tcBorders>
                  <w:shd w:val="clear" w:color="auto" w:fill="1B556B" w:themeFill="text2"/>
                  <w:hideMark/>
                </w:tcPr>
                <w:p w14:paraId="6DA82356" w14:textId="0D3AB6CC" w:rsidR="00FB2E89" w:rsidRPr="000D3AB7" w:rsidRDefault="00FB2E89">
                  <w:pPr>
                    <w:pStyle w:val="TableTextbold"/>
                    <w:rPr>
                      <w:rFonts w:eastAsia="Times New Roman"/>
                      <w:color w:val="FFFFFF" w:themeColor="background1"/>
                    </w:rPr>
                  </w:pPr>
                  <w:r w:rsidRPr="000D3AB7">
                    <w:rPr>
                      <w:rFonts w:eastAsia="Times New Roman"/>
                      <w:color w:val="FFFFFF" w:themeColor="background1"/>
                    </w:rPr>
                    <w:t>Roles/</w:t>
                  </w:r>
                  <w:r w:rsidR="004D1ECB" w:rsidRPr="000D3AB7">
                    <w:rPr>
                      <w:rFonts w:eastAsia="Times New Roman"/>
                      <w:color w:val="FFFFFF" w:themeColor="background1"/>
                    </w:rPr>
                    <w:t>r</w:t>
                  </w:r>
                  <w:r w:rsidRPr="000D3AB7">
                    <w:rPr>
                      <w:rFonts w:eastAsia="Times New Roman"/>
                      <w:color w:val="FFFFFF" w:themeColor="background1"/>
                    </w:rPr>
                    <w:t>esponsibilities </w:t>
                  </w:r>
                </w:p>
                <w:p w14:paraId="666086D0" w14:textId="77777777" w:rsidR="00FB2E89" w:rsidRPr="000D3AB7" w:rsidRDefault="00FB2E89" w:rsidP="007C50AC">
                  <w:pPr>
                    <w:pStyle w:val="TableTextbold"/>
                    <w:spacing w:before="0"/>
                    <w:rPr>
                      <w:rFonts w:eastAsia="Times New Roman"/>
                      <w:b w:val="0"/>
                      <w:bCs/>
                      <w:color w:val="FFFFFF" w:themeColor="background1"/>
                    </w:rPr>
                  </w:pPr>
                  <w:r w:rsidRPr="000D3AB7">
                    <w:rPr>
                      <w:rFonts w:eastAsia="Times New Roman"/>
                      <w:b w:val="0"/>
                      <w:bCs/>
                      <w:color w:val="FFFFFF" w:themeColor="background1"/>
                    </w:rPr>
                    <w:t>Who is responsible for the key promotional activity? </w:t>
                  </w:r>
                </w:p>
              </w:tc>
            </w:tr>
            <w:tr w:rsidR="00FB2E89" w:rsidRPr="000D3AB7" w14:paraId="470F9192" w14:textId="77777777" w:rsidTr="00946A21">
              <w:tc>
                <w:tcPr>
                  <w:tcW w:w="1355" w:type="dxa"/>
                  <w:vMerge w:val="restart"/>
                  <w:shd w:val="clear" w:color="auto" w:fill="FFFFFF" w:themeFill="background1"/>
                  <w:hideMark/>
                </w:tcPr>
                <w:p w14:paraId="22B47AE7" w14:textId="77777777" w:rsidR="00FB2E89" w:rsidRPr="000D3AB7" w:rsidRDefault="00FB2E89">
                  <w:pPr>
                    <w:pStyle w:val="TableText"/>
                  </w:pPr>
                  <w:r w:rsidRPr="000D3AB7">
                    <w:t>General public </w:t>
                  </w:r>
                </w:p>
              </w:tc>
              <w:tc>
                <w:tcPr>
                  <w:tcW w:w="1749" w:type="dxa"/>
                  <w:shd w:val="clear" w:color="auto" w:fill="FFFFFF" w:themeFill="background1"/>
                  <w:hideMark/>
                </w:tcPr>
                <w:p w14:paraId="00DBA499" w14:textId="77777777" w:rsidR="00FB2E89" w:rsidRPr="000D3AB7" w:rsidRDefault="00FB2E89">
                  <w:pPr>
                    <w:pStyle w:val="TableText"/>
                  </w:pPr>
                  <w:r w:rsidRPr="000D3AB7">
                    <w:t>Be aware of the scheme</w:t>
                  </w:r>
                </w:p>
              </w:tc>
              <w:tc>
                <w:tcPr>
                  <w:tcW w:w="1625" w:type="dxa"/>
                  <w:shd w:val="clear" w:color="auto" w:fill="FFFFFF" w:themeFill="background1"/>
                  <w:hideMark/>
                </w:tcPr>
                <w:p w14:paraId="0546294C" w14:textId="77777777" w:rsidR="00FB2E89" w:rsidRPr="000D3AB7" w:rsidRDefault="00FB2E89">
                  <w:pPr>
                    <w:pStyle w:val="TableText"/>
                    <w:spacing w:after="0"/>
                  </w:pPr>
                  <w:r w:rsidRPr="000D3AB7">
                    <w:t>Website</w:t>
                  </w:r>
                </w:p>
                <w:p w14:paraId="6FAB066C" w14:textId="77777777" w:rsidR="00FB2E89" w:rsidRPr="000D3AB7" w:rsidRDefault="00FB2E89">
                  <w:pPr>
                    <w:pStyle w:val="TableText"/>
                  </w:pPr>
                  <w:r w:rsidRPr="000D3AB7">
                    <w:t>Media releases at key milestones</w:t>
                  </w:r>
                </w:p>
              </w:tc>
              <w:tc>
                <w:tcPr>
                  <w:tcW w:w="1843" w:type="dxa"/>
                  <w:shd w:val="clear" w:color="auto" w:fill="FFFFFF" w:themeFill="background1"/>
                  <w:hideMark/>
                </w:tcPr>
                <w:p w14:paraId="0F226351" w14:textId="77777777" w:rsidR="00FB2E89" w:rsidRPr="000D3AB7" w:rsidRDefault="00FB2E89">
                  <w:pPr>
                    <w:pStyle w:val="TableText"/>
                  </w:pPr>
                  <w:r w:rsidRPr="000D3AB7">
                    <w:t>Ongoing as key milestones are achieved </w:t>
                  </w:r>
                </w:p>
              </w:tc>
              <w:tc>
                <w:tcPr>
                  <w:tcW w:w="1849" w:type="dxa"/>
                  <w:shd w:val="clear" w:color="auto" w:fill="FFFFFF" w:themeFill="background1"/>
                  <w:tcMar>
                    <w:right w:w="28" w:type="dxa"/>
                  </w:tcMar>
                  <w:hideMark/>
                </w:tcPr>
                <w:p w14:paraId="3548DB3D" w14:textId="73A2F9CD" w:rsidR="00FB2E89" w:rsidRPr="000D3AB7" w:rsidRDefault="00FB2E89">
                  <w:pPr>
                    <w:pStyle w:val="TableText"/>
                  </w:pPr>
                  <w:r w:rsidRPr="000D3AB7">
                    <w:t>PSO – communications and media adviser </w:t>
                  </w:r>
                </w:p>
              </w:tc>
            </w:tr>
            <w:tr w:rsidR="00FB2E89" w:rsidRPr="000D3AB7" w14:paraId="53D996AB" w14:textId="77777777" w:rsidTr="00F92A49">
              <w:tc>
                <w:tcPr>
                  <w:tcW w:w="1355" w:type="dxa"/>
                  <w:vMerge/>
                  <w:shd w:val="clear" w:color="auto" w:fill="FFFFFF" w:themeFill="background1"/>
                  <w:vAlign w:val="center"/>
                  <w:hideMark/>
                </w:tcPr>
                <w:p w14:paraId="3B5062C9" w14:textId="77777777" w:rsidR="00FB2E89" w:rsidRPr="000D3AB7" w:rsidRDefault="00FB2E89">
                  <w:pPr>
                    <w:pStyle w:val="TableText"/>
                    <w:rPr>
                      <w:rFonts w:eastAsia="Times New Roman"/>
                    </w:rPr>
                  </w:pPr>
                </w:p>
              </w:tc>
              <w:tc>
                <w:tcPr>
                  <w:tcW w:w="1749" w:type="dxa"/>
                  <w:shd w:val="clear" w:color="auto" w:fill="FFFFFF" w:themeFill="background1"/>
                  <w:hideMark/>
                </w:tcPr>
                <w:p w14:paraId="15EA7D35" w14:textId="68CAC67A" w:rsidR="00FB2E89" w:rsidRPr="000D3AB7" w:rsidRDefault="00FB2E89">
                  <w:pPr>
                    <w:pStyle w:val="TableText"/>
                    <w:rPr>
                      <w:rFonts w:eastAsia="Times New Roman"/>
                    </w:rPr>
                  </w:pPr>
                  <w:r w:rsidRPr="000D3AB7">
                    <w:rPr>
                      <w:rFonts w:eastAsia="Times New Roman"/>
                    </w:rPr>
                    <w:t>Return product to registered collection point</w:t>
                  </w:r>
                </w:p>
              </w:tc>
              <w:tc>
                <w:tcPr>
                  <w:tcW w:w="1625" w:type="dxa"/>
                  <w:shd w:val="clear" w:color="auto" w:fill="FFFFFF" w:themeFill="background1"/>
                  <w:hideMark/>
                </w:tcPr>
                <w:p w14:paraId="5FD218F8" w14:textId="77777777" w:rsidR="00FB2E89" w:rsidRPr="000D3AB7" w:rsidRDefault="00FB2E89">
                  <w:pPr>
                    <w:pStyle w:val="TableText"/>
                    <w:rPr>
                      <w:rFonts w:eastAsia="Times New Roman"/>
                    </w:rPr>
                  </w:pPr>
                  <w:r w:rsidRPr="000D3AB7">
                    <w:rPr>
                      <w:rFonts w:eastAsia="Times New Roman"/>
                    </w:rPr>
                    <w:t>Radio and social media campaign </w:t>
                  </w:r>
                </w:p>
              </w:tc>
              <w:tc>
                <w:tcPr>
                  <w:tcW w:w="1843" w:type="dxa"/>
                  <w:shd w:val="clear" w:color="auto" w:fill="FFFFFF" w:themeFill="background1"/>
                  <w:hideMark/>
                </w:tcPr>
                <w:p w14:paraId="1A14BD36" w14:textId="5E5F8003" w:rsidR="00FB2E89" w:rsidRPr="000D3AB7" w:rsidRDefault="00FB2E89">
                  <w:pPr>
                    <w:pStyle w:val="TableText"/>
                    <w:rPr>
                      <w:rFonts w:eastAsia="Times New Roman"/>
                    </w:rPr>
                  </w:pPr>
                  <w:r w:rsidRPr="000D3AB7">
                    <w:rPr>
                      <w:rFonts w:eastAsia="Times New Roman"/>
                    </w:rPr>
                    <w:t>Initial set</w:t>
                  </w:r>
                  <w:r w:rsidR="00277E2F" w:rsidRPr="000D3AB7">
                    <w:rPr>
                      <w:rFonts w:eastAsia="Times New Roman"/>
                    </w:rPr>
                    <w:t>-</w:t>
                  </w:r>
                  <w:r w:rsidRPr="000D3AB7">
                    <w:rPr>
                      <w:rFonts w:eastAsia="Times New Roman"/>
                    </w:rPr>
                    <w:t xml:space="preserve">up, quarterly campaigns </w:t>
                  </w:r>
                </w:p>
              </w:tc>
              <w:tc>
                <w:tcPr>
                  <w:tcW w:w="1849" w:type="dxa"/>
                  <w:shd w:val="clear" w:color="auto" w:fill="FFFFFF" w:themeFill="background1"/>
                  <w:hideMark/>
                </w:tcPr>
                <w:p w14:paraId="28AB6F4D" w14:textId="77777777" w:rsidR="00FB2E89" w:rsidRPr="000D3AB7" w:rsidRDefault="00FB2E89">
                  <w:pPr>
                    <w:pStyle w:val="TableText"/>
                    <w:rPr>
                      <w:rFonts w:eastAsia="Times New Roman"/>
                    </w:rPr>
                  </w:pPr>
                  <w:r w:rsidRPr="000D3AB7">
                    <w:rPr>
                      <w:rFonts w:eastAsia="Times New Roman"/>
                    </w:rPr>
                    <w:t>PSO – marketing team </w:t>
                  </w:r>
                </w:p>
              </w:tc>
            </w:tr>
            <w:tr w:rsidR="00FB2E89" w:rsidRPr="000D3AB7" w14:paraId="38EEA00A" w14:textId="77777777" w:rsidTr="00F92A49">
              <w:tc>
                <w:tcPr>
                  <w:tcW w:w="1355" w:type="dxa"/>
                  <w:vMerge/>
                  <w:shd w:val="clear" w:color="auto" w:fill="FFFFFF" w:themeFill="background1"/>
                  <w:vAlign w:val="center"/>
                  <w:hideMark/>
                </w:tcPr>
                <w:p w14:paraId="5D75F2B7" w14:textId="77777777" w:rsidR="00FB2E89" w:rsidRPr="000D3AB7" w:rsidRDefault="00FB2E89">
                  <w:pPr>
                    <w:pStyle w:val="TableText"/>
                    <w:rPr>
                      <w:rFonts w:eastAsia="Times New Roman"/>
                    </w:rPr>
                  </w:pPr>
                </w:p>
              </w:tc>
              <w:tc>
                <w:tcPr>
                  <w:tcW w:w="1749" w:type="dxa"/>
                  <w:shd w:val="clear" w:color="auto" w:fill="FFFFFF" w:themeFill="background1"/>
                  <w:hideMark/>
                </w:tcPr>
                <w:p w14:paraId="10ED3318" w14:textId="77777777" w:rsidR="00FB2E89" w:rsidRPr="000D3AB7" w:rsidRDefault="00FB2E89">
                  <w:pPr>
                    <w:pStyle w:val="TableText"/>
                    <w:rPr>
                      <w:rFonts w:eastAsia="Times New Roman"/>
                    </w:rPr>
                  </w:pPr>
                  <w:r w:rsidRPr="000D3AB7">
                    <w:rPr>
                      <w:rFonts w:eastAsia="Times New Roman"/>
                    </w:rPr>
                    <w:t>Maintain their product</w:t>
                  </w:r>
                </w:p>
              </w:tc>
              <w:tc>
                <w:tcPr>
                  <w:tcW w:w="1625" w:type="dxa"/>
                  <w:shd w:val="clear" w:color="auto" w:fill="FFFFFF" w:themeFill="background1"/>
                  <w:hideMark/>
                </w:tcPr>
                <w:p w14:paraId="76CDE6AC" w14:textId="77777777" w:rsidR="00FB2E89" w:rsidRPr="000D3AB7" w:rsidRDefault="00FB2E89">
                  <w:pPr>
                    <w:pStyle w:val="TableText"/>
                    <w:rPr>
                      <w:rFonts w:eastAsia="Times New Roman"/>
                    </w:rPr>
                  </w:pPr>
                </w:p>
              </w:tc>
              <w:tc>
                <w:tcPr>
                  <w:tcW w:w="1843" w:type="dxa"/>
                  <w:shd w:val="clear" w:color="auto" w:fill="FFFFFF" w:themeFill="background1"/>
                  <w:hideMark/>
                </w:tcPr>
                <w:p w14:paraId="54175536" w14:textId="77777777" w:rsidR="00FB2E89" w:rsidRPr="000D3AB7" w:rsidRDefault="00FB2E89">
                  <w:pPr>
                    <w:pStyle w:val="TableText"/>
                    <w:rPr>
                      <w:rFonts w:eastAsia="Times New Roman"/>
                    </w:rPr>
                  </w:pPr>
                  <w:r w:rsidRPr="000D3AB7">
                    <w:rPr>
                      <w:rFonts w:eastAsia="Times New Roman"/>
                    </w:rPr>
                    <w:t>2 events per region per year </w:t>
                  </w:r>
                </w:p>
              </w:tc>
              <w:tc>
                <w:tcPr>
                  <w:tcW w:w="1849" w:type="dxa"/>
                  <w:shd w:val="clear" w:color="auto" w:fill="FFFFFF" w:themeFill="background1"/>
                  <w:hideMark/>
                </w:tcPr>
                <w:p w14:paraId="1E2CD4DB" w14:textId="292123F5" w:rsidR="00FB2E89" w:rsidRPr="000D3AB7" w:rsidRDefault="00FB2E89">
                  <w:pPr>
                    <w:pStyle w:val="TableText"/>
                    <w:rPr>
                      <w:rFonts w:eastAsia="Times New Roman"/>
                    </w:rPr>
                  </w:pPr>
                  <w:r w:rsidRPr="000D3AB7">
                    <w:rPr>
                      <w:rFonts w:eastAsia="Times New Roman"/>
                    </w:rPr>
                    <w:t>Collaborative event key stakeholders and PSO team</w:t>
                  </w:r>
                </w:p>
              </w:tc>
            </w:tr>
            <w:tr w:rsidR="00FB2E89" w:rsidRPr="000D3AB7" w14:paraId="1B17918A" w14:textId="77777777" w:rsidTr="00F92A49">
              <w:tc>
                <w:tcPr>
                  <w:tcW w:w="1355" w:type="dxa"/>
                  <w:tcBorders>
                    <w:bottom w:val="single" w:sz="6" w:space="0" w:color="1B556B" w:themeColor="text2"/>
                  </w:tcBorders>
                  <w:shd w:val="clear" w:color="auto" w:fill="FFFFFF" w:themeFill="background1"/>
                  <w:hideMark/>
                </w:tcPr>
                <w:p w14:paraId="357E683D" w14:textId="77777777" w:rsidR="00FB2E89" w:rsidRPr="000D3AB7" w:rsidRDefault="00FB2E89">
                  <w:pPr>
                    <w:pStyle w:val="TableText"/>
                    <w:keepNext/>
                    <w:rPr>
                      <w:rFonts w:eastAsia="Times New Roman"/>
                    </w:rPr>
                  </w:pPr>
                  <w:r w:rsidRPr="000D3AB7">
                    <w:rPr>
                      <w:rFonts w:eastAsia="Times New Roman"/>
                    </w:rPr>
                    <w:t>Product collector </w:t>
                  </w:r>
                </w:p>
              </w:tc>
              <w:tc>
                <w:tcPr>
                  <w:tcW w:w="1749" w:type="dxa"/>
                  <w:tcBorders>
                    <w:bottom w:val="single" w:sz="6" w:space="0" w:color="1B556B" w:themeColor="text2"/>
                  </w:tcBorders>
                  <w:shd w:val="clear" w:color="auto" w:fill="FFFFFF" w:themeFill="background1"/>
                  <w:hideMark/>
                </w:tcPr>
                <w:p w14:paraId="4D71C660" w14:textId="77777777" w:rsidR="00FB2E89" w:rsidRPr="000D3AB7" w:rsidRDefault="00FB2E89">
                  <w:pPr>
                    <w:pStyle w:val="TableText"/>
                    <w:rPr>
                      <w:rFonts w:eastAsia="Times New Roman"/>
                    </w:rPr>
                  </w:pPr>
                  <w:r w:rsidRPr="000D3AB7">
                    <w:rPr>
                      <w:rFonts w:eastAsia="Times New Roman"/>
                    </w:rPr>
                    <w:t>Promote the scheme </w:t>
                  </w:r>
                </w:p>
              </w:tc>
              <w:tc>
                <w:tcPr>
                  <w:tcW w:w="1625" w:type="dxa"/>
                  <w:tcBorders>
                    <w:bottom w:val="single" w:sz="6" w:space="0" w:color="1B556B" w:themeColor="text2"/>
                  </w:tcBorders>
                  <w:shd w:val="clear" w:color="auto" w:fill="FFFFFF" w:themeFill="background1"/>
                  <w:hideMark/>
                </w:tcPr>
                <w:p w14:paraId="20D41F07" w14:textId="77777777" w:rsidR="00FB2E89" w:rsidRPr="000D3AB7" w:rsidRDefault="00FB2E89">
                  <w:pPr>
                    <w:pStyle w:val="TableText"/>
                    <w:rPr>
                      <w:rFonts w:eastAsia="Times New Roman"/>
                    </w:rPr>
                  </w:pPr>
                  <w:r w:rsidRPr="000D3AB7">
                    <w:rPr>
                      <w:rFonts w:eastAsia="Times New Roman"/>
                    </w:rPr>
                    <w:t>Website – service providers only section (password protected)</w:t>
                  </w:r>
                </w:p>
              </w:tc>
              <w:tc>
                <w:tcPr>
                  <w:tcW w:w="1843" w:type="dxa"/>
                  <w:tcBorders>
                    <w:bottom w:val="single" w:sz="6" w:space="0" w:color="1B556B" w:themeColor="text2"/>
                  </w:tcBorders>
                  <w:shd w:val="clear" w:color="auto" w:fill="FFFFFF" w:themeFill="background1"/>
                  <w:hideMark/>
                </w:tcPr>
                <w:p w14:paraId="04B71455" w14:textId="594A0020" w:rsidR="00FB2E89" w:rsidRPr="000D3AB7" w:rsidRDefault="00FB2E89" w:rsidP="00F92A49">
                  <w:pPr>
                    <w:pStyle w:val="TableText"/>
                    <w:spacing w:after="0"/>
                    <w:rPr>
                      <w:rFonts w:eastAsia="Times New Roman"/>
                    </w:rPr>
                  </w:pPr>
                  <w:r w:rsidRPr="000D3AB7">
                    <w:rPr>
                      <w:rFonts w:eastAsia="Times New Roman"/>
                    </w:rPr>
                    <w:t>Monthly email on scheme set</w:t>
                  </w:r>
                  <w:r w:rsidR="005D2FB4" w:rsidRPr="000D3AB7">
                    <w:rPr>
                      <w:rFonts w:eastAsia="Times New Roman"/>
                    </w:rPr>
                    <w:t>-</w:t>
                  </w:r>
                  <w:r w:rsidRPr="000D3AB7">
                    <w:rPr>
                      <w:rFonts w:eastAsia="Times New Roman"/>
                    </w:rPr>
                    <w:t>up (first 12-months) </w:t>
                  </w:r>
                </w:p>
                <w:p w14:paraId="7E93AA9C" w14:textId="31D65D83" w:rsidR="00FB2E89" w:rsidRPr="000D3AB7" w:rsidRDefault="00FB2E89">
                  <w:pPr>
                    <w:pStyle w:val="TableText"/>
                    <w:rPr>
                      <w:rFonts w:eastAsia="Times New Roman"/>
                    </w:rPr>
                  </w:pPr>
                  <w:r w:rsidRPr="000D3AB7">
                    <w:rPr>
                      <w:rFonts w:eastAsia="Times New Roman"/>
                    </w:rPr>
                    <w:t>Quarterly emails on scheme updates (</w:t>
                  </w:r>
                  <w:r w:rsidR="005D2FB4" w:rsidRPr="000D3AB7">
                    <w:rPr>
                      <w:rFonts w:eastAsia="Times New Roman"/>
                    </w:rPr>
                    <w:t>y</w:t>
                  </w:r>
                  <w:r w:rsidRPr="000D3AB7">
                    <w:rPr>
                      <w:rFonts w:eastAsia="Times New Roman"/>
                    </w:rPr>
                    <w:t>ear 2 onwards) </w:t>
                  </w:r>
                </w:p>
              </w:tc>
              <w:tc>
                <w:tcPr>
                  <w:tcW w:w="1849" w:type="dxa"/>
                  <w:tcBorders>
                    <w:bottom w:val="single" w:sz="6" w:space="0" w:color="1B556B" w:themeColor="text2"/>
                  </w:tcBorders>
                  <w:shd w:val="clear" w:color="auto" w:fill="FFFFFF" w:themeFill="background1"/>
                  <w:hideMark/>
                </w:tcPr>
                <w:p w14:paraId="0205298C" w14:textId="3BB716FD" w:rsidR="00FB2E89" w:rsidRPr="000D3AB7" w:rsidRDefault="00FB2E89">
                  <w:pPr>
                    <w:pStyle w:val="TableText"/>
                    <w:rPr>
                      <w:rFonts w:eastAsia="Times New Roman"/>
                    </w:rPr>
                  </w:pPr>
                  <w:r w:rsidRPr="000D3AB7">
                    <w:rPr>
                      <w:rFonts w:eastAsia="Times New Roman"/>
                    </w:rPr>
                    <w:t>Collector Communications team in collaboration with PSO marketing team</w:t>
                  </w:r>
                </w:p>
              </w:tc>
            </w:tr>
            <w:tr w:rsidR="00F92A49" w:rsidRPr="000D3AB7" w14:paraId="741DD6CD" w14:textId="77777777" w:rsidTr="00F92A49">
              <w:tc>
                <w:tcPr>
                  <w:tcW w:w="1355" w:type="dxa"/>
                  <w:tcBorders>
                    <w:bottom w:val="nil"/>
                    <w:right w:val="nil"/>
                  </w:tcBorders>
                  <w:shd w:val="clear" w:color="auto" w:fill="D2DDE1" w:themeFill="background2"/>
                </w:tcPr>
                <w:p w14:paraId="74C49B0D" w14:textId="77777777" w:rsidR="00F92A49" w:rsidRPr="000D3AB7" w:rsidRDefault="00F92A49" w:rsidP="00F92A49">
                  <w:pPr>
                    <w:pStyle w:val="TableText"/>
                    <w:spacing w:before="0" w:after="0"/>
                  </w:pPr>
                </w:p>
              </w:tc>
              <w:tc>
                <w:tcPr>
                  <w:tcW w:w="1749" w:type="dxa"/>
                  <w:tcBorders>
                    <w:left w:val="nil"/>
                    <w:bottom w:val="nil"/>
                    <w:right w:val="nil"/>
                  </w:tcBorders>
                  <w:shd w:val="clear" w:color="auto" w:fill="D2DDE1" w:themeFill="background2"/>
                </w:tcPr>
                <w:p w14:paraId="357D345D" w14:textId="77777777" w:rsidR="00F92A49" w:rsidRPr="000D3AB7" w:rsidRDefault="00F92A49" w:rsidP="00F92A49">
                  <w:pPr>
                    <w:pStyle w:val="TableText"/>
                    <w:spacing w:before="0"/>
                  </w:pPr>
                </w:p>
              </w:tc>
              <w:tc>
                <w:tcPr>
                  <w:tcW w:w="1625" w:type="dxa"/>
                  <w:tcBorders>
                    <w:left w:val="nil"/>
                    <w:bottom w:val="nil"/>
                    <w:right w:val="nil"/>
                  </w:tcBorders>
                  <w:shd w:val="clear" w:color="auto" w:fill="D2DDE1" w:themeFill="background2"/>
                </w:tcPr>
                <w:p w14:paraId="1F4EAA54" w14:textId="77777777" w:rsidR="00F92A49" w:rsidRPr="000D3AB7" w:rsidRDefault="00F92A49" w:rsidP="00F92A49">
                  <w:pPr>
                    <w:pStyle w:val="TableText"/>
                    <w:spacing w:before="0" w:after="0"/>
                  </w:pPr>
                </w:p>
              </w:tc>
              <w:tc>
                <w:tcPr>
                  <w:tcW w:w="1843" w:type="dxa"/>
                  <w:tcBorders>
                    <w:left w:val="nil"/>
                    <w:bottom w:val="nil"/>
                    <w:right w:val="nil"/>
                  </w:tcBorders>
                  <w:shd w:val="clear" w:color="auto" w:fill="D2DDE1" w:themeFill="background2"/>
                </w:tcPr>
                <w:p w14:paraId="27E92A7D" w14:textId="77777777" w:rsidR="00F92A49" w:rsidRPr="000D3AB7" w:rsidRDefault="00F92A49" w:rsidP="00F92A49">
                  <w:pPr>
                    <w:pStyle w:val="TableText"/>
                    <w:spacing w:before="0" w:after="0"/>
                  </w:pPr>
                </w:p>
              </w:tc>
              <w:tc>
                <w:tcPr>
                  <w:tcW w:w="1849" w:type="dxa"/>
                  <w:tcBorders>
                    <w:left w:val="nil"/>
                    <w:bottom w:val="nil"/>
                  </w:tcBorders>
                  <w:shd w:val="clear" w:color="auto" w:fill="D2DDE1" w:themeFill="background2"/>
                </w:tcPr>
                <w:p w14:paraId="370FCC4F" w14:textId="77777777" w:rsidR="00F92A49" w:rsidRPr="000D3AB7" w:rsidRDefault="00F92A49" w:rsidP="00F92A49">
                  <w:pPr>
                    <w:pStyle w:val="TableText"/>
                    <w:spacing w:before="0" w:after="0"/>
                  </w:pPr>
                </w:p>
              </w:tc>
            </w:tr>
          </w:tbl>
          <w:p w14:paraId="47ADE306" w14:textId="77777777" w:rsidR="00FB2E89" w:rsidRPr="000D3AB7" w:rsidRDefault="00FB2E89" w:rsidP="00F92A49">
            <w:pPr>
              <w:pStyle w:val="TableText"/>
            </w:pPr>
          </w:p>
        </w:tc>
      </w:tr>
    </w:tbl>
    <w:p w14:paraId="58005316" w14:textId="77777777" w:rsidR="00FB2E89" w:rsidRDefault="00FB2E89" w:rsidP="00F92A49">
      <w:pPr>
        <w:pStyle w:val="BodyText"/>
      </w:pPr>
    </w:p>
    <w:tbl>
      <w:tblPr>
        <w:tblW w:w="8505" w:type="dxa"/>
        <w:shd w:val="clear" w:color="auto" w:fill="1B556B" w:themeFill="text2"/>
        <w:tblLayout w:type="fixed"/>
        <w:tblLook w:val="04A0" w:firstRow="1" w:lastRow="0" w:firstColumn="1" w:lastColumn="0" w:noHBand="0" w:noVBand="1"/>
      </w:tblPr>
      <w:tblGrid>
        <w:gridCol w:w="8505"/>
      </w:tblGrid>
      <w:tr w:rsidR="00876922" w:rsidRPr="000D3AB7" w14:paraId="3326B5A5" w14:textId="77777777">
        <w:tc>
          <w:tcPr>
            <w:tcW w:w="8505" w:type="dxa"/>
            <w:shd w:val="clear" w:color="auto" w:fill="1B556B" w:themeFill="text2"/>
            <w:vAlign w:val="center"/>
          </w:tcPr>
          <w:p w14:paraId="08F17BCA" w14:textId="02D153A4" w:rsidR="00876922" w:rsidRPr="000D3AB7" w:rsidRDefault="00876922">
            <w:pPr>
              <w:pStyle w:val="Numberedheading"/>
              <w:numPr>
                <w:ilvl w:val="0"/>
                <w:numId w:val="34"/>
              </w:numPr>
              <w:ind w:hanging="720"/>
              <w:rPr>
                <w:rStyle w:val="SectionTitle"/>
                <w:i/>
                <w:sz w:val="28"/>
                <w:szCs w:val="28"/>
              </w:rPr>
            </w:pPr>
            <w:r>
              <w:rPr>
                <w:rFonts w:cs="Times New Roman"/>
                <w:sz w:val="28"/>
                <w:szCs w:val="28"/>
              </w:rPr>
              <w:t>Public accountability and reporting requirements – WMA section 14(</w:t>
            </w:r>
            <w:proofErr w:type="spellStart"/>
            <w:r>
              <w:rPr>
                <w:rFonts w:cs="Times New Roman"/>
                <w:sz w:val="28"/>
                <w:szCs w:val="28"/>
              </w:rPr>
              <w:t>i</w:t>
            </w:r>
            <w:proofErr w:type="spellEnd"/>
            <w:r>
              <w:rPr>
                <w:rFonts w:cs="Times New Roman"/>
                <w:sz w:val="28"/>
                <w:szCs w:val="28"/>
              </w:rPr>
              <w:t xml:space="preserve">) and </w:t>
            </w:r>
            <w:r w:rsidRPr="000D3AB7">
              <w:rPr>
                <w:rFonts w:cs="Times New Roman"/>
                <w:sz w:val="28"/>
                <w:szCs w:val="28"/>
              </w:rPr>
              <w:t>Ministerial Guidelines</w:t>
            </w:r>
            <w:r>
              <w:rPr>
                <w:rFonts w:cs="Times New Roman"/>
                <w:sz w:val="28"/>
                <w:szCs w:val="28"/>
              </w:rPr>
              <w:t xml:space="preserve"> 4(</w:t>
            </w:r>
            <w:proofErr w:type="gramStart"/>
            <w:r>
              <w:rPr>
                <w:rFonts w:cs="Times New Roman"/>
                <w:sz w:val="28"/>
                <w:szCs w:val="28"/>
              </w:rPr>
              <w:t>1)c.</w:t>
            </w:r>
            <w:proofErr w:type="gramEnd"/>
            <w:r>
              <w:rPr>
                <w:rFonts w:cs="Times New Roman"/>
                <w:sz w:val="28"/>
                <w:szCs w:val="28"/>
              </w:rPr>
              <w:t xml:space="preserve"> and</w:t>
            </w:r>
            <w:r w:rsidRPr="000D3AB7">
              <w:rPr>
                <w:rFonts w:cs="Times New Roman"/>
                <w:sz w:val="28"/>
                <w:szCs w:val="28"/>
              </w:rPr>
              <w:t xml:space="preserve"> Expected Product Stewardship Scheme Contents (1)</w:t>
            </w:r>
            <w:proofErr w:type="spellStart"/>
            <w:r w:rsidR="00971751">
              <w:rPr>
                <w:rFonts w:cs="Times New Roman"/>
                <w:sz w:val="28"/>
                <w:szCs w:val="28"/>
              </w:rPr>
              <w:t>a</w:t>
            </w:r>
            <w:r w:rsidRPr="000D3AB7">
              <w:rPr>
                <w:rFonts w:cs="Times New Roman"/>
                <w:sz w:val="28"/>
                <w:szCs w:val="28"/>
              </w:rPr>
              <w:t>.i</w:t>
            </w:r>
            <w:r>
              <w:rPr>
                <w:rFonts w:cs="Times New Roman"/>
                <w:sz w:val="28"/>
                <w:szCs w:val="28"/>
              </w:rPr>
              <w:t>i</w:t>
            </w:r>
            <w:proofErr w:type="spellEnd"/>
            <w:r w:rsidR="00971751">
              <w:rPr>
                <w:rFonts w:cs="Times New Roman"/>
                <w:sz w:val="28"/>
                <w:szCs w:val="28"/>
              </w:rPr>
              <w:t xml:space="preserve"> and c.</w:t>
            </w:r>
          </w:p>
        </w:tc>
      </w:tr>
    </w:tbl>
    <w:p w14:paraId="38FB2271" w14:textId="7F6179E0" w:rsidR="00F543DA" w:rsidRPr="000D3AB7" w:rsidRDefault="00F543DA" w:rsidP="004747F6">
      <w:pPr>
        <w:pStyle w:val="BodyText"/>
      </w:pPr>
      <w:r w:rsidRPr="000D3AB7">
        <w:t xml:space="preserve">The WMA requires </w:t>
      </w:r>
      <w:r w:rsidRPr="004747F6">
        <w:t>accredited</w:t>
      </w:r>
      <w:r w:rsidRPr="000D3AB7">
        <w:t xml:space="preserve"> schemes to submit annual reports to the Minister (through the Ministry for the Environment).</w:t>
      </w:r>
      <w:r w:rsidR="00B12A6F" w:rsidRPr="000D3AB7">
        <w:t xml:space="preserve"> </w:t>
      </w:r>
      <w:r w:rsidRPr="000D3AB7">
        <w:t>The annual report is a comprehensive report detailing the scheme</w:t>
      </w:r>
      <w:r w:rsidR="00F94563" w:rsidRPr="000D3AB7">
        <w:t>’</w:t>
      </w:r>
      <w:r w:rsidRPr="000D3AB7">
        <w:t>s activities throughout the preceding year.</w:t>
      </w:r>
      <w:r w:rsidR="00B12A6F" w:rsidRPr="000D3AB7">
        <w:t xml:space="preserve"> </w:t>
      </w:r>
      <w:r w:rsidRPr="000D3AB7">
        <w:t xml:space="preserve">Its purpose is to provide information about the scheme operations and environmental performance. </w:t>
      </w:r>
    </w:p>
    <w:p w14:paraId="17E384B0" w14:textId="28F92039" w:rsidR="00AA5DFC" w:rsidRPr="000D3AB7" w:rsidRDefault="00AA5DFC" w:rsidP="00F92A49">
      <w:pPr>
        <w:pStyle w:val="Heading4"/>
      </w:pPr>
      <w:r w:rsidRPr="000D3AB7">
        <w:t xml:space="preserve">Public </w:t>
      </w:r>
      <w:r w:rsidR="00FE22AD" w:rsidRPr="000D3AB7">
        <w:t>a</w:t>
      </w:r>
      <w:r w:rsidRPr="000D3AB7">
        <w:t xml:space="preserve">nnual </w:t>
      </w:r>
      <w:r w:rsidR="00FE22AD" w:rsidRPr="000D3AB7">
        <w:t>r</w:t>
      </w:r>
      <w:r w:rsidRPr="000D3AB7">
        <w:t>eport – WMA section 14(</w:t>
      </w:r>
      <w:proofErr w:type="spellStart"/>
      <w:r w:rsidRPr="000D3AB7">
        <w:t>i</w:t>
      </w:r>
      <w:proofErr w:type="spellEnd"/>
      <w:r w:rsidRPr="000D3AB7">
        <w:t>) and Ministerial Guidelines</w:t>
      </w:r>
      <w:r w:rsidR="00946A21">
        <w:t> </w:t>
      </w:r>
      <w:r w:rsidRPr="000D3AB7">
        <w:t>4(</w:t>
      </w:r>
      <w:proofErr w:type="gramStart"/>
      <w:r w:rsidRPr="000D3AB7">
        <w:t>1)</w:t>
      </w:r>
      <w:proofErr w:type="spellStart"/>
      <w:r w:rsidRPr="000D3AB7">
        <w:t>c</w:t>
      </w:r>
      <w:r w:rsidR="003E1EEF" w:rsidRPr="000D3AB7">
        <w:t>.</w:t>
      </w:r>
      <w:r w:rsidRPr="000D3AB7">
        <w:t>iii</w:t>
      </w:r>
      <w:proofErr w:type="spellEnd"/>
      <w:proofErr w:type="gramEnd"/>
      <w:r w:rsidR="007B0BA7" w:rsidRPr="000D3AB7">
        <w:t>.</w:t>
      </w:r>
      <w:r w:rsidRPr="000D3AB7">
        <w:t xml:space="preserve"> and</w:t>
      </w:r>
      <w:r w:rsidR="00B03B44" w:rsidRPr="000D3AB7">
        <w:t xml:space="preserve"> </w:t>
      </w:r>
      <w:r w:rsidR="008E05C4" w:rsidRPr="000D3AB7">
        <w:t>Expected Product Stewardship Scheme Contents</w:t>
      </w:r>
      <w:r w:rsidRPr="000D3AB7">
        <w:t xml:space="preserve"> </w:t>
      </w:r>
      <w:r w:rsidR="00A4774D" w:rsidRPr="000D3AB7">
        <w:t>(1</w:t>
      </w:r>
      <w:proofErr w:type="gramStart"/>
      <w:r w:rsidR="00A4774D" w:rsidRPr="000D3AB7">
        <w:t>)</w:t>
      </w:r>
      <w:proofErr w:type="spellStart"/>
      <w:r w:rsidR="00A4774D" w:rsidRPr="000D3AB7">
        <w:t>a.ii</w:t>
      </w:r>
      <w:proofErr w:type="spellEnd"/>
      <w:proofErr w:type="gramEnd"/>
      <w:r w:rsidR="00411534" w:rsidRPr="000D3AB7">
        <w:t> </w:t>
      </w:r>
      <w:r w:rsidR="007B0BA7" w:rsidRPr="000D3AB7">
        <w:t>and c.</w:t>
      </w:r>
    </w:p>
    <w:p w14:paraId="310D3ACE" w14:textId="5C16E8AD" w:rsidR="00E76B00" w:rsidRPr="000D3AB7" w:rsidRDefault="00AC346C" w:rsidP="005F0803">
      <w:pPr>
        <w:pStyle w:val="BodyText"/>
      </w:pPr>
      <w:r w:rsidRPr="000D3AB7">
        <w:t xml:space="preserve">Outline the process for </w:t>
      </w:r>
      <w:r w:rsidR="0054662E" w:rsidRPr="000D3AB7">
        <w:t>reporting to the Minister on scheme performance</w:t>
      </w:r>
      <w:r w:rsidRPr="000D3AB7">
        <w:t>.</w:t>
      </w:r>
      <w:r w:rsidR="00B12A6F" w:rsidRPr="000D3AB7">
        <w:t xml:space="preserve"> </w:t>
      </w:r>
      <w:r w:rsidR="00E76B00" w:rsidRPr="000D3AB7">
        <w:t xml:space="preserve">All </w:t>
      </w:r>
      <w:r w:rsidR="00927B79" w:rsidRPr="000D3AB7">
        <w:t xml:space="preserve">priority product </w:t>
      </w:r>
      <w:r w:rsidR="00E76B00" w:rsidRPr="000D3AB7">
        <w:t>schemes will set</w:t>
      </w:r>
      <w:r w:rsidR="0099361A" w:rsidRPr="000D3AB7">
        <w:t xml:space="preserve"> targets</w:t>
      </w:r>
      <w:r w:rsidR="00E76B00" w:rsidRPr="000D3AB7">
        <w:t xml:space="preserve"> and report annually to </w:t>
      </w:r>
      <w:r w:rsidR="00DE3FD4">
        <w:rPr>
          <w:rFonts w:cs="Calibri"/>
          <w:szCs w:val="18"/>
        </w:rPr>
        <w:t>the Ministry for the Environment</w:t>
      </w:r>
      <w:r w:rsidR="00B202C8" w:rsidRPr="000D3AB7">
        <w:t>. These reports</w:t>
      </w:r>
      <w:r w:rsidR="00E76B00" w:rsidRPr="000D3AB7">
        <w:t xml:space="preserve"> will be readily available to the public on targets that include as a minimum:</w:t>
      </w:r>
    </w:p>
    <w:p w14:paraId="6395CA99" w14:textId="35D89E67" w:rsidR="00E76B00" w:rsidRPr="000D3AB7" w:rsidRDefault="00892779" w:rsidP="005F0803">
      <w:pPr>
        <w:pStyle w:val="Bullet"/>
      </w:pPr>
      <w:r w:rsidRPr="000D3AB7">
        <w:t>o</w:t>
      </w:r>
      <w:r w:rsidR="00171913" w:rsidRPr="000D3AB7">
        <w:t>bjectives and targets</w:t>
      </w:r>
      <w:r w:rsidR="00F97499" w:rsidRPr="000D3AB7">
        <w:t xml:space="preserve"> for</w:t>
      </w:r>
      <w:r w:rsidR="00B162FA" w:rsidRPr="000D3AB7">
        <w:t xml:space="preserve"> </w:t>
      </w:r>
      <w:r w:rsidR="00E76B00" w:rsidRPr="000D3AB7">
        <w:t>significant, timely and continuous improvement in scheme performance</w:t>
      </w:r>
    </w:p>
    <w:p w14:paraId="048A40A7" w14:textId="2B650060" w:rsidR="00E76B00" w:rsidRPr="000D3AB7" w:rsidRDefault="00E76B00" w:rsidP="005F0803">
      <w:pPr>
        <w:pStyle w:val="Bullet"/>
      </w:pPr>
      <w:r w:rsidRPr="000D3AB7">
        <w:t>performance against best</w:t>
      </w:r>
      <w:r w:rsidR="00892779" w:rsidRPr="000D3AB7">
        <w:t>-</w:t>
      </w:r>
      <w:r w:rsidRPr="000D3AB7">
        <w:t>practice collection and recycling or treatment rates for the same product type in high-performing jurisdictions</w:t>
      </w:r>
      <w:r w:rsidR="00125F2B" w:rsidRPr="000D3AB7">
        <w:t xml:space="preserve"> (environmental performance)</w:t>
      </w:r>
    </w:p>
    <w:p w14:paraId="46DEFDD1" w14:textId="1633210B" w:rsidR="00E76B00" w:rsidRPr="000D3AB7" w:rsidRDefault="00E76B00" w:rsidP="005F0803">
      <w:pPr>
        <w:pStyle w:val="Bullet"/>
      </w:pPr>
      <w:r w:rsidRPr="000D3AB7">
        <w:t>a clear time-bound and measurable path to attain best practice</w:t>
      </w:r>
      <w:r w:rsidR="00EF2F13" w:rsidRPr="000D3AB7">
        <w:t xml:space="preserve">, including progress </w:t>
      </w:r>
      <w:r w:rsidR="00017571" w:rsidRPr="000D3AB7">
        <w:t>towards transitioning</w:t>
      </w:r>
      <w:r w:rsidR="00EE0134" w:rsidRPr="000D3AB7">
        <w:t xml:space="preserve"> </w:t>
      </w:r>
      <w:r w:rsidR="00E20C48" w:rsidRPr="000D3AB7">
        <w:t>to circular resource use</w:t>
      </w:r>
    </w:p>
    <w:p w14:paraId="26D89091" w14:textId="4DEE7B2D" w:rsidR="001B07E6" w:rsidRPr="000D3AB7" w:rsidRDefault="000D5436" w:rsidP="005F0803">
      <w:pPr>
        <w:pStyle w:val="Bullet"/>
      </w:pPr>
      <w:r w:rsidRPr="000D3AB7">
        <w:lastRenderedPageBreak/>
        <w:t>f</w:t>
      </w:r>
      <w:r w:rsidR="001B07E6" w:rsidRPr="000D3AB7">
        <w:t>inancial performance (including fees collected and disbursed, and net cash reserves held as contingency)</w:t>
      </w:r>
    </w:p>
    <w:p w14:paraId="73BC08C6" w14:textId="554737CC" w:rsidR="00E76B00" w:rsidRPr="000D3AB7" w:rsidRDefault="00E76B00" w:rsidP="005F0803">
      <w:pPr>
        <w:pStyle w:val="Bullet"/>
      </w:pPr>
      <w:r w:rsidRPr="000D3AB7">
        <w:t>implementation phase-in to reflect availability of markets and infrastructure</w:t>
      </w:r>
    </w:p>
    <w:p w14:paraId="0FA98992" w14:textId="5DF04434" w:rsidR="00E76B00" w:rsidRPr="000D3AB7" w:rsidRDefault="00E76B00" w:rsidP="00927B79">
      <w:pPr>
        <w:pStyle w:val="Bullet"/>
      </w:pPr>
      <w:r w:rsidRPr="000D3AB7">
        <w:t>new product and market development to accommodate collected materials</w:t>
      </w:r>
    </w:p>
    <w:p w14:paraId="721E8DDA" w14:textId="5EC19A44" w:rsidR="00927B79" w:rsidRPr="000D3AB7" w:rsidRDefault="00E76B00" w:rsidP="00927B79">
      <w:pPr>
        <w:pStyle w:val="Bullet"/>
      </w:pPr>
      <w:r w:rsidRPr="000D3AB7">
        <w:t>measures for public awareness of scheme</w:t>
      </w:r>
      <w:r w:rsidR="0049238C" w:rsidRPr="000D3AB7">
        <w:t>-</w:t>
      </w:r>
      <w:r w:rsidRPr="000D3AB7">
        <w:t>participant satisfaction and a record of response by the scheme to concerns raised</w:t>
      </w:r>
    </w:p>
    <w:p w14:paraId="25AE8903" w14:textId="2E9BA833" w:rsidR="00C13575" w:rsidRPr="000D3AB7" w:rsidRDefault="0049238C" w:rsidP="00C13575">
      <w:pPr>
        <w:pStyle w:val="Bullet"/>
      </w:pPr>
      <w:r w:rsidRPr="000D3AB7">
        <w:t>h</w:t>
      </w:r>
      <w:r w:rsidR="00C13575" w:rsidRPr="000D3AB7">
        <w:t xml:space="preserve">ealth and </w:t>
      </w:r>
      <w:r w:rsidRPr="000D3AB7">
        <w:t>s</w:t>
      </w:r>
      <w:r w:rsidR="00C13575" w:rsidRPr="000D3AB7">
        <w:t xml:space="preserve">afety (including notification of any accidents and occurrences of serious harm or near misses) </w:t>
      </w:r>
    </w:p>
    <w:p w14:paraId="68672186" w14:textId="24908B3D" w:rsidR="00DB2ABF" w:rsidRPr="000D3AB7" w:rsidRDefault="00181ED5" w:rsidP="00DB2ABF">
      <w:pPr>
        <w:pStyle w:val="Bullet"/>
      </w:pPr>
      <w:r w:rsidRPr="000D3AB7">
        <w:t>a</w:t>
      </w:r>
      <w:r w:rsidR="00DB2ABF" w:rsidRPr="000D3AB7">
        <w:t>greements with scheme service providers</w:t>
      </w:r>
    </w:p>
    <w:p w14:paraId="577DF7CE" w14:textId="54845592" w:rsidR="00DB2ABF" w:rsidRPr="000D3AB7" w:rsidRDefault="00181ED5" w:rsidP="00DB2ABF">
      <w:pPr>
        <w:pStyle w:val="Bullet"/>
      </w:pPr>
      <w:r w:rsidRPr="000D3AB7">
        <w:t>g</w:t>
      </w:r>
      <w:r w:rsidR="00DB2ABF" w:rsidRPr="000D3AB7">
        <w:t xml:space="preserve">overnance </w:t>
      </w:r>
      <w:r w:rsidRPr="000D3AB7">
        <w:t>s</w:t>
      </w:r>
      <w:r w:rsidR="00DB2ABF" w:rsidRPr="000D3AB7">
        <w:t>tructure (including any changes in key personnel)</w:t>
      </w:r>
    </w:p>
    <w:p w14:paraId="169889C8" w14:textId="73D3A89D" w:rsidR="00DB2ABF" w:rsidRPr="000D3AB7" w:rsidRDefault="00181ED5" w:rsidP="00DB2ABF">
      <w:pPr>
        <w:pStyle w:val="Bullet"/>
      </w:pPr>
      <w:r w:rsidRPr="000D3AB7">
        <w:t>p</w:t>
      </w:r>
      <w:r w:rsidR="00DB2ABF" w:rsidRPr="000D3AB7">
        <w:t>ublic satisfaction (including complaints)</w:t>
      </w:r>
    </w:p>
    <w:p w14:paraId="74EA7F5E" w14:textId="6DB05EF2" w:rsidR="00DB2ABF" w:rsidRPr="000D3AB7" w:rsidRDefault="00181ED5" w:rsidP="00DB2ABF">
      <w:pPr>
        <w:pStyle w:val="Bullet"/>
      </w:pPr>
      <w:r w:rsidRPr="000D3AB7">
        <w:t>c</w:t>
      </w:r>
      <w:r w:rsidR="00DB2ABF" w:rsidRPr="000D3AB7">
        <w:t xml:space="preserve">ommunication </w:t>
      </w:r>
      <w:r w:rsidRPr="000D3AB7">
        <w:t>s</w:t>
      </w:r>
      <w:r w:rsidR="00DB2ABF" w:rsidRPr="000D3AB7">
        <w:t>trategy performance</w:t>
      </w:r>
    </w:p>
    <w:p w14:paraId="220E11CC" w14:textId="22375178" w:rsidR="00DB2ABF" w:rsidRPr="000D3AB7" w:rsidRDefault="00181ED5" w:rsidP="00DB2ABF">
      <w:pPr>
        <w:pStyle w:val="Bullet"/>
      </w:pPr>
      <w:r w:rsidRPr="000D3AB7">
        <w:t>r</w:t>
      </w:r>
      <w:r w:rsidR="00DB2ABF" w:rsidRPr="000D3AB7">
        <w:t>esults of annual independent audit on scheme performance</w:t>
      </w:r>
    </w:p>
    <w:p w14:paraId="10CD87CB" w14:textId="3F3D1D45" w:rsidR="00DB2ABF" w:rsidRPr="000D3AB7" w:rsidRDefault="00181ED5" w:rsidP="00DB2ABF">
      <w:pPr>
        <w:pStyle w:val="Bullet"/>
      </w:pPr>
      <w:r w:rsidRPr="000D3AB7">
        <w:t>o</w:t>
      </w:r>
      <w:r w:rsidR="00DB2ABF" w:rsidRPr="000D3AB7">
        <w:t>verview of future year(s) activities (optional)</w:t>
      </w:r>
    </w:p>
    <w:p w14:paraId="37DF3191" w14:textId="2698AE25" w:rsidR="00DB2ABF" w:rsidRPr="000D3AB7" w:rsidRDefault="00181ED5" w:rsidP="00DB2ABF">
      <w:pPr>
        <w:pStyle w:val="Bullet"/>
        <w:spacing w:after="240"/>
      </w:pPr>
      <w:r w:rsidRPr="000D3AB7">
        <w:t>a</w:t>
      </w:r>
      <w:r w:rsidR="00DB2ABF" w:rsidRPr="000D3AB7">
        <w:t>ny other net benefits the scheme has achieved</w:t>
      </w:r>
      <w:r w:rsidRPr="000D3AB7">
        <w: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347BAF" w:rsidRPr="008532B0" w14:paraId="7DFFB07A" w14:textId="77777777">
        <w:tc>
          <w:tcPr>
            <w:tcW w:w="0" w:type="auto"/>
            <w:shd w:val="clear" w:color="auto" w:fill="D5EBE8"/>
          </w:tcPr>
          <w:p w14:paraId="73E655C1" w14:textId="77777777" w:rsidR="00347BAF" w:rsidRPr="00347BAF" w:rsidRDefault="00347BAF" w:rsidP="00347BAF">
            <w:pPr>
              <w:pStyle w:val="Boxtext"/>
            </w:pPr>
            <w:r w:rsidRPr="00347BAF">
              <w:t>The Ministerial Guidelines require an annual independent audit on scheme performance. The minimum audit requirements are:</w:t>
            </w:r>
          </w:p>
          <w:p w14:paraId="6674B99C" w14:textId="08F3DFB8" w:rsidR="00347BAF" w:rsidRPr="00347BAF" w:rsidRDefault="00347BAF" w:rsidP="00347BAF">
            <w:pPr>
              <w:pStyle w:val="Boxbullet"/>
            </w:pPr>
            <w:r w:rsidRPr="00347BAF">
              <w:t>financial performance and scheme cost effectiveness</w:t>
            </w:r>
          </w:p>
          <w:p w14:paraId="2701701D" w14:textId="0EDA3D56" w:rsidR="00347BAF" w:rsidRPr="00347BAF" w:rsidRDefault="00347BAF" w:rsidP="00347BAF">
            <w:pPr>
              <w:pStyle w:val="Boxbullet"/>
            </w:pPr>
            <w:r w:rsidRPr="00347BAF">
              <w:tab/>
              <w:t>environmental performance</w:t>
            </w:r>
          </w:p>
          <w:p w14:paraId="7D36C539" w14:textId="7D58B8B0" w:rsidR="00347BAF" w:rsidRPr="00347BAF" w:rsidRDefault="00347BAF" w:rsidP="00347BAF">
            <w:pPr>
              <w:pStyle w:val="Boxbullet"/>
            </w:pPr>
            <w:r w:rsidRPr="00347BAF">
              <w:tab/>
              <w:t>agreements with scheme service providers.</w:t>
            </w:r>
          </w:p>
          <w:p w14:paraId="19A58583" w14:textId="615DEA9E" w:rsidR="00347BAF" w:rsidRPr="008532B0" w:rsidRDefault="00347BAF" w:rsidP="00347BAF">
            <w:pPr>
              <w:pStyle w:val="Boxtext"/>
            </w:pPr>
            <w:r w:rsidRPr="00347BAF">
              <w:t>The results of this audit are to be included in the public annual report that is submitted to the Minister.</w:t>
            </w:r>
          </w:p>
        </w:tc>
      </w:tr>
    </w:tbl>
    <w:p w14:paraId="7124FDDC" w14:textId="4D1863BF" w:rsidR="005576C6" w:rsidRPr="000D3AB7" w:rsidRDefault="005576C6" w:rsidP="000167D4">
      <w:pPr>
        <w:pStyle w:val="BodyText"/>
        <w:spacing w:after="240"/>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167D4" w:rsidRPr="000D3AB7" w14:paraId="0731791C" w14:textId="77777777" w:rsidTr="000167D4">
        <w:tc>
          <w:tcPr>
            <w:tcW w:w="0" w:type="auto"/>
            <w:shd w:val="clear" w:color="auto" w:fill="D2DDE2"/>
          </w:tcPr>
          <w:p w14:paraId="028A9239" w14:textId="3750C581" w:rsidR="000167D4" w:rsidRPr="000D3AB7" w:rsidRDefault="000167D4" w:rsidP="00946A21">
            <w:pPr>
              <w:pStyle w:val="Boxheading0"/>
              <w:keepNext w:val="0"/>
              <w:spacing w:before="180"/>
            </w:pPr>
            <w:r w:rsidRPr="000D3AB7">
              <w:t xml:space="preserve">Working example: </w:t>
            </w:r>
          </w:p>
          <w:p w14:paraId="1266A76B" w14:textId="64C1B6FE" w:rsidR="000167D4" w:rsidRPr="000D3AB7" w:rsidRDefault="000167D4" w:rsidP="000167D4">
            <w:pPr>
              <w:pStyle w:val="Boxtext"/>
              <w:spacing w:before="80" w:after="180"/>
            </w:pPr>
            <w:r w:rsidRPr="000D3AB7">
              <w:t>The Scheme Manager and governance board will procure the services of a suitably qualified independent auditor. The auditor will be skilled in assessing financial and environmental performance. The scheme will produce monthly performance reports that will be collated into</w:t>
            </w:r>
            <w:r w:rsidR="00946A21">
              <w:t> </w:t>
            </w:r>
            <w:r w:rsidRPr="000D3AB7">
              <w:t>a comprehensive annual report. The key reporting areas will include (but are not limited to) – [list of key reporting areas]. The scheme’s advisory groups will provide input into the draft annual report. The draft annual report will be approved by the governance board for release to the appointed independent auditor. Where applicable, the draft annual report will</w:t>
            </w:r>
            <w:r w:rsidR="00AA7177">
              <w:t> </w:t>
            </w:r>
            <w:r w:rsidRPr="000D3AB7">
              <w:t>be amended based on the feedback of the independent auditor and governance board. The governance board will approve the final version of the annual report, and the Scheme Manager will submit the final annual report to the Minister (by emailing it to the Ministry for the Environment).</w:t>
            </w:r>
            <w:r w:rsidR="00B12A6F" w:rsidRPr="000D3AB7">
              <w:t xml:space="preserve"> </w:t>
            </w:r>
            <w:r w:rsidRPr="000D3AB7">
              <w:t>Following approval from the Ministry for the Environment, the annual report will be published on the scheme’s website and a media release will be issued to notify the public.</w:t>
            </w:r>
          </w:p>
        </w:tc>
      </w:tr>
    </w:tbl>
    <w:p w14:paraId="382D792F" w14:textId="1EDAEF38" w:rsidR="006E502A" w:rsidRPr="000D3AB7" w:rsidRDefault="006E502A" w:rsidP="000167D4">
      <w:pPr>
        <w:pStyle w:val="Heading4"/>
      </w:pPr>
      <w:r w:rsidRPr="000D3AB7">
        <w:lastRenderedPageBreak/>
        <w:t>Transparent chain of custody</w:t>
      </w:r>
      <w:r w:rsidR="00644C36" w:rsidRPr="000D3AB7">
        <w:t xml:space="preserve"> – Ministerial Guidelines 4(1</w:t>
      </w:r>
      <w:proofErr w:type="gramStart"/>
      <w:r w:rsidR="00644C36" w:rsidRPr="000D3AB7">
        <w:t>)</w:t>
      </w:r>
      <w:proofErr w:type="spellStart"/>
      <w:r w:rsidR="00644C36" w:rsidRPr="000D3AB7">
        <w:t>c.ii</w:t>
      </w:r>
      <w:proofErr w:type="spellEnd"/>
      <w:r w:rsidR="00644C36" w:rsidRPr="000D3AB7">
        <w:t>.</w:t>
      </w:r>
      <w:proofErr w:type="gramEnd"/>
    </w:p>
    <w:p w14:paraId="4D14DFDB" w14:textId="1A2E1B76" w:rsidR="00B82B4C" w:rsidRPr="000D3AB7" w:rsidRDefault="00B82B4C" w:rsidP="004747F6">
      <w:pPr>
        <w:pStyle w:val="BodyText"/>
        <w:keepLines/>
      </w:pPr>
      <w:r w:rsidRPr="000D3AB7">
        <w:t xml:space="preserve">Describe how you will ensure </w:t>
      </w:r>
      <w:r w:rsidR="00BA43DD" w:rsidRPr="000D3AB7">
        <w:t xml:space="preserve">that </w:t>
      </w:r>
      <w:r w:rsidRPr="000D3AB7">
        <w:t xml:space="preserve">the public will </w:t>
      </w:r>
      <w:r w:rsidR="009A04DF" w:rsidRPr="000D3AB7">
        <w:t>be able to see</w:t>
      </w:r>
      <w:r w:rsidRPr="000D3AB7">
        <w:t xml:space="preserve"> what happens to collected and</w:t>
      </w:r>
      <w:r w:rsidR="000167D4" w:rsidRPr="000D3AB7">
        <w:t> </w:t>
      </w:r>
      <w:r w:rsidRPr="000D3AB7">
        <w:t xml:space="preserve">processed materials, to both onshore and to offshore processors, and </w:t>
      </w:r>
      <w:r w:rsidR="009A04DF" w:rsidRPr="000D3AB7">
        <w:t xml:space="preserve">to </w:t>
      </w:r>
      <w:r w:rsidRPr="000D3AB7">
        <w:t>published mass</w:t>
      </w:r>
      <w:r w:rsidR="000167D4" w:rsidRPr="000D3AB7">
        <w:t> </w:t>
      </w:r>
      <w:r w:rsidRPr="000D3AB7">
        <w:t>balances showing rates of reuse/recycling or environmentally sound disposal of the priority products.</w:t>
      </w:r>
    </w:p>
    <w:p w14:paraId="298D4308" w14:textId="0F3A3972" w:rsidR="00B82B4C" w:rsidRPr="000D3AB7" w:rsidRDefault="00B82B4C" w:rsidP="000167D4">
      <w:pPr>
        <w:pStyle w:val="Heading4"/>
      </w:pPr>
      <w:r w:rsidRPr="000D3AB7">
        <w:t>Annual report due date (</w:t>
      </w:r>
      <w:r w:rsidR="009A04DF" w:rsidRPr="000D3AB7">
        <w:t>o</w:t>
      </w:r>
      <w:r w:rsidRPr="000D3AB7">
        <w:t>ptional)</w:t>
      </w:r>
    </w:p>
    <w:p w14:paraId="25AD2109" w14:textId="45F3C38E" w:rsidR="00D93B7C" w:rsidRPr="000D3AB7" w:rsidRDefault="00D0176B" w:rsidP="00404243">
      <w:pPr>
        <w:pStyle w:val="BodyText"/>
        <w:rPr>
          <w:rFonts w:ascii="Georgia" w:hAnsi="Georgia"/>
          <w:spacing w:val="-2"/>
          <w:sz w:val="24"/>
        </w:rPr>
      </w:pPr>
      <w:r w:rsidRPr="000D3AB7">
        <w:t xml:space="preserve">The WMA does not include details </w:t>
      </w:r>
      <w:r w:rsidR="009A04DF" w:rsidRPr="000D3AB7">
        <w:t xml:space="preserve">of </w:t>
      </w:r>
      <w:r w:rsidRPr="000D3AB7">
        <w:t>when the scheme</w:t>
      </w:r>
      <w:r w:rsidR="00912A27" w:rsidRPr="000D3AB7">
        <w:t>’s</w:t>
      </w:r>
      <w:r w:rsidRPr="000D3AB7">
        <w:t xml:space="preserve"> </w:t>
      </w:r>
      <w:r w:rsidR="009A04DF" w:rsidRPr="000D3AB7">
        <w:t>a</w:t>
      </w:r>
      <w:r w:rsidRPr="000D3AB7">
        <w:t xml:space="preserve">nnual </w:t>
      </w:r>
      <w:r w:rsidR="009A04DF" w:rsidRPr="000D3AB7">
        <w:t>r</w:t>
      </w:r>
      <w:r w:rsidRPr="000D3AB7">
        <w:t xml:space="preserve">eports are to be submitted to the Minister. The </w:t>
      </w:r>
      <w:r w:rsidR="00912A27" w:rsidRPr="000D3AB7">
        <w:t>a</w:t>
      </w:r>
      <w:r w:rsidRPr="000D3AB7">
        <w:t xml:space="preserve">nnual </w:t>
      </w:r>
      <w:r w:rsidR="00912A27" w:rsidRPr="000D3AB7">
        <w:t>r</w:t>
      </w:r>
      <w:r w:rsidRPr="000D3AB7">
        <w:t xml:space="preserve">eport </w:t>
      </w:r>
      <w:r w:rsidR="00D87A44" w:rsidRPr="000D3AB7">
        <w:t>timeframe</w:t>
      </w:r>
      <w:r w:rsidRPr="000D3AB7">
        <w:t xml:space="preserve"> could be based </w:t>
      </w:r>
      <w:r w:rsidR="00D87A44" w:rsidRPr="000D3AB7">
        <w:t>on</w:t>
      </w:r>
      <w:r w:rsidRPr="000D3AB7">
        <w:t xml:space="preserve"> calendar year, financial year or the anniversary of the </w:t>
      </w:r>
      <w:r w:rsidR="003143C0" w:rsidRPr="000D3AB7">
        <w:t>scheme’s</w:t>
      </w:r>
      <w:r w:rsidRPr="000D3AB7">
        <w:t xml:space="preserve"> accreditation. Please indicate if your scheme has a preferred </w:t>
      </w:r>
      <w:r w:rsidR="00D87A44" w:rsidRPr="000D3AB7">
        <w:t>timeframe</w:t>
      </w:r>
      <w:r w:rsidRPr="000D3AB7">
        <w:t xml:space="preserve"> </w:t>
      </w:r>
      <w:r w:rsidR="00D87A44" w:rsidRPr="000D3AB7">
        <w:t xml:space="preserve">for </w:t>
      </w:r>
      <w:r w:rsidRPr="000D3AB7">
        <w:t xml:space="preserve">the </w:t>
      </w:r>
      <w:r w:rsidR="00912A27" w:rsidRPr="000D3AB7">
        <w:t>a</w:t>
      </w:r>
      <w:r w:rsidRPr="000D3AB7">
        <w:t xml:space="preserve">nnual </w:t>
      </w:r>
      <w:r w:rsidR="00912A27" w:rsidRPr="000D3AB7">
        <w:t>r</w:t>
      </w:r>
      <w:r w:rsidRPr="000D3AB7">
        <w:t>eport.</w:t>
      </w:r>
      <w:r w:rsidRPr="000D3AB7">
        <w:rPr>
          <w:rFonts w:ascii="Georgia" w:hAnsi="Georgia"/>
          <w:spacing w:val="-2"/>
          <w:sz w:val="24"/>
        </w:rPr>
        <w:t xml:space="preserve"> </w:t>
      </w:r>
    </w:p>
    <w:p w14:paraId="47721A3E" w14:textId="0327B73C" w:rsidR="0093149C" w:rsidRPr="000D3AB7" w:rsidRDefault="0093149C" w:rsidP="000167D4">
      <w:pPr>
        <w:pStyle w:val="BodyText"/>
        <w:rPr>
          <w:highlight w:val="yellow"/>
        </w:rPr>
      </w:pPr>
      <w:r w:rsidRPr="000D3AB7">
        <w:rPr>
          <w:highlight w:val="yellow"/>
        </w:rPr>
        <w:br w:type="page"/>
      </w:r>
    </w:p>
    <w:tbl>
      <w:tblPr>
        <w:tblW w:w="8505" w:type="dxa"/>
        <w:shd w:val="clear" w:color="auto" w:fill="17556C"/>
        <w:tblLayout w:type="fixed"/>
        <w:tblLook w:val="04A0" w:firstRow="1" w:lastRow="0" w:firstColumn="1" w:lastColumn="0" w:noHBand="0" w:noVBand="1"/>
      </w:tblPr>
      <w:tblGrid>
        <w:gridCol w:w="8505"/>
      </w:tblGrid>
      <w:tr w:rsidR="009124D7" w:rsidRPr="000D3AB7" w14:paraId="4D0CCA73" w14:textId="77777777" w:rsidTr="000167D4">
        <w:tc>
          <w:tcPr>
            <w:tcW w:w="8505" w:type="dxa"/>
            <w:shd w:val="clear" w:color="auto" w:fill="17556C"/>
            <w:vAlign w:val="center"/>
          </w:tcPr>
          <w:p w14:paraId="2CD6F1F3" w14:textId="5446B3CC" w:rsidR="009124D7" w:rsidRPr="000D3AB7" w:rsidRDefault="006B49D0" w:rsidP="009124D7">
            <w:pPr>
              <w:pStyle w:val="SupportTextLeft"/>
              <w:keepNext/>
              <w:spacing w:before="120" w:after="120"/>
              <w:rPr>
                <w:rStyle w:val="SectionTitle"/>
                <w:i w:val="0"/>
              </w:rPr>
            </w:pPr>
            <w:r w:rsidRPr="000D3AB7">
              <w:rPr>
                <w:rStyle w:val="SectionTitle"/>
                <w:i w:val="0"/>
                <w:sz w:val="32"/>
                <w:szCs w:val="20"/>
              </w:rPr>
              <w:lastRenderedPageBreak/>
              <w:t xml:space="preserve">PART </w:t>
            </w:r>
            <w:r w:rsidR="009124D7" w:rsidRPr="000D3AB7">
              <w:rPr>
                <w:rStyle w:val="SectionTitle"/>
                <w:i w:val="0"/>
                <w:sz w:val="32"/>
                <w:szCs w:val="20"/>
              </w:rPr>
              <w:t xml:space="preserve">G: Environmental impact </w:t>
            </w:r>
          </w:p>
        </w:tc>
      </w:tr>
    </w:tbl>
    <w:p w14:paraId="2F13AD20" w14:textId="1ABE9EC2" w:rsidR="00035444" w:rsidRPr="000D3AB7" w:rsidRDefault="00035444" w:rsidP="00AA7177">
      <w:pPr>
        <w:pStyle w:val="BodyText"/>
        <w:spacing w:before="180" w:after="180"/>
        <w:rPr>
          <w:rFonts w:eastAsia="Times New Roman"/>
        </w:rPr>
      </w:pPr>
      <w:r w:rsidRPr="000D3AB7">
        <w:t>This part provides more detailed information about the product life</w:t>
      </w:r>
      <w:r w:rsidR="00222CAF" w:rsidRPr="000D3AB7">
        <w:t xml:space="preserve"> </w:t>
      </w:r>
      <w:r w:rsidRPr="000D3AB7">
        <w:t xml:space="preserve">cycle and how the scheme aims to improve environmental impacts through the product stewardship scheme. </w:t>
      </w:r>
    </w:p>
    <w:tbl>
      <w:tblPr>
        <w:tblW w:w="8505" w:type="dxa"/>
        <w:shd w:val="clear" w:color="auto" w:fill="17556C"/>
        <w:tblLayout w:type="fixed"/>
        <w:tblLook w:val="04A0" w:firstRow="1" w:lastRow="0" w:firstColumn="1" w:lastColumn="0" w:noHBand="0" w:noVBand="1"/>
      </w:tblPr>
      <w:tblGrid>
        <w:gridCol w:w="8505"/>
      </w:tblGrid>
      <w:tr w:rsidR="004845CF" w:rsidRPr="000D3AB7" w14:paraId="2674131D" w14:textId="77777777" w:rsidTr="000167D4">
        <w:tc>
          <w:tcPr>
            <w:tcW w:w="8505" w:type="dxa"/>
            <w:shd w:val="clear" w:color="auto" w:fill="17556C"/>
            <w:vAlign w:val="center"/>
          </w:tcPr>
          <w:p w14:paraId="36423EE8" w14:textId="401F9165" w:rsidR="004845CF" w:rsidRPr="000D3AB7" w:rsidRDefault="004845CF" w:rsidP="00CF7CDA">
            <w:pPr>
              <w:pStyle w:val="Numberedheading"/>
              <w:numPr>
                <w:ilvl w:val="0"/>
                <w:numId w:val="34"/>
              </w:numPr>
              <w:ind w:hanging="720"/>
              <w:rPr>
                <w:rStyle w:val="SectionTitle"/>
                <w:b/>
                <w:bCs/>
                <w:sz w:val="26"/>
                <w:szCs w:val="26"/>
              </w:rPr>
            </w:pPr>
            <w:r w:rsidRPr="000D3AB7">
              <w:rPr>
                <w:rFonts w:cs="Times New Roman"/>
                <w:sz w:val="26"/>
                <w:szCs w:val="26"/>
              </w:rPr>
              <w:t>Environmental</w:t>
            </w:r>
            <w:r w:rsidRPr="000D3AB7">
              <w:rPr>
                <w:rStyle w:val="SectionTitle"/>
                <w:b/>
                <w:bCs/>
                <w:sz w:val="26"/>
                <w:szCs w:val="26"/>
              </w:rPr>
              <w:t xml:space="preserve"> impact – </w:t>
            </w:r>
            <w:r w:rsidR="00634A23" w:rsidRPr="000D3AB7">
              <w:rPr>
                <w:rStyle w:val="SectionTitle"/>
                <w:b/>
                <w:bCs/>
                <w:sz w:val="26"/>
                <w:szCs w:val="26"/>
              </w:rPr>
              <w:t xml:space="preserve">WMA </w:t>
            </w:r>
            <w:r w:rsidRPr="000D3AB7">
              <w:rPr>
                <w:rStyle w:val="SectionTitle"/>
                <w:b/>
                <w:bCs/>
                <w:sz w:val="26"/>
                <w:szCs w:val="26"/>
              </w:rPr>
              <w:t>section 15(1)(c)</w:t>
            </w:r>
            <w:r w:rsidR="009641C2" w:rsidRPr="000D3AB7">
              <w:rPr>
                <w:rStyle w:val="SectionTitle"/>
                <w:b/>
                <w:bCs/>
                <w:sz w:val="26"/>
                <w:szCs w:val="26"/>
              </w:rPr>
              <w:t xml:space="preserve"> and Ministerial Guidelines 4(</w:t>
            </w:r>
            <w:proofErr w:type="gramStart"/>
            <w:r w:rsidR="009641C2" w:rsidRPr="000D3AB7">
              <w:rPr>
                <w:rStyle w:val="SectionTitle"/>
                <w:b/>
                <w:bCs/>
                <w:sz w:val="26"/>
                <w:szCs w:val="26"/>
              </w:rPr>
              <w:t>1)</w:t>
            </w:r>
            <w:proofErr w:type="spellStart"/>
            <w:r w:rsidR="009641C2" w:rsidRPr="000D3AB7">
              <w:rPr>
                <w:rStyle w:val="SectionTitle"/>
                <w:b/>
                <w:bCs/>
                <w:sz w:val="26"/>
                <w:szCs w:val="26"/>
              </w:rPr>
              <w:t>a.i.</w:t>
            </w:r>
            <w:proofErr w:type="spellEnd"/>
            <w:proofErr w:type="gramEnd"/>
          </w:p>
        </w:tc>
      </w:tr>
    </w:tbl>
    <w:p w14:paraId="3859A8A8" w14:textId="1DDD2D01" w:rsidR="00911852" w:rsidRPr="000D3AB7" w:rsidRDefault="00911852" w:rsidP="00AA7177">
      <w:pPr>
        <w:pStyle w:val="BodyText"/>
        <w:spacing w:after="100"/>
      </w:pPr>
      <w:r w:rsidRPr="000D3AB7">
        <w:t>To accredit the scheme, the Minister must be satisfied the scheme is likely to promote waste minimisation or reduce the environmental harm from disposing of the product to which the scheme relates without, in either case, causing greater environmental harm over the life</w:t>
      </w:r>
      <w:r w:rsidR="00222CAF" w:rsidRPr="000D3AB7">
        <w:t xml:space="preserve"> </w:t>
      </w:r>
      <w:r w:rsidRPr="000D3AB7">
        <w:t xml:space="preserve">cycle of the product. </w:t>
      </w:r>
    </w:p>
    <w:p w14:paraId="491DE779" w14:textId="694F46A9" w:rsidR="009142F2" w:rsidRPr="000D3AB7" w:rsidRDefault="009142F2" w:rsidP="00AA7177">
      <w:pPr>
        <w:pStyle w:val="BodyText"/>
        <w:spacing w:before="100" w:after="100"/>
      </w:pPr>
      <w:r w:rsidRPr="000D3AB7">
        <w:rPr>
          <w:spacing w:val="-2"/>
        </w:rPr>
        <w:t>Briefly describe the current environmental impact of the product(s)</w:t>
      </w:r>
      <w:r w:rsidR="00411CAC" w:rsidRPr="000D3AB7">
        <w:rPr>
          <w:spacing w:val="-2"/>
        </w:rPr>
        <w:t>. C</w:t>
      </w:r>
      <w:r w:rsidRPr="000D3AB7">
        <w:rPr>
          <w:spacing w:val="-2"/>
        </w:rPr>
        <w:t>onsider all aspects of the product life</w:t>
      </w:r>
      <w:r w:rsidR="00222CAF" w:rsidRPr="000D3AB7">
        <w:rPr>
          <w:spacing w:val="-2"/>
        </w:rPr>
        <w:t xml:space="preserve"> </w:t>
      </w:r>
      <w:r w:rsidRPr="000D3AB7">
        <w:rPr>
          <w:spacing w:val="-2"/>
        </w:rPr>
        <w:t>cycle</w:t>
      </w:r>
      <w:r w:rsidRPr="000D3AB7">
        <w:t xml:space="preserve"> impacts</w:t>
      </w:r>
      <w:r w:rsidR="0041391C" w:rsidRPr="000D3AB7">
        <w:t>,</w:t>
      </w:r>
      <w:r w:rsidRPr="000D3AB7">
        <w:t xml:space="preserve"> emphasis</w:t>
      </w:r>
      <w:r w:rsidR="00C71411" w:rsidRPr="000D3AB7">
        <w:t>ing</w:t>
      </w:r>
      <w:r w:rsidRPr="000D3AB7">
        <w:t xml:space="preserve"> its impact in the New Zealand context</w:t>
      </w:r>
      <w:r w:rsidRPr="000D3AB7">
        <w:rPr>
          <w:spacing w:val="-2"/>
        </w:rPr>
        <w:t>. This could include design, manufacturing, general</w:t>
      </w:r>
      <w:r w:rsidRPr="000D3AB7">
        <w:t xml:space="preserve"> use and</w:t>
      </w:r>
      <w:r w:rsidR="000671DB" w:rsidRPr="000D3AB7">
        <w:t>/</w:t>
      </w:r>
      <w:r w:rsidRPr="000D3AB7">
        <w:t xml:space="preserve">or end-of-life </w:t>
      </w:r>
    </w:p>
    <w:p w14:paraId="1B45F363" w14:textId="2156B72F" w:rsidR="009142F2" w:rsidRPr="000D3AB7" w:rsidRDefault="009142F2" w:rsidP="00AA7177">
      <w:pPr>
        <w:pStyle w:val="BodyText"/>
        <w:spacing w:before="100" w:after="100"/>
      </w:pPr>
      <w:r w:rsidRPr="000D3AB7">
        <w:t>Where applicable, reference relevant research, life</w:t>
      </w:r>
      <w:r w:rsidR="00F60075" w:rsidRPr="000D3AB7">
        <w:t>-</w:t>
      </w:r>
      <w:r w:rsidRPr="000D3AB7">
        <w:t xml:space="preserve">cycle assessments or other reports that support your response. </w:t>
      </w:r>
      <w:r w:rsidRPr="000D3AB7">
        <w:rPr>
          <w:b/>
          <w:bCs/>
        </w:rPr>
        <w:t>Do not submit</w:t>
      </w:r>
      <w:r w:rsidRPr="000D3AB7">
        <w:t xml:space="preserve"> referenced reports with your application</w:t>
      </w:r>
      <w:r w:rsidR="000671DB" w:rsidRPr="000D3AB7">
        <w:t>;</w:t>
      </w:r>
      <w:r w:rsidRPr="000D3AB7">
        <w:t xml:space="preserve"> we can find them from the reference.</w:t>
      </w:r>
    </w:p>
    <w:p w14:paraId="6596DC0D" w14:textId="77777777" w:rsidR="009142F2" w:rsidRPr="000D3AB7" w:rsidRDefault="009142F2" w:rsidP="00AA7177">
      <w:pPr>
        <w:pStyle w:val="BodyText"/>
        <w:spacing w:before="100" w:after="100"/>
      </w:pPr>
      <w:r w:rsidRPr="000D3AB7">
        <w:t>Consider the following potential environmental impact of the product(s):</w:t>
      </w:r>
    </w:p>
    <w:p w14:paraId="6784DCAD" w14:textId="2B81769D" w:rsidR="009142F2" w:rsidRPr="000D3AB7" w:rsidRDefault="009142F2" w:rsidP="00AA7177">
      <w:pPr>
        <w:pStyle w:val="Bullet"/>
        <w:spacing w:after="100"/>
      </w:pPr>
      <w:r w:rsidRPr="000D3AB7">
        <w:t>upstream and downstream negative and positive effects</w:t>
      </w:r>
    </w:p>
    <w:p w14:paraId="6F12BFA6" w14:textId="16BE4E3C" w:rsidR="009142F2" w:rsidRPr="000D3AB7" w:rsidRDefault="009142F2" w:rsidP="00AA7177">
      <w:pPr>
        <w:pStyle w:val="Bullet"/>
        <w:spacing w:after="100"/>
      </w:pPr>
      <w:r w:rsidRPr="000D3AB7">
        <w:t>greenhouse gas emissions and ozone</w:t>
      </w:r>
      <w:r w:rsidR="00A66CDB" w:rsidRPr="000D3AB7">
        <w:t>-</w:t>
      </w:r>
      <w:r w:rsidRPr="000D3AB7">
        <w:t>depleting substances</w:t>
      </w:r>
    </w:p>
    <w:p w14:paraId="3D4F253D" w14:textId="20DF71C9" w:rsidR="009142F2" w:rsidRPr="000D3AB7" w:rsidRDefault="009142F2" w:rsidP="00AA7177">
      <w:pPr>
        <w:pStyle w:val="Bullet"/>
        <w:spacing w:after="100"/>
      </w:pPr>
      <w:r w:rsidRPr="000D3AB7">
        <w:t>carbon footprint and emissions</w:t>
      </w:r>
    </w:p>
    <w:p w14:paraId="20545839" w14:textId="371CFF31" w:rsidR="009142F2" w:rsidRPr="000D3AB7" w:rsidRDefault="009142F2" w:rsidP="00AA7177">
      <w:pPr>
        <w:pStyle w:val="Bullet"/>
        <w:spacing w:after="100"/>
      </w:pPr>
      <w:r w:rsidRPr="000D3AB7">
        <w:t>release of hazardous substance and/or hazardous waste</w:t>
      </w:r>
    </w:p>
    <w:p w14:paraId="5EC94BFC" w14:textId="6E76C61A" w:rsidR="009142F2" w:rsidRPr="000D3AB7" w:rsidRDefault="009142F2" w:rsidP="00AA7177">
      <w:pPr>
        <w:pStyle w:val="Bullet"/>
        <w:spacing w:after="100"/>
      </w:pPr>
      <w:r w:rsidRPr="000D3AB7">
        <w:t>freshwater consumption</w:t>
      </w:r>
    </w:p>
    <w:p w14:paraId="6B74F51C" w14:textId="5D9AC256" w:rsidR="009142F2" w:rsidRPr="000D3AB7" w:rsidRDefault="009142F2" w:rsidP="00AA7177">
      <w:pPr>
        <w:pStyle w:val="Bullet"/>
        <w:spacing w:after="100"/>
      </w:pPr>
      <w:r w:rsidRPr="000D3AB7">
        <w:t>energy (including electricity and other fuels)</w:t>
      </w:r>
    </w:p>
    <w:p w14:paraId="00EC28F7" w14:textId="151E56DB" w:rsidR="009142F2" w:rsidRPr="000D3AB7" w:rsidRDefault="009142F2" w:rsidP="00AA7177">
      <w:pPr>
        <w:pStyle w:val="Bullet"/>
        <w:spacing w:after="100"/>
      </w:pPr>
      <w:r w:rsidRPr="000D3AB7">
        <w:t>discharges (and emissions) to water, air, land</w:t>
      </w:r>
    </w:p>
    <w:p w14:paraId="7EEC2D85" w14:textId="47F6BB77" w:rsidR="009142F2" w:rsidRPr="000D3AB7" w:rsidRDefault="009142F2" w:rsidP="00AA7177">
      <w:pPr>
        <w:pStyle w:val="Bullet"/>
        <w:spacing w:after="100"/>
      </w:pPr>
      <w:r w:rsidRPr="000D3AB7">
        <w:t>reduction of biodiversity</w:t>
      </w:r>
    </w:p>
    <w:p w14:paraId="459B4473" w14:textId="5F82AF00" w:rsidR="009142F2" w:rsidRPr="000D3AB7" w:rsidRDefault="009142F2" w:rsidP="00AA7177">
      <w:pPr>
        <w:pStyle w:val="Bullet"/>
        <w:spacing w:after="100"/>
      </w:pPr>
      <w:r w:rsidRPr="000D3AB7">
        <w:t>any other environmental effects that would occur</w:t>
      </w:r>
    </w:p>
    <w:p w14:paraId="709DBBD4" w14:textId="1DCC0434" w:rsidR="009142F2" w:rsidRPr="000D3AB7" w:rsidRDefault="009142F2" w:rsidP="000167D4">
      <w:pPr>
        <w:pStyle w:val="Bullet"/>
      </w:pPr>
      <w:r w:rsidRPr="000D3AB7">
        <w:t xml:space="preserve">the social impact – are the materials sourced ethically </w:t>
      </w:r>
      <w:proofErr w:type="spellStart"/>
      <w:r w:rsidRPr="000D3AB7">
        <w:t>eg</w:t>
      </w:r>
      <w:proofErr w:type="spellEnd"/>
      <w:r w:rsidRPr="000D3AB7">
        <w:t>, avoiding forced or child labour, poor labour conditions for workers/sub-contractors, conflict areas).</w:t>
      </w:r>
    </w:p>
    <w:p w14:paraId="181CFB99" w14:textId="67CC4184" w:rsidR="00FE69D2" w:rsidRPr="000D3AB7" w:rsidRDefault="00FE69D2" w:rsidP="00AA7177">
      <w:pPr>
        <w:pStyle w:val="BodyText"/>
        <w:spacing w:before="100" w:after="100"/>
      </w:pPr>
      <w:r w:rsidRPr="000D3AB7">
        <w:t>Ministerial Guidelines 4(</w:t>
      </w:r>
      <w:proofErr w:type="gramStart"/>
      <w:r w:rsidRPr="000D3AB7">
        <w:t>1)</w:t>
      </w:r>
      <w:proofErr w:type="spellStart"/>
      <w:r w:rsidRPr="000D3AB7">
        <w:t>a.i.</w:t>
      </w:r>
      <w:proofErr w:type="spellEnd"/>
      <w:proofErr w:type="gramEnd"/>
      <w:r w:rsidR="003B3D7B" w:rsidRPr="000D3AB7">
        <w:t xml:space="preserve"> and WMA section </w:t>
      </w:r>
      <w:r w:rsidR="00A21A0E" w:rsidRPr="000D3AB7">
        <w:t>15(1)(c)</w:t>
      </w:r>
      <w:r w:rsidRPr="000D3AB7">
        <w:t xml:space="preserve"> require</w:t>
      </w:r>
      <w:r w:rsidR="00A21A0E" w:rsidRPr="000D3AB7">
        <w:t>s</w:t>
      </w:r>
      <w:r w:rsidRPr="000D3AB7">
        <w:t xml:space="preserve"> priority product stewardship scheme applicants to show continual improvement in minimising the environment</w:t>
      </w:r>
      <w:r w:rsidR="0060521D" w:rsidRPr="000D3AB7">
        <w:t>al</w:t>
      </w:r>
      <w:r w:rsidRPr="000D3AB7">
        <w:t xml:space="preserve"> harm of a product and</w:t>
      </w:r>
      <w:r w:rsidR="00F55D14" w:rsidRPr="000D3AB7">
        <w:t xml:space="preserve"> to</w:t>
      </w:r>
      <w:r w:rsidRPr="000D3AB7">
        <w:t xml:space="preserve"> maximise benefits at the product</w:t>
      </w:r>
      <w:r w:rsidR="00F55D14" w:rsidRPr="000D3AB7">
        <w:t>’</w:t>
      </w:r>
      <w:r w:rsidRPr="000D3AB7">
        <w:t xml:space="preserve">s end-of-life. Outline how the scheme will improve its environmental performance over the life of the scheme. </w:t>
      </w:r>
      <w:r w:rsidR="007051FF" w:rsidRPr="000D3AB7">
        <w:t>I</w:t>
      </w:r>
      <w:r w:rsidRPr="000D3AB7">
        <w:t xml:space="preserve">f </w:t>
      </w:r>
      <w:r w:rsidR="007051FF" w:rsidRPr="000D3AB7">
        <w:t xml:space="preserve">this priority </w:t>
      </w:r>
      <w:r w:rsidRPr="000D3AB7">
        <w:t>product does not currently have a closed</w:t>
      </w:r>
      <w:r w:rsidR="006D36CA" w:rsidRPr="000D3AB7">
        <w:t>-</w:t>
      </w:r>
      <w:r w:rsidRPr="000D3AB7">
        <w:t>loop recycling process, describe how the scheme will work towards this objective.</w:t>
      </w:r>
    </w:p>
    <w:p w14:paraId="1FE2F0F6" w14:textId="26FB86A0" w:rsidR="005703AB" w:rsidRPr="000D3AB7" w:rsidRDefault="005703AB" w:rsidP="00AA7177">
      <w:pPr>
        <w:pStyle w:val="BodyText"/>
        <w:spacing w:before="100" w:after="100"/>
      </w:pPr>
      <w:r w:rsidRPr="000D3AB7">
        <w:t>Typically, a product life</w:t>
      </w:r>
      <w:r w:rsidR="00F60075" w:rsidRPr="000D3AB7">
        <w:t xml:space="preserve"> </w:t>
      </w:r>
      <w:r w:rsidRPr="000D3AB7">
        <w:t>cycle will include:</w:t>
      </w:r>
    </w:p>
    <w:p w14:paraId="463BADFC" w14:textId="549F13B8" w:rsidR="00BC47D1" w:rsidRPr="000D3AB7" w:rsidRDefault="001B35DB" w:rsidP="00AA7177">
      <w:pPr>
        <w:pStyle w:val="Bullet"/>
        <w:spacing w:after="100"/>
      </w:pPr>
      <w:r w:rsidRPr="000D3AB7">
        <w:t>design</w:t>
      </w:r>
      <w:r w:rsidR="0003621E" w:rsidRPr="000D3AB7">
        <w:t xml:space="preserve"> and </w:t>
      </w:r>
      <w:r w:rsidR="00BC47D1" w:rsidRPr="000D3AB7">
        <w:t>manufacture of the product</w:t>
      </w:r>
    </w:p>
    <w:p w14:paraId="7A8E89B7" w14:textId="604C965F" w:rsidR="00BC47D1" w:rsidRPr="000D3AB7" w:rsidRDefault="00BC47D1" w:rsidP="00AA7177">
      <w:pPr>
        <w:pStyle w:val="Bullet"/>
        <w:spacing w:after="100"/>
      </w:pPr>
      <w:r w:rsidRPr="000D3AB7">
        <w:t>transportation and handling of the product up to the point of purchase of the product by its end-user</w:t>
      </w:r>
    </w:p>
    <w:p w14:paraId="49462445" w14:textId="09E154B3" w:rsidR="00BC47D1" w:rsidRPr="000D3AB7" w:rsidRDefault="00BC47D1" w:rsidP="00AA7177">
      <w:pPr>
        <w:pStyle w:val="Bullet"/>
        <w:spacing w:after="100"/>
      </w:pPr>
      <w:r w:rsidRPr="000D3AB7">
        <w:t>operation or normal use of the product over its normally expected lifetime</w:t>
      </w:r>
    </w:p>
    <w:p w14:paraId="22EA4F66" w14:textId="4C82F483" w:rsidR="00BC47D1" w:rsidRPr="000D3AB7" w:rsidRDefault="00BC47D1" w:rsidP="000167D4">
      <w:pPr>
        <w:pStyle w:val="Bullet"/>
        <w:spacing w:after="240"/>
      </w:pPr>
      <w:r w:rsidRPr="000D3AB7">
        <w:t>what materials (including their quantities) are used by the manufacture</w:t>
      </w:r>
      <w:r w:rsidR="00A30F97" w:rsidRPr="000D3AB7">
        <w:t>.</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173297" w:rsidRPr="000D3AB7" w14:paraId="5793DC6E" w14:textId="77777777" w:rsidTr="000167D4">
        <w:tc>
          <w:tcPr>
            <w:tcW w:w="0" w:type="auto"/>
            <w:shd w:val="clear" w:color="auto" w:fill="D5EBE8"/>
          </w:tcPr>
          <w:p w14:paraId="5AA04839" w14:textId="45388590" w:rsidR="00173297" w:rsidRPr="000D3AB7" w:rsidRDefault="00173297" w:rsidP="00AA7177">
            <w:pPr>
              <w:pStyle w:val="Boxheading0"/>
              <w:spacing w:before="180"/>
            </w:pPr>
            <w:r w:rsidRPr="000D3AB7">
              <w:lastRenderedPageBreak/>
              <w:t>Note:</w:t>
            </w:r>
          </w:p>
          <w:p w14:paraId="51FFA619" w14:textId="2426CB33" w:rsidR="00173297" w:rsidRPr="000D3AB7" w:rsidRDefault="00173297" w:rsidP="000167D4">
            <w:pPr>
              <w:pStyle w:val="Boxtext"/>
              <w:spacing w:before="80" w:after="180"/>
            </w:pPr>
            <w:r w:rsidRPr="000D3AB7">
              <w:t xml:space="preserve">The Scheme Manager is responsible for ensuring the scheme is compliant with any other enactments, </w:t>
            </w:r>
            <w:proofErr w:type="gramStart"/>
            <w:r w:rsidRPr="000D3AB7">
              <w:t>regulations</w:t>
            </w:r>
            <w:proofErr w:type="gramEnd"/>
            <w:r w:rsidRPr="000D3AB7">
              <w:t xml:space="preserve"> or bylaws.</w:t>
            </w:r>
            <w:r w:rsidR="00B12A6F" w:rsidRPr="000D3AB7">
              <w:t xml:space="preserve"> </w:t>
            </w:r>
          </w:p>
        </w:tc>
      </w:tr>
    </w:tbl>
    <w:p w14:paraId="0EBD0369" w14:textId="77777777" w:rsidR="007D0341" w:rsidRPr="000D3AB7" w:rsidRDefault="007D0341" w:rsidP="003E6962">
      <w:pPr>
        <w:pStyle w:val="BodyText"/>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71455" w:rsidRPr="000D3AB7" w14:paraId="2D7E4998" w14:textId="77777777" w:rsidTr="00A71455">
        <w:tc>
          <w:tcPr>
            <w:tcW w:w="0" w:type="auto"/>
            <w:shd w:val="clear" w:color="auto" w:fill="D2DDE2"/>
          </w:tcPr>
          <w:p w14:paraId="3BCC6C9B" w14:textId="77777777" w:rsidR="00A71455" w:rsidRPr="000D3AB7" w:rsidRDefault="00A71455" w:rsidP="00AA7177">
            <w:pPr>
              <w:pStyle w:val="Boxheading0"/>
              <w:spacing w:before="180"/>
            </w:pPr>
            <w:r w:rsidRPr="000D3AB7">
              <w:t xml:space="preserve">Example – Compliance with New Zealand enactments, </w:t>
            </w:r>
            <w:proofErr w:type="gramStart"/>
            <w:r w:rsidRPr="000D3AB7">
              <w:t>regulations</w:t>
            </w:r>
            <w:proofErr w:type="gramEnd"/>
            <w:r w:rsidRPr="000D3AB7">
              <w:t xml:space="preserve"> and bylaws</w:t>
            </w:r>
          </w:p>
          <w:p w14:paraId="2C6F3BB2" w14:textId="77777777" w:rsidR="00A71455" w:rsidRPr="000D3AB7" w:rsidRDefault="00A71455" w:rsidP="00A71455">
            <w:pPr>
              <w:pStyle w:val="Boxtext"/>
              <w:spacing w:after="80"/>
              <w:rPr>
                <w:b/>
              </w:rPr>
            </w:pPr>
            <w:r w:rsidRPr="000D3AB7">
              <w:t xml:space="preserve">This example describes how a scheme could demonstrate compliance with enactments, </w:t>
            </w:r>
            <w:proofErr w:type="gramStart"/>
            <w:r w:rsidRPr="000D3AB7">
              <w:t>regulations</w:t>
            </w:r>
            <w:proofErr w:type="gramEnd"/>
            <w:r w:rsidRPr="000D3AB7">
              <w:t xml:space="preserve"> and bylaws. In this example all conditions mentioned must be met. </w:t>
            </w:r>
          </w:p>
          <w:p w14:paraId="4251D6C8" w14:textId="77777777" w:rsidR="00A71455" w:rsidRPr="000D3AB7" w:rsidRDefault="00A71455" w:rsidP="00A71455">
            <w:pPr>
              <w:pStyle w:val="Boxtext"/>
              <w:spacing w:before="80" w:after="80"/>
              <w:rPr>
                <w:b/>
              </w:rPr>
            </w:pPr>
            <w:r w:rsidRPr="000D3AB7">
              <w:t xml:space="preserve">Responsibilities may include: </w:t>
            </w:r>
          </w:p>
          <w:p w14:paraId="58A99C8F" w14:textId="77777777" w:rsidR="00A71455" w:rsidRPr="000D3AB7" w:rsidRDefault="00A71455" w:rsidP="00A71455">
            <w:pPr>
              <w:pStyle w:val="Boxbullet"/>
              <w:spacing w:after="80"/>
              <w:rPr>
                <w:b/>
              </w:rPr>
            </w:pPr>
            <w:r w:rsidRPr="000D3AB7">
              <w:t>identifying and demonstrating compliance with any conditions imposed on the disposal of the product or on any process within the scheme itself under the Resource Management Act 1991 and its associated instruments (</w:t>
            </w:r>
            <w:proofErr w:type="spellStart"/>
            <w:r w:rsidRPr="000D3AB7">
              <w:t>eg</w:t>
            </w:r>
            <w:proofErr w:type="spellEnd"/>
            <w:r w:rsidRPr="000D3AB7">
              <w:t xml:space="preserve">, district or regional plans, national standards) </w:t>
            </w:r>
          </w:p>
          <w:p w14:paraId="7DE7F4FC" w14:textId="77777777" w:rsidR="00A71455" w:rsidRPr="000D3AB7" w:rsidRDefault="00A71455" w:rsidP="00A71455">
            <w:pPr>
              <w:pStyle w:val="Boxbullet"/>
              <w:spacing w:after="80"/>
              <w:rPr>
                <w:b/>
              </w:rPr>
            </w:pPr>
            <w:r w:rsidRPr="000D3AB7">
              <w:t xml:space="preserve">demonstrating compliance with all requirements for disposal under the Hazardous Substances and New Organisms Act 1996, regulations made under that Act, and any specific controls on the substance imposed by the Environmental Risk Management Authority. Applicable if a hazardous substance is part of the product or product life cycle </w:t>
            </w:r>
          </w:p>
          <w:p w14:paraId="46AE5BFC" w14:textId="77777777" w:rsidR="00A71455" w:rsidRPr="000D3AB7" w:rsidRDefault="00A71455" w:rsidP="00A71455">
            <w:pPr>
              <w:pStyle w:val="Boxbullet"/>
              <w:spacing w:after="80"/>
              <w:rPr>
                <w:b/>
              </w:rPr>
            </w:pPr>
            <w:r w:rsidRPr="000D3AB7">
              <w:t xml:space="preserve">demonstrating compliance with all requirements for disposal under the Ozone Layer Protection Act 1996 and any applicable regulations under that Act. Applicable if an ozone-depleting substance is part of the product or product life cycle </w:t>
            </w:r>
          </w:p>
          <w:p w14:paraId="2A0BB6E1" w14:textId="77777777" w:rsidR="00A71455" w:rsidRPr="000D3AB7" w:rsidRDefault="00A71455" w:rsidP="00A71455">
            <w:pPr>
              <w:pStyle w:val="Boxbullet"/>
              <w:spacing w:after="80"/>
              <w:rPr>
                <w:b/>
              </w:rPr>
            </w:pPr>
            <w:r w:rsidRPr="000D3AB7">
              <w:t>demonstrating compliance with all requirements for disposal under the Climate Change Response Act 2002 and amendments. Applicable if the emission or production of greenhouse gases is part of the product or product life cycle</w:t>
            </w:r>
          </w:p>
          <w:p w14:paraId="1E739189" w14:textId="77777777" w:rsidR="00A71455" w:rsidRPr="000D3AB7" w:rsidRDefault="00A71455" w:rsidP="00A71455">
            <w:pPr>
              <w:pStyle w:val="Boxbullet"/>
              <w:spacing w:after="80"/>
              <w:rPr>
                <w:b/>
              </w:rPr>
            </w:pPr>
            <w:r w:rsidRPr="000D3AB7">
              <w:t xml:space="preserve">providing a baseline amount of the discharge or other substance emitted to the environment </w:t>
            </w:r>
          </w:p>
          <w:p w14:paraId="47FC1A00" w14:textId="52A2E64C" w:rsidR="00A71455" w:rsidRPr="000D3AB7" w:rsidRDefault="00A71455" w:rsidP="00A71455">
            <w:pPr>
              <w:pStyle w:val="Boxbullet"/>
              <w:spacing w:after="180"/>
            </w:pPr>
            <w:r w:rsidRPr="000D3AB7">
              <w:t>specifying a reduction in the discharge or emission during the life of the scheme.</w:t>
            </w:r>
          </w:p>
        </w:tc>
      </w:tr>
    </w:tbl>
    <w:p w14:paraId="60DA0CA8" w14:textId="77777777" w:rsidR="00A71455" w:rsidRPr="000D3AB7" w:rsidRDefault="00A71455" w:rsidP="00A71455">
      <w:pPr>
        <w:pStyle w:val="BodyText"/>
      </w:pPr>
    </w:p>
    <w:tbl>
      <w:tblPr>
        <w:tblStyle w:val="TableGrid"/>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70413C" w:rsidRPr="000D3AB7" w14:paraId="31A882DD" w14:textId="77777777" w:rsidTr="0029069F">
        <w:tc>
          <w:tcPr>
            <w:tcW w:w="8505" w:type="dxa"/>
            <w:shd w:val="clear" w:color="auto" w:fill="D2DDE1" w:themeFill="background2"/>
          </w:tcPr>
          <w:p w14:paraId="02BEF592" w14:textId="76960AE2" w:rsidR="0070413C" w:rsidRPr="000D3AB7" w:rsidRDefault="0070413C" w:rsidP="00AA7177">
            <w:pPr>
              <w:pStyle w:val="Boxheading0"/>
              <w:keepNext w:val="0"/>
              <w:spacing w:before="180"/>
            </w:pPr>
            <w:r w:rsidRPr="000D3AB7">
              <w:t>Example</w:t>
            </w:r>
            <w:r w:rsidR="00AA7177">
              <w:t xml:space="preserve"> </w:t>
            </w:r>
            <w:r w:rsidRPr="000D3AB7">
              <w:t>– Evidence of reduction in environmental harm</w:t>
            </w:r>
          </w:p>
          <w:p w14:paraId="72DF8A0C" w14:textId="77777777" w:rsidR="0070413C" w:rsidRPr="000D3AB7" w:rsidRDefault="0070413C" w:rsidP="0029069F">
            <w:pPr>
              <w:pStyle w:val="Boxtext"/>
              <w:spacing w:before="80" w:after="80"/>
            </w:pPr>
            <w:r w:rsidRPr="000D3AB7">
              <w:t xml:space="preserve">This example describes how a scheme could demonstrate evidence of a reduction in environmental harm. </w:t>
            </w:r>
          </w:p>
          <w:p w14:paraId="04BFEE6B" w14:textId="77777777" w:rsidR="0070413C" w:rsidRPr="000D3AB7" w:rsidRDefault="0070413C" w:rsidP="0029069F">
            <w:pPr>
              <w:pStyle w:val="Boxtext"/>
              <w:spacing w:before="80" w:after="80"/>
            </w:pPr>
            <w:r w:rsidRPr="000D3AB7">
              <w:rPr>
                <w:b/>
              </w:rPr>
              <w:t>Waste reduction</w:t>
            </w:r>
            <w:r w:rsidRPr="000D3AB7">
              <w:t xml:space="preserve"> – Preventing or reducing the amount of waste generated by: </w:t>
            </w:r>
          </w:p>
          <w:p w14:paraId="522A333F" w14:textId="77777777" w:rsidR="0070413C" w:rsidRPr="000D3AB7" w:rsidRDefault="0070413C" w:rsidP="0029069F">
            <w:pPr>
              <w:pStyle w:val="Boxbullet"/>
              <w:spacing w:after="80"/>
            </w:pPr>
            <w:r w:rsidRPr="000D3AB7">
              <w:t>reducing the amount of hazardous waste (</w:t>
            </w:r>
            <w:proofErr w:type="spellStart"/>
            <w:r w:rsidRPr="000D3AB7">
              <w:t>eg</w:t>
            </w:r>
            <w:proofErr w:type="spellEnd"/>
            <w:r w:rsidRPr="000D3AB7">
              <w:t xml:space="preserve">, reduction of mercury in a light bulb and removal of lead in electronic products) </w:t>
            </w:r>
          </w:p>
          <w:p w14:paraId="37FCD074" w14:textId="1E06A1EF" w:rsidR="0070413C" w:rsidRPr="000D3AB7" w:rsidRDefault="0070413C" w:rsidP="0029069F">
            <w:pPr>
              <w:pStyle w:val="Boxbullet"/>
              <w:spacing w:after="80"/>
            </w:pPr>
            <w:r w:rsidRPr="000D3AB7">
              <w:t>changing or substituting the material used (</w:t>
            </w:r>
            <w:proofErr w:type="spellStart"/>
            <w:r w:rsidRPr="000D3AB7">
              <w:t>eg</w:t>
            </w:r>
            <w:proofErr w:type="spellEnd"/>
            <w:r w:rsidRPr="000D3AB7">
              <w:t>, replacement of toxic agrichemicals with non-toxic alternative</w:t>
            </w:r>
            <w:r w:rsidR="005C462D" w:rsidRPr="000D3AB7">
              <w:t>s</w:t>
            </w:r>
            <w:r w:rsidRPr="000D3AB7">
              <w:t xml:space="preserve">) </w:t>
            </w:r>
          </w:p>
          <w:p w14:paraId="78D5C070" w14:textId="77777777" w:rsidR="0070413C" w:rsidRPr="000D3AB7" w:rsidRDefault="0070413C" w:rsidP="0029069F">
            <w:pPr>
              <w:pStyle w:val="Boxbullet"/>
              <w:spacing w:after="80"/>
            </w:pPr>
            <w:r w:rsidRPr="000D3AB7">
              <w:t>redesigning the product (</w:t>
            </w:r>
            <w:proofErr w:type="spellStart"/>
            <w:r w:rsidRPr="000D3AB7">
              <w:t>eg</w:t>
            </w:r>
            <w:proofErr w:type="spellEnd"/>
            <w:r w:rsidRPr="000D3AB7">
              <w:t xml:space="preserve">, to increase product durability, repairability) </w:t>
            </w:r>
          </w:p>
          <w:p w14:paraId="3B4481C6" w14:textId="77777777" w:rsidR="0070413C" w:rsidRPr="000D3AB7" w:rsidRDefault="0070413C" w:rsidP="0029069F">
            <w:pPr>
              <w:pStyle w:val="Boxbullet"/>
              <w:spacing w:after="80"/>
            </w:pPr>
            <w:r w:rsidRPr="000D3AB7">
              <w:t xml:space="preserve">changing the plastic type used in a container to </w:t>
            </w:r>
            <w:proofErr w:type="gramStart"/>
            <w:r w:rsidRPr="000D3AB7">
              <w:t>recycled</w:t>
            </w:r>
            <w:proofErr w:type="gramEnd"/>
            <w:r w:rsidRPr="000D3AB7">
              <w:t xml:space="preserve"> content plastic to decrease harm from mining or harvesting raw materials </w:t>
            </w:r>
          </w:p>
          <w:p w14:paraId="4E3350C9" w14:textId="5F588168" w:rsidR="0070413C" w:rsidRPr="000D3AB7" w:rsidRDefault="0070413C" w:rsidP="0029069F">
            <w:pPr>
              <w:pStyle w:val="Boxbullet"/>
            </w:pPr>
            <w:r w:rsidRPr="000D3AB7">
              <w:t>adapting cleaner technology in the manufacturing process</w:t>
            </w:r>
            <w:r w:rsidR="005C462D" w:rsidRPr="000D3AB7">
              <w:t>,</w:t>
            </w:r>
            <w:r w:rsidRPr="000D3AB7">
              <w:t xml:space="preserve"> such as instigating emissions controls and reductions, increasing energy efficiency and waste efficiency </w:t>
            </w:r>
          </w:p>
          <w:p w14:paraId="21AF1047" w14:textId="77777777" w:rsidR="0070413C" w:rsidRPr="000D3AB7" w:rsidRDefault="0070413C" w:rsidP="00AA7177">
            <w:pPr>
              <w:pStyle w:val="Boxbullet"/>
              <w:spacing w:after="80"/>
            </w:pPr>
            <w:r w:rsidRPr="000D3AB7">
              <w:t xml:space="preserve">changing product ingredients from non-biodegradable to biodegradable </w:t>
            </w:r>
          </w:p>
          <w:p w14:paraId="541044CA" w14:textId="77777777" w:rsidR="0070413C" w:rsidRPr="000D3AB7" w:rsidRDefault="0070413C" w:rsidP="00AA7177">
            <w:pPr>
              <w:pStyle w:val="Boxbullet"/>
              <w:spacing w:after="80"/>
            </w:pPr>
            <w:r w:rsidRPr="000D3AB7">
              <w:t xml:space="preserve">redesigning the product so the process no longer results in a harmful by-product </w:t>
            </w:r>
          </w:p>
          <w:p w14:paraId="0F2BE0CA" w14:textId="77777777" w:rsidR="0070413C" w:rsidRPr="000D3AB7" w:rsidRDefault="0070413C" w:rsidP="0029069F">
            <w:pPr>
              <w:pStyle w:val="Boxbullet"/>
              <w:spacing w:after="80"/>
            </w:pPr>
            <w:r w:rsidRPr="000D3AB7">
              <w:t xml:space="preserve">changing logistics processes to decrease the amount of transportation required in the distribution of goods. </w:t>
            </w:r>
          </w:p>
          <w:p w14:paraId="215B4BF9" w14:textId="77777777" w:rsidR="0070413C" w:rsidRPr="000D3AB7" w:rsidRDefault="0070413C" w:rsidP="0029069F">
            <w:pPr>
              <w:pStyle w:val="Boxtext"/>
              <w:spacing w:before="80" w:after="80"/>
            </w:pPr>
            <w:r w:rsidRPr="000D3AB7">
              <w:rPr>
                <w:b/>
              </w:rPr>
              <w:lastRenderedPageBreak/>
              <w:t>Waste reuse</w:t>
            </w:r>
            <w:r w:rsidRPr="000D3AB7">
              <w:t xml:space="preserve"> – Reusing waste by: </w:t>
            </w:r>
          </w:p>
          <w:p w14:paraId="467E57D6" w14:textId="77777777" w:rsidR="0070413C" w:rsidRPr="000D3AB7" w:rsidRDefault="0070413C" w:rsidP="0029069F">
            <w:pPr>
              <w:pStyle w:val="Boxbullet"/>
              <w:spacing w:after="80"/>
            </w:pPr>
            <w:r w:rsidRPr="000D3AB7">
              <w:t>coordinating waste to be redistributed (</w:t>
            </w:r>
            <w:proofErr w:type="spellStart"/>
            <w:r w:rsidRPr="000D3AB7">
              <w:t>eg</w:t>
            </w:r>
            <w:proofErr w:type="spellEnd"/>
            <w:r w:rsidRPr="000D3AB7">
              <w:t xml:space="preserve">, phone redistribution schemes or unwanted paint schemes) </w:t>
            </w:r>
          </w:p>
          <w:p w14:paraId="77FC9869" w14:textId="77777777" w:rsidR="0070413C" w:rsidRPr="000D3AB7" w:rsidRDefault="0070413C" w:rsidP="0029069F">
            <w:pPr>
              <w:pStyle w:val="Boxbullet"/>
              <w:spacing w:after="80"/>
            </w:pPr>
            <w:r w:rsidRPr="000D3AB7">
              <w:t>harvesting components from use in new products (</w:t>
            </w:r>
            <w:proofErr w:type="spellStart"/>
            <w:r w:rsidRPr="000D3AB7">
              <w:t>eg</w:t>
            </w:r>
            <w:proofErr w:type="spellEnd"/>
            <w:r w:rsidRPr="000D3AB7">
              <w:t xml:space="preserve">, electronic components reused in new equipment). </w:t>
            </w:r>
          </w:p>
          <w:p w14:paraId="306FF506" w14:textId="77777777" w:rsidR="0070413C" w:rsidRPr="000D3AB7" w:rsidRDefault="0070413C" w:rsidP="0029069F">
            <w:pPr>
              <w:pStyle w:val="Boxtext"/>
              <w:spacing w:before="80" w:after="80"/>
            </w:pPr>
            <w:r w:rsidRPr="000D3AB7">
              <w:rPr>
                <w:b/>
              </w:rPr>
              <w:t>Waste recycling</w:t>
            </w:r>
            <w:r w:rsidRPr="000D3AB7">
              <w:t xml:space="preserve"> – Increasing the amount of waste recycled by: </w:t>
            </w:r>
          </w:p>
          <w:p w14:paraId="5217AAD7" w14:textId="77777777" w:rsidR="0070413C" w:rsidRPr="000D3AB7" w:rsidRDefault="0070413C" w:rsidP="0029069F">
            <w:pPr>
              <w:pStyle w:val="Boxbullet"/>
              <w:spacing w:after="80"/>
            </w:pPr>
            <w:r w:rsidRPr="000D3AB7">
              <w:t>treating waste that is no longer usable in its present form and using it to make new products (</w:t>
            </w:r>
            <w:proofErr w:type="spellStart"/>
            <w:r w:rsidRPr="000D3AB7">
              <w:t>eg</w:t>
            </w:r>
            <w:proofErr w:type="spellEnd"/>
            <w:r w:rsidRPr="000D3AB7">
              <w:t xml:space="preserve">, plastic products made with recycled content) </w:t>
            </w:r>
          </w:p>
          <w:p w14:paraId="7101D4C4" w14:textId="77777777" w:rsidR="0070413C" w:rsidRPr="000D3AB7" w:rsidRDefault="0070413C" w:rsidP="0029069F">
            <w:pPr>
              <w:pStyle w:val="Boxbullet"/>
              <w:spacing w:after="80"/>
            </w:pPr>
            <w:r w:rsidRPr="000D3AB7">
              <w:t>designing for disassembly and recyclability to recover materials easily (</w:t>
            </w:r>
            <w:proofErr w:type="spellStart"/>
            <w:r w:rsidRPr="000D3AB7">
              <w:t>eg</w:t>
            </w:r>
            <w:proofErr w:type="spellEnd"/>
            <w:r w:rsidRPr="000D3AB7">
              <w:t xml:space="preserve">, using homogeneous material, not applying paints, lacquers or glues that cannot be removed). </w:t>
            </w:r>
          </w:p>
          <w:p w14:paraId="6E4C5B29" w14:textId="77777777" w:rsidR="0070413C" w:rsidRPr="000D3AB7" w:rsidRDefault="0070413C" w:rsidP="0029069F">
            <w:pPr>
              <w:pStyle w:val="Boxtext"/>
              <w:spacing w:before="80" w:after="80"/>
            </w:pPr>
            <w:r w:rsidRPr="000D3AB7">
              <w:rPr>
                <w:b/>
              </w:rPr>
              <w:t>Waste recovery</w:t>
            </w:r>
            <w:r w:rsidRPr="000D3AB7">
              <w:t xml:space="preserve"> – Recovering waste products by using the energy from waste in other processes (</w:t>
            </w:r>
            <w:proofErr w:type="spellStart"/>
            <w:r w:rsidRPr="000D3AB7">
              <w:t>eg</w:t>
            </w:r>
            <w:proofErr w:type="spellEnd"/>
            <w:r w:rsidRPr="000D3AB7">
              <w:t xml:space="preserve">, burning used oil). </w:t>
            </w:r>
          </w:p>
          <w:p w14:paraId="02522CC2" w14:textId="77777777" w:rsidR="0070413C" w:rsidRPr="000D3AB7" w:rsidRDefault="0070413C" w:rsidP="0029069F">
            <w:pPr>
              <w:pStyle w:val="Boxtext"/>
              <w:spacing w:before="80" w:after="80"/>
            </w:pPr>
            <w:r w:rsidRPr="000D3AB7">
              <w:rPr>
                <w:b/>
              </w:rPr>
              <w:t>Waste treatment and disposal</w:t>
            </w:r>
            <w:r w:rsidRPr="000D3AB7">
              <w:t xml:space="preserve"> – Treating and disposing of waste before disposal by: </w:t>
            </w:r>
          </w:p>
          <w:p w14:paraId="258BC181" w14:textId="77777777" w:rsidR="0070413C" w:rsidRPr="000D3AB7" w:rsidRDefault="0070413C" w:rsidP="0029069F">
            <w:pPr>
              <w:pStyle w:val="Boxbullet"/>
              <w:spacing w:after="80"/>
            </w:pPr>
            <w:r w:rsidRPr="000D3AB7">
              <w:t xml:space="preserve">bio-treatment or physio-chemical treatment to degrade a material into a compound or mixture </w:t>
            </w:r>
          </w:p>
          <w:p w14:paraId="7D8B4016" w14:textId="77777777" w:rsidR="0070413C" w:rsidRPr="000D3AB7" w:rsidRDefault="0070413C" w:rsidP="0029069F">
            <w:pPr>
              <w:pStyle w:val="Boxbullet"/>
              <w:spacing w:after="80"/>
            </w:pPr>
            <w:r w:rsidRPr="000D3AB7">
              <w:t xml:space="preserve">blending or mixing the waste to obtain a compound or mixture </w:t>
            </w:r>
          </w:p>
          <w:p w14:paraId="6226951C" w14:textId="77777777" w:rsidR="0070413C" w:rsidRPr="000D3AB7" w:rsidRDefault="0070413C" w:rsidP="0029069F">
            <w:pPr>
              <w:pStyle w:val="Boxbullet"/>
              <w:spacing w:after="80"/>
            </w:pPr>
            <w:r w:rsidRPr="000D3AB7">
              <w:t xml:space="preserve">storing or repackaging waste </w:t>
            </w:r>
          </w:p>
          <w:p w14:paraId="7D333C98" w14:textId="61696CEA" w:rsidR="00840A04" w:rsidRPr="000D3AB7" w:rsidRDefault="0070413C" w:rsidP="0029069F">
            <w:pPr>
              <w:pStyle w:val="Boxbullet"/>
              <w:spacing w:after="180"/>
            </w:pPr>
            <w:r w:rsidRPr="000D3AB7">
              <w:t>processing the hazardous waste to convert it into a non-hazardous or less hazardous material.</w:t>
            </w:r>
          </w:p>
        </w:tc>
      </w:tr>
    </w:tbl>
    <w:p w14:paraId="07EE7ABA" w14:textId="489FD0BC" w:rsidR="0070413C" w:rsidRPr="000D3AB7" w:rsidRDefault="00542AB7" w:rsidP="0029069F">
      <w:pPr>
        <w:pStyle w:val="Heading4"/>
        <w:spacing w:before="360"/>
      </w:pPr>
      <w:r w:rsidRPr="000D3AB7">
        <w:lastRenderedPageBreak/>
        <w:t xml:space="preserve">Circular </w:t>
      </w:r>
      <w:r w:rsidR="002C5FC4" w:rsidRPr="000D3AB7">
        <w:t>r</w:t>
      </w:r>
      <w:r w:rsidRPr="000D3AB7">
        <w:t xml:space="preserve">esource </w:t>
      </w:r>
      <w:r w:rsidR="002C5FC4" w:rsidRPr="000D3AB7">
        <w:t>u</w:t>
      </w:r>
      <w:r w:rsidRPr="000D3AB7">
        <w:t>se – Ministerial Guidelines 4(</w:t>
      </w:r>
      <w:proofErr w:type="gramStart"/>
      <w:r w:rsidRPr="000D3AB7">
        <w:t>1)</w:t>
      </w:r>
      <w:proofErr w:type="spellStart"/>
      <w:r w:rsidRPr="000D3AB7">
        <w:t>a.i.</w:t>
      </w:r>
      <w:proofErr w:type="spellEnd"/>
      <w:proofErr w:type="gramEnd"/>
    </w:p>
    <w:p w14:paraId="692E9C8B" w14:textId="7225CF69" w:rsidR="000B75D7" w:rsidRPr="000D3AB7" w:rsidRDefault="00AC5742" w:rsidP="0016676E">
      <w:pPr>
        <w:pStyle w:val="BodyText"/>
      </w:pPr>
      <w:r w:rsidRPr="000D3AB7">
        <w:t>New Zealand currently has a ‘linear’ economy. This involves taking resources, making products then discarding the products when there is no longer a use for them.</w:t>
      </w:r>
      <w:r w:rsidR="00B12A6F" w:rsidRPr="000D3AB7">
        <w:t xml:space="preserve"> </w:t>
      </w:r>
      <w:r w:rsidRPr="000D3AB7">
        <w:t xml:space="preserve">We are now making the shift to a circular </w:t>
      </w:r>
      <w:r w:rsidRPr="0016676E">
        <w:t>economy</w:t>
      </w:r>
      <w:r w:rsidRPr="000D3AB7">
        <w:t xml:space="preserve">. </w:t>
      </w:r>
      <w:r w:rsidR="000B75D7" w:rsidRPr="000D3AB7">
        <w:t xml:space="preserve">In a circular economy, products are built to last and designed </w:t>
      </w:r>
      <w:r w:rsidR="00A162EA" w:rsidRPr="000D3AB7">
        <w:t xml:space="preserve">to be returned to the system through reuse, repair, </w:t>
      </w:r>
      <w:proofErr w:type="gramStart"/>
      <w:r w:rsidR="00A162EA" w:rsidRPr="000D3AB7">
        <w:t>repurposing</w:t>
      </w:r>
      <w:proofErr w:type="gramEnd"/>
      <w:r w:rsidR="00A162EA" w:rsidRPr="000D3AB7">
        <w:t xml:space="preserve"> or recycling. </w:t>
      </w:r>
    </w:p>
    <w:p w14:paraId="3AB0DD1C" w14:textId="2B93F4AA" w:rsidR="00DC6983" w:rsidRPr="000D3AB7" w:rsidRDefault="00DC6983" w:rsidP="0016676E">
      <w:pPr>
        <w:pStyle w:val="BodyText"/>
      </w:pPr>
      <w:r w:rsidRPr="000D3AB7">
        <w:t xml:space="preserve">The transition to circular resource use </w:t>
      </w:r>
      <w:r w:rsidRPr="0016676E">
        <w:t>requires</w:t>
      </w:r>
      <w:r w:rsidRPr="000D3AB7">
        <w:t xml:space="preserve"> innovation</w:t>
      </w:r>
      <w:r w:rsidR="008F7C0B" w:rsidRPr="000D3AB7">
        <w:t xml:space="preserve"> </w:t>
      </w:r>
      <w:r w:rsidR="001A6585" w:rsidRPr="000D3AB7">
        <w:t>and continual improvement to design</w:t>
      </w:r>
      <w:r w:rsidR="002B6DE9" w:rsidRPr="000D3AB7">
        <w:t xml:space="preserve"> </w:t>
      </w:r>
      <w:r w:rsidR="001A6585" w:rsidRPr="000D3AB7">
        <w:t xml:space="preserve">out waste </w:t>
      </w:r>
      <w:r w:rsidR="00771B88" w:rsidRPr="000D3AB7">
        <w:t xml:space="preserve">(and pollution) </w:t>
      </w:r>
      <w:r w:rsidR="002B6DE9" w:rsidRPr="000D3AB7">
        <w:t>and</w:t>
      </w:r>
      <w:r w:rsidR="008F7C0B" w:rsidRPr="000D3AB7">
        <w:t xml:space="preserve"> maximise</w:t>
      </w:r>
      <w:r w:rsidR="002B6DE9" w:rsidRPr="000D3AB7">
        <w:t xml:space="preserve"> materials in use. </w:t>
      </w:r>
    </w:p>
    <w:p w14:paraId="30F2C039" w14:textId="33E2CAF8" w:rsidR="00542AB7" w:rsidRPr="000D3AB7" w:rsidRDefault="00D87022" w:rsidP="0016676E">
      <w:pPr>
        <w:pStyle w:val="BodyText"/>
      </w:pPr>
      <w:r w:rsidRPr="000D3AB7">
        <w:t xml:space="preserve">Outline how the scheme will </w:t>
      </w:r>
      <w:r w:rsidRPr="0016676E">
        <w:t>continually</w:t>
      </w:r>
      <w:r w:rsidRPr="000D3AB7">
        <w:t xml:space="preserve"> improve its environmental harm and maximise benefits at the product</w:t>
      </w:r>
      <w:r w:rsidR="006A18B2" w:rsidRPr="000D3AB7">
        <w:t>’</w:t>
      </w:r>
      <w:r w:rsidRPr="000D3AB7">
        <w:t xml:space="preserve">s end of life. </w:t>
      </w:r>
    </w:p>
    <w:p w14:paraId="3BEFDF2C" w14:textId="32591CB3" w:rsidR="007E31CE" w:rsidRPr="000D3AB7" w:rsidRDefault="007E31CE" w:rsidP="00230F19">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5907F6" w:rsidRPr="000D3AB7" w14:paraId="256AFF8C" w14:textId="77777777" w:rsidTr="00230F19">
        <w:tc>
          <w:tcPr>
            <w:tcW w:w="9643" w:type="dxa"/>
            <w:shd w:val="clear" w:color="auto" w:fill="17556C"/>
            <w:vAlign w:val="center"/>
          </w:tcPr>
          <w:p w14:paraId="4C103917" w14:textId="1910BFC4" w:rsidR="005907F6" w:rsidRPr="000D3AB7" w:rsidRDefault="007E66BC" w:rsidP="003E46B8">
            <w:pPr>
              <w:pStyle w:val="SupportTextLeft"/>
              <w:spacing w:before="120" w:after="120"/>
              <w:rPr>
                <w:rStyle w:val="SectionTitle"/>
                <w:i w:val="0"/>
              </w:rPr>
            </w:pPr>
            <w:r w:rsidRPr="000D3AB7">
              <w:rPr>
                <w:rStyle w:val="SectionTitle"/>
                <w:i w:val="0"/>
                <w:sz w:val="32"/>
                <w:szCs w:val="20"/>
              </w:rPr>
              <w:lastRenderedPageBreak/>
              <w:t xml:space="preserve">PART </w:t>
            </w:r>
            <w:r w:rsidR="005907F6" w:rsidRPr="000D3AB7">
              <w:rPr>
                <w:rStyle w:val="SectionTitle"/>
                <w:i w:val="0"/>
                <w:sz w:val="32"/>
                <w:szCs w:val="20"/>
              </w:rPr>
              <w:t xml:space="preserve">H: Funding </w:t>
            </w:r>
          </w:p>
        </w:tc>
      </w:tr>
    </w:tbl>
    <w:p w14:paraId="3F98C890" w14:textId="16C5C356" w:rsidR="0091366A" w:rsidRPr="000D3AB7" w:rsidRDefault="001C2021" w:rsidP="00230F19">
      <w:pPr>
        <w:pStyle w:val="BodyText"/>
        <w:spacing w:before="240" w:after="240"/>
      </w:pPr>
      <w:r w:rsidRPr="000D3AB7">
        <w:t xml:space="preserve">This part </w:t>
      </w:r>
      <w:r w:rsidR="009617CE" w:rsidRPr="000D3AB7">
        <w:t>outlines</w:t>
      </w:r>
      <w:r w:rsidRPr="000D3AB7">
        <w:t xml:space="preserve"> h</w:t>
      </w:r>
      <w:r w:rsidR="007E66BC" w:rsidRPr="000D3AB7">
        <w:t>ow</w:t>
      </w:r>
      <w:r w:rsidR="005907F6" w:rsidRPr="000D3AB7">
        <w:t xml:space="preserve"> </w:t>
      </w:r>
      <w:r w:rsidRPr="000D3AB7">
        <w:t>th</w:t>
      </w:r>
      <w:r w:rsidR="00544E60" w:rsidRPr="000D3AB7">
        <w:t>is</w:t>
      </w:r>
      <w:r w:rsidR="005907F6" w:rsidRPr="000D3AB7">
        <w:t xml:space="preserve"> scheme will be funded.</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5907F6" w:rsidRPr="000D3AB7" w14:paraId="3B3FF665" w14:textId="77777777" w:rsidTr="00230F19">
        <w:tc>
          <w:tcPr>
            <w:tcW w:w="0" w:type="auto"/>
            <w:shd w:val="clear" w:color="auto" w:fill="D5EBE8"/>
          </w:tcPr>
          <w:p w14:paraId="68BF57F0" w14:textId="77777777" w:rsidR="005907F6" w:rsidRPr="000D3AB7" w:rsidRDefault="005907F6" w:rsidP="00230F19">
            <w:pPr>
              <w:pStyle w:val="Boxheading0"/>
              <w:keepNext w:val="0"/>
              <w:spacing w:before="180" w:after="80"/>
              <w:rPr>
                <w:sz w:val="20"/>
                <w:szCs w:val="18"/>
              </w:rPr>
            </w:pPr>
            <w:r w:rsidRPr="000D3AB7">
              <w:rPr>
                <w:sz w:val="20"/>
                <w:szCs w:val="18"/>
              </w:rPr>
              <w:t xml:space="preserve">Important: </w:t>
            </w:r>
          </w:p>
          <w:p w14:paraId="28345876" w14:textId="7C6CA20C" w:rsidR="005907F6" w:rsidRPr="000D3AB7" w:rsidRDefault="005907F6" w:rsidP="00230F19">
            <w:pPr>
              <w:pStyle w:val="Boxbullet"/>
              <w:spacing w:after="80"/>
            </w:pPr>
            <w:r w:rsidRPr="000D3AB7">
              <w:t>Funding information must not presume the Minister, the Crown or any other arm of government will provide any funding for the scheme. If government funding has already been obtained and confirmed (</w:t>
            </w:r>
            <w:proofErr w:type="spellStart"/>
            <w:r w:rsidRPr="000D3AB7">
              <w:t>eg</w:t>
            </w:r>
            <w:proofErr w:type="spellEnd"/>
            <w:r w:rsidRPr="000D3AB7">
              <w:t xml:space="preserve">, as a grant from funds acquired through the waste levy under the Act) this should be shown as income to the scheme. </w:t>
            </w:r>
          </w:p>
          <w:p w14:paraId="65B964C7" w14:textId="502B9632" w:rsidR="00BE337C" w:rsidRPr="000D3AB7" w:rsidRDefault="00BE337C" w:rsidP="00230F19">
            <w:pPr>
              <w:pStyle w:val="Boxbullet"/>
              <w:spacing w:after="80"/>
            </w:pPr>
            <w:r w:rsidRPr="000D3AB7">
              <w:t>Priority product stewardship schemes will need to provide sufficient information for the Minister to be confident that the scheme is financially viable and has internalised end</w:t>
            </w:r>
            <w:r w:rsidR="00DF721E" w:rsidRPr="000D3AB7">
              <w:t>-</w:t>
            </w:r>
            <w:r w:rsidRPr="000D3AB7">
              <w:t>of-life costs. While not a specified requirement of the WMA, an independent cost-benefit analysis would be beneficial to assess the financial viability of the scheme.</w:t>
            </w:r>
          </w:p>
          <w:p w14:paraId="33813F41" w14:textId="77777777" w:rsidR="00EB742A" w:rsidRPr="000D3AB7" w:rsidRDefault="00EB742A" w:rsidP="0095095B">
            <w:pPr>
              <w:pStyle w:val="Boxbullet"/>
            </w:pPr>
            <w:r w:rsidRPr="000D3AB7">
              <w:t xml:space="preserve">We recommend you do most of your preparation and modelling separately before filling out this accreditation application. This will enable you to work out how much the scheme is going to cost, based on the outputs and processes. </w:t>
            </w:r>
          </w:p>
          <w:p w14:paraId="678461BC" w14:textId="2A0F3368" w:rsidR="002828F5" w:rsidRPr="000D3AB7" w:rsidRDefault="002828F5" w:rsidP="00230F19">
            <w:pPr>
              <w:pStyle w:val="Boxbullet"/>
              <w:numPr>
                <w:ilvl w:val="0"/>
                <w:numId w:val="0"/>
              </w:numPr>
              <w:spacing w:before="80" w:after="80"/>
              <w:ind w:left="284"/>
            </w:pPr>
            <w:r w:rsidRPr="000D3AB7">
              <w:t>Further information on N</w:t>
            </w:r>
            <w:r w:rsidR="006656C0" w:rsidRPr="000D3AB7">
              <w:t xml:space="preserve">ew </w:t>
            </w:r>
            <w:r w:rsidRPr="000D3AB7">
              <w:t>Z</w:t>
            </w:r>
            <w:r w:rsidR="006656C0" w:rsidRPr="000D3AB7">
              <w:t>ealand</w:t>
            </w:r>
            <w:r w:rsidRPr="000D3AB7">
              <w:t xml:space="preserve"> Government cost recovery guidelines can be found here:</w:t>
            </w:r>
          </w:p>
          <w:p w14:paraId="5CA6520C" w14:textId="5B8513F6" w:rsidR="002828F5" w:rsidRPr="000D3AB7" w:rsidRDefault="002828F5" w:rsidP="00230F19">
            <w:pPr>
              <w:pStyle w:val="Boxbullet"/>
              <w:spacing w:after="80"/>
              <w:rPr>
                <w:sz w:val="18"/>
                <w:szCs w:val="18"/>
              </w:rPr>
            </w:pPr>
            <w:r w:rsidRPr="000D3AB7">
              <w:tab/>
            </w:r>
            <w:hyperlink r:id="rId54" w:anchor="section-1" w:history="1">
              <w:r w:rsidR="00652676" w:rsidRPr="000D3AB7">
                <w:rPr>
                  <w:rStyle w:val="Hyperlink"/>
                </w:rPr>
                <w:t>Guidelines for Setting Charges in the Public Sector [2017] (treasury.govt.nz)</w:t>
              </w:r>
            </w:hyperlink>
          </w:p>
          <w:p w14:paraId="73A66DA6" w14:textId="5573F03A" w:rsidR="002828F5" w:rsidRPr="000D3AB7" w:rsidRDefault="002828F5" w:rsidP="00230F19">
            <w:pPr>
              <w:pStyle w:val="Boxbullet"/>
              <w:spacing w:after="80"/>
            </w:pPr>
            <w:r w:rsidRPr="000D3AB7">
              <w:t xml:space="preserve">Chapter 17, Legislation Design and Advisory Committee Guidelines – </w:t>
            </w:r>
            <w:hyperlink r:id="rId55">
              <w:r w:rsidR="00AC2012" w:rsidRPr="000D3AB7">
                <w:rPr>
                  <w:rStyle w:val="Hyperlink"/>
                </w:rPr>
                <w:t>http://www.ldac.org.nz/guidelines/</w:t>
              </w:r>
            </w:hyperlink>
          </w:p>
          <w:p w14:paraId="3FB39D6C" w14:textId="77777777" w:rsidR="00AC2012" w:rsidRPr="000D3AB7" w:rsidRDefault="00000000" w:rsidP="00230F19">
            <w:pPr>
              <w:pStyle w:val="Boxbullet"/>
              <w:spacing w:after="80"/>
              <w:rPr>
                <w:sz w:val="18"/>
              </w:rPr>
            </w:pPr>
            <w:hyperlink r:id="rId56">
              <w:r w:rsidR="00AC2012" w:rsidRPr="000D3AB7">
                <w:rPr>
                  <w:rStyle w:val="Hyperlink"/>
                </w:rPr>
                <w:t>Setting and administering fees and levies for cost recovery: good practice guide – Office of the Auditor-General New Zealand (oag.parliament.nz)</w:t>
              </w:r>
            </w:hyperlink>
          </w:p>
          <w:p w14:paraId="3AC88FC3" w14:textId="027FFEA2" w:rsidR="005907F6" w:rsidRPr="000D3AB7" w:rsidRDefault="005907F6" w:rsidP="00230F19">
            <w:pPr>
              <w:pStyle w:val="Boxtext"/>
              <w:spacing w:before="80" w:after="180"/>
            </w:pPr>
            <w:r w:rsidRPr="000D3AB7">
              <w:rPr>
                <w:b/>
                <w:bCs/>
              </w:rPr>
              <w:t>Confidentiality:</w:t>
            </w:r>
            <w:r w:rsidRPr="000D3AB7">
              <w:t xml:space="preserve"> You may provide all or part of the scheme funding model information in confidence. Any such information must be clearly marked as </w:t>
            </w:r>
            <w:r w:rsidR="006B0782" w:rsidRPr="000D3AB7">
              <w:t>‘</w:t>
            </w:r>
            <w:r w:rsidRPr="000D3AB7">
              <w:t>commercial in confidence</w:t>
            </w:r>
            <w:r w:rsidR="006B0782" w:rsidRPr="000D3AB7">
              <w:t>'</w:t>
            </w:r>
            <w:r w:rsidRPr="000D3AB7">
              <w:t>. See note on Official Information Act for more information.</w:t>
            </w:r>
          </w:p>
        </w:tc>
      </w:tr>
    </w:tbl>
    <w:p w14:paraId="79591950" w14:textId="24DE8A22" w:rsidR="00FB4080" w:rsidRPr="000D3AB7" w:rsidRDefault="00FB4080" w:rsidP="00230F19">
      <w:pPr>
        <w:pStyle w:val="BodyText"/>
      </w:pPr>
    </w:p>
    <w:tbl>
      <w:tblPr>
        <w:tblW w:w="8505" w:type="dxa"/>
        <w:shd w:val="clear" w:color="auto" w:fill="17556C"/>
        <w:tblLayout w:type="fixed"/>
        <w:tblLook w:val="04A0" w:firstRow="1" w:lastRow="0" w:firstColumn="1" w:lastColumn="0" w:noHBand="0" w:noVBand="1"/>
      </w:tblPr>
      <w:tblGrid>
        <w:gridCol w:w="8505"/>
      </w:tblGrid>
      <w:tr w:rsidR="00FB4080" w:rsidRPr="000D3AB7" w14:paraId="3741575E" w14:textId="77777777" w:rsidTr="00230F19">
        <w:tc>
          <w:tcPr>
            <w:tcW w:w="8505" w:type="dxa"/>
            <w:shd w:val="clear" w:color="auto" w:fill="17556C"/>
            <w:vAlign w:val="center"/>
          </w:tcPr>
          <w:p w14:paraId="4C5014F8" w14:textId="2A1E9691" w:rsidR="00FB4080" w:rsidRPr="000D3AB7" w:rsidRDefault="00AF50CA" w:rsidP="00CE2D73">
            <w:pPr>
              <w:pStyle w:val="Numberedheading"/>
              <w:numPr>
                <w:ilvl w:val="0"/>
                <w:numId w:val="34"/>
              </w:numPr>
              <w:ind w:hanging="720"/>
              <w:rPr>
                <w:rStyle w:val="SectionTitle"/>
                <w:b/>
                <w:bCs/>
                <w:sz w:val="26"/>
                <w:szCs w:val="26"/>
              </w:rPr>
            </w:pPr>
            <w:r w:rsidRPr="000D3AB7">
              <w:rPr>
                <w:sz w:val="26"/>
                <w:szCs w:val="26"/>
              </w:rPr>
              <w:t>Funding model – WMA section 14(l)</w:t>
            </w:r>
            <w:r w:rsidR="00BF24D1" w:rsidRPr="000D3AB7">
              <w:rPr>
                <w:sz w:val="26"/>
                <w:szCs w:val="26"/>
              </w:rPr>
              <w:t xml:space="preserve"> and Ministerial Guidelines 4(</w:t>
            </w:r>
            <w:proofErr w:type="gramStart"/>
            <w:r w:rsidR="00BF24D1" w:rsidRPr="000D3AB7">
              <w:rPr>
                <w:sz w:val="26"/>
                <w:szCs w:val="26"/>
              </w:rPr>
              <w:t>1)b.</w:t>
            </w:r>
            <w:proofErr w:type="gramEnd"/>
          </w:p>
        </w:tc>
      </w:tr>
    </w:tbl>
    <w:p w14:paraId="77BC4B5E" w14:textId="77777777" w:rsidR="009964C0" w:rsidRPr="000D3AB7" w:rsidRDefault="009964C0" w:rsidP="004747F6">
      <w:pPr>
        <w:pStyle w:val="BodyText"/>
      </w:pPr>
      <w:r w:rsidRPr="000D3AB7">
        <w:t xml:space="preserve">Provide a breakdown of all </w:t>
      </w:r>
      <w:r w:rsidRPr="004747F6">
        <w:t>the</w:t>
      </w:r>
      <w:r w:rsidRPr="000D3AB7">
        <w:t xml:space="preserve"> estimated scheme-related costs (expenditure) for each year of the scheme. All figures provided should be GST exclusive. Funding should be clearly identified and can be for operational or capital expenditure necessary to deliver a successful project.</w:t>
      </w:r>
    </w:p>
    <w:p w14:paraId="0DA443BF" w14:textId="66AE9A96" w:rsidR="009964C0" w:rsidRPr="000D3AB7" w:rsidRDefault="009964C0" w:rsidP="00230F19">
      <w:pPr>
        <w:pStyle w:val="BodyText"/>
      </w:pPr>
      <w:r w:rsidRPr="000D3AB7">
        <w:t xml:space="preserve">The cost breakdown should link to the answers you provided in </w:t>
      </w:r>
      <w:r w:rsidR="005E1758" w:rsidRPr="0078444F">
        <w:t>Part</w:t>
      </w:r>
      <w:r w:rsidRPr="0078444F">
        <w:t xml:space="preserve"> B Scheme Details.</w:t>
      </w:r>
      <w:r w:rsidRPr="000D3AB7">
        <w:t xml:space="preserve"> Further information</w:t>
      </w:r>
      <w:r w:rsidR="001058CB" w:rsidRPr="000D3AB7">
        <w:t xml:space="preserve"> </w:t>
      </w:r>
      <w:r w:rsidRPr="000D3AB7">
        <w:t>to help prepare your financial model can be found here:</w:t>
      </w:r>
      <w:r w:rsidR="001058CB" w:rsidRPr="000D3AB7">
        <w:t xml:space="preserve"> </w:t>
      </w:r>
      <w:hyperlink r:id="rId57" w:history="1">
        <w:r w:rsidRPr="000D3AB7">
          <w:rPr>
            <w:rStyle w:val="Hyperlink"/>
          </w:rPr>
          <w:t>Financial models: Step-by-step guide — business.govt.nz</w:t>
        </w:r>
      </w:hyperlink>
    </w:p>
    <w:p w14:paraId="71C7ADC2" w14:textId="45FEDC60" w:rsidR="009964C0" w:rsidRPr="000D3AB7" w:rsidRDefault="009964C0" w:rsidP="009964C0">
      <w:pPr>
        <w:pStyle w:val="BodyText"/>
      </w:pPr>
      <w:r w:rsidRPr="000D3AB7">
        <w:t xml:space="preserve">Consider including summary of income and expenditure </w:t>
      </w:r>
      <w:r w:rsidR="00513417" w:rsidRPr="000D3AB7">
        <w:t>that c</w:t>
      </w:r>
      <w:r w:rsidR="007C4514" w:rsidRPr="000D3AB7">
        <w:t>a</w:t>
      </w:r>
      <w:r w:rsidR="003110DB" w:rsidRPr="000D3AB7">
        <w:t>ptures</w:t>
      </w:r>
      <w:r w:rsidR="00356EEF" w:rsidRPr="000D3AB7">
        <w:t xml:space="preserve"> the following</w:t>
      </w:r>
      <w:r w:rsidRPr="000D3AB7">
        <w:t>:</w:t>
      </w:r>
    </w:p>
    <w:p w14:paraId="1461CE3C" w14:textId="61EFE763" w:rsidR="009964C0" w:rsidRPr="000D3AB7" w:rsidRDefault="00AC4A4E" w:rsidP="00230F19">
      <w:pPr>
        <w:pStyle w:val="Bullet"/>
      </w:pPr>
      <w:r w:rsidRPr="000D3AB7">
        <w:t>o</w:t>
      </w:r>
      <w:r w:rsidR="009964C0" w:rsidRPr="000D3AB7">
        <w:t>perating costs, including start-up (</w:t>
      </w:r>
      <w:proofErr w:type="spellStart"/>
      <w:r w:rsidR="009964C0" w:rsidRPr="000D3AB7">
        <w:t>eg</w:t>
      </w:r>
      <w:proofErr w:type="spellEnd"/>
      <w:r w:rsidR="009964C0" w:rsidRPr="000D3AB7">
        <w:t>, setting up infrastructure for collection, recovery and/or disposal operations) and ongoing operational costings</w:t>
      </w:r>
    </w:p>
    <w:p w14:paraId="073196DD" w14:textId="0D0EE1B9" w:rsidR="009964C0" w:rsidRPr="000D3AB7" w:rsidRDefault="009964C0" w:rsidP="00230F19">
      <w:pPr>
        <w:pStyle w:val="Bullet"/>
      </w:pPr>
      <w:r w:rsidRPr="000D3AB7">
        <w:t>administration (including governance, monitoring, and reporting)</w:t>
      </w:r>
      <w:r w:rsidR="001058CB" w:rsidRPr="000D3AB7">
        <w:t xml:space="preserve"> </w:t>
      </w:r>
    </w:p>
    <w:p w14:paraId="14753F34" w14:textId="44BFA703" w:rsidR="009964C0" w:rsidRPr="000D3AB7" w:rsidRDefault="009964C0" w:rsidP="00230F19">
      <w:pPr>
        <w:pStyle w:val="Bullet"/>
      </w:pPr>
      <w:r w:rsidRPr="000D3AB7">
        <w:t>research and design for environmental issues, particularly in relation to waste minimisation and reduction of environment</w:t>
      </w:r>
      <w:r w:rsidR="00F0771B" w:rsidRPr="000D3AB7">
        <w:t>al</w:t>
      </w:r>
      <w:r w:rsidRPr="000D3AB7">
        <w:t xml:space="preserve"> harm</w:t>
      </w:r>
      <w:r w:rsidR="001058CB" w:rsidRPr="000D3AB7">
        <w:t xml:space="preserve"> </w:t>
      </w:r>
    </w:p>
    <w:p w14:paraId="71067A17" w14:textId="1C58A1A5" w:rsidR="009964C0" w:rsidRPr="000D3AB7" w:rsidRDefault="009964C0" w:rsidP="00230F19">
      <w:pPr>
        <w:pStyle w:val="Bullet"/>
      </w:pPr>
      <w:r w:rsidRPr="000D3AB7">
        <w:t xml:space="preserve">communications and publicity </w:t>
      </w:r>
    </w:p>
    <w:p w14:paraId="571F3AE0" w14:textId="35DFA881" w:rsidR="00336144" w:rsidRPr="000D3AB7" w:rsidRDefault="00352C52" w:rsidP="00230F19">
      <w:pPr>
        <w:pStyle w:val="Bullet"/>
      </w:pPr>
      <w:r w:rsidRPr="000D3AB7">
        <w:t>a</w:t>
      </w:r>
      <w:r w:rsidR="009964C0" w:rsidRPr="000D3AB7">
        <w:t>ny other information useful in explaining the scheme</w:t>
      </w:r>
      <w:r w:rsidR="00677EEE" w:rsidRPr="000D3AB7">
        <w:t>’s</w:t>
      </w:r>
      <w:r w:rsidR="009964C0" w:rsidRPr="000D3AB7">
        <w:t xml:space="preserve"> financial viability.</w:t>
      </w:r>
    </w:p>
    <w:p w14:paraId="3ACFB6C6" w14:textId="0192B7F3" w:rsidR="00DF14F5" w:rsidRPr="000D3AB7" w:rsidRDefault="00DF14F5" w:rsidP="00230F19">
      <w:pPr>
        <w:pStyle w:val="BodyText"/>
      </w:pPr>
      <w:r w:rsidRPr="000D3AB7">
        <w:lastRenderedPageBreak/>
        <w:t xml:space="preserve">The Ministerial Guidelines </w:t>
      </w:r>
      <w:r w:rsidR="00EB56F1" w:rsidRPr="000D3AB7">
        <w:t>4(</w:t>
      </w:r>
      <w:proofErr w:type="gramStart"/>
      <w:r w:rsidR="00EB56F1" w:rsidRPr="000D3AB7">
        <w:t>1)</w:t>
      </w:r>
      <w:r w:rsidR="00231157" w:rsidRPr="000D3AB7">
        <w:t>b.</w:t>
      </w:r>
      <w:proofErr w:type="gramEnd"/>
      <w:r w:rsidR="00231157" w:rsidRPr="000D3AB7">
        <w:t xml:space="preserve"> </w:t>
      </w:r>
      <w:r w:rsidRPr="000D3AB7">
        <w:t>require</w:t>
      </w:r>
      <w:r w:rsidR="00231157" w:rsidRPr="000D3AB7">
        <w:t xml:space="preserve"> priority product</w:t>
      </w:r>
      <w:r w:rsidRPr="000D3AB7">
        <w:t xml:space="preserve"> schemes to clearly outline and internalise end-of-life costs and that end-of-life costs are met by product stewardship fees proportional to the product</w:t>
      </w:r>
      <w:r w:rsidR="00DC5ACA" w:rsidRPr="000D3AB7">
        <w:t>’</w:t>
      </w:r>
      <w:r w:rsidRPr="000D3AB7">
        <w:t xml:space="preserve">s market share and ease of reuse or recyclability. </w:t>
      </w:r>
    </w:p>
    <w:p w14:paraId="4DA3A844" w14:textId="77777777" w:rsidR="00DF14F5" w:rsidRPr="000D3AB7" w:rsidRDefault="00DF14F5" w:rsidP="00230F19">
      <w:pPr>
        <w:pStyle w:val="BodyText"/>
      </w:pPr>
      <w:r w:rsidRPr="000D3AB7">
        <w:t>In preparing your scheme financial model consider:</w:t>
      </w:r>
    </w:p>
    <w:p w14:paraId="1A7B067B" w14:textId="77777777" w:rsidR="00DF14F5" w:rsidRPr="000D3AB7" w:rsidRDefault="00DF14F5" w:rsidP="00230F19">
      <w:pPr>
        <w:pStyle w:val="Bullet"/>
      </w:pPr>
      <w:r w:rsidRPr="000D3AB7">
        <w:t>What are the main cost drivers of the scheme?</w:t>
      </w:r>
    </w:p>
    <w:p w14:paraId="7CB464FC" w14:textId="3A68A2FB" w:rsidR="00DF14F5" w:rsidRPr="000D3AB7" w:rsidRDefault="00DF14F5" w:rsidP="00230F19">
      <w:pPr>
        <w:pStyle w:val="Bullet"/>
      </w:pPr>
      <w:r w:rsidRPr="000D3AB7">
        <w:t>What are the outputs and the business processes used to produce those outputs?</w:t>
      </w:r>
    </w:p>
    <w:p w14:paraId="2F93229D" w14:textId="4F1356C3" w:rsidR="00DF14F5" w:rsidRPr="000D3AB7" w:rsidRDefault="00DF14F5" w:rsidP="00230F19">
      <w:pPr>
        <w:pStyle w:val="Bullet"/>
      </w:pPr>
      <w:r w:rsidRPr="000D3AB7">
        <w:t>Break</w:t>
      </w:r>
      <w:r w:rsidR="00FE6510" w:rsidRPr="000D3AB7">
        <w:t xml:space="preserve"> </w:t>
      </w:r>
      <w:r w:rsidRPr="000D3AB7">
        <w:t>down the fee into direct costs and indirect costs. Direct costings can be attributed directly to the output and/or activity and indirect costings cannot.</w:t>
      </w:r>
    </w:p>
    <w:p w14:paraId="1890860A" w14:textId="3AA3BFAC" w:rsidR="00884B7B" w:rsidRPr="000D3AB7" w:rsidRDefault="00DF14F5" w:rsidP="00230F19">
      <w:pPr>
        <w:pStyle w:val="Bullet"/>
        <w:spacing w:after="240"/>
      </w:pPr>
      <w:r w:rsidRPr="000D3AB7">
        <w:t>What legacy and orphaned product services need to be funded?</w:t>
      </w:r>
    </w:p>
    <w:tbl>
      <w:tblPr>
        <w:tblW w:w="8505" w:type="dxa"/>
        <w:shd w:val="clear" w:color="auto" w:fill="17556C"/>
        <w:tblLayout w:type="fixed"/>
        <w:tblLook w:val="04A0" w:firstRow="1" w:lastRow="0" w:firstColumn="1" w:lastColumn="0" w:noHBand="0" w:noVBand="1"/>
      </w:tblPr>
      <w:tblGrid>
        <w:gridCol w:w="8505"/>
      </w:tblGrid>
      <w:tr w:rsidR="008369CA" w:rsidRPr="000D3AB7" w14:paraId="281BC052" w14:textId="77777777" w:rsidTr="00230F19">
        <w:tc>
          <w:tcPr>
            <w:tcW w:w="8505" w:type="dxa"/>
            <w:shd w:val="clear" w:color="auto" w:fill="17556C"/>
            <w:vAlign w:val="center"/>
          </w:tcPr>
          <w:p w14:paraId="78030D22" w14:textId="12D1DCCF" w:rsidR="008369CA" w:rsidRPr="000D3AB7" w:rsidRDefault="00130509" w:rsidP="00CE2D73">
            <w:pPr>
              <w:pStyle w:val="Numberedheading"/>
              <w:numPr>
                <w:ilvl w:val="0"/>
                <w:numId w:val="34"/>
              </w:numPr>
              <w:ind w:hanging="720"/>
              <w:rPr>
                <w:rStyle w:val="SectionTitle"/>
                <w:b/>
                <w:bCs/>
                <w:sz w:val="26"/>
                <w:szCs w:val="26"/>
              </w:rPr>
            </w:pPr>
            <w:r w:rsidRPr="000D3AB7">
              <w:rPr>
                <w:sz w:val="28"/>
                <w:szCs w:val="20"/>
              </w:rPr>
              <w:t>Product stewardship fee – WMA 23(1)(d) and (j)</w:t>
            </w:r>
          </w:p>
        </w:tc>
      </w:tr>
    </w:tbl>
    <w:p w14:paraId="16F5485B" w14:textId="32DDFC1D" w:rsidR="008C0FC5" w:rsidRPr="000D3AB7" w:rsidRDefault="008C0FC5" w:rsidP="004747F6">
      <w:pPr>
        <w:pStyle w:val="BodyText"/>
      </w:pPr>
      <w:r w:rsidRPr="000D3AB7">
        <w:t>The Minister can recommend regulations under WMA section 23(1)(d) and (j) to set a product stewardship fee on imported and domestic manufacturer products.</w:t>
      </w:r>
      <w:r w:rsidR="00B12A6F" w:rsidRPr="000D3AB7">
        <w:t xml:space="preserve"> </w:t>
      </w:r>
    </w:p>
    <w:p w14:paraId="26FE92E8" w14:textId="0154FE09" w:rsidR="00D267AD" w:rsidRPr="000D3AB7" w:rsidRDefault="008C0FC5" w:rsidP="002A748D">
      <w:pPr>
        <w:pStyle w:val="BodyText"/>
      </w:pPr>
      <w:r w:rsidRPr="000D3AB7">
        <w:t>The product stewardship fee is set in regulation</w:t>
      </w:r>
      <w:r w:rsidR="00480FDA" w:rsidRPr="000D3AB7">
        <w:t xml:space="preserve"> </w:t>
      </w:r>
      <w:r w:rsidR="00E82E2C" w:rsidRPr="000D3AB7">
        <w:t>and will be reviewed, likely at three-year intervals, as the product stewardship scheme matures.</w:t>
      </w:r>
    </w:p>
    <w:p w14:paraId="05A7A4F4" w14:textId="4E0F00B3" w:rsidR="00462D6F" w:rsidRPr="000D3AB7" w:rsidRDefault="00E82E2C" w:rsidP="002A748D">
      <w:pPr>
        <w:pStyle w:val="BodyText"/>
      </w:pPr>
      <w:r w:rsidRPr="000D3AB7">
        <w:t xml:space="preserve">When </w:t>
      </w:r>
      <w:r w:rsidR="009B2346" w:rsidRPr="000D3AB7">
        <w:t>setting your</w:t>
      </w:r>
      <w:r w:rsidRPr="000D3AB7">
        <w:t xml:space="preserve"> product stewardship fee</w:t>
      </w:r>
      <w:r w:rsidR="003F342D" w:rsidRPr="000D3AB7">
        <w:t xml:space="preserve"> </w:t>
      </w:r>
      <w:r w:rsidR="00D84593" w:rsidRPr="000D3AB7">
        <w:t>consider</w:t>
      </w:r>
      <w:r w:rsidR="003F342D" w:rsidRPr="000D3AB7">
        <w:t xml:space="preserve"> the </w:t>
      </w:r>
      <w:r w:rsidR="009B2346" w:rsidRPr="000D3AB7">
        <w:t xml:space="preserve">following </w:t>
      </w:r>
      <w:r w:rsidR="00FB2440" w:rsidRPr="000D3AB7">
        <w:t xml:space="preserve">Controller and Auditor General </w:t>
      </w:r>
      <w:r w:rsidR="009B2346" w:rsidRPr="000D3AB7">
        <w:t xml:space="preserve">guiding </w:t>
      </w:r>
      <w:r w:rsidR="00D84593" w:rsidRPr="000D3AB7">
        <w:t>principle</w:t>
      </w:r>
      <w:r w:rsidR="00CF45E2" w:rsidRPr="000D3AB7">
        <w:t xml:space="preserve">s of </w:t>
      </w:r>
      <w:r w:rsidR="00C90D2F" w:rsidRPr="000D3AB7">
        <w:t>e</w:t>
      </w:r>
      <w:r w:rsidR="00CF45E2" w:rsidRPr="000D3AB7">
        <w:t xml:space="preserve">quity, </w:t>
      </w:r>
      <w:r w:rsidR="00C90D2F" w:rsidRPr="000D3AB7">
        <w:t>e</w:t>
      </w:r>
      <w:r w:rsidR="00CF45E2" w:rsidRPr="000D3AB7">
        <w:t xml:space="preserve">fficiency, </w:t>
      </w:r>
      <w:proofErr w:type="gramStart"/>
      <w:r w:rsidR="00C90D2F" w:rsidRPr="000D3AB7">
        <w:t>j</w:t>
      </w:r>
      <w:r w:rsidR="00CF45E2" w:rsidRPr="000D3AB7">
        <w:t>ustifiability</w:t>
      </w:r>
      <w:proofErr w:type="gramEnd"/>
      <w:r w:rsidR="00CF45E2" w:rsidRPr="000D3AB7">
        <w:t xml:space="preserve"> and </w:t>
      </w:r>
      <w:r w:rsidR="008C70E6" w:rsidRPr="000D3AB7">
        <w:t>t</w:t>
      </w:r>
      <w:r w:rsidR="00CF45E2" w:rsidRPr="000D3AB7">
        <w:t>ransparency</w:t>
      </w:r>
      <w:r w:rsidR="00480FDA" w:rsidRPr="000D3AB7">
        <w:t>.</w:t>
      </w:r>
      <w:r w:rsidR="00063C77" w:rsidRPr="000D3AB7">
        <w:t xml:space="preserve"> The fee </w:t>
      </w:r>
      <w:r w:rsidR="003935D1" w:rsidRPr="000D3AB7">
        <w:t>should</w:t>
      </w:r>
      <w:r w:rsidR="0016676E">
        <w:t> </w:t>
      </w:r>
      <w:r w:rsidR="003935D1" w:rsidRPr="000D3AB7">
        <w:t xml:space="preserve">not disadvantage one group over another, </w:t>
      </w:r>
      <w:r w:rsidR="00063C77" w:rsidRPr="000D3AB7">
        <w:t xml:space="preserve">be set at no more than the amount necessary to recovery costs, achieve value for money </w:t>
      </w:r>
      <w:r w:rsidR="00CF2CC5" w:rsidRPr="000D3AB7">
        <w:t xml:space="preserve">and </w:t>
      </w:r>
      <w:r w:rsidR="003F4A52" w:rsidRPr="000D3AB7">
        <w:t>be accountable to the public.</w:t>
      </w:r>
      <w:r w:rsidR="00462D6F" w:rsidRPr="000D3AB7">
        <w:t xml:space="preserve"> Further information can be found here:</w:t>
      </w:r>
      <w:r w:rsidR="008F0AE4" w:rsidRPr="000D3AB7">
        <w:t xml:space="preserve"> </w:t>
      </w:r>
      <w:hyperlink r:id="rId58" w:history="1">
        <w:r w:rsidR="002A08DF" w:rsidRPr="000D3AB7">
          <w:rPr>
            <w:rStyle w:val="Hyperlink"/>
          </w:rPr>
          <w:t xml:space="preserve">Setting and administering fees and levies for cost recovery: </w:t>
        </w:r>
        <w:proofErr w:type="gramStart"/>
        <w:r w:rsidR="002A08DF" w:rsidRPr="000D3AB7">
          <w:rPr>
            <w:rStyle w:val="Hyperlink"/>
          </w:rPr>
          <w:t>Good</w:t>
        </w:r>
        <w:proofErr w:type="gramEnd"/>
        <w:r w:rsidR="002A08DF" w:rsidRPr="000D3AB7">
          <w:rPr>
            <w:rStyle w:val="Hyperlink"/>
          </w:rPr>
          <w:t xml:space="preserve"> practice guide.</w:t>
        </w:r>
      </w:hyperlink>
      <w:r w:rsidR="00B12A6F" w:rsidRPr="000D3AB7">
        <w:t xml:space="preserve"> </w:t>
      </w:r>
    </w:p>
    <w:p w14:paraId="36CC4DEA" w14:textId="38A8892A" w:rsidR="008C0FC5" w:rsidRPr="000D3AB7" w:rsidRDefault="008C0FC5" w:rsidP="003A540F">
      <w:pPr>
        <w:pStyle w:val="BodyText"/>
      </w:pPr>
      <w:r w:rsidRPr="000D3AB7">
        <w:t>If your scheme requires</w:t>
      </w:r>
      <w:r w:rsidR="006F63DF" w:rsidRPr="000D3AB7">
        <w:t xml:space="preserve"> a product stewardship fee to be set in</w:t>
      </w:r>
      <w:r w:rsidRPr="000D3AB7">
        <w:t xml:space="preserve"> </w:t>
      </w:r>
      <w:r w:rsidR="007B42DB" w:rsidRPr="000D3AB7">
        <w:t>regulation,</w:t>
      </w:r>
      <w:r w:rsidRPr="000D3AB7">
        <w:t xml:space="preserve"> </w:t>
      </w:r>
      <w:r w:rsidR="006F63DF" w:rsidRPr="000D3AB7">
        <w:t xml:space="preserve">please </w:t>
      </w:r>
      <w:r w:rsidRPr="000D3AB7">
        <w:t>provide details on:</w:t>
      </w:r>
    </w:p>
    <w:p w14:paraId="56D5D2B0" w14:textId="0AED55BC" w:rsidR="008C0FC5" w:rsidRPr="000D3AB7" w:rsidRDefault="008C0FC5" w:rsidP="003A540F">
      <w:pPr>
        <w:pStyle w:val="Bullet"/>
      </w:pPr>
      <w:r w:rsidRPr="000D3AB7">
        <w:t xml:space="preserve">How is the product stewardship fee calculated, and what is the </w:t>
      </w:r>
      <w:r w:rsidR="00021D21" w:rsidRPr="000D3AB7">
        <w:t>rate?</w:t>
      </w:r>
    </w:p>
    <w:p w14:paraId="64008B1E" w14:textId="50314BFD" w:rsidR="008C0FC5" w:rsidRPr="000D3AB7" w:rsidRDefault="008C0FC5" w:rsidP="003A540F">
      <w:pPr>
        <w:pStyle w:val="Bullet"/>
      </w:pPr>
      <w:r w:rsidRPr="000D3AB7">
        <w:t>Who is the preferred fee</w:t>
      </w:r>
      <w:r w:rsidR="003E3059" w:rsidRPr="000D3AB7">
        <w:t>-</w:t>
      </w:r>
      <w:r w:rsidRPr="000D3AB7">
        <w:t>collection agent(s</w:t>
      </w:r>
      <w:r w:rsidR="00021D21" w:rsidRPr="000D3AB7">
        <w:t>)?</w:t>
      </w:r>
    </w:p>
    <w:p w14:paraId="03E5EE4B" w14:textId="3372BCF5" w:rsidR="008C0FC5" w:rsidRPr="000D3AB7" w:rsidRDefault="008C0FC5" w:rsidP="003A540F">
      <w:pPr>
        <w:pStyle w:val="Bullet"/>
      </w:pPr>
      <w:r w:rsidRPr="000D3AB7">
        <w:t xml:space="preserve">How is the fee justifiable </w:t>
      </w:r>
      <w:proofErr w:type="spellStart"/>
      <w:r w:rsidRPr="000D3AB7">
        <w:t>eg</w:t>
      </w:r>
      <w:proofErr w:type="spellEnd"/>
      <w:r w:rsidRPr="000D3AB7">
        <w:t xml:space="preserve">, </w:t>
      </w:r>
      <w:r w:rsidR="003E3059" w:rsidRPr="000D3AB7">
        <w:t>reasonably related</w:t>
      </w:r>
      <w:r w:rsidRPr="000D3AB7">
        <w:t xml:space="preserve"> to services </w:t>
      </w:r>
      <w:r w:rsidR="00021D21" w:rsidRPr="000D3AB7">
        <w:t>charged?</w:t>
      </w:r>
    </w:p>
    <w:p w14:paraId="26F37868" w14:textId="74667C47" w:rsidR="008C0FC5" w:rsidRPr="000D3AB7" w:rsidRDefault="008C0FC5" w:rsidP="003A540F">
      <w:pPr>
        <w:pStyle w:val="Bullet"/>
      </w:pPr>
      <w:r w:rsidRPr="000D3AB7">
        <w:t xml:space="preserve">How is the fee equitable </w:t>
      </w:r>
      <w:proofErr w:type="spellStart"/>
      <w:r w:rsidRPr="000D3AB7">
        <w:t>eg</w:t>
      </w:r>
      <w:proofErr w:type="spellEnd"/>
      <w:r w:rsidRPr="000D3AB7">
        <w:t>, managed in a way that is administratively fair and does not seek to recover costs from one group that might benefit a previous or future groups</w:t>
      </w:r>
      <w:r w:rsidR="00443C25" w:rsidRPr="000D3AB7">
        <w:t>?</w:t>
      </w:r>
    </w:p>
    <w:p w14:paraId="655EFA5B" w14:textId="42314DCF" w:rsidR="008C0FC5" w:rsidRPr="000D3AB7" w:rsidRDefault="008C0FC5" w:rsidP="003A540F">
      <w:pPr>
        <w:pStyle w:val="Bullet"/>
      </w:pPr>
      <w:r w:rsidRPr="000D3AB7">
        <w:t xml:space="preserve">How is the fee efficient </w:t>
      </w:r>
      <w:proofErr w:type="spellStart"/>
      <w:r w:rsidRPr="000D3AB7">
        <w:t>eg</w:t>
      </w:r>
      <w:proofErr w:type="spellEnd"/>
      <w:r w:rsidRPr="000D3AB7">
        <w:t xml:space="preserve">, achieve value for </w:t>
      </w:r>
      <w:r w:rsidR="00021D21" w:rsidRPr="000D3AB7">
        <w:t>money?</w:t>
      </w:r>
    </w:p>
    <w:p w14:paraId="07B76754" w14:textId="21728E3A" w:rsidR="008C0FC5" w:rsidRPr="000D3AB7" w:rsidRDefault="008C0FC5" w:rsidP="003A540F">
      <w:pPr>
        <w:pStyle w:val="Bullet"/>
      </w:pPr>
      <w:r w:rsidRPr="000D3AB7">
        <w:t xml:space="preserve">How is the fee transparent to payers </w:t>
      </w:r>
      <w:proofErr w:type="spellStart"/>
      <w:r w:rsidRPr="000D3AB7">
        <w:t>eg</w:t>
      </w:r>
      <w:proofErr w:type="spellEnd"/>
      <w:r w:rsidRPr="000D3AB7">
        <w:t xml:space="preserve">, provide enough information to payers so they can understand and assess </w:t>
      </w:r>
      <w:r w:rsidR="00021D21" w:rsidRPr="000D3AB7">
        <w:t>charges?</w:t>
      </w:r>
    </w:p>
    <w:p w14:paraId="1E249BEC" w14:textId="556AA51A" w:rsidR="00EF0155" w:rsidRPr="000D3AB7" w:rsidRDefault="00EF0155">
      <w:pPr>
        <w:spacing w:before="0" w:after="200" w:line="276" w:lineRule="auto"/>
        <w:jc w:val="left"/>
        <w:rPr>
          <w:rFonts w:eastAsia="Times New Roman" w:cs="Times New Roman"/>
          <w:szCs w:val="20"/>
        </w:rPr>
      </w:pPr>
      <w:r w:rsidRPr="000D3AB7">
        <w:br w:type="page"/>
      </w:r>
    </w:p>
    <w:tbl>
      <w:tblPr>
        <w:tblW w:w="8505" w:type="dxa"/>
        <w:shd w:val="clear" w:color="auto" w:fill="17556C"/>
        <w:tblLayout w:type="fixed"/>
        <w:tblLook w:val="04A0" w:firstRow="1" w:lastRow="0" w:firstColumn="1" w:lastColumn="0" w:noHBand="0" w:noVBand="1"/>
      </w:tblPr>
      <w:tblGrid>
        <w:gridCol w:w="8505"/>
      </w:tblGrid>
      <w:tr w:rsidR="008369CA" w:rsidRPr="000D3AB7" w14:paraId="0D7ED7DA" w14:textId="77777777" w:rsidTr="003A540F">
        <w:tc>
          <w:tcPr>
            <w:tcW w:w="8505" w:type="dxa"/>
            <w:shd w:val="clear" w:color="auto" w:fill="17556C"/>
            <w:vAlign w:val="center"/>
          </w:tcPr>
          <w:p w14:paraId="31B1CFD4" w14:textId="768C6208" w:rsidR="008369CA" w:rsidRPr="000D3AB7" w:rsidRDefault="00AA4593" w:rsidP="00CE2D73">
            <w:pPr>
              <w:pStyle w:val="Numberedheading"/>
              <w:numPr>
                <w:ilvl w:val="0"/>
                <w:numId w:val="34"/>
              </w:numPr>
              <w:ind w:hanging="720"/>
              <w:rPr>
                <w:rStyle w:val="SectionTitle"/>
                <w:b/>
                <w:bCs/>
                <w:sz w:val="26"/>
                <w:szCs w:val="26"/>
              </w:rPr>
            </w:pPr>
            <w:r w:rsidRPr="000D3AB7">
              <w:rPr>
                <w:sz w:val="28"/>
                <w:szCs w:val="20"/>
              </w:rPr>
              <w:lastRenderedPageBreak/>
              <w:t>Activities covered by the product stewardship fee</w:t>
            </w:r>
            <w:r w:rsidR="00082E6E" w:rsidRPr="000D3AB7">
              <w:rPr>
                <w:sz w:val="28"/>
                <w:szCs w:val="20"/>
              </w:rPr>
              <w:t xml:space="preserve"> – WMA section 23(1)(d)</w:t>
            </w:r>
            <w:r w:rsidR="000033B3" w:rsidRPr="000D3AB7">
              <w:rPr>
                <w:sz w:val="28"/>
                <w:szCs w:val="20"/>
              </w:rPr>
              <w:t>(iii)</w:t>
            </w:r>
          </w:p>
        </w:tc>
      </w:tr>
    </w:tbl>
    <w:p w14:paraId="5DA150E3" w14:textId="4161DC2C" w:rsidR="00082E6E" w:rsidRPr="000D3AB7" w:rsidRDefault="00082E6E" w:rsidP="003250C7">
      <w:pPr>
        <w:spacing w:after="100"/>
        <w:jc w:val="left"/>
      </w:pPr>
      <w:r w:rsidRPr="000D3AB7">
        <w:t>The Treasury categorises the product stewardship fee under WMA section 23(1)(d) to be a</w:t>
      </w:r>
      <w:r w:rsidR="00900571" w:rsidRPr="000D3AB7">
        <w:t> </w:t>
      </w:r>
      <w:r w:rsidRPr="000D3AB7">
        <w:t>cost</w:t>
      </w:r>
      <w:r w:rsidR="00037912" w:rsidRPr="000D3AB7">
        <w:t>-</w:t>
      </w:r>
      <w:r w:rsidRPr="000D3AB7">
        <w:t>recovery fee (as opposed to a cost</w:t>
      </w:r>
      <w:r w:rsidR="00037912" w:rsidRPr="000D3AB7">
        <w:t>-</w:t>
      </w:r>
      <w:r w:rsidRPr="000D3AB7">
        <w:t>recovery levy). This means charges imposed on a specific individual or organisation for a good, service or regulation directly provided to (or directly benefiting) that individual or organisation.</w:t>
      </w:r>
    </w:p>
    <w:p w14:paraId="10A8EA30" w14:textId="1DEC46CC" w:rsidR="00082E6E" w:rsidRPr="000D3AB7" w:rsidRDefault="00082E6E" w:rsidP="003250C7">
      <w:pPr>
        <w:pStyle w:val="BodyText"/>
        <w:spacing w:after="100"/>
        <w:rPr>
          <w:lang w:eastAsia="en-US"/>
        </w:rPr>
      </w:pPr>
      <w:r w:rsidRPr="0016676E">
        <w:rPr>
          <w:rStyle w:val="BodyTextChar"/>
        </w:rPr>
        <w:t>The types of activities that are cost-recovered are decided on a case-by-case basis depending</w:t>
      </w:r>
      <w:r w:rsidRPr="000D3AB7">
        <w:rPr>
          <w:lang w:eastAsia="en-US"/>
        </w:rPr>
        <w:t xml:space="preserve"> on the nature of the activity, what is intended to be achieved and the related outputs. Activities (or expense categories) covered by the product stewardship fee may include:</w:t>
      </w:r>
    </w:p>
    <w:p w14:paraId="3B2CDF1F" w14:textId="31AE8185" w:rsidR="00082E6E" w:rsidRPr="000D3AB7" w:rsidRDefault="000D409A" w:rsidP="003250C7">
      <w:pPr>
        <w:pStyle w:val="Bullet"/>
        <w:spacing w:after="100"/>
        <w:rPr>
          <w:rFonts w:eastAsiaTheme="minorHAnsi"/>
          <w:lang w:eastAsia="en-US"/>
        </w:rPr>
      </w:pPr>
      <w:r w:rsidRPr="000D3AB7">
        <w:rPr>
          <w:rFonts w:eastAsiaTheme="minorHAnsi"/>
          <w:lang w:eastAsia="en-US"/>
        </w:rPr>
        <w:t>s</w:t>
      </w:r>
      <w:r w:rsidR="00082E6E" w:rsidRPr="000D3AB7">
        <w:rPr>
          <w:rFonts w:eastAsiaTheme="minorHAnsi"/>
          <w:lang w:eastAsia="en-US"/>
        </w:rPr>
        <w:t xml:space="preserve">tewardship </w:t>
      </w:r>
      <w:r w:rsidR="00082E6E" w:rsidRPr="0016676E">
        <w:rPr>
          <w:rFonts w:eastAsiaTheme="minorHAnsi"/>
        </w:rPr>
        <w:t>fee</w:t>
      </w:r>
      <w:r w:rsidR="00082E6E" w:rsidRPr="000D3AB7">
        <w:rPr>
          <w:rFonts w:eastAsiaTheme="minorHAnsi"/>
          <w:lang w:eastAsia="en-US"/>
        </w:rPr>
        <w:t xml:space="preserve"> collection and administration</w:t>
      </w:r>
    </w:p>
    <w:p w14:paraId="43787E21" w14:textId="0EAB93DA" w:rsidR="00082E6E" w:rsidRPr="000D3AB7" w:rsidRDefault="000D409A" w:rsidP="003250C7">
      <w:pPr>
        <w:pStyle w:val="Bullet"/>
        <w:spacing w:after="100"/>
        <w:rPr>
          <w:rFonts w:asciiTheme="minorHAnsi" w:eastAsiaTheme="minorHAnsi" w:hAnsiTheme="minorHAnsi" w:cstheme="minorBidi"/>
          <w:szCs w:val="22"/>
          <w:lang w:eastAsia="en-US"/>
        </w:rPr>
      </w:pPr>
      <w:r w:rsidRPr="000D3AB7">
        <w:rPr>
          <w:rFonts w:eastAsiaTheme="minorHAnsi"/>
        </w:rPr>
        <w:t>p</w:t>
      </w:r>
      <w:r w:rsidR="00082E6E" w:rsidRPr="000D3AB7">
        <w:rPr>
          <w:rFonts w:eastAsiaTheme="minorHAnsi"/>
        </w:rPr>
        <w:t>riority product management: collection, transportation, processing</w:t>
      </w:r>
    </w:p>
    <w:p w14:paraId="008B97FA" w14:textId="6753BF13" w:rsidR="00082E6E" w:rsidRPr="000D3AB7" w:rsidRDefault="000D409A" w:rsidP="003250C7">
      <w:pPr>
        <w:pStyle w:val="Bullet"/>
        <w:spacing w:after="100"/>
        <w:rPr>
          <w:rFonts w:asciiTheme="minorHAnsi" w:eastAsiaTheme="minorHAnsi" w:hAnsiTheme="minorHAnsi" w:cstheme="minorBidi"/>
          <w:szCs w:val="22"/>
          <w:lang w:eastAsia="en-US"/>
        </w:rPr>
      </w:pPr>
      <w:r w:rsidRPr="000D3AB7">
        <w:rPr>
          <w:rFonts w:eastAsiaTheme="minorHAnsi"/>
        </w:rPr>
        <w:t>i</w:t>
      </w:r>
      <w:r w:rsidR="00082E6E" w:rsidRPr="000D3AB7">
        <w:rPr>
          <w:rFonts w:eastAsiaTheme="minorHAnsi"/>
        </w:rPr>
        <w:t xml:space="preserve">nformation management for participants and </w:t>
      </w:r>
      <w:r w:rsidR="00082E6E" w:rsidRPr="000D3AB7">
        <w:rPr>
          <w:rFonts w:asciiTheme="minorHAnsi" w:eastAsiaTheme="minorHAnsi" w:hAnsiTheme="minorHAnsi" w:cstheme="minorBidi"/>
          <w:szCs w:val="22"/>
          <w:lang w:eastAsia="en-US"/>
        </w:rPr>
        <w:t>product consumers</w:t>
      </w:r>
    </w:p>
    <w:p w14:paraId="0651F916" w14:textId="12D6348A" w:rsidR="00082E6E" w:rsidRPr="000D3AB7" w:rsidRDefault="000D409A" w:rsidP="003250C7">
      <w:pPr>
        <w:pStyle w:val="Bullet"/>
        <w:spacing w:after="100"/>
        <w:rPr>
          <w:rFonts w:asciiTheme="minorHAnsi" w:eastAsiaTheme="minorHAnsi" w:hAnsiTheme="minorHAnsi" w:cstheme="minorBidi"/>
          <w:szCs w:val="22"/>
          <w:lang w:eastAsia="en-US"/>
        </w:rPr>
      </w:pPr>
      <w:r w:rsidRPr="000D3AB7">
        <w:rPr>
          <w:rFonts w:eastAsiaTheme="minorHAnsi"/>
        </w:rPr>
        <w:t>c</w:t>
      </w:r>
      <w:r w:rsidR="00082E6E" w:rsidRPr="000D3AB7">
        <w:rPr>
          <w:rFonts w:eastAsiaTheme="minorHAnsi"/>
        </w:rPr>
        <w:t>ompliance, monitoring and enforcement</w:t>
      </w:r>
    </w:p>
    <w:p w14:paraId="11CD7B5E" w14:textId="3EAA568B" w:rsidR="00082E6E" w:rsidRPr="000D3AB7" w:rsidRDefault="002206BC" w:rsidP="003250C7">
      <w:pPr>
        <w:pStyle w:val="Bullet"/>
        <w:spacing w:after="100"/>
        <w:rPr>
          <w:rFonts w:asciiTheme="minorHAnsi" w:eastAsiaTheme="minorHAnsi" w:hAnsiTheme="minorHAnsi" w:cstheme="minorBidi"/>
          <w:szCs w:val="22"/>
          <w:lang w:eastAsia="en-US"/>
        </w:rPr>
      </w:pPr>
      <w:r w:rsidRPr="000D3AB7">
        <w:rPr>
          <w:rFonts w:eastAsiaTheme="minorHAnsi"/>
        </w:rPr>
        <w:t>r</w:t>
      </w:r>
      <w:r w:rsidR="00082E6E" w:rsidRPr="000D3AB7">
        <w:rPr>
          <w:rFonts w:eastAsiaTheme="minorHAnsi"/>
        </w:rPr>
        <w:t>eporting</w:t>
      </w:r>
    </w:p>
    <w:p w14:paraId="130270DE" w14:textId="27C6E61E" w:rsidR="00082E6E" w:rsidRPr="000D3AB7" w:rsidRDefault="002206BC" w:rsidP="000A1ACF">
      <w:pPr>
        <w:pStyle w:val="Bullet"/>
      </w:pPr>
      <w:r w:rsidRPr="000D3AB7">
        <w:rPr>
          <w:rFonts w:eastAsiaTheme="minorHAnsi"/>
        </w:rPr>
        <w:t>d</w:t>
      </w:r>
      <w:r w:rsidR="00082E6E" w:rsidRPr="000D3AB7">
        <w:rPr>
          <w:rFonts w:eastAsiaTheme="minorHAnsi"/>
        </w:rPr>
        <w:t>eveloping and maintaining infrastructure and market development partnerships</w:t>
      </w:r>
    </w:p>
    <w:p w14:paraId="6C4A3F72" w14:textId="1476DBA7" w:rsidR="008369CA" w:rsidRPr="000D3AB7" w:rsidRDefault="002206BC" w:rsidP="000A1ACF">
      <w:pPr>
        <w:pStyle w:val="Bullet"/>
        <w:spacing w:after="240"/>
      </w:pPr>
      <w:r w:rsidRPr="000D3AB7">
        <w:rPr>
          <w:rFonts w:eastAsiaTheme="minorHAnsi"/>
        </w:rPr>
        <w:t>o</w:t>
      </w:r>
      <w:r w:rsidR="00082E6E" w:rsidRPr="000D3AB7">
        <w:rPr>
          <w:rFonts w:eastAsiaTheme="minorHAnsi"/>
        </w:rPr>
        <w:t>rganising administrative costs: staff, governance, overheads</w:t>
      </w:r>
      <w:r w:rsidRPr="000D3AB7">
        <w:rPr>
          <w:rFonts w:eastAsiaTheme="minorHAnsi"/>
        </w:rPr>
        <w:t>.</w:t>
      </w:r>
    </w:p>
    <w:tbl>
      <w:tblPr>
        <w:tblW w:w="8505" w:type="dxa"/>
        <w:shd w:val="clear" w:color="auto" w:fill="17556C"/>
        <w:tblLayout w:type="fixed"/>
        <w:tblLook w:val="04A0" w:firstRow="1" w:lastRow="0" w:firstColumn="1" w:lastColumn="0" w:noHBand="0" w:noVBand="1"/>
      </w:tblPr>
      <w:tblGrid>
        <w:gridCol w:w="8505"/>
      </w:tblGrid>
      <w:tr w:rsidR="00104802" w:rsidRPr="000D3AB7" w14:paraId="3C24FCD7" w14:textId="77777777" w:rsidTr="00900571">
        <w:tc>
          <w:tcPr>
            <w:tcW w:w="8505" w:type="dxa"/>
            <w:shd w:val="clear" w:color="auto" w:fill="17556C"/>
            <w:vAlign w:val="center"/>
          </w:tcPr>
          <w:p w14:paraId="23B043C7" w14:textId="0A781BD1" w:rsidR="00104802" w:rsidRPr="000D3AB7" w:rsidRDefault="00FB5027" w:rsidP="00CE2D73">
            <w:pPr>
              <w:pStyle w:val="Numberedheading"/>
              <w:numPr>
                <w:ilvl w:val="0"/>
                <w:numId w:val="34"/>
              </w:numPr>
              <w:ind w:hanging="720"/>
              <w:rPr>
                <w:rStyle w:val="SectionTitle"/>
                <w:b/>
                <w:bCs/>
                <w:sz w:val="26"/>
                <w:szCs w:val="26"/>
              </w:rPr>
            </w:pPr>
            <w:r w:rsidRPr="000D3AB7" w:rsidDel="00FB5027">
              <w:t xml:space="preserve"> </w:t>
            </w:r>
            <w:r w:rsidR="001F5E09" w:rsidRPr="000D3AB7">
              <w:rPr>
                <w:sz w:val="28"/>
                <w:szCs w:val="20"/>
              </w:rPr>
              <w:t>Costings of the activities</w:t>
            </w:r>
            <w:r w:rsidR="00DD3F2E" w:rsidRPr="000D3AB7">
              <w:rPr>
                <w:sz w:val="28"/>
                <w:szCs w:val="20"/>
              </w:rPr>
              <w:t xml:space="preserve"> – WMA section 23(1)(d)</w:t>
            </w:r>
            <w:r w:rsidR="00A1567B" w:rsidRPr="000D3AB7">
              <w:rPr>
                <w:sz w:val="28"/>
                <w:szCs w:val="20"/>
              </w:rPr>
              <w:t>(i</w:t>
            </w:r>
            <w:r w:rsidR="000033B3" w:rsidRPr="000D3AB7">
              <w:rPr>
                <w:sz w:val="28"/>
                <w:szCs w:val="20"/>
              </w:rPr>
              <w:t>i</w:t>
            </w:r>
            <w:r w:rsidR="00A1567B" w:rsidRPr="000D3AB7">
              <w:rPr>
                <w:sz w:val="28"/>
                <w:szCs w:val="20"/>
              </w:rPr>
              <w:t>i)</w:t>
            </w:r>
          </w:p>
        </w:tc>
      </w:tr>
    </w:tbl>
    <w:p w14:paraId="77333120" w14:textId="5B15A684" w:rsidR="00322344" w:rsidRPr="000D3AB7" w:rsidRDefault="00322344" w:rsidP="0016676E">
      <w:pPr>
        <w:pStyle w:val="BodyText"/>
        <w:rPr>
          <w:lang w:eastAsia="en-US"/>
        </w:rPr>
      </w:pPr>
      <w:r w:rsidRPr="000D3AB7">
        <w:rPr>
          <w:lang w:eastAsia="en-US"/>
        </w:rPr>
        <w:t xml:space="preserve">Building on the activities identified in question 22, describe each </w:t>
      </w:r>
      <w:r w:rsidR="008942A2" w:rsidRPr="000D3AB7">
        <w:rPr>
          <w:lang w:eastAsia="en-US"/>
        </w:rPr>
        <w:t xml:space="preserve">activity’s </w:t>
      </w:r>
      <w:r w:rsidRPr="000D3AB7">
        <w:rPr>
          <w:lang w:eastAsia="en-US"/>
        </w:rPr>
        <w:t>outputs and direct or indirect costings on an annual basis</w:t>
      </w:r>
      <w:r w:rsidR="008942A2" w:rsidRPr="000D3AB7">
        <w:rPr>
          <w:lang w:eastAsia="en-US"/>
        </w:rPr>
        <w:t>,</w:t>
      </w:r>
      <w:r w:rsidRPr="000D3AB7">
        <w:rPr>
          <w:lang w:eastAsia="en-US"/>
        </w:rPr>
        <w:t xml:space="preserve"> using GST</w:t>
      </w:r>
      <w:r w:rsidR="008942A2" w:rsidRPr="000D3AB7">
        <w:rPr>
          <w:lang w:eastAsia="en-US"/>
        </w:rPr>
        <w:t>-</w:t>
      </w:r>
      <w:r w:rsidRPr="000D3AB7">
        <w:rPr>
          <w:lang w:eastAsia="en-US"/>
        </w:rPr>
        <w:t>exclusive figures.</w:t>
      </w:r>
      <w:r w:rsidR="00B12A6F" w:rsidRPr="000D3AB7">
        <w:rPr>
          <w:lang w:eastAsia="en-US"/>
        </w:rPr>
        <w:t xml:space="preserve"> </w:t>
      </w:r>
    </w:p>
    <w:p w14:paraId="01F08F17" w14:textId="28F19F7A" w:rsidR="00322344" w:rsidRPr="0016676E" w:rsidRDefault="00322344" w:rsidP="0016676E">
      <w:pPr>
        <w:pStyle w:val="Bullet"/>
        <w:rPr>
          <w:rFonts w:eastAsiaTheme="minorHAnsi"/>
        </w:rPr>
      </w:pPr>
      <w:r w:rsidRPr="0016676E">
        <w:rPr>
          <w:rFonts w:eastAsiaTheme="minorHAnsi"/>
        </w:rPr>
        <w:t xml:space="preserve">Outputs are the amount of something produced by a person, </w:t>
      </w:r>
      <w:proofErr w:type="gramStart"/>
      <w:r w:rsidRPr="0016676E">
        <w:rPr>
          <w:rFonts w:eastAsiaTheme="minorHAnsi"/>
        </w:rPr>
        <w:t>machine</w:t>
      </w:r>
      <w:proofErr w:type="gramEnd"/>
      <w:r w:rsidRPr="0016676E">
        <w:rPr>
          <w:rFonts w:eastAsiaTheme="minorHAnsi"/>
        </w:rPr>
        <w:t xml:space="preserve"> or industry.</w:t>
      </w:r>
      <w:r w:rsidR="00B12A6F" w:rsidRPr="0016676E">
        <w:rPr>
          <w:rFonts w:eastAsiaTheme="minorHAnsi"/>
        </w:rPr>
        <w:t xml:space="preserve"> </w:t>
      </w:r>
      <w:r w:rsidRPr="0016676E">
        <w:rPr>
          <w:rFonts w:eastAsiaTheme="minorHAnsi"/>
        </w:rPr>
        <w:t>All outputs should be fully costed.</w:t>
      </w:r>
    </w:p>
    <w:p w14:paraId="04AE1F94" w14:textId="77777777" w:rsidR="00322344" w:rsidRPr="0016676E" w:rsidRDefault="00322344" w:rsidP="0016676E">
      <w:pPr>
        <w:pStyle w:val="Bullet"/>
        <w:rPr>
          <w:rFonts w:eastAsiaTheme="minorHAnsi"/>
        </w:rPr>
      </w:pPr>
      <w:r w:rsidRPr="0016676E">
        <w:rPr>
          <w:rFonts w:eastAsiaTheme="minorHAnsi"/>
        </w:rPr>
        <w:t>Direct costings are costings that can be directly attributed to the output. Common direct costs are staff salaries and supplier costs.</w:t>
      </w:r>
    </w:p>
    <w:p w14:paraId="26FE296A" w14:textId="3D0B8D21" w:rsidR="00322344" w:rsidRPr="000D3AB7" w:rsidRDefault="00322344" w:rsidP="00A70B66">
      <w:pPr>
        <w:pStyle w:val="Bullet"/>
        <w:spacing w:after="240"/>
        <w:rPr>
          <w:rFonts w:asciiTheme="minorHAnsi" w:eastAsiaTheme="minorHAnsi" w:hAnsiTheme="minorHAnsi" w:cstheme="minorBidi"/>
          <w:szCs w:val="22"/>
          <w:lang w:eastAsia="en-US"/>
        </w:rPr>
      </w:pPr>
      <w:r w:rsidRPr="0016676E">
        <w:rPr>
          <w:rFonts w:eastAsiaTheme="minorHAnsi"/>
        </w:rPr>
        <w:t>Indirect</w:t>
      </w:r>
      <w:r w:rsidRPr="000D3AB7">
        <w:rPr>
          <w:rFonts w:eastAsiaTheme="minorHAnsi"/>
        </w:rPr>
        <w:t xml:space="preserve"> costings are costings that cannot be directly attributed to the output and are apportioned on a suitable basis.</w:t>
      </w:r>
      <w:r w:rsidR="00B12A6F" w:rsidRPr="000D3AB7">
        <w:rPr>
          <w:rFonts w:eastAsiaTheme="minorHAnsi"/>
        </w:rPr>
        <w:t xml:space="preserve"> </w:t>
      </w:r>
      <w:r w:rsidRPr="000D3AB7">
        <w:rPr>
          <w:rFonts w:eastAsiaTheme="minorHAnsi"/>
        </w:rPr>
        <w:t xml:space="preserve">Common indirect costs include overheads such as salaries for staff in corporate (finance, human resources) and technical support </w:t>
      </w:r>
      <w:r w:rsidR="006803F4" w:rsidRPr="000D3AB7">
        <w:rPr>
          <w:rFonts w:eastAsiaTheme="minorHAnsi"/>
        </w:rPr>
        <w:t xml:space="preserve">roles </w:t>
      </w:r>
      <w:r w:rsidRPr="000D3AB7">
        <w:rPr>
          <w:rFonts w:eastAsiaTheme="minorHAnsi"/>
        </w:rPr>
        <w:t>or accommodation costs (rent, maintenance, utilities).</w:t>
      </w:r>
    </w:p>
    <w:tbl>
      <w:tblPr>
        <w:tblStyle w:val="TableGrid"/>
        <w:tblW w:w="0" w:type="auto"/>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89"/>
      </w:tblGrid>
      <w:tr w:rsidR="003E0441" w:rsidRPr="000D3AB7" w14:paraId="4004F81E" w14:textId="77777777" w:rsidTr="00900571">
        <w:tc>
          <w:tcPr>
            <w:tcW w:w="8495" w:type="dxa"/>
            <w:shd w:val="clear" w:color="auto" w:fill="D2DDE1" w:themeFill="background2"/>
          </w:tcPr>
          <w:p w14:paraId="5648C2B2" w14:textId="30B5C207" w:rsidR="003E0441" w:rsidRPr="000D3AB7" w:rsidRDefault="003E0441" w:rsidP="003250C7">
            <w:pPr>
              <w:pStyle w:val="Boxheading0"/>
              <w:keepNext w:val="0"/>
              <w:spacing w:before="180"/>
              <w:rPr>
                <w:lang w:eastAsia="en-US"/>
              </w:rPr>
            </w:pPr>
            <w:r w:rsidRPr="000D3AB7">
              <w:rPr>
                <w:lang w:eastAsia="en-US"/>
              </w:rPr>
              <w:t xml:space="preserve">Working example: </w:t>
            </w:r>
          </w:p>
          <w:p w14:paraId="0ED1788C" w14:textId="2295DA84" w:rsidR="003E0441" w:rsidRPr="000D3AB7" w:rsidRDefault="003E0441" w:rsidP="00A70B66">
            <w:pPr>
              <w:pStyle w:val="Boxtext"/>
              <w:spacing w:before="80"/>
              <w:rPr>
                <w:lang w:eastAsia="en-US"/>
              </w:rPr>
            </w:pPr>
            <w:r w:rsidRPr="000D3AB7">
              <w:rPr>
                <w:lang w:eastAsia="en-US"/>
              </w:rPr>
              <w:t xml:space="preserve">In this example, the </w:t>
            </w:r>
            <w:r w:rsidR="006803F4" w:rsidRPr="000D3AB7">
              <w:rPr>
                <w:lang w:eastAsia="en-US"/>
              </w:rPr>
              <w:t>a</w:t>
            </w:r>
            <w:r w:rsidRPr="000D3AB7">
              <w:rPr>
                <w:lang w:eastAsia="en-US"/>
              </w:rPr>
              <w:t>ctivity (or expense category) is ‘</w:t>
            </w:r>
            <w:r w:rsidR="006803F4" w:rsidRPr="000D3AB7">
              <w:rPr>
                <w:lang w:eastAsia="en-US"/>
              </w:rPr>
              <w:t>c</w:t>
            </w:r>
            <w:r w:rsidRPr="000D3AB7">
              <w:rPr>
                <w:lang w:eastAsia="en-US"/>
              </w:rPr>
              <w:t xml:space="preserve">onsumer </w:t>
            </w:r>
            <w:r w:rsidR="006803F4" w:rsidRPr="000D3AB7">
              <w:rPr>
                <w:lang w:eastAsia="en-US"/>
              </w:rPr>
              <w:t>i</w:t>
            </w:r>
            <w:r w:rsidRPr="000D3AB7">
              <w:rPr>
                <w:lang w:eastAsia="en-US"/>
              </w:rPr>
              <w:t>nformation’ that provides the services of producing a website and marketing collateral.</w:t>
            </w:r>
          </w:p>
          <w:tbl>
            <w:tblPr>
              <w:tblW w:w="7768" w:type="dxa"/>
              <w:tblInd w:w="284"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1165"/>
              <w:gridCol w:w="2126"/>
              <w:gridCol w:w="2126"/>
              <w:gridCol w:w="2351"/>
            </w:tblGrid>
            <w:tr w:rsidR="003E0441" w:rsidRPr="000D3AB7" w14:paraId="304BD880" w14:textId="77777777" w:rsidTr="00C02B52">
              <w:trPr>
                <w:tblHeader/>
              </w:trPr>
              <w:tc>
                <w:tcPr>
                  <w:tcW w:w="1165" w:type="dxa"/>
                  <w:tcBorders>
                    <w:bottom w:val="single" w:sz="6" w:space="0" w:color="1B556B" w:themeColor="text2"/>
                  </w:tcBorders>
                  <w:shd w:val="clear" w:color="auto" w:fill="1B556B" w:themeFill="text2"/>
                  <w:hideMark/>
                </w:tcPr>
                <w:p w14:paraId="36FA0B31" w14:textId="77777777" w:rsidR="003E0441" w:rsidRPr="000D3AB7" w:rsidRDefault="003E0441" w:rsidP="003250C7">
                  <w:pPr>
                    <w:pStyle w:val="TableTextbold"/>
                    <w:spacing w:before="40" w:after="40"/>
                    <w:rPr>
                      <w:rFonts w:eastAsia="Times New Roman"/>
                      <w:b w:val="0"/>
                      <w:bCs/>
                      <w:color w:val="FFFFFF" w:themeColor="background1"/>
                      <w:szCs w:val="18"/>
                    </w:rPr>
                  </w:pPr>
                  <w:r w:rsidRPr="000D3AB7">
                    <w:rPr>
                      <w:rFonts w:eastAsia="Times New Roman"/>
                      <w:color w:val="FFFFFF" w:themeColor="background1"/>
                      <w:szCs w:val="18"/>
                    </w:rPr>
                    <w:t>Activity</w:t>
                  </w:r>
                </w:p>
              </w:tc>
              <w:tc>
                <w:tcPr>
                  <w:tcW w:w="2126" w:type="dxa"/>
                  <w:tcBorders>
                    <w:bottom w:val="single" w:sz="6" w:space="0" w:color="1B556B" w:themeColor="text2"/>
                  </w:tcBorders>
                  <w:shd w:val="clear" w:color="auto" w:fill="1B556B" w:themeFill="text2"/>
                  <w:hideMark/>
                </w:tcPr>
                <w:p w14:paraId="318C2866" w14:textId="77777777" w:rsidR="003E0441" w:rsidRPr="000D3AB7" w:rsidRDefault="003E0441" w:rsidP="003250C7">
                  <w:pPr>
                    <w:pStyle w:val="TableTextbold"/>
                    <w:spacing w:before="40" w:after="40"/>
                    <w:rPr>
                      <w:rFonts w:eastAsia="Times New Roman"/>
                      <w:color w:val="FFFFFF" w:themeColor="background1"/>
                      <w:szCs w:val="18"/>
                    </w:rPr>
                  </w:pPr>
                  <w:r w:rsidRPr="000D3AB7">
                    <w:rPr>
                      <w:rFonts w:eastAsia="Times New Roman"/>
                      <w:color w:val="FFFFFF" w:themeColor="background1"/>
                      <w:szCs w:val="18"/>
                    </w:rPr>
                    <w:t>Output</w:t>
                  </w:r>
                </w:p>
              </w:tc>
              <w:tc>
                <w:tcPr>
                  <w:tcW w:w="2126" w:type="dxa"/>
                  <w:tcBorders>
                    <w:bottom w:val="single" w:sz="6" w:space="0" w:color="1B556B" w:themeColor="text2"/>
                  </w:tcBorders>
                  <w:shd w:val="clear" w:color="auto" w:fill="1B556B" w:themeFill="text2"/>
                  <w:hideMark/>
                </w:tcPr>
                <w:p w14:paraId="68F6A379" w14:textId="77777777" w:rsidR="003E0441" w:rsidRPr="000D3AB7" w:rsidRDefault="003E0441" w:rsidP="003250C7">
                  <w:pPr>
                    <w:pStyle w:val="TableTextbold"/>
                    <w:spacing w:before="40" w:after="40"/>
                    <w:rPr>
                      <w:rFonts w:eastAsia="Times New Roman"/>
                      <w:b w:val="0"/>
                      <w:bCs/>
                      <w:color w:val="FFFFFF" w:themeColor="background1"/>
                      <w:szCs w:val="18"/>
                    </w:rPr>
                  </w:pPr>
                  <w:r w:rsidRPr="000D3AB7">
                    <w:rPr>
                      <w:rFonts w:eastAsia="Times New Roman"/>
                      <w:color w:val="FFFFFF" w:themeColor="background1"/>
                      <w:szCs w:val="18"/>
                    </w:rPr>
                    <w:t>Direct or indirect costing</w:t>
                  </w:r>
                </w:p>
              </w:tc>
              <w:tc>
                <w:tcPr>
                  <w:tcW w:w="2351" w:type="dxa"/>
                  <w:tcBorders>
                    <w:bottom w:val="single" w:sz="6" w:space="0" w:color="1B556B" w:themeColor="text2"/>
                  </w:tcBorders>
                  <w:shd w:val="clear" w:color="auto" w:fill="1B556B" w:themeFill="text2"/>
                  <w:hideMark/>
                </w:tcPr>
                <w:p w14:paraId="58EA51AA" w14:textId="77777777" w:rsidR="003E0441" w:rsidRPr="000D3AB7" w:rsidRDefault="003E0441" w:rsidP="003250C7">
                  <w:pPr>
                    <w:pStyle w:val="TableTextbold"/>
                    <w:spacing w:before="40" w:after="40"/>
                    <w:rPr>
                      <w:rFonts w:eastAsia="Times New Roman"/>
                      <w:b w:val="0"/>
                      <w:bCs/>
                      <w:color w:val="FFFFFF" w:themeColor="background1"/>
                      <w:szCs w:val="18"/>
                    </w:rPr>
                  </w:pPr>
                  <w:r w:rsidRPr="000D3AB7">
                    <w:rPr>
                      <w:rFonts w:eastAsia="Times New Roman"/>
                      <w:color w:val="FFFFFF" w:themeColor="background1"/>
                      <w:szCs w:val="18"/>
                    </w:rPr>
                    <w:t>Cost per year (GST exclusive)</w:t>
                  </w:r>
                </w:p>
              </w:tc>
            </w:tr>
            <w:tr w:rsidR="00853581" w:rsidRPr="000D3AB7" w14:paraId="2D58FDF5" w14:textId="77777777" w:rsidTr="00C02B52">
              <w:tc>
                <w:tcPr>
                  <w:tcW w:w="1165" w:type="dxa"/>
                  <w:vMerge w:val="restart"/>
                  <w:shd w:val="clear" w:color="auto" w:fill="FFFFFF" w:themeFill="background1"/>
                </w:tcPr>
                <w:p w14:paraId="68BD75FF" w14:textId="77777777" w:rsidR="003E0441" w:rsidRPr="000D3AB7" w:rsidRDefault="003E0441" w:rsidP="003250C7">
                  <w:pPr>
                    <w:pStyle w:val="TableText"/>
                    <w:spacing w:before="40" w:after="40"/>
                    <w:rPr>
                      <w:szCs w:val="18"/>
                    </w:rPr>
                  </w:pPr>
                  <w:r w:rsidRPr="000D3AB7">
                    <w:rPr>
                      <w:szCs w:val="18"/>
                    </w:rPr>
                    <w:t>Consumer information</w:t>
                  </w:r>
                </w:p>
              </w:tc>
              <w:tc>
                <w:tcPr>
                  <w:tcW w:w="2126" w:type="dxa"/>
                  <w:shd w:val="clear" w:color="auto" w:fill="FFFFFF" w:themeFill="background1"/>
                </w:tcPr>
                <w:p w14:paraId="4764AD20" w14:textId="77777777" w:rsidR="003E0441" w:rsidRPr="000D3AB7" w:rsidRDefault="003E0441" w:rsidP="003250C7">
                  <w:pPr>
                    <w:pStyle w:val="TableText"/>
                    <w:spacing w:before="40" w:after="40"/>
                    <w:rPr>
                      <w:szCs w:val="18"/>
                    </w:rPr>
                  </w:pPr>
                  <w:r w:rsidRPr="000D3AB7">
                    <w:rPr>
                      <w:szCs w:val="18"/>
                    </w:rPr>
                    <w:t>PR salary</w:t>
                  </w:r>
                </w:p>
              </w:tc>
              <w:tc>
                <w:tcPr>
                  <w:tcW w:w="2126" w:type="dxa"/>
                  <w:shd w:val="clear" w:color="auto" w:fill="FFFFFF" w:themeFill="background1"/>
                </w:tcPr>
                <w:p w14:paraId="7C527744" w14:textId="77777777" w:rsidR="003E0441" w:rsidRPr="000D3AB7" w:rsidRDefault="003E0441" w:rsidP="003250C7">
                  <w:pPr>
                    <w:pStyle w:val="TableText"/>
                    <w:spacing w:before="40" w:after="40"/>
                    <w:rPr>
                      <w:szCs w:val="18"/>
                    </w:rPr>
                  </w:pPr>
                  <w:r w:rsidRPr="000D3AB7">
                    <w:rPr>
                      <w:szCs w:val="18"/>
                    </w:rPr>
                    <w:t>Direct</w:t>
                  </w:r>
                </w:p>
              </w:tc>
              <w:tc>
                <w:tcPr>
                  <w:tcW w:w="2351" w:type="dxa"/>
                  <w:shd w:val="clear" w:color="auto" w:fill="FFFFFF" w:themeFill="background1"/>
                </w:tcPr>
                <w:p w14:paraId="02B67952" w14:textId="77777777" w:rsidR="003E0441" w:rsidRPr="000D3AB7" w:rsidRDefault="003E0441" w:rsidP="003250C7">
                  <w:pPr>
                    <w:pStyle w:val="TableText"/>
                    <w:spacing w:before="40" w:after="40"/>
                    <w:rPr>
                      <w:szCs w:val="18"/>
                    </w:rPr>
                  </w:pPr>
                  <w:r w:rsidRPr="000D3AB7">
                    <w:rPr>
                      <w:szCs w:val="18"/>
                    </w:rPr>
                    <w:t>[cost per year]</w:t>
                  </w:r>
                </w:p>
              </w:tc>
            </w:tr>
            <w:tr w:rsidR="00853581" w:rsidRPr="000D3AB7" w14:paraId="2BAB219D" w14:textId="77777777" w:rsidTr="00C02B52">
              <w:tc>
                <w:tcPr>
                  <w:tcW w:w="1165" w:type="dxa"/>
                  <w:vMerge/>
                  <w:shd w:val="clear" w:color="auto" w:fill="FFFFFF" w:themeFill="background1"/>
                  <w:vAlign w:val="center"/>
                </w:tcPr>
                <w:p w14:paraId="4A135834" w14:textId="77777777" w:rsidR="003E0441" w:rsidRPr="000D3AB7" w:rsidRDefault="003E0441" w:rsidP="003250C7">
                  <w:pPr>
                    <w:pStyle w:val="TableText"/>
                    <w:spacing w:before="40" w:after="40"/>
                    <w:rPr>
                      <w:szCs w:val="18"/>
                    </w:rPr>
                  </w:pPr>
                </w:p>
              </w:tc>
              <w:tc>
                <w:tcPr>
                  <w:tcW w:w="2126" w:type="dxa"/>
                  <w:shd w:val="clear" w:color="auto" w:fill="FFFFFF" w:themeFill="background1"/>
                </w:tcPr>
                <w:p w14:paraId="632B9636" w14:textId="5D360AB4" w:rsidR="003E0441" w:rsidRPr="000D3AB7" w:rsidRDefault="003E0441" w:rsidP="003250C7">
                  <w:pPr>
                    <w:pStyle w:val="TableText"/>
                    <w:spacing w:before="40" w:after="40"/>
                    <w:rPr>
                      <w:szCs w:val="18"/>
                    </w:rPr>
                  </w:pPr>
                  <w:r w:rsidRPr="000D3AB7">
                    <w:rPr>
                      <w:szCs w:val="18"/>
                    </w:rPr>
                    <w:t xml:space="preserve">Marketing collateral (including but not exclusive to print, digital, </w:t>
                  </w:r>
                  <w:r w:rsidR="00021D21" w:rsidRPr="000D3AB7">
                    <w:rPr>
                      <w:szCs w:val="18"/>
                    </w:rPr>
                    <w:t>audio-visual</w:t>
                  </w:r>
                  <w:r w:rsidRPr="000D3AB7">
                    <w:rPr>
                      <w:szCs w:val="18"/>
                    </w:rPr>
                    <w:t xml:space="preserve"> collateral)</w:t>
                  </w:r>
                </w:p>
              </w:tc>
              <w:tc>
                <w:tcPr>
                  <w:tcW w:w="2126" w:type="dxa"/>
                  <w:shd w:val="clear" w:color="auto" w:fill="FFFFFF" w:themeFill="background1"/>
                </w:tcPr>
                <w:p w14:paraId="1A2E6EDC" w14:textId="77777777" w:rsidR="003E0441" w:rsidRPr="000D3AB7" w:rsidRDefault="003E0441" w:rsidP="003250C7">
                  <w:pPr>
                    <w:pStyle w:val="TableText"/>
                    <w:spacing w:before="40" w:after="40"/>
                    <w:rPr>
                      <w:szCs w:val="18"/>
                    </w:rPr>
                  </w:pPr>
                  <w:r w:rsidRPr="000D3AB7">
                    <w:rPr>
                      <w:szCs w:val="18"/>
                    </w:rPr>
                    <w:t>Direct</w:t>
                  </w:r>
                </w:p>
              </w:tc>
              <w:tc>
                <w:tcPr>
                  <w:tcW w:w="2351" w:type="dxa"/>
                  <w:shd w:val="clear" w:color="auto" w:fill="FFFFFF" w:themeFill="background1"/>
                </w:tcPr>
                <w:p w14:paraId="025FAE37" w14:textId="77777777" w:rsidR="003E0441" w:rsidRPr="000D3AB7" w:rsidRDefault="003E0441" w:rsidP="003250C7">
                  <w:pPr>
                    <w:pStyle w:val="TableText"/>
                    <w:spacing w:before="40" w:after="40"/>
                    <w:rPr>
                      <w:szCs w:val="18"/>
                    </w:rPr>
                  </w:pPr>
                  <w:r w:rsidRPr="000D3AB7">
                    <w:rPr>
                      <w:szCs w:val="18"/>
                    </w:rPr>
                    <w:t>[cost per year]</w:t>
                  </w:r>
                </w:p>
              </w:tc>
            </w:tr>
            <w:tr w:rsidR="00853581" w:rsidRPr="000D3AB7" w14:paraId="67AB33DE" w14:textId="77777777" w:rsidTr="00C02B52">
              <w:tc>
                <w:tcPr>
                  <w:tcW w:w="1165" w:type="dxa"/>
                  <w:vMerge/>
                  <w:shd w:val="clear" w:color="auto" w:fill="FFFFFF" w:themeFill="background1"/>
                  <w:vAlign w:val="center"/>
                </w:tcPr>
                <w:p w14:paraId="5F354F44" w14:textId="77777777" w:rsidR="003E0441" w:rsidRPr="000D3AB7" w:rsidRDefault="003E0441" w:rsidP="003250C7">
                  <w:pPr>
                    <w:pStyle w:val="TableText"/>
                    <w:spacing w:before="40" w:after="40"/>
                    <w:rPr>
                      <w:szCs w:val="18"/>
                    </w:rPr>
                  </w:pPr>
                </w:p>
              </w:tc>
              <w:tc>
                <w:tcPr>
                  <w:tcW w:w="2126" w:type="dxa"/>
                  <w:shd w:val="clear" w:color="auto" w:fill="FFFFFF" w:themeFill="background1"/>
                </w:tcPr>
                <w:p w14:paraId="1B2EBC45" w14:textId="77777777" w:rsidR="003E0441" w:rsidRPr="000D3AB7" w:rsidRDefault="003E0441" w:rsidP="003250C7">
                  <w:pPr>
                    <w:pStyle w:val="TableText"/>
                    <w:spacing w:before="40" w:after="40"/>
                    <w:rPr>
                      <w:szCs w:val="18"/>
                    </w:rPr>
                  </w:pPr>
                  <w:r w:rsidRPr="000D3AB7">
                    <w:rPr>
                      <w:szCs w:val="18"/>
                    </w:rPr>
                    <w:t>Website</w:t>
                  </w:r>
                </w:p>
              </w:tc>
              <w:tc>
                <w:tcPr>
                  <w:tcW w:w="2126" w:type="dxa"/>
                  <w:shd w:val="clear" w:color="auto" w:fill="FFFFFF" w:themeFill="background1"/>
                </w:tcPr>
                <w:p w14:paraId="6AF9715D" w14:textId="77777777" w:rsidR="003E0441" w:rsidRPr="000D3AB7" w:rsidRDefault="003E0441" w:rsidP="003250C7">
                  <w:pPr>
                    <w:pStyle w:val="TableText"/>
                    <w:spacing w:before="40" w:after="40"/>
                    <w:rPr>
                      <w:szCs w:val="18"/>
                    </w:rPr>
                  </w:pPr>
                  <w:r w:rsidRPr="000D3AB7">
                    <w:rPr>
                      <w:szCs w:val="18"/>
                    </w:rPr>
                    <w:t>Direct</w:t>
                  </w:r>
                </w:p>
              </w:tc>
              <w:tc>
                <w:tcPr>
                  <w:tcW w:w="2351" w:type="dxa"/>
                  <w:shd w:val="clear" w:color="auto" w:fill="FFFFFF" w:themeFill="background1"/>
                </w:tcPr>
                <w:p w14:paraId="7E7EF5DE" w14:textId="77777777" w:rsidR="003E0441" w:rsidRPr="000D3AB7" w:rsidRDefault="003E0441" w:rsidP="003250C7">
                  <w:pPr>
                    <w:pStyle w:val="TableText"/>
                    <w:spacing w:before="40" w:after="40"/>
                    <w:rPr>
                      <w:szCs w:val="18"/>
                    </w:rPr>
                  </w:pPr>
                  <w:r w:rsidRPr="000D3AB7">
                    <w:rPr>
                      <w:szCs w:val="18"/>
                    </w:rPr>
                    <w:t>[cost per year]</w:t>
                  </w:r>
                </w:p>
              </w:tc>
            </w:tr>
            <w:tr w:rsidR="00853581" w:rsidRPr="000D3AB7" w14:paraId="1925D5A7" w14:textId="77777777" w:rsidTr="00C02B52">
              <w:tc>
                <w:tcPr>
                  <w:tcW w:w="1165" w:type="dxa"/>
                  <w:vMerge/>
                  <w:tcBorders>
                    <w:bottom w:val="single" w:sz="6" w:space="0" w:color="1B556B" w:themeColor="text2"/>
                  </w:tcBorders>
                  <w:shd w:val="clear" w:color="auto" w:fill="FFFFFF" w:themeFill="background1"/>
                </w:tcPr>
                <w:p w14:paraId="2DF1ACFB" w14:textId="77777777" w:rsidR="003E0441" w:rsidRPr="000D3AB7" w:rsidRDefault="003E0441" w:rsidP="003250C7">
                  <w:pPr>
                    <w:pStyle w:val="TableText"/>
                    <w:spacing w:before="40" w:after="40"/>
                    <w:rPr>
                      <w:szCs w:val="18"/>
                    </w:rPr>
                  </w:pPr>
                </w:p>
              </w:tc>
              <w:tc>
                <w:tcPr>
                  <w:tcW w:w="2126" w:type="dxa"/>
                  <w:tcBorders>
                    <w:bottom w:val="single" w:sz="6" w:space="0" w:color="1B556B" w:themeColor="text2"/>
                  </w:tcBorders>
                  <w:shd w:val="clear" w:color="auto" w:fill="FFFFFF" w:themeFill="background1"/>
                </w:tcPr>
                <w:p w14:paraId="2B85F127" w14:textId="77777777" w:rsidR="003E0441" w:rsidRPr="000D3AB7" w:rsidRDefault="003E0441" w:rsidP="003250C7">
                  <w:pPr>
                    <w:pStyle w:val="TableText"/>
                    <w:spacing w:before="40" w:after="40"/>
                    <w:rPr>
                      <w:szCs w:val="18"/>
                    </w:rPr>
                  </w:pPr>
                  <w:r w:rsidRPr="000D3AB7">
                    <w:rPr>
                      <w:szCs w:val="18"/>
                    </w:rPr>
                    <w:t>PSO overheads</w:t>
                  </w:r>
                </w:p>
              </w:tc>
              <w:tc>
                <w:tcPr>
                  <w:tcW w:w="2126" w:type="dxa"/>
                  <w:tcBorders>
                    <w:bottom w:val="single" w:sz="6" w:space="0" w:color="1B556B" w:themeColor="text2"/>
                  </w:tcBorders>
                  <w:shd w:val="clear" w:color="auto" w:fill="FFFFFF" w:themeFill="background1"/>
                </w:tcPr>
                <w:p w14:paraId="4C812216" w14:textId="5D30134F" w:rsidR="003E0441" w:rsidRPr="000D3AB7" w:rsidRDefault="003E0441" w:rsidP="003250C7">
                  <w:pPr>
                    <w:pStyle w:val="TableText"/>
                    <w:spacing w:before="40" w:after="40"/>
                    <w:rPr>
                      <w:szCs w:val="18"/>
                    </w:rPr>
                  </w:pPr>
                  <w:r w:rsidRPr="000D3AB7">
                    <w:rPr>
                      <w:szCs w:val="18"/>
                    </w:rPr>
                    <w:t>Indirect – based on 5</w:t>
                  </w:r>
                  <w:r w:rsidR="006803F4" w:rsidRPr="000D3AB7">
                    <w:rPr>
                      <w:szCs w:val="18"/>
                    </w:rPr>
                    <w:t>%</w:t>
                  </w:r>
                  <w:r w:rsidRPr="000D3AB7">
                    <w:rPr>
                      <w:szCs w:val="18"/>
                    </w:rPr>
                    <w:t xml:space="preserve"> share of total costs</w:t>
                  </w:r>
                </w:p>
              </w:tc>
              <w:tc>
                <w:tcPr>
                  <w:tcW w:w="2351" w:type="dxa"/>
                  <w:tcBorders>
                    <w:bottom w:val="single" w:sz="6" w:space="0" w:color="1B556B" w:themeColor="text2"/>
                  </w:tcBorders>
                  <w:shd w:val="clear" w:color="auto" w:fill="FFFFFF" w:themeFill="background1"/>
                </w:tcPr>
                <w:p w14:paraId="11057352" w14:textId="77777777" w:rsidR="003E0441" w:rsidRPr="000D3AB7" w:rsidRDefault="003E0441" w:rsidP="003250C7">
                  <w:pPr>
                    <w:pStyle w:val="TableText"/>
                    <w:spacing w:before="40" w:after="40"/>
                    <w:rPr>
                      <w:szCs w:val="18"/>
                    </w:rPr>
                  </w:pPr>
                  <w:r w:rsidRPr="000D3AB7">
                    <w:rPr>
                      <w:szCs w:val="18"/>
                    </w:rPr>
                    <w:t>[cost per year]</w:t>
                  </w:r>
                </w:p>
              </w:tc>
            </w:tr>
            <w:tr w:rsidR="00E0160A" w:rsidRPr="000D3AB7" w14:paraId="0CA5C858" w14:textId="77777777" w:rsidTr="00C02B52">
              <w:tc>
                <w:tcPr>
                  <w:tcW w:w="1165" w:type="dxa"/>
                  <w:tcBorders>
                    <w:bottom w:val="nil"/>
                    <w:right w:val="nil"/>
                  </w:tcBorders>
                  <w:shd w:val="clear" w:color="auto" w:fill="D2DDE1" w:themeFill="background2"/>
                </w:tcPr>
                <w:p w14:paraId="105E5D92" w14:textId="77777777" w:rsidR="00E0160A" w:rsidRPr="000D3AB7" w:rsidRDefault="00E0160A" w:rsidP="003250C7">
                  <w:pPr>
                    <w:pStyle w:val="TableText"/>
                    <w:spacing w:before="0" w:after="20"/>
                    <w:rPr>
                      <w:szCs w:val="18"/>
                    </w:rPr>
                  </w:pPr>
                </w:p>
              </w:tc>
              <w:tc>
                <w:tcPr>
                  <w:tcW w:w="2126" w:type="dxa"/>
                  <w:tcBorders>
                    <w:left w:val="nil"/>
                    <w:bottom w:val="nil"/>
                    <w:right w:val="nil"/>
                  </w:tcBorders>
                  <w:shd w:val="clear" w:color="auto" w:fill="D2DDE1" w:themeFill="background2"/>
                </w:tcPr>
                <w:p w14:paraId="0F386CBB" w14:textId="77777777" w:rsidR="00E0160A" w:rsidRPr="000D3AB7" w:rsidRDefault="00E0160A" w:rsidP="003250C7">
                  <w:pPr>
                    <w:pStyle w:val="TableText"/>
                    <w:spacing w:before="0" w:after="20"/>
                    <w:rPr>
                      <w:szCs w:val="18"/>
                    </w:rPr>
                  </w:pPr>
                </w:p>
              </w:tc>
              <w:tc>
                <w:tcPr>
                  <w:tcW w:w="2126" w:type="dxa"/>
                  <w:tcBorders>
                    <w:left w:val="nil"/>
                    <w:bottom w:val="nil"/>
                    <w:right w:val="nil"/>
                  </w:tcBorders>
                  <w:shd w:val="clear" w:color="auto" w:fill="D2DDE1" w:themeFill="background2"/>
                </w:tcPr>
                <w:p w14:paraId="02AFE860" w14:textId="77777777" w:rsidR="00E0160A" w:rsidRPr="000D3AB7" w:rsidRDefault="00E0160A" w:rsidP="003250C7">
                  <w:pPr>
                    <w:pStyle w:val="TableText"/>
                    <w:spacing w:before="0" w:after="20"/>
                    <w:rPr>
                      <w:szCs w:val="18"/>
                    </w:rPr>
                  </w:pPr>
                </w:p>
              </w:tc>
              <w:tc>
                <w:tcPr>
                  <w:tcW w:w="2351" w:type="dxa"/>
                  <w:tcBorders>
                    <w:left w:val="nil"/>
                    <w:bottom w:val="nil"/>
                  </w:tcBorders>
                  <w:shd w:val="clear" w:color="auto" w:fill="D2DDE1" w:themeFill="background2"/>
                </w:tcPr>
                <w:p w14:paraId="31726552" w14:textId="77777777" w:rsidR="00E0160A" w:rsidRPr="000D3AB7" w:rsidRDefault="00E0160A" w:rsidP="003250C7">
                  <w:pPr>
                    <w:pStyle w:val="TableText"/>
                    <w:spacing w:before="0" w:after="20"/>
                    <w:rPr>
                      <w:szCs w:val="18"/>
                    </w:rPr>
                  </w:pPr>
                </w:p>
              </w:tc>
            </w:tr>
          </w:tbl>
          <w:p w14:paraId="7B2470B6" w14:textId="77777777" w:rsidR="003E0441" w:rsidRPr="000D3AB7" w:rsidRDefault="003E0441" w:rsidP="0095095B">
            <w:pPr>
              <w:pStyle w:val="Boxbullet"/>
              <w:numPr>
                <w:ilvl w:val="0"/>
                <w:numId w:val="0"/>
              </w:numPr>
              <w:rPr>
                <w:lang w:eastAsia="en-US"/>
              </w:rPr>
            </w:pPr>
          </w:p>
        </w:tc>
      </w:tr>
    </w:tbl>
    <w:tbl>
      <w:tblPr>
        <w:tblW w:w="8505" w:type="dxa"/>
        <w:shd w:val="clear" w:color="auto" w:fill="17556C"/>
        <w:tblLayout w:type="fixed"/>
        <w:tblLook w:val="04A0" w:firstRow="1" w:lastRow="0" w:firstColumn="1" w:lastColumn="0" w:noHBand="0" w:noVBand="1"/>
      </w:tblPr>
      <w:tblGrid>
        <w:gridCol w:w="8505"/>
      </w:tblGrid>
      <w:tr w:rsidR="001F5E09" w:rsidRPr="000D3AB7" w14:paraId="00E6EDD0" w14:textId="77777777" w:rsidTr="00D42881">
        <w:tc>
          <w:tcPr>
            <w:tcW w:w="8505" w:type="dxa"/>
            <w:shd w:val="clear" w:color="auto" w:fill="17556C"/>
            <w:vAlign w:val="center"/>
          </w:tcPr>
          <w:p w14:paraId="56406EC9" w14:textId="15B03D41" w:rsidR="001F5E09" w:rsidRPr="000D3AB7" w:rsidRDefault="006773D5" w:rsidP="00CE2D73">
            <w:pPr>
              <w:pStyle w:val="Numberedheading"/>
              <w:numPr>
                <w:ilvl w:val="0"/>
                <w:numId w:val="34"/>
              </w:numPr>
              <w:ind w:hanging="720"/>
              <w:rPr>
                <w:rStyle w:val="SectionTitle"/>
                <w:b/>
                <w:bCs/>
                <w:sz w:val="26"/>
                <w:szCs w:val="26"/>
              </w:rPr>
            </w:pPr>
            <w:r w:rsidRPr="000D3AB7">
              <w:rPr>
                <w:sz w:val="28"/>
                <w:szCs w:val="20"/>
              </w:rPr>
              <w:lastRenderedPageBreak/>
              <w:t xml:space="preserve">Investment in circular resource use </w:t>
            </w:r>
            <w:r w:rsidRPr="000D3AB7">
              <w:rPr>
                <w:color w:val="F2F2F2" w:themeColor="background1" w:themeShade="F2"/>
                <w:sz w:val="28"/>
                <w:szCs w:val="20"/>
              </w:rPr>
              <w:t>– Ministerial Guidelines</w:t>
            </w:r>
            <w:r w:rsidR="00D42881" w:rsidRPr="000D3AB7">
              <w:rPr>
                <w:color w:val="F2F2F2" w:themeColor="background1" w:themeShade="F2"/>
                <w:sz w:val="28"/>
                <w:szCs w:val="20"/>
              </w:rPr>
              <w:t xml:space="preserve"> </w:t>
            </w:r>
            <w:r w:rsidRPr="000D3AB7">
              <w:rPr>
                <w:color w:val="F2F2F2" w:themeColor="background1" w:themeShade="F2"/>
                <w:sz w:val="28"/>
                <w:szCs w:val="20"/>
              </w:rPr>
              <w:t>4</w:t>
            </w:r>
            <w:r w:rsidR="00D42881" w:rsidRPr="000D3AB7">
              <w:rPr>
                <w:color w:val="F2F2F2" w:themeColor="background1" w:themeShade="F2"/>
                <w:sz w:val="28"/>
                <w:szCs w:val="20"/>
              </w:rPr>
              <w:t> </w:t>
            </w:r>
            <w:r w:rsidRPr="000D3AB7">
              <w:rPr>
                <w:color w:val="F2F2F2" w:themeColor="background1" w:themeShade="F2"/>
                <w:sz w:val="28"/>
                <w:szCs w:val="20"/>
              </w:rPr>
              <w:t>(</w:t>
            </w:r>
            <w:proofErr w:type="gramStart"/>
            <w:r w:rsidRPr="000D3AB7">
              <w:rPr>
                <w:color w:val="F2F2F2" w:themeColor="background1" w:themeShade="F2"/>
                <w:sz w:val="28"/>
                <w:szCs w:val="20"/>
              </w:rPr>
              <w:t>1)</w:t>
            </w:r>
            <w:proofErr w:type="spellStart"/>
            <w:r w:rsidRPr="000D3AB7">
              <w:rPr>
                <w:sz w:val="28"/>
                <w:szCs w:val="20"/>
              </w:rPr>
              <w:t>a.iii</w:t>
            </w:r>
            <w:proofErr w:type="spellEnd"/>
            <w:proofErr w:type="gramEnd"/>
            <w:r w:rsidRPr="000D3AB7">
              <w:rPr>
                <w:sz w:val="28"/>
                <w:szCs w:val="20"/>
              </w:rPr>
              <w:t>.</w:t>
            </w:r>
          </w:p>
        </w:tc>
      </w:tr>
    </w:tbl>
    <w:p w14:paraId="4FC13BCF" w14:textId="214FE548" w:rsidR="00C32BBC" w:rsidRPr="000D3AB7" w:rsidRDefault="00D00753" w:rsidP="00A70B66">
      <w:pPr>
        <w:pStyle w:val="BodyText"/>
      </w:pPr>
      <w:r w:rsidRPr="000D3AB7">
        <w:t>New Zealand currently has a ‘linear’ economy.</w:t>
      </w:r>
      <w:r w:rsidR="00B12A6F" w:rsidRPr="000D3AB7">
        <w:t xml:space="preserve"> </w:t>
      </w:r>
      <w:r w:rsidRPr="000D3AB7">
        <w:t xml:space="preserve">This involves taking resources, making products then discarding the </w:t>
      </w:r>
      <w:r w:rsidRPr="0016676E">
        <w:t>products</w:t>
      </w:r>
      <w:r w:rsidRPr="000D3AB7">
        <w:t xml:space="preserve"> when there is no longer a use for them.</w:t>
      </w:r>
      <w:r w:rsidR="00B12A6F" w:rsidRPr="000D3AB7">
        <w:t xml:space="preserve"> </w:t>
      </w:r>
      <w:r w:rsidRPr="000D3AB7">
        <w:t>We are now making the shift to a circular economy.</w:t>
      </w:r>
      <w:r w:rsidR="00B12A6F" w:rsidRPr="000D3AB7">
        <w:t xml:space="preserve"> </w:t>
      </w:r>
      <w:r w:rsidRPr="000D3AB7">
        <w:t xml:space="preserve">With this approach, we do not dispose </w:t>
      </w:r>
      <w:r w:rsidR="00F506E5" w:rsidRPr="000D3AB7">
        <w:t>of,</w:t>
      </w:r>
      <w:r w:rsidRPr="000D3AB7">
        <w:t xml:space="preserve"> or discard used goods and products as waste, but </w:t>
      </w:r>
      <w:r w:rsidRPr="00A70B66">
        <w:t>return</w:t>
      </w:r>
      <w:r w:rsidRPr="000D3AB7">
        <w:t xml:space="preserve"> them to the system through reuse, repair, </w:t>
      </w:r>
      <w:proofErr w:type="gramStart"/>
      <w:r w:rsidRPr="000D3AB7">
        <w:t>repurposing</w:t>
      </w:r>
      <w:proofErr w:type="gramEnd"/>
      <w:r w:rsidRPr="000D3AB7">
        <w:t xml:space="preserve"> or recycling, reducing the impacts of waste and extracting greater social and eco</w:t>
      </w:r>
      <w:r w:rsidR="004F00D9" w:rsidRPr="000D3AB7">
        <w:t>nomic benefit from resources.</w:t>
      </w:r>
    </w:p>
    <w:p w14:paraId="76A4F513" w14:textId="6F9F7C28" w:rsidR="009F0966" w:rsidRPr="000D3AB7" w:rsidRDefault="00F506E5" w:rsidP="0016676E">
      <w:pPr>
        <w:pStyle w:val="BodyText"/>
      </w:pPr>
      <w:r w:rsidRPr="000D3AB7">
        <w:t xml:space="preserve">Investment </w:t>
      </w:r>
      <w:r w:rsidR="00E54650" w:rsidRPr="000D3AB7">
        <w:t xml:space="preserve">in </w:t>
      </w:r>
      <w:r w:rsidR="00587416" w:rsidRPr="000D3AB7">
        <w:t>circular resource use i</w:t>
      </w:r>
      <w:r w:rsidR="0007275E" w:rsidRPr="000D3AB7">
        <w:t xml:space="preserve">s important for product stewardship schemes as it provides powerful insights and leads to improvements </w:t>
      </w:r>
      <w:r w:rsidR="0039482B" w:rsidRPr="000D3AB7">
        <w:t>in</w:t>
      </w:r>
      <w:r w:rsidR="0007275E" w:rsidRPr="000D3AB7">
        <w:t xml:space="preserve"> existing processes where efficiency can be increased, </w:t>
      </w:r>
      <w:r w:rsidR="00DA2426" w:rsidRPr="000D3AB7">
        <w:t>and</w:t>
      </w:r>
      <w:r w:rsidR="0007275E" w:rsidRPr="000D3AB7">
        <w:t xml:space="preserve"> environmental impacts and costs </w:t>
      </w:r>
      <w:r w:rsidR="00DA2426" w:rsidRPr="000D3AB7">
        <w:t xml:space="preserve">can be </w:t>
      </w:r>
      <w:r w:rsidR="0007275E" w:rsidRPr="000D3AB7">
        <w:t>reduced.</w:t>
      </w:r>
      <w:r w:rsidR="00B12A6F" w:rsidRPr="000D3AB7">
        <w:t xml:space="preserve"> </w:t>
      </w:r>
      <w:r w:rsidR="00253FA0" w:rsidRPr="000D3AB7">
        <w:t xml:space="preserve">It can allow schemes to develop new products (and markets) </w:t>
      </w:r>
      <w:r w:rsidR="00D50BBD" w:rsidRPr="000D3AB7">
        <w:t>to ensure viabilit</w:t>
      </w:r>
      <w:r w:rsidR="004719CD" w:rsidRPr="000D3AB7">
        <w:t xml:space="preserve">y. </w:t>
      </w:r>
    </w:p>
    <w:p w14:paraId="1B1C0ED8" w14:textId="4F9E9017" w:rsidR="002107EF" w:rsidRPr="000D3AB7" w:rsidRDefault="00552757" w:rsidP="00D42881">
      <w:pPr>
        <w:pStyle w:val="BodyText"/>
      </w:pPr>
      <w:r w:rsidRPr="000D3AB7">
        <w:t>Outline</w:t>
      </w:r>
      <w:r w:rsidR="00F2699B" w:rsidRPr="000D3AB7">
        <w:t xml:space="preserve"> how the scheme will invest in initiatives to improve circular resource use, reusability, </w:t>
      </w:r>
      <w:proofErr w:type="gramStart"/>
      <w:r w:rsidR="00F2699B" w:rsidRPr="000D3AB7">
        <w:t>recyclability</w:t>
      </w:r>
      <w:proofErr w:type="gramEnd"/>
      <w:r w:rsidR="00F2699B" w:rsidRPr="000D3AB7">
        <w:t xml:space="preserve"> and new markets for </w:t>
      </w:r>
      <w:r w:rsidR="00F2699B" w:rsidRPr="000D3AB7" w:rsidDel="00D67FCC">
        <w:t xml:space="preserve">the </w:t>
      </w:r>
      <w:r w:rsidR="00F2699B" w:rsidRPr="000D3AB7">
        <w:t>product</w:t>
      </w:r>
      <w:r w:rsidRPr="000D3AB7">
        <w:t>.</w:t>
      </w:r>
      <w:r w:rsidR="002107EF" w:rsidRPr="000D3AB7">
        <w:t xml:space="preserve"> </w:t>
      </w:r>
    </w:p>
    <w:p w14:paraId="46188F0C" w14:textId="434D450B" w:rsidR="00587416" w:rsidRPr="000D3AB7" w:rsidRDefault="00941941" w:rsidP="00D42881">
      <w:pPr>
        <w:pStyle w:val="BodyText"/>
      </w:pPr>
      <w:r w:rsidRPr="000D3AB7">
        <w:t>Considerations:</w:t>
      </w:r>
    </w:p>
    <w:p w14:paraId="0D2C53F4" w14:textId="18A1B71A" w:rsidR="00941941" w:rsidRPr="000D3AB7" w:rsidRDefault="0039482B" w:rsidP="00D42881">
      <w:pPr>
        <w:pStyle w:val="Bullet"/>
      </w:pPr>
      <w:r w:rsidRPr="000D3AB7">
        <w:t>h</w:t>
      </w:r>
      <w:r w:rsidR="00941941" w:rsidRPr="000D3AB7">
        <w:t>ow to keep resources in use for as long as possible</w:t>
      </w:r>
    </w:p>
    <w:p w14:paraId="278C73FE" w14:textId="1181DCED" w:rsidR="00941941" w:rsidRPr="000D3AB7" w:rsidRDefault="0039482B" w:rsidP="00D42881">
      <w:pPr>
        <w:pStyle w:val="Bullet"/>
      </w:pPr>
      <w:r w:rsidRPr="000D3AB7">
        <w:t>e</w:t>
      </w:r>
      <w:r w:rsidR="00941941" w:rsidRPr="000D3AB7">
        <w:t xml:space="preserve">xtracting the maximum value from </w:t>
      </w:r>
      <w:r w:rsidR="008E1CDF" w:rsidRPr="000D3AB7">
        <w:t>resources</w:t>
      </w:r>
      <w:r w:rsidR="00941941" w:rsidRPr="000D3AB7">
        <w:t xml:space="preserve"> while in use</w:t>
      </w:r>
    </w:p>
    <w:p w14:paraId="6C10A165" w14:textId="2A0054AA" w:rsidR="00941941" w:rsidRPr="000D3AB7" w:rsidRDefault="0039482B" w:rsidP="00D42881">
      <w:pPr>
        <w:pStyle w:val="Bullet"/>
      </w:pPr>
      <w:r w:rsidRPr="000D3AB7">
        <w:t>r</w:t>
      </w:r>
      <w:r w:rsidR="00465C70" w:rsidRPr="000D3AB7">
        <w:t xml:space="preserve">esearching new and evolving technologies </w:t>
      </w:r>
      <w:r w:rsidR="00743240" w:rsidRPr="000D3AB7">
        <w:t>that support circular resource use</w:t>
      </w:r>
    </w:p>
    <w:p w14:paraId="0A003878" w14:textId="174F4C3E" w:rsidR="00925C6B" w:rsidRPr="000D3AB7" w:rsidRDefault="0039482B" w:rsidP="00D42881">
      <w:pPr>
        <w:pStyle w:val="Bullet"/>
      </w:pPr>
      <w:r w:rsidRPr="000D3AB7">
        <w:t>h</w:t>
      </w:r>
      <w:r w:rsidR="00750502" w:rsidRPr="000D3AB7">
        <w:t xml:space="preserve">ow to gain insights from </w:t>
      </w:r>
      <w:r w:rsidR="008E1CDF" w:rsidRPr="000D3AB7">
        <w:t>scheme users</w:t>
      </w:r>
      <w:r w:rsidR="0020731E" w:rsidRPr="000D3AB7">
        <w:t xml:space="preserve"> to improve scheme performance</w:t>
      </w:r>
    </w:p>
    <w:p w14:paraId="0C0DFAC2" w14:textId="3F5D39D2" w:rsidR="00743240" w:rsidRPr="000D3AB7" w:rsidRDefault="0039482B" w:rsidP="00D42881">
      <w:pPr>
        <w:pStyle w:val="Bullet"/>
      </w:pPr>
      <w:r w:rsidRPr="000D3AB7">
        <w:t>r</w:t>
      </w:r>
      <w:r w:rsidR="00925C6B" w:rsidRPr="000D3AB7">
        <w:t>esearch and development</w:t>
      </w:r>
      <w:r w:rsidR="0052300B" w:rsidRPr="000D3AB7">
        <w:t xml:space="preserve"> </w:t>
      </w:r>
      <w:r w:rsidR="00D67FCC" w:rsidRPr="000D3AB7">
        <w:t>of</w:t>
      </w:r>
      <w:r w:rsidR="0052300B" w:rsidRPr="000D3AB7">
        <w:t xml:space="preserve"> onshore infrastructure</w:t>
      </w:r>
      <w:r w:rsidRPr="000D3AB7">
        <w:t>.</w:t>
      </w:r>
      <w:r w:rsidR="00C62E0C" w:rsidRPr="000D3AB7">
        <w:t xml:space="preserve"> </w:t>
      </w:r>
    </w:p>
    <w:p w14:paraId="6878622B" w14:textId="77777777" w:rsidR="008B5966" w:rsidRPr="000D3AB7" w:rsidRDefault="008B5966" w:rsidP="00D42881">
      <w:pPr>
        <w:pStyle w:val="BodyText"/>
      </w:pPr>
      <w:r w:rsidRPr="000D3AB7">
        <w:br w:type="page"/>
      </w:r>
    </w:p>
    <w:tbl>
      <w:tblPr>
        <w:tblW w:w="8505" w:type="dxa"/>
        <w:shd w:val="clear" w:color="auto" w:fill="17556C"/>
        <w:tblLayout w:type="fixed"/>
        <w:tblLook w:val="04A0" w:firstRow="1" w:lastRow="0" w:firstColumn="1" w:lastColumn="0" w:noHBand="0" w:noVBand="1"/>
      </w:tblPr>
      <w:tblGrid>
        <w:gridCol w:w="8505"/>
      </w:tblGrid>
      <w:tr w:rsidR="00BB3605" w:rsidRPr="000D3AB7" w14:paraId="2AF316FA" w14:textId="77777777" w:rsidTr="005B728B">
        <w:tc>
          <w:tcPr>
            <w:tcW w:w="8505" w:type="dxa"/>
            <w:shd w:val="clear" w:color="auto" w:fill="17556C"/>
            <w:vAlign w:val="center"/>
          </w:tcPr>
          <w:p w14:paraId="773442C9" w14:textId="5B81F920" w:rsidR="00BB3605" w:rsidRPr="000D3AB7" w:rsidRDefault="00DC3154" w:rsidP="0006067B">
            <w:pPr>
              <w:pStyle w:val="SupportTextLeft"/>
              <w:keepNext/>
              <w:spacing w:before="120" w:after="120"/>
              <w:rPr>
                <w:rStyle w:val="SectionTitle"/>
                <w:i w:val="0"/>
              </w:rPr>
            </w:pPr>
            <w:r w:rsidRPr="000D3AB7">
              <w:rPr>
                <w:rStyle w:val="SectionTitle"/>
                <w:i w:val="0"/>
                <w:sz w:val="32"/>
                <w:szCs w:val="20"/>
              </w:rPr>
              <w:lastRenderedPageBreak/>
              <w:t xml:space="preserve">PART </w:t>
            </w:r>
            <w:r w:rsidR="00BB3605" w:rsidRPr="000D3AB7">
              <w:rPr>
                <w:rStyle w:val="SectionTitle"/>
                <w:i w:val="0"/>
                <w:sz w:val="32"/>
                <w:szCs w:val="20"/>
              </w:rPr>
              <w:t>I: Supporting documentation</w:t>
            </w:r>
          </w:p>
        </w:tc>
      </w:tr>
    </w:tbl>
    <w:p w14:paraId="1C665F30" w14:textId="77777777" w:rsidR="005B728B" w:rsidRPr="007E4893" w:rsidRDefault="005B728B" w:rsidP="0002445F">
      <w:pPr>
        <w:pStyle w:val="BodyText"/>
        <w:rPr>
          <w:rFonts w:eastAsia="Times New Roman"/>
        </w:rPr>
      </w:pPr>
      <w:r w:rsidRPr="008532B0">
        <w:rPr>
          <w:rFonts w:eastAsia="Times New Roman"/>
        </w:rPr>
        <w:t xml:space="preserve">This part outlines how </w:t>
      </w:r>
      <w:r>
        <w:rPr>
          <w:rFonts w:eastAsia="Times New Roman"/>
        </w:rPr>
        <w:t>supporting documentation should be provided</w:t>
      </w:r>
      <w:r w:rsidRPr="008532B0">
        <w:rPr>
          <w:rFonts w:eastAsia="Times New Roman"/>
        </w:rPr>
        <w:t>.</w:t>
      </w:r>
    </w:p>
    <w:tbl>
      <w:tblPr>
        <w:tblW w:w="8505" w:type="dxa"/>
        <w:shd w:val="clear" w:color="auto" w:fill="17556C"/>
        <w:tblLayout w:type="fixed"/>
        <w:tblLook w:val="04A0" w:firstRow="1" w:lastRow="0" w:firstColumn="1" w:lastColumn="0" w:noHBand="0" w:noVBand="1"/>
      </w:tblPr>
      <w:tblGrid>
        <w:gridCol w:w="8505"/>
      </w:tblGrid>
      <w:tr w:rsidR="00323B21" w:rsidRPr="000D3AB7" w14:paraId="33A4EFAD" w14:textId="77777777" w:rsidTr="00D42881">
        <w:tc>
          <w:tcPr>
            <w:tcW w:w="8505" w:type="dxa"/>
            <w:shd w:val="clear" w:color="auto" w:fill="17556C"/>
            <w:vAlign w:val="center"/>
          </w:tcPr>
          <w:p w14:paraId="133D59A6" w14:textId="645F801A" w:rsidR="00323B21" w:rsidRPr="000D3AB7" w:rsidRDefault="00F46378" w:rsidP="00CE2D73">
            <w:pPr>
              <w:pStyle w:val="Numberedheading"/>
              <w:numPr>
                <w:ilvl w:val="0"/>
                <w:numId w:val="34"/>
              </w:numPr>
              <w:ind w:hanging="720"/>
              <w:rPr>
                <w:rStyle w:val="SectionTitle"/>
                <w:b/>
                <w:bCs/>
                <w:sz w:val="26"/>
                <w:szCs w:val="26"/>
              </w:rPr>
            </w:pPr>
            <w:r w:rsidRPr="000D3AB7">
              <w:rPr>
                <w:sz w:val="28"/>
                <w:szCs w:val="20"/>
              </w:rPr>
              <w:t>Additional information</w:t>
            </w:r>
          </w:p>
        </w:tc>
      </w:tr>
    </w:tbl>
    <w:p w14:paraId="14260E91" w14:textId="79EA6F86" w:rsidR="00D7365D" w:rsidRPr="000D3AB7" w:rsidRDefault="00D7365D" w:rsidP="0016676E">
      <w:pPr>
        <w:pStyle w:val="BodyText"/>
      </w:pPr>
      <w:r w:rsidRPr="000D3AB7">
        <w:t>Provide additional information you consider important to your application. Supporting information must directly relate to the product stewardship scheme. Such as:</w:t>
      </w:r>
    </w:p>
    <w:p w14:paraId="13097A7D" w14:textId="641D4F54" w:rsidR="00D7365D" w:rsidRPr="0016676E" w:rsidRDefault="00CF4EAA" w:rsidP="0002445F">
      <w:pPr>
        <w:pStyle w:val="Bullet"/>
        <w:spacing w:after="100"/>
      </w:pPr>
      <w:r w:rsidRPr="0016676E">
        <w:t xml:space="preserve">service </w:t>
      </w:r>
      <w:r w:rsidR="00D7365D" w:rsidRPr="0016676E">
        <w:t>agreements</w:t>
      </w:r>
    </w:p>
    <w:p w14:paraId="6DACCE85" w14:textId="537943B9" w:rsidR="00D7365D" w:rsidRPr="0016676E" w:rsidRDefault="00CF4EAA" w:rsidP="0002445F">
      <w:pPr>
        <w:pStyle w:val="Bullet"/>
        <w:spacing w:after="100"/>
      </w:pPr>
      <w:r w:rsidRPr="0016676E">
        <w:t xml:space="preserve">examples </w:t>
      </w:r>
      <w:r w:rsidR="00D7365D" w:rsidRPr="0016676E">
        <w:t>of compliance, monitoring and enforcement actions</w:t>
      </w:r>
    </w:p>
    <w:p w14:paraId="197BBE9A" w14:textId="6E27F3DC" w:rsidR="00D7365D" w:rsidRPr="0016676E" w:rsidRDefault="00CF4EAA" w:rsidP="0002445F">
      <w:pPr>
        <w:pStyle w:val="Bullet"/>
        <w:spacing w:after="100"/>
      </w:pPr>
      <w:r w:rsidRPr="0016676E">
        <w:t xml:space="preserve">communications </w:t>
      </w:r>
      <w:r w:rsidR="00D7365D" w:rsidRPr="0016676E">
        <w:t>and marketing plan</w:t>
      </w:r>
    </w:p>
    <w:p w14:paraId="3B4BDE35" w14:textId="31C56E67" w:rsidR="00D7365D" w:rsidRPr="0016676E" w:rsidRDefault="00CF4EAA" w:rsidP="0002445F">
      <w:pPr>
        <w:pStyle w:val="Bullet"/>
        <w:spacing w:after="100"/>
      </w:pPr>
      <w:r w:rsidRPr="0016676E">
        <w:t>organisational c</w:t>
      </w:r>
      <w:r w:rsidR="00D7365D" w:rsidRPr="0016676E">
        <w:t>hart including governance structure</w:t>
      </w:r>
    </w:p>
    <w:p w14:paraId="38323A2E" w14:textId="02EF644E" w:rsidR="00D7365D" w:rsidRPr="0016676E" w:rsidRDefault="00CF4EAA" w:rsidP="0002445F">
      <w:pPr>
        <w:pStyle w:val="Bullet"/>
        <w:spacing w:after="100"/>
      </w:pPr>
      <w:r w:rsidRPr="0016676E">
        <w:t>b</w:t>
      </w:r>
      <w:r w:rsidR="00D7365D" w:rsidRPr="0016676E">
        <w:t xml:space="preserve">usiness </w:t>
      </w:r>
      <w:r w:rsidR="0039482B" w:rsidRPr="0016676E">
        <w:t>p</w:t>
      </w:r>
      <w:r w:rsidR="00D7365D" w:rsidRPr="0016676E">
        <w:t>lan</w:t>
      </w:r>
    </w:p>
    <w:p w14:paraId="79EECC20" w14:textId="710BCB44" w:rsidR="00D7365D" w:rsidRPr="0016676E" w:rsidRDefault="00CF4EAA" w:rsidP="0002445F">
      <w:pPr>
        <w:pStyle w:val="Bullet"/>
        <w:spacing w:after="100"/>
      </w:pPr>
      <w:r w:rsidRPr="0016676E">
        <w:t>s</w:t>
      </w:r>
      <w:r w:rsidR="00D7365D" w:rsidRPr="0016676E">
        <w:t>cheme financial model</w:t>
      </w:r>
    </w:p>
    <w:p w14:paraId="5919EA86" w14:textId="4AB25E4A" w:rsidR="00D7365D" w:rsidRPr="0016676E" w:rsidRDefault="00D7365D" w:rsidP="0002445F">
      <w:pPr>
        <w:pStyle w:val="Bullet"/>
        <w:spacing w:after="100"/>
      </w:pPr>
      <w:r w:rsidRPr="0016676E">
        <w:t>maps showing distribution of pick</w:t>
      </w:r>
      <w:r w:rsidR="0039482B" w:rsidRPr="0016676E">
        <w:t>-</w:t>
      </w:r>
      <w:r w:rsidRPr="0016676E">
        <w:t>up/drop</w:t>
      </w:r>
      <w:r w:rsidR="0039482B" w:rsidRPr="0016676E">
        <w:t>-</w:t>
      </w:r>
      <w:r w:rsidRPr="0016676E">
        <w:t>of</w:t>
      </w:r>
      <w:r w:rsidR="00BC0E5E" w:rsidRPr="0016676E">
        <w:t>f</w:t>
      </w:r>
      <w:r w:rsidRPr="0016676E">
        <w:t xml:space="preserve"> locations</w:t>
      </w:r>
    </w:p>
    <w:p w14:paraId="5246FD1B" w14:textId="744C1C5C" w:rsidR="00D7365D" w:rsidRPr="0016676E" w:rsidRDefault="00D7365D" w:rsidP="0002445F">
      <w:pPr>
        <w:pStyle w:val="Bullet"/>
        <w:spacing w:after="100"/>
      </w:pPr>
      <w:r w:rsidRPr="0016676E">
        <w:t xml:space="preserve">diagrams to show governance structure and/or how the scheme operates </w:t>
      </w:r>
    </w:p>
    <w:p w14:paraId="078C6D15" w14:textId="37D81839" w:rsidR="007A440E" w:rsidRPr="000D3AB7" w:rsidRDefault="00D7365D" w:rsidP="0002445F">
      <w:pPr>
        <w:pStyle w:val="Bullet"/>
        <w:spacing w:after="240"/>
      </w:pPr>
      <w:r w:rsidRPr="0016676E">
        <w:t>scheme co</w:t>
      </w:r>
      <w:r w:rsidRPr="000D3AB7">
        <w:t>-design reports (if appropriate).</w:t>
      </w:r>
    </w:p>
    <w:tbl>
      <w:tblPr>
        <w:tblW w:w="8505" w:type="dxa"/>
        <w:shd w:val="clear" w:color="auto" w:fill="17556C"/>
        <w:tblLayout w:type="fixed"/>
        <w:tblLook w:val="04A0" w:firstRow="1" w:lastRow="0" w:firstColumn="1" w:lastColumn="0" w:noHBand="0" w:noVBand="1"/>
      </w:tblPr>
      <w:tblGrid>
        <w:gridCol w:w="8505"/>
      </w:tblGrid>
      <w:tr w:rsidR="00CE0F7F" w:rsidRPr="000D3AB7" w14:paraId="57D4103A" w14:textId="77777777" w:rsidTr="00B402A7">
        <w:tc>
          <w:tcPr>
            <w:tcW w:w="8505" w:type="dxa"/>
            <w:shd w:val="clear" w:color="auto" w:fill="17556C"/>
            <w:vAlign w:val="center"/>
          </w:tcPr>
          <w:p w14:paraId="1FAD564A" w14:textId="24BB2985" w:rsidR="00CE0F7F" w:rsidRPr="000D3AB7" w:rsidRDefault="00F233BE" w:rsidP="003E46B8">
            <w:pPr>
              <w:pStyle w:val="SupportTextLeft"/>
              <w:spacing w:before="120" w:after="120"/>
              <w:rPr>
                <w:rStyle w:val="SectionTitle"/>
                <w:i w:val="0"/>
                <w:sz w:val="32"/>
                <w:szCs w:val="32"/>
              </w:rPr>
            </w:pPr>
            <w:r w:rsidRPr="000D3AB7">
              <w:rPr>
                <w:rStyle w:val="SectionTitle"/>
                <w:i w:val="0"/>
                <w:sz w:val="32"/>
                <w:szCs w:val="32"/>
              </w:rPr>
              <w:t xml:space="preserve">PART </w:t>
            </w:r>
            <w:r w:rsidR="00CE0F7F" w:rsidRPr="000D3AB7">
              <w:rPr>
                <w:rStyle w:val="SectionTitle"/>
                <w:i w:val="0"/>
                <w:sz w:val="32"/>
                <w:szCs w:val="32"/>
              </w:rPr>
              <w:t>J: Declaration</w:t>
            </w:r>
          </w:p>
        </w:tc>
      </w:tr>
    </w:tbl>
    <w:p w14:paraId="0F1BB0C4" w14:textId="0C5EE25B" w:rsidR="000713E9" w:rsidRPr="000D3AB7" w:rsidRDefault="000713E9" w:rsidP="0002445F">
      <w:pPr>
        <w:pStyle w:val="Heading4"/>
        <w:spacing w:before="160"/>
      </w:pPr>
      <w:r w:rsidRPr="000D3AB7">
        <w:t>Conflict</w:t>
      </w:r>
      <w:r w:rsidR="00353653" w:rsidRPr="000D3AB7">
        <w:t>s</w:t>
      </w:r>
      <w:r w:rsidRPr="000D3AB7">
        <w:t xml:space="preserve"> of interest </w:t>
      </w:r>
    </w:p>
    <w:p w14:paraId="3458FC16" w14:textId="52403C01" w:rsidR="000713E9" w:rsidRPr="000D3AB7" w:rsidRDefault="000713E9" w:rsidP="00B402A7">
      <w:pPr>
        <w:pStyle w:val="BodyText"/>
      </w:pPr>
      <w:r w:rsidRPr="000D3AB7">
        <w:t>Conflicts of interest, whether actual or perceived, are important and must be managed effectively. You will be asked for information detailing any conflicts of interest that will need</w:t>
      </w:r>
      <w:r w:rsidR="0016676E">
        <w:t> </w:t>
      </w:r>
      <w:r w:rsidRPr="000D3AB7">
        <w:t xml:space="preserve">management. </w:t>
      </w:r>
    </w:p>
    <w:p w14:paraId="2347BAD4" w14:textId="5146DE79" w:rsidR="000713E9" w:rsidRPr="000D3AB7" w:rsidRDefault="000713E9" w:rsidP="00C11EB0">
      <w:pPr>
        <w:pStyle w:val="BodyText"/>
        <w:spacing w:after="0"/>
      </w:pPr>
      <w:r w:rsidRPr="000D3AB7">
        <w:t>Example: The applicant has a close association with the consultancy who may be contracted to</w:t>
      </w:r>
      <w:r w:rsidR="0016676E">
        <w:t> </w:t>
      </w:r>
      <w:r w:rsidRPr="000D3AB7">
        <w:t>deliver an aspect of the project. Three quotes will be obtained to ensure the successful supplier offers value for money.</w:t>
      </w:r>
    </w:p>
    <w:p w14:paraId="73C31A62" w14:textId="6990A796" w:rsidR="002B1C0B" w:rsidRPr="000D3AB7" w:rsidRDefault="002B1C0B" w:rsidP="0002445F">
      <w:pPr>
        <w:pStyle w:val="Heading4"/>
        <w:spacing w:before="160"/>
      </w:pPr>
      <w:r w:rsidRPr="000D3AB7">
        <w:t xml:space="preserve">Due diligence </w:t>
      </w:r>
    </w:p>
    <w:p w14:paraId="3456D319" w14:textId="3047292F" w:rsidR="002B1C0B" w:rsidRPr="000D3AB7" w:rsidRDefault="002B1C0B" w:rsidP="0002445F">
      <w:pPr>
        <w:pStyle w:val="BodyText"/>
        <w:spacing w:before="100" w:after="0"/>
      </w:pPr>
      <w:r w:rsidRPr="000D3AB7">
        <w:t xml:space="preserve">The Ministry for the Environment </w:t>
      </w:r>
      <w:r w:rsidR="007F7C9B" w:rsidRPr="000D3AB7">
        <w:t>needs permission from the Scheme Manager on behalf of</w:t>
      </w:r>
      <w:r w:rsidR="0016676E">
        <w:t> </w:t>
      </w:r>
      <w:r w:rsidR="007F7C9B" w:rsidRPr="000D3AB7">
        <w:t xml:space="preserve">key persons involved in the governance structure of the proposed </w:t>
      </w:r>
      <w:r w:rsidR="00F45CF5" w:rsidRPr="000D3AB7">
        <w:t>p</w:t>
      </w:r>
      <w:r w:rsidR="007F7C9B" w:rsidRPr="000D3AB7">
        <w:t xml:space="preserve">roduct </w:t>
      </w:r>
      <w:r w:rsidR="00F45CF5" w:rsidRPr="000D3AB7">
        <w:t>s</w:t>
      </w:r>
      <w:r w:rsidR="007F7C9B" w:rsidRPr="000D3AB7">
        <w:t>tewardship</w:t>
      </w:r>
      <w:r w:rsidR="00F45CF5" w:rsidRPr="000D3AB7">
        <w:t xml:space="preserve"> scheme. This is optional and not a direct requirement</w:t>
      </w:r>
      <w:r w:rsidR="00286353" w:rsidRPr="000D3AB7">
        <w:t xml:space="preserve"> of the Waste </w:t>
      </w:r>
      <w:r w:rsidR="001C6B0F" w:rsidRPr="000D3AB7">
        <w:t>Minimisation</w:t>
      </w:r>
      <w:r w:rsidR="00286353" w:rsidRPr="000D3AB7">
        <w:t xml:space="preserve"> Act 2008 or</w:t>
      </w:r>
      <w:r w:rsidR="0016676E">
        <w:t> </w:t>
      </w:r>
      <w:r w:rsidR="00286353" w:rsidRPr="000D3AB7">
        <w:t xml:space="preserve">associated guidelines. </w:t>
      </w:r>
      <w:r w:rsidR="001C6B0F" w:rsidRPr="000D3AB7">
        <w:t xml:space="preserve">If permission is granted for </w:t>
      </w:r>
      <w:r w:rsidR="00DE3FD4">
        <w:rPr>
          <w:rFonts w:cs="Calibri"/>
          <w:szCs w:val="18"/>
        </w:rPr>
        <w:t xml:space="preserve">the Ministry </w:t>
      </w:r>
      <w:r w:rsidR="001C6B0F" w:rsidRPr="000D3AB7">
        <w:t xml:space="preserve">to undertake these </w:t>
      </w:r>
      <w:r w:rsidR="005D23B2" w:rsidRPr="000D3AB7">
        <w:t>checks,</w:t>
      </w:r>
      <w:r w:rsidR="001C6B0F" w:rsidRPr="000D3AB7">
        <w:t xml:space="preserve"> please respond to </w:t>
      </w:r>
      <w:r w:rsidR="00BB1FE8" w:rsidRPr="000D3AB7">
        <w:t>request</w:t>
      </w:r>
      <w:r w:rsidR="002F02CF" w:rsidRPr="000D3AB7">
        <w:t>s</w:t>
      </w:r>
      <w:r w:rsidR="00BB1FE8" w:rsidRPr="000D3AB7">
        <w:t xml:space="preserve"> for additional information </w:t>
      </w:r>
      <w:r w:rsidRPr="000D3AB7">
        <w:t>promptly.</w:t>
      </w:r>
      <w:r w:rsidR="006C6418" w:rsidRPr="000D3AB7">
        <w:t xml:space="preserve"> More information on how due diligence checks are conducted and why can be found </w:t>
      </w:r>
      <w:hyperlink r:id="rId59">
        <w:r w:rsidR="006C6418" w:rsidRPr="000D3AB7">
          <w:rPr>
            <w:rStyle w:val="Hyperlink"/>
          </w:rPr>
          <w:t>here</w:t>
        </w:r>
      </w:hyperlink>
      <w:r w:rsidR="00DE7C01" w:rsidRPr="000D3AB7">
        <w:t>.</w:t>
      </w:r>
    </w:p>
    <w:p w14:paraId="64CD8E6E" w14:textId="7C0BA38E" w:rsidR="008B0B48" w:rsidRPr="000D3AB7" w:rsidRDefault="005D23B2" w:rsidP="0002445F">
      <w:pPr>
        <w:pStyle w:val="Heading4"/>
        <w:spacing w:before="100"/>
      </w:pPr>
      <w:r w:rsidRPr="000D3AB7">
        <w:t>Declaration</w:t>
      </w:r>
    </w:p>
    <w:p w14:paraId="3446EAE0" w14:textId="3C1CA26D" w:rsidR="00CE0F7F" w:rsidRPr="000D3AB7" w:rsidRDefault="00CE0F7F" w:rsidP="00B402A7">
      <w:pPr>
        <w:pStyle w:val="BodyText"/>
        <w:spacing w:after="240"/>
      </w:pPr>
      <w:r w:rsidRPr="000D3AB7">
        <w:t xml:space="preserve">The Scheme Manager is the person with the organisation’s signing authority </w:t>
      </w:r>
      <w:r w:rsidR="0039482B" w:rsidRPr="000D3AB7">
        <w:t>(</w:t>
      </w:r>
      <w:proofErr w:type="spellStart"/>
      <w:r w:rsidR="0039482B" w:rsidRPr="000D3AB7">
        <w:t>eg</w:t>
      </w:r>
      <w:proofErr w:type="spellEnd"/>
      <w:r w:rsidR="0039482B" w:rsidRPr="000D3AB7">
        <w:t xml:space="preserve">, the chief executive officer or equivalent delegated authority) and </w:t>
      </w:r>
      <w:r w:rsidRPr="000D3AB7">
        <w:t>must complete the declaration. Provide the</w:t>
      </w:r>
      <w:r w:rsidR="00813AE0" w:rsidRPr="000D3AB7">
        <w:t> </w:t>
      </w:r>
      <w:r w:rsidRPr="000D3AB7">
        <w:t xml:space="preserve">name, </w:t>
      </w:r>
      <w:proofErr w:type="gramStart"/>
      <w:r w:rsidRPr="000D3AB7">
        <w:t>position</w:t>
      </w:r>
      <w:proofErr w:type="gramEnd"/>
      <w:r w:rsidRPr="000D3AB7">
        <w:t xml:space="preserve"> and signature of the person with the organisation’s signing authority and include the date the declaration is signed.</w:t>
      </w:r>
    </w:p>
    <w:tbl>
      <w:tblPr>
        <w:tblStyle w:val="TableGrid"/>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5EBE8"/>
        <w:tblLook w:val="04A0" w:firstRow="1" w:lastRow="0" w:firstColumn="1" w:lastColumn="0" w:noHBand="0" w:noVBand="1"/>
      </w:tblPr>
      <w:tblGrid>
        <w:gridCol w:w="8505"/>
      </w:tblGrid>
      <w:tr w:rsidR="00CE0F7F" w:rsidRPr="000D3AB7" w14:paraId="160FF89F" w14:textId="77777777" w:rsidTr="00B402A7">
        <w:tc>
          <w:tcPr>
            <w:tcW w:w="0" w:type="auto"/>
            <w:shd w:val="clear" w:color="auto" w:fill="D5EBE8"/>
          </w:tcPr>
          <w:p w14:paraId="1F2CD5BA" w14:textId="4D730760" w:rsidR="00CE0F7F" w:rsidRPr="000D3AB7" w:rsidRDefault="00CE0F7F" w:rsidP="003E46B8">
            <w:pPr>
              <w:pStyle w:val="Boxtext"/>
            </w:pPr>
            <w:r w:rsidRPr="000D3AB7">
              <w:rPr>
                <w:b/>
                <w:bCs/>
              </w:rPr>
              <w:t>By</w:t>
            </w:r>
            <w:r w:rsidRPr="000D3AB7" w:rsidDel="001A74A0">
              <w:rPr>
                <w:b/>
                <w:bCs/>
              </w:rPr>
              <w:t xml:space="preserve"> </w:t>
            </w:r>
            <w:r w:rsidRPr="000D3AB7">
              <w:rPr>
                <w:b/>
                <w:bCs/>
              </w:rPr>
              <w:t xml:space="preserve">signing the declaration in the </w:t>
            </w:r>
            <w:r w:rsidR="00D95193" w:rsidRPr="000D3AB7">
              <w:rPr>
                <w:b/>
                <w:bCs/>
              </w:rPr>
              <w:t>form</w:t>
            </w:r>
            <w:r w:rsidR="00353653" w:rsidRPr="000D3AB7">
              <w:rPr>
                <w:b/>
                <w:bCs/>
              </w:rPr>
              <w:t>,</w:t>
            </w:r>
            <w:r w:rsidRPr="000D3AB7">
              <w:rPr>
                <w:b/>
                <w:bCs/>
              </w:rPr>
              <w:t xml:space="preserve"> you are agreeing t</w:t>
            </w:r>
            <w:r w:rsidR="001A446D" w:rsidRPr="000D3AB7">
              <w:rPr>
                <w:b/>
                <w:bCs/>
              </w:rPr>
              <w:t>hat</w:t>
            </w:r>
            <w:r w:rsidRPr="000D3AB7">
              <w:rPr>
                <w:b/>
                <w:bCs/>
              </w:rPr>
              <w:t xml:space="preserve"> the contents of the declaration</w:t>
            </w:r>
            <w:r w:rsidR="001A446D" w:rsidRPr="000D3AB7">
              <w:rPr>
                <w:b/>
                <w:bCs/>
              </w:rPr>
              <w:t xml:space="preserve"> are true and accurate</w:t>
            </w:r>
            <w:r w:rsidRPr="000D3AB7">
              <w:rPr>
                <w:b/>
                <w:bCs/>
              </w:rPr>
              <w:t>.</w:t>
            </w:r>
          </w:p>
        </w:tc>
      </w:tr>
    </w:tbl>
    <w:p w14:paraId="4A18F6A6" w14:textId="648A177F" w:rsidR="00CE0F7F" w:rsidRPr="000D3AB7" w:rsidRDefault="002770A6" w:rsidP="005E0FF8">
      <w:pPr>
        <w:pStyle w:val="Heading1"/>
        <w:spacing w:line="520" w:lineRule="atLeast"/>
        <w:rPr>
          <w:sz w:val="42"/>
          <w:szCs w:val="42"/>
        </w:rPr>
      </w:pPr>
      <w:bookmarkStart w:id="22" w:name="_Appendix_A:_Self-assessment"/>
      <w:bookmarkStart w:id="23" w:name="_Toc89169291"/>
      <w:bookmarkStart w:id="24" w:name="_Toc110454472"/>
      <w:bookmarkEnd w:id="22"/>
      <w:r w:rsidRPr="000D3AB7">
        <w:rPr>
          <w:sz w:val="42"/>
          <w:szCs w:val="42"/>
        </w:rPr>
        <w:lastRenderedPageBreak/>
        <w:t xml:space="preserve">Appendix A: </w:t>
      </w:r>
      <w:r w:rsidR="00D64907" w:rsidRPr="000D3AB7">
        <w:rPr>
          <w:sz w:val="42"/>
          <w:szCs w:val="42"/>
        </w:rPr>
        <w:t>Self-assessment checklist for priority product stewardship accreditation application</w:t>
      </w:r>
      <w:bookmarkEnd w:id="23"/>
      <w:bookmarkEnd w:id="24"/>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6493"/>
        <w:gridCol w:w="28"/>
        <w:gridCol w:w="1984"/>
      </w:tblGrid>
      <w:tr w:rsidR="00AB5810" w:rsidRPr="000D3AB7" w14:paraId="10F2725E" w14:textId="77777777" w:rsidTr="003E7BB4">
        <w:tc>
          <w:tcPr>
            <w:tcW w:w="6493" w:type="dxa"/>
            <w:shd w:val="clear" w:color="auto" w:fill="1B556B" w:themeFill="text2"/>
            <w:vAlign w:val="bottom"/>
            <w:hideMark/>
          </w:tcPr>
          <w:p w14:paraId="149AE73C" w14:textId="0EBCE52C" w:rsidR="00AB5810" w:rsidRPr="000D3AB7" w:rsidRDefault="00AB5810" w:rsidP="00F322E1">
            <w:pPr>
              <w:pStyle w:val="TableTextbold"/>
              <w:spacing w:before="50" w:after="50"/>
              <w:rPr>
                <w:color w:val="FFFFFF" w:themeColor="background1"/>
              </w:rPr>
            </w:pPr>
            <w:r w:rsidRPr="000D3AB7">
              <w:rPr>
                <w:color w:val="FFFFFF" w:themeColor="background1"/>
              </w:rPr>
              <w:t>Requirements for accreditation (WMA section 14) </w:t>
            </w:r>
          </w:p>
        </w:tc>
        <w:tc>
          <w:tcPr>
            <w:tcW w:w="2012" w:type="dxa"/>
            <w:gridSpan w:val="2"/>
            <w:shd w:val="clear" w:color="auto" w:fill="1B556B" w:themeFill="text2"/>
            <w:hideMark/>
          </w:tcPr>
          <w:p w14:paraId="15A5B3E1" w14:textId="77777777" w:rsidR="00AB5810" w:rsidRPr="000D3AB7" w:rsidRDefault="00AB5810" w:rsidP="00F322E1">
            <w:pPr>
              <w:pStyle w:val="TableTextbold"/>
              <w:spacing w:before="50" w:after="50"/>
              <w:rPr>
                <w:color w:val="FFFFFF" w:themeColor="background1"/>
              </w:rPr>
            </w:pPr>
            <w:r w:rsidRPr="000D3AB7">
              <w:rPr>
                <w:color w:val="FFFFFF" w:themeColor="background1"/>
              </w:rPr>
              <w:t>Does the scheme meet this requirement?</w:t>
            </w:r>
          </w:p>
        </w:tc>
      </w:tr>
      <w:tr w:rsidR="00AB5810" w:rsidRPr="000D3AB7" w14:paraId="19D95D57" w14:textId="77777777" w:rsidTr="003E7BB4">
        <w:tc>
          <w:tcPr>
            <w:tcW w:w="6493" w:type="dxa"/>
            <w:shd w:val="clear" w:color="auto" w:fill="auto"/>
            <w:hideMark/>
          </w:tcPr>
          <w:p w14:paraId="401A3965" w14:textId="7040371E" w:rsidR="00AB5810" w:rsidRPr="000D3AB7" w:rsidRDefault="002064A9" w:rsidP="00AB5810">
            <w:pPr>
              <w:pStyle w:val="TableText"/>
              <w:spacing w:after="0"/>
            </w:pPr>
            <w:r w:rsidRPr="000D3AB7">
              <w:t>(</w:t>
            </w:r>
            <w:r w:rsidR="00AB5810" w:rsidRPr="000D3AB7">
              <w:t>1</w:t>
            </w:r>
            <w:r w:rsidRPr="000D3AB7">
              <w:t>)</w:t>
            </w:r>
            <w:r w:rsidR="00AB5810" w:rsidRPr="000D3AB7">
              <w:tab/>
              <w:t>To qualify for accreditation, a product stewardship scheme must</w:t>
            </w:r>
            <w:r w:rsidR="0064237E" w:rsidRPr="000D3AB7">
              <w:t>:</w:t>
            </w:r>
            <w:r w:rsidR="00AB5810" w:rsidRPr="000D3AB7">
              <w:t> </w:t>
            </w:r>
          </w:p>
          <w:p w14:paraId="4918A8D7" w14:textId="6A8F6D83" w:rsidR="00AB5810" w:rsidRPr="000D3AB7" w:rsidRDefault="0064237E" w:rsidP="00E57448">
            <w:pPr>
              <w:pStyle w:val="TableText"/>
              <w:numPr>
                <w:ilvl w:val="0"/>
                <w:numId w:val="19"/>
              </w:numPr>
              <w:spacing w:before="40"/>
              <w:ind w:left="794" w:hanging="397"/>
            </w:pPr>
            <w:r w:rsidRPr="000D3AB7">
              <w:t>i</w:t>
            </w:r>
            <w:r w:rsidR="00AB5810" w:rsidRPr="000D3AB7">
              <w:t>dentify the Scheme Manager  </w:t>
            </w:r>
          </w:p>
        </w:tc>
        <w:tc>
          <w:tcPr>
            <w:tcW w:w="2012" w:type="dxa"/>
            <w:gridSpan w:val="2"/>
            <w:shd w:val="clear" w:color="auto" w:fill="auto"/>
            <w:hideMark/>
          </w:tcPr>
          <w:p w14:paraId="52120F14" w14:textId="77777777" w:rsidR="00AB5810" w:rsidRPr="000D3AB7" w:rsidRDefault="00AB5810" w:rsidP="00F322E1">
            <w:pPr>
              <w:pStyle w:val="TableText"/>
            </w:pPr>
            <w:r w:rsidRPr="000D3AB7">
              <w:t> </w:t>
            </w:r>
          </w:p>
        </w:tc>
      </w:tr>
      <w:tr w:rsidR="00AB5810" w:rsidRPr="000D3AB7" w14:paraId="0FB1DEC4" w14:textId="77777777" w:rsidTr="003E7BB4">
        <w:tc>
          <w:tcPr>
            <w:tcW w:w="6493" w:type="dxa"/>
            <w:shd w:val="clear" w:color="auto" w:fill="auto"/>
            <w:hideMark/>
          </w:tcPr>
          <w:p w14:paraId="42DE9BBC" w14:textId="77777777" w:rsidR="00AB5810" w:rsidRPr="000D3AB7" w:rsidRDefault="00AB5810" w:rsidP="00E57448">
            <w:pPr>
              <w:pStyle w:val="TableText"/>
              <w:numPr>
                <w:ilvl w:val="0"/>
                <w:numId w:val="19"/>
              </w:numPr>
              <w:ind w:left="794" w:hanging="397"/>
            </w:pPr>
            <w:r w:rsidRPr="000D3AB7">
              <w:t>provide a description of the scope of the scheme, including the product or brand of product to which it applies  </w:t>
            </w:r>
          </w:p>
        </w:tc>
        <w:tc>
          <w:tcPr>
            <w:tcW w:w="2012" w:type="dxa"/>
            <w:gridSpan w:val="2"/>
            <w:shd w:val="clear" w:color="auto" w:fill="auto"/>
            <w:hideMark/>
          </w:tcPr>
          <w:p w14:paraId="71095FEC" w14:textId="77777777" w:rsidR="00AB5810" w:rsidRPr="000D3AB7" w:rsidRDefault="00AB5810" w:rsidP="00F322E1">
            <w:pPr>
              <w:pStyle w:val="TableText"/>
            </w:pPr>
            <w:r w:rsidRPr="000D3AB7">
              <w:t> </w:t>
            </w:r>
          </w:p>
        </w:tc>
      </w:tr>
      <w:tr w:rsidR="00AB5810" w:rsidRPr="000D3AB7" w14:paraId="3305991C" w14:textId="77777777" w:rsidTr="003E7BB4">
        <w:tc>
          <w:tcPr>
            <w:tcW w:w="6493" w:type="dxa"/>
            <w:shd w:val="clear" w:color="auto" w:fill="auto"/>
            <w:hideMark/>
          </w:tcPr>
          <w:p w14:paraId="35BBCCC3" w14:textId="1B691EEC" w:rsidR="00AB5810" w:rsidRPr="000D3AB7" w:rsidRDefault="00AB5810" w:rsidP="00E57448">
            <w:pPr>
              <w:pStyle w:val="TableText"/>
              <w:numPr>
                <w:ilvl w:val="0"/>
                <w:numId w:val="19"/>
              </w:numPr>
              <w:spacing w:after="0"/>
              <w:ind w:left="794" w:hanging="397"/>
            </w:pPr>
            <w:r w:rsidRPr="000D3AB7">
              <w:t>set</w:t>
            </w:r>
            <w:r w:rsidR="0064237E" w:rsidRPr="000D3AB7">
              <w:t>:</w:t>
            </w:r>
          </w:p>
          <w:p w14:paraId="00AB1A3A" w14:textId="2AD3FF87" w:rsidR="00AB5810" w:rsidRPr="000D3AB7" w:rsidRDefault="002064A9" w:rsidP="0033503B">
            <w:pPr>
              <w:pStyle w:val="TableText"/>
              <w:spacing w:before="40" w:after="0"/>
              <w:ind w:left="1191" w:hanging="397"/>
            </w:pPr>
            <w:r w:rsidRPr="000D3AB7">
              <w:t>(</w:t>
            </w:r>
            <w:proofErr w:type="spellStart"/>
            <w:r w:rsidR="00184062" w:rsidRPr="000D3AB7">
              <w:t>i</w:t>
            </w:r>
            <w:proofErr w:type="spellEnd"/>
            <w:r w:rsidRPr="000D3AB7">
              <w:t>)</w:t>
            </w:r>
            <w:r w:rsidR="00184062" w:rsidRPr="000D3AB7">
              <w:tab/>
            </w:r>
            <w:r w:rsidR="00AB5810" w:rsidRPr="000D3AB7">
              <w:t xml:space="preserve">measurable waste minimisation, </w:t>
            </w:r>
            <w:proofErr w:type="gramStart"/>
            <w:r w:rsidR="00AB5810" w:rsidRPr="000D3AB7">
              <w:t>treatment</w:t>
            </w:r>
            <w:proofErr w:type="gramEnd"/>
            <w:r w:rsidR="00AB5810" w:rsidRPr="000D3AB7">
              <w:t xml:space="preserve"> or disposal objectives for the product; and  </w:t>
            </w:r>
          </w:p>
          <w:p w14:paraId="3F19DE30" w14:textId="3F52C063" w:rsidR="00AB5810" w:rsidRPr="000D3AB7" w:rsidRDefault="002064A9" w:rsidP="0033503B">
            <w:pPr>
              <w:pStyle w:val="TableText"/>
              <w:spacing w:before="40"/>
              <w:ind w:left="1191" w:hanging="397"/>
            </w:pPr>
            <w:r w:rsidRPr="000D3AB7">
              <w:t>(</w:t>
            </w:r>
            <w:r w:rsidR="00184062" w:rsidRPr="000D3AB7">
              <w:t>ii</w:t>
            </w:r>
            <w:r w:rsidRPr="000D3AB7">
              <w:t>)</w:t>
            </w:r>
            <w:r w:rsidR="00184062" w:rsidRPr="000D3AB7">
              <w:tab/>
            </w:r>
            <w:r w:rsidR="00AB5810" w:rsidRPr="000D3AB7">
              <w:t>timeframes for meeting the objectives  </w:t>
            </w:r>
          </w:p>
        </w:tc>
        <w:tc>
          <w:tcPr>
            <w:tcW w:w="2012" w:type="dxa"/>
            <w:gridSpan w:val="2"/>
            <w:shd w:val="clear" w:color="auto" w:fill="auto"/>
            <w:hideMark/>
          </w:tcPr>
          <w:p w14:paraId="5E6DBD57" w14:textId="77777777" w:rsidR="00AB5810" w:rsidRPr="000D3AB7" w:rsidRDefault="00AB5810" w:rsidP="00F322E1">
            <w:pPr>
              <w:pStyle w:val="TableText"/>
            </w:pPr>
            <w:r w:rsidRPr="000D3AB7">
              <w:t> </w:t>
            </w:r>
          </w:p>
        </w:tc>
      </w:tr>
      <w:tr w:rsidR="00AB5810" w:rsidRPr="000D3AB7" w14:paraId="7258FC3E" w14:textId="77777777" w:rsidTr="003E7BB4">
        <w:tc>
          <w:tcPr>
            <w:tcW w:w="6493" w:type="dxa"/>
            <w:shd w:val="clear" w:color="auto" w:fill="auto"/>
            <w:hideMark/>
          </w:tcPr>
          <w:p w14:paraId="78CF8D3A" w14:textId="21FEB5F0" w:rsidR="00AB5810" w:rsidRPr="000D3AB7" w:rsidRDefault="00AB5810" w:rsidP="00E57448">
            <w:pPr>
              <w:pStyle w:val="TableText"/>
              <w:numPr>
                <w:ilvl w:val="0"/>
                <w:numId w:val="19"/>
              </w:numPr>
              <w:ind w:left="794" w:hanging="397"/>
            </w:pPr>
            <w:r w:rsidRPr="000D3AB7">
              <w:t xml:space="preserve">list the classes of person involved in the design, manufacture, sale, use, servicing, collection, recovery, recycling, </w:t>
            </w:r>
            <w:proofErr w:type="gramStart"/>
            <w:r w:rsidRPr="000D3AB7">
              <w:t>treatment</w:t>
            </w:r>
            <w:proofErr w:type="gramEnd"/>
            <w:r w:rsidRPr="000D3AB7">
              <w:t xml:space="preserve"> and disposal of the product  </w:t>
            </w:r>
          </w:p>
        </w:tc>
        <w:tc>
          <w:tcPr>
            <w:tcW w:w="2012" w:type="dxa"/>
            <w:gridSpan w:val="2"/>
            <w:shd w:val="clear" w:color="auto" w:fill="auto"/>
            <w:hideMark/>
          </w:tcPr>
          <w:p w14:paraId="4D69E3E7" w14:textId="77777777" w:rsidR="00AB5810" w:rsidRPr="000D3AB7" w:rsidRDefault="00AB5810" w:rsidP="00F322E1">
            <w:pPr>
              <w:pStyle w:val="TableText"/>
            </w:pPr>
            <w:r w:rsidRPr="000D3AB7">
              <w:t> </w:t>
            </w:r>
          </w:p>
        </w:tc>
      </w:tr>
      <w:tr w:rsidR="00AB5810" w:rsidRPr="000D3AB7" w14:paraId="400599A1" w14:textId="77777777" w:rsidTr="003E7BB4">
        <w:tc>
          <w:tcPr>
            <w:tcW w:w="6493" w:type="dxa"/>
            <w:shd w:val="clear" w:color="auto" w:fill="auto"/>
            <w:hideMark/>
          </w:tcPr>
          <w:p w14:paraId="5AD1C2DE" w14:textId="77777777" w:rsidR="00AB5810" w:rsidRPr="000D3AB7" w:rsidRDefault="00AB5810" w:rsidP="00E57448">
            <w:pPr>
              <w:pStyle w:val="TableText"/>
              <w:numPr>
                <w:ilvl w:val="0"/>
                <w:numId w:val="19"/>
              </w:numPr>
              <w:ind w:left="794" w:hanging="397"/>
            </w:pPr>
            <w:r w:rsidRPr="000D3AB7">
              <w:t>list the persons who have agreed to participate in the scheme and assign responsibility to them for meeting the scheme’s objectives  </w:t>
            </w:r>
          </w:p>
        </w:tc>
        <w:tc>
          <w:tcPr>
            <w:tcW w:w="2012" w:type="dxa"/>
            <w:gridSpan w:val="2"/>
            <w:shd w:val="clear" w:color="auto" w:fill="auto"/>
            <w:hideMark/>
          </w:tcPr>
          <w:p w14:paraId="3C2DB1AA" w14:textId="77777777" w:rsidR="00AB5810" w:rsidRPr="000D3AB7" w:rsidRDefault="00AB5810" w:rsidP="00F322E1">
            <w:pPr>
              <w:pStyle w:val="TableText"/>
            </w:pPr>
            <w:r w:rsidRPr="000D3AB7">
              <w:t> </w:t>
            </w:r>
          </w:p>
        </w:tc>
      </w:tr>
      <w:tr w:rsidR="00AB5810" w:rsidRPr="000D3AB7" w14:paraId="25870530" w14:textId="77777777" w:rsidTr="003E7BB4">
        <w:tc>
          <w:tcPr>
            <w:tcW w:w="6493" w:type="dxa"/>
            <w:shd w:val="clear" w:color="auto" w:fill="auto"/>
            <w:hideMark/>
          </w:tcPr>
          <w:p w14:paraId="31E38B48" w14:textId="43966E23" w:rsidR="00AB5810" w:rsidRPr="000D3AB7" w:rsidRDefault="00AB5810" w:rsidP="00E57448">
            <w:pPr>
              <w:pStyle w:val="TableText"/>
              <w:numPr>
                <w:ilvl w:val="0"/>
                <w:numId w:val="19"/>
              </w:numPr>
              <w:spacing w:after="0"/>
              <w:ind w:left="794" w:hanging="397"/>
            </w:pPr>
            <w:r w:rsidRPr="000D3AB7">
              <w:t>specify the arrangements for</w:t>
            </w:r>
            <w:r w:rsidR="0064237E" w:rsidRPr="000D3AB7">
              <w:t>:</w:t>
            </w:r>
          </w:p>
          <w:p w14:paraId="0163222D" w14:textId="4F557945" w:rsidR="00AB5810" w:rsidRPr="000D3AB7" w:rsidRDefault="00492C39" w:rsidP="0033503B">
            <w:pPr>
              <w:pStyle w:val="TableText"/>
              <w:spacing w:before="40" w:after="0"/>
              <w:ind w:left="1191" w:hanging="397"/>
            </w:pPr>
            <w:r w:rsidRPr="000D3AB7">
              <w:t>(</w:t>
            </w:r>
            <w:proofErr w:type="spellStart"/>
            <w:r w:rsidR="003F0B34" w:rsidRPr="000D3AB7">
              <w:t>i</w:t>
            </w:r>
            <w:proofErr w:type="spellEnd"/>
            <w:r w:rsidRPr="000D3AB7">
              <w:t>)</w:t>
            </w:r>
            <w:r w:rsidR="003F0B34" w:rsidRPr="000D3AB7">
              <w:tab/>
            </w:r>
            <w:r w:rsidR="00AB5810" w:rsidRPr="000D3AB7">
              <w:t>making decisions under the scheme  </w:t>
            </w:r>
          </w:p>
          <w:p w14:paraId="5322C3BB" w14:textId="707F5BC9" w:rsidR="00AB5810" w:rsidRPr="000D3AB7" w:rsidRDefault="00492C39" w:rsidP="0033503B">
            <w:pPr>
              <w:pStyle w:val="TableText"/>
              <w:spacing w:before="40" w:after="0"/>
              <w:ind w:left="1191" w:hanging="397"/>
            </w:pPr>
            <w:r w:rsidRPr="000D3AB7">
              <w:t>(</w:t>
            </w:r>
            <w:r w:rsidR="003F0B34" w:rsidRPr="000D3AB7">
              <w:t>ii</w:t>
            </w:r>
            <w:r w:rsidRPr="000D3AB7">
              <w:t>)</w:t>
            </w:r>
            <w:r w:rsidR="003F0B34" w:rsidRPr="000D3AB7">
              <w:tab/>
            </w:r>
            <w:r w:rsidR="00AB5810" w:rsidRPr="000D3AB7">
              <w:t>the control and overall operation of the scheme  </w:t>
            </w:r>
          </w:p>
          <w:p w14:paraId="77BBBD4A" w14:textId="60F11E7C" w:rsidR="00AB5810" w:rsidRPr="000D3AB7" w:rsidRDefault="00492C39" w:rsidP="0033503B">
            <w:pPr>
              <w:pStyle w:val="TableText"/>
              <w:spacing w:before="40"/>
              <w:ind w:left="1191" w:hanging="397"/>
            </w:pPr>
            <w:r w:rsidRPr="000D3AB7">
              <w:t>(</w:t>
            </w:r>
            <w:r w:rsidR="003F0B34" w:rsidRPr="000D3AB7">
              <w:t>iii</w:t>
            </w:r>
            <w:r w:rsidRPr="000D3AB7">
              <w:t>)</w:t>
            </w:r>
            <w:r w:rsidR="003F0B34" w:rsidRPr="000D3AB7">
              <w:tab/>
            </w:r>
            <w:r w:rsidR="00AB5810" w:rsidRPr="000D3AB7">
              <w:t>keeping records and making reports under the scheme   </w:t>
            </w:r>
          </w:p>
        </w:tc>
        <w:tc>
          <w:tcPr>
            <w:tcW w:w="2012" w:type="dxa"/>
            <w:gridSpan w:val="2"/>
            <w:shd w:val="clear" w:color="auto" w:fill="auto"/>
            <w:hideMark/>
          </w:tcPr>
          <w:p w14:paraId="7859BBD0" w14:textId="77777777" w:rsidR="00AB5810" w:rsidRPr="000D3AB7" w:rsidRDefault="00AB5810" w:rsidP="00F322E1">
            <w:pPr>
              <w:pStyle w:val="TableText"/>
            </w:pPr>
            <w:r w:rsidRPr="000D3AB7">
              <w:t> </w:t>
            </w:r>
          </w:p>
        </w:tc>
      </w:tr>
      <w:tr w:rsidR="00AB5810" w:rsidRPr="000D3AB7" w14:paraId="16B210ED" w14:textId="77777777" w:rsidTr="003E7BB4">
        <w:tc>
          <w:tcPr>
            <w:tcW w:w="6493" w:type="dxa"/>
            <w:shd w:val="clear" w:color="auto" w:fill="auto"/>
            <w:hideMark/>
          </w:tcPr>
          <w:p w14:paraId="47DEC832" w14:textId="77777777" w:rsidR="00AB5810" w:rsidRPr="000D3AB7" w:rsidRDefault="00AB5810" w:rsidP="00E57448">
            <w:pPr>
              <w:pStyle w:val="TableText"/>
              <w:numPr>
                <w:ilvl w:val="0"/>
                <w:numId w:val="19"/>
              </w:numPr>
              <w:spacing w:before="40" w:after="40"/>
              <w:ind w:left="794" w:hanging="397"/>
            </w:pPr>
            <w:r w:rsidRPr="000D3AB7">
              <w:t>specify the scheme’s expiry date  </w:t>
            </w:r>
          </w:p>
        </w:tc>
        <w:tc>
          <w:tcPr>
            <w:tcW w:w="2012" w:type="dxa"/>
            <w:gridSpan w:val="2"/>
            <w:shd w:val="clear" w:color="auto" w:fill="auto"/>
            <w:hideMark/>
          </w:tcPr>
          <w:p w14:paraId="48B30420" w14:textId="77777777" w:rsidR="00AB5810" w:rsidRPr="000D3AB7" w:rsidRDefault="00AB5810" w:rsidP="0033503B">
            <w:pPr>
              <w:pStyle w:val="TableText"/>
              <w:spacing w:before="40" w:after="40"/>
            </w:pPr>
            <w:r w:rsidRPr="000D3AB7">
              <w:t> </w:t>
            </w:r>
          </w:p>
        </w:tc>
      </w:tr>
      <w:tr w:rsidR="00AB5810" w:rsidRPr="000D3AB7" w14:paraId="04A5FBD0" w14:textId="77777777" w:rsidTr="003E7BB4">
        <w:tc>
          <w:tcPr>
            <w:tcW w:w="6493" w:type="dxa"/>
            <w:shd w:val="clear" w:color="auto" w:fill="auto"/>
            <w:hideMark/>
          </w:tcPr>
          <w:p w14:paraId="48400AA5" w14:textId="77777777" w:rsidR="00AB5810" w:rsidRPr="000D3AB7" w:rsidRDefault="00AB5810" w:rsidP="00E57448">
            <w:pPr>
              <w:pStyle w:val="TableText"/>
              <w:numPr>
                <w:ilvl w:val="0"/>
                <w:numId w:val="19"/>
              </w:numPr>
              <w:spacing w:before="40" w:after="40"/>
              <w:ind w:left="794" w:hanging="397"/>
            </w:pPr>
            <w:r w:rsidRPr="000D3AB7">
              <w:t>identify the processes for compliance and enforcement of any agreements between participants to the scheme  </w:t>
            </w:r>
          </w:p>
        </w:tc>
        <w:tc>
          <w:tcPr>
            <w:tcW w:w="2012" w:type="dxa"/>
            <w:gridSpan w:val="2"/>
            <w:shd w:val="clear" w:color="auto" w:fill="auto"/>
            <w:hideMark/>
          </w:tcPr>
          <w:p w14:paraId="5BE53EC5" w14:textId="77777777" w:rsidR="00AB5810" w:rsidRPr="000D3AB7" w:rsidRDefault="00AB5810" w:rsidP="0033503B">
            <w:pPr>
              <w:pStyle w:val="TableText"/>
              <w:spacing w:before="40" w:after="40"/>
            </w:pPr>
            <w:r w:rsidRPr="000D3AB7">
              <w:t> </w:t>
            </w:r>
          </w:p>
        </w:tc>
      </w:tr>
      <w:tr w:rsidR="00AB5810" w:rsidRPr="000D3AB7" w14:paraId="577DA342" w14:textId="77777777" w:rsidTr="003E7BB4">
        <w:tc>
          <w:tcPr>
            <w:tcW w:w="6493" w:type="dxa"/>
            <w:shd w:val="clear" w:color="auto" w:fill="auto"/>
            <w:hideMark/>
          </w:tcPr>
          <w:p w14:paraId="6EBA11C8" w14:textId="77777777" w:rsidR="00AB5810" w:rsidRPr="000D3AB7" w:rsidRDefault="00AB5810" w:rsidP="00E57448">
            <w:pPr>
              <w:pStyle w:val="TableText"/>
              <w:numPr>
                <w:ilvl w:val="0"/>
                <w:numId w:val="19"/>
              </w:numPr>
              <w:spacing w:before="40" w:after="40"/>
              <w:ind w:left="794" w:hanging="397"/>
            </w:pPr>
            <w:r w:rsidRPr="000D3AB7">
              <w:t>provide for assessing the scheme’s performance and for reporting on its performance to the Minister  </w:t>
            </w:r>
          </w:p>
        </w:tc>
        <w:tc>
          <w:tcPr>
            <w:tcW w:w="2012" w:type="dxa"/>
            <w:gridSpan w:val="2"/>
            <w:shd w:val="clear" w:color="auto" w:fill="auto"/>
            <w:hideMark/>
          </w:tcPr>
          <w:p w14:paraId="734920D6" w14:textId="77777777" w:rsidR="00AB5810" w:rsidRPr="000D3AB7" w:rsidRDefault="00AB5810" w:rsidP="0033503B">
            <w:pPr>
              <w:pStyle w:val="TableText"/>
              <w:spacing w:before="40" w:after="40"/>
            </w:pPr>
            <w:r w:rsidRPr="000D3AB7">
              <w:t> </w:t>
            </w:r>
          </w:p>
        </w:tc>
      </w:tr>
      <w:tr w:rsidR="00AB5810" w:rsidRPr="000D3AB7" w14:paraId="28F5C77A" w14:textId="77777777" w:rsidTr="003E7BB4">
        <w:tc>
          <w:tcPr>
            <w:tcW w:w="6493" w:type="dxa"/>
            <w:shd w:val="clear" w:color="auto" w:fill="auto"/>
            <w:hideMark/>
          </w:tcPr>
          <w:p w14:paraId="09ECFC03" w14:textId="77777777" w:rsidR="00AB5810" w:rsidRPr="000D3AB7" w:rsidRDefault="00AB5810" w:rsidP="00E57448">
            <w:pPr>
              <w:pStyle w:val="TableText"/>
              <w:numPr>
                <w:ilvl w:val="0"/>
                <w:numId w:val="19"/>
              </w:numPr>
              <w:spacing w:before="40" w:after="40"/>
              <w:ind w:left="794" w:hanging="397"/>
            </w:pPr>
            <w:r w:rsidRPr="000D3AB7">
              <w:t>set out a strategy for publication of the scheme  </w:t>
            </w:r>
          </w:p>
        </w:tc>
        <w:tc>
          <w:tcPr>
            <w:tcW w:w="2012" w:type="dxa"/>
            <w:gridSpan w:val="2"/>
            <w:shd w:val="clear" w:color="auto" w:fill="auto"/>
            <w:hideMark/>
          </w:tcPr>
          <w:p w14:paraId="638CBB2E" w14:textId="77777777" w:rsidR="00AB5810" w:rsidRPr="000D3AB7" w:rsidRDefault="00AB5810" w:rsidP="0033503B">
            <w:pPr>
              <w:pStyle w:val="TableText"/>
              <w:spacing w:before="40" w:after="40"/>
            </w:pPr>
            <w:r w:rsidRPr="000D3AB7">
              <w:t> </w:t>
            </w:r>
          </w:p>
        </w:tc>
      </w:tr>
      <w:tr w:rsidR="00AB5810" w:rsidRPr="000D3AB7" w14:paraId="2EEB2D96" w14:textId="77777777" w:rsidTr="003E7BB4">
        <w:tc>
          <w:tcPr>
            <w:tcW w:w="6493" w:type="dxa"/>
            <w:shd w:val="clear" w:color="auto" w:fill="auto"/>
            <w:hideMark/>
          </w:tcPr>
          <w:p w14:paraId="77F25F25" w14:textId="7D0C0629" w:rsidR="00AB5810" w:rsidRPr="000D3AB7" w:rsidRDefault="00AB5810" w:rsidP="00E57448">
            <w:pPr>
              <w:pStyle w:val="TableText"/>
              <w:numPr>
                <w:ilvl w:val="0"/>
                <w:numId w:val="19"/>
              </w:numPr>
              <w:spacing w:before="40" w:after="40"/>
              <w:ind w:left="794" w:hanging="397"/>
            </w:pPr>
            <w:r w:rsidRPr="000D3AB7">
              <w:t xml:space="preserve">set out how information will be provided to purchasers, </w:t>
            </w:r>
            <w:proofErr w:type="gramStart"/>
            <w:r w:rsidRPr="000D3AB7">
              <w:t>users</w:t>
            </w:r>
            <w:proofErr w:type="gramEnd"/>
            <w:r w:rsidRPr="000D3AB7">
              <w:t xml:space="preserve"> and handlers of the product to which the scheme relates  </w:t>
            </w:r>
          </w:p>
        </w:tc>
        <w:tc>
          <w:tcPr>
            <w:tcW w:w="2012" w:type="dxa"/>
            <w:gridSpan w:val="2"/>
            <w:shd w:val="clear" w:color="auto" w:fill="auto"/>
            <w:hideMark/>
          </w:tcPr>
          <w:p w14:paraId="283907C1" w14:textId="77777777" w:rsidR="00AB5810" w:rsidRPr="000D3AB7" w:rsidRDefault="00AB5810" w:rsidP="0033503B">
            <w:pPr>
              <w:pStyle w:val="TableText"/>
              <w:spacing w:before="40" w:after="40"/>
            </w:pPr>
            <w:r w:rsidRPr="000D3AB7">
              <w:t> </w:t>
            </w:r>
          </w:p>
        </w:tc>
      </w:tr>
      <w:tr w:rsidR="00AB5810" w:rsidRPr="000D3AB7" w14:paraId="2C6C90A9" w14:textId="77777777" w:rsidTr="003E7BB4">
        <w:tc>
          <w:tcPr>
            <w:tcW w:w="6493" w:type="dxa"/>
            <w:tcBorders>
              <w:bottom w:val="single" w:sz="6" w:space="0" w:color="1B556B" w:themeColor="text2"/>
            </w:tcBorders>
            <w:shd w:val="clear" w:color="auto" w:fill="auto"/>
            <w:hideMark/>
          </w:tcPr>
          <w:p w14:paraId="0F40AF5C" w14:textId="72523E8A" w:rsidR="00AB5810" w:rsidRPr="000D3AB7" w:rsidRDefault="00AB5810" w:rsidP="003E7BB4">
            <w:pPr>
              <w:pStyle w:val="TableText"/>
              <w:numPr>
                <w:ilvl w:val="0"/>
                <w:numId w:val="19"/>
              </w:numPr>
              <w:spacing w:before="40" w:after="120"/>
              <w:ind w:left="794" w:hanging="397"/>
            </w:pPr>
            <w:r w:rsidRPr="000D3AB7">
              <w:t>clearly outline how the scheme is to be funded</w:t>
            </w:r>
            <w:r w:rsidR="0064237E" w:rsidRPr="000D3AB7">
              <w:t>.</w:t>
            </w:r>
            <w:r w:rsidRPr="000D3AB7">
              <w:t>  </w:t>
            </w:r>
          </w:p>
        </w:tc>
        <w:tc>
          <w:tcPr>
            <w:tcW w:w="2012" w:type="dxa"/>
            <w:gridSpan w:val="2"/>
            <w:tcBorders>
              <w:bottom w:val="single" w:sz="6" w:space="0" w:color="1B556B" w:themeColor="text2"/>
            </w:tcBorders>
            <w:shd w:val="clear" w:color="auto" w:fill="auto"/>
            <w:hideMark/>
          </w:tcPr>
          <w:p w14:paraId="3F94040F" w14:textId="77777777" w:rsidR="00AB5810" w:rsidRPr="000D3AB7" w:rsidRDefault="00AB5810" w:rsidP="0033503B">
            <w:pPr>
              <w:pStyle w:val="TableText"/>
              <w:spacing w:before="40" w:after="40"/>
            </w:pPr>
            <w:r w:rsidRPr="000D3AB7">
              <w:t> </w:t>
            </w:r>
          </w:p>
        </w:tc>
      </w:tr>
      <w:tr w:rsidR="006700D8" w:rsidRPr="000D3AB7" w14:paraId="41E2DD4E" w14:textId="77777777" w:rsidTr="003E7BB4">
        <w:tc>
          <w:tcPr>
            <w:tcW w:w="6493" w:type="dxa"/>
            <w:shd w:val="clear" w:color="auto" w:fill="1B556B" w:themeFill="text2"/>
            <w:vAlign w:val="bottom"/>
            <w:hideMark/>
          </w:tcPr>
          <w:p w14:paraId="0315E72D" w14:textId="0072E4BB" w:rsidR="00AB5810" w:rsidRPr="000D3AB7" w:rsidRDefault="00AB5810" w:rsidP="0033503B">
            <w:pPr>
              <w:pStyle w:val="TableTextbold"/>
              <w:spacing w:before="40" w:after="40"/>
              <w:rPr>
                <w:color w:val="FFFFFF" w:themeColor="background1"/>
              </w:rPr>
            </w:pPr>
            <w:r w:rsidRPr="000D3AB7">
              <w:rPr>
                <w:color w:val="FFFFFF" w:themeColor="background1"/>
              </w:rPr>
              <w:t>Accreditation (WMA section 15)  </w:t>
            </w:r>
          </w:p>
        </w:tc>
        <w:tc>
          <w:tcPr>
            <w:tcW w:w="2012" w:type="dxa"/>
            <w:gridSpan w:val="2"/>
            <w:shd w:val="clear" w:color="auto" w:fill="1B556B" w:themeFill="text2"/>
            <w:hideMark/>
          </w:tcPr>
          <w:p w14:paraId="7A5249B7" w14:textId="77777777" w:rsidR="00AB5810" w:rsidRPr="000D3AB7" w:rsidRDefault="00AB5810" w:rsidP="0033503B">
            <w:pPr>
              <w:pStyle w:val="TableTextbold"/>
              <w:spacing w:before="40" w:after="40"/>
              <w:rPr>
                <w:color w:val="FFFFFF" w:themeColor="background1"/>
              </w:rPr>
            </w:pPr>
            <w:r w:rsidRPr="000D3AB7">
              <w:rPr>
                <w:color w:val="FFFFFF" w:themeColor="background1"/>
              </w:rPr>
              <w:t>Does the scheme meet this requirement?</w:t>
            </w:r>
          </w:p>
        </w:tc>
      </w:tr>
      <w:tr w:rsidR="00AB5810" w:rsidRPr="000D3AB7" w14:paraId="18D86174" w14:textId="77777777" w:rsidTr="003E7BB4">
        <w:tc>
          <w:tcPr>
            <w:tcW w:w="6493" w:type="dxa"/>
            <w:shd w:val="clear" w:color="auto" w:fill="auto"/>
            <w:hideMark/>
          </w:tcPr>
          <w:p w14:paraId="3750D26D" w14:textId="51553DBE" w:rsidR="00AB5810" w:rsidRPr="000D3AB7" w:rsidRDefault="00C82A5A" w:rsidP="00783617">
            <w:pPr>
              <w:pStyle w:val="TableText"/>
              <w:spacing w:after="0"/>
              <w:ind w:left="397" w:hanging="397"/>
            </w:pPr>
            <w:r w:rsidRPr="000D3AB7">
              <w:t>(</w:t>
            </w:r>
            <w:r w:rsidR="00783617" w:rsidRPr="000D3AB7">
              <w:t>1</w:t>
            </w:r>
            <w:r w:rsidRPr="000D3AB7">
              <w:t>)</w:t>
            </w:r>
            <w:r w:rsidR="00783617" w:rsidRPr="000D3AB7">
              <w:tab/>
            </w:r>
            <w:r w:rsidR="00AB5810" w:rsidRPr="000D3AB7">
              <w:t>The Minister must accredit a product stewardship scheme if he or she is satisfied that the scheme</w:t>
            </w:r>
            <w:r w:rsidR="0064237E" w:rsidRPr="000D3AB7">
              <w:t>:</w:t>
            </w:r>
          </w:p>
          <w:p w14:paraId="32A57850" w14:textId="77777777" w:rsidR="00AB5810" w:rsidRPr="000D3AB7" w:rsidRDefault="00AB5810" w:rsidP="00E57448">
            <w:pPr>
              <w:pStyle w:val="TableText"/>
              <w:numPr>
                <w:ilvl w:val="0"/>
                <w:numId w:val="20"/>
              </w:numPr>
              <w:ind w:left="794" w:hanging="397"/>
            </w:pPr>
            <w:r w:rsidRPr="000D3AB7">
              <w:t>meets the requirements of section 14  </w:t>
            </w:r>
          </w:p>
        </w:tc>
        <w:tc>
          <w:tcPr>
            <w:tcW w:w="2012" w:type="dxa"/>
            <w:gridSpan w:val="2"/>
            <w:shd w:val="clear" w:color="auto" w:fill="auto"/>
            <w:hideMark/>
          </w:tcPr>
          <w:p w14:paraId="1105714D" w14:textId="77777777" w:rsidR="00AB5810" w:rsidRPr="000D3AB7" w:rsidRDefault="00AB5810" w:rsidP="003E46B8">
            <w:pPr>
              <w:pStyle w:val="TableText"/>
            </w:pPr>
            <w:r w:rsidRPr="000D3AB7">
              <w:t> </w:t>
            </w:r>
          </w:p>
        </w:tc>
      </w:tr>
      <w:tr w:rsidR="00AB5810" w:rsidRPr="000D3AB7" w14:paraId="01DDB61A" w14:textId="77777777" w:rsidTr="003E7BB4">
        <w:tc>
          <w:tcPr>
            <w:tcW w:w="6493" w:type="dxa"/>
            <w:shd w:val="clear" w:color="auto" w:fill="auto"/>
            <w:hideMark/>
          </w:tcPr>
          <w:p w14:paraId="401F67BF" w14:textId="3CAB5068" w:rsidR="00AB5810" w:rsidRPr="000D3AB7" w:rsidRDefault="0064237E" w:rsidP="00E57448">
            <w:pPr>
              <w:pStyle w:val="TableText"/>
              <w:numPr>
                <w:ilvl w:val="0"/>
                <w:numId w:val="20"/>
              </w:numPr>
              <w:spacing w:before="40" w:after="40"/>
              <w:ind w:left="794" w:hanging="397"/>
            </w:pPr>
            <w:r w:rsidRPr="000D3AB7">
              <w:t>i</w:t>
            </w:r>
            <w:r w:rsidR="00AB5810" w:rsidRPr="000D3AB7">
              <w:t>s likely to meet the scheme’s objectives within the timeframes set in the scheme  </w:t>
            </w:r>
          </w:p>
        </w:tc>
        <w:tc>
          <w:tcPr>
            <w:tcW w:w="2012" w:type="dxa"/>
            <w:gridSpan w:val="2"/>
            <w:shd w:val="clear" w:color="auto" w:fill="auto"/>
            <w:hideMark/>
          </w:tcPr>
          <w:p w14:paraId="0FDBE49B" w14:textId="77777777" w:rsidR="00AB5810" w:rsidRPr="000D3AB7" w:rsidRDefault="00AB5810" w:rsidP="0033503B">
            <w:pPr>
              <w:pStyle w:val="TableText"/>
              <w:spacing w:before="40" w:after="40"/>
            </w:pPr>
            <w:r w:rsidRPr="000D3AB7">
              <w:t> </w:t>
            </w:r>
          </w:p>
        </w:tc>
      </w:tr>
      <w:tr w:rsidR="00AB5810" w:rsidRPr="000D3AB7" w14:paraId="411143E6" w14:textId="77777777" w:rsidTr="003E7BB4">
        <w:tc>
          <w:tcPr>
            <w:tcW w:w="6493" w:type="dxa"/>
            <w:shd w:val="clear" w:color="auto" w:fill="auto"/>
            <w:hideMark/>
          </w:tcPr>
          <w:p w14:paraId="319FA1DE" w14:textId="77777777" w:rsidR="00AB5810" w:rsidRPr="000D3AB7" w:rsidRDefault="00AB5810" w:rsidP="00E57448">
            <w:pPr>
              <w:pStyle w:val="TableText"/>
              <w:numPr>
                <w:ilvl w:val="0"/>
                <w:numId w:val="20"/>
              </w:numPr>
              <w:spacing w:before="40" w:after="40"/>
              <w:ind w:left="794" w:hanging="397"/>
            </w:pPr>
            <w:r w:rsidRPr="000D3AB7">
              <w:t>is likely to promote waste minimisation or reduce the environmental harm from disposing of the product to which the scheme relates without, in either case, causing greater environmental harm over the life cycle of the product  </w:t>
            </w:r>
          </w:p>
        </w:tc>
        <w:tc>
          <w:tcPr>
            <w:tcW w:w="2012" w:type="dxa"/>
            <w:gridSpan w:val="2"/>
            <w:shd w:val="clear" w:color="auto" w:fill="auto"/>
            <w:hideMark/>
          </w:tcPr>
          <w:p w14:paraId="541191C0" w14:textId="77777777" w:rsidR="00AB5810" w:rsidRPr="000D3AB7" w:rsidRDefault="00AB5810" w:rsidP="0033503B">
            <w:pPr>
              <w:pStyle w:val="TableText"/>
              <w:spacing w:before="40" w:after="40"/>
            </w:pPr>
            <w:r w:rsidRPr="000D3AB7">
              <w:t> </w:t>
            </w:r>
          </w:p>
        </w:tc>
      </w:tr>
      <w:tr w:rsidR="00AB5810" w:rsidRPr="000D3AB7" w14:paraId="553A5B07" w14:textId="77777777" w:rsidTr="003E7BB4">
        <w:tc>
          <w:tcPr>
            <w:tcW w:w="6493" w:type="dxa"/>
            <w:shd w:val="clear" w:color="auto" w:fill="auto"/>
            <w:hideMark/>
          </w:tcPr>
          <w:p w14:paraId="4E669D87" w14:textId="77777777" w:rsidR="00AB5810" w:rsidRPr="000D3AB7" w:rsidRDefault="00AB5810" w:rsidP="00E57448">
            <w:pPr>
              <w:pStyle w:val="TableText"/>
              <w:numPr>
                <w:ilvl w:val="0"/>
                <w:numId w:val="20"/>
              </w:numPr>
              <w:spacing w:before="40" w:after="40"/>
              <w:ind w:left="794" w:hanging="397"/>
            </w:pPr>
            <w:r w:rsidRPr="000D3AB7">
              <w:t>is consistent with New Zealand’s international obligations; and   </w:t>
            </w:r>
          </w:p>
        </w:tc>
        <w:tc>
          <w:tcPr>
            <w:tcW w:w="2012" w:type="dxa"/>
            <w:gridSpan w:val="2"/>
            <w:shd w:val="clear" w:color="auto" w:fill="auto"/>
            <w:hideMark/>
          </w:tcPr>
          <w:p w14:paraId="51B62F1D" w14:textId="77777777" w:rsidR="00AB5810" w:rsidRPr="000D3AB7" w:rsidRDefault="00AB5810" w:rsidP="0033503B">
            <w:pPr>
              <w:pStyle w:val="TableText"/>
              <w:spacing w:before="40" w:after="40"/>
            </w:pPr>
            <w:r w:rsidRPr="000D3AB7">
              <w:t> </w:t>
            </w:r>
          </w:p>
        </w:tc>
      </w:tr>
      <w:tr w:rsidR="00AB5810" w:rsidRPr="000D3AB7" w14:paraId="6DCA2112" w14:textId="77777777" w:rsidTr="003E7BB4">
        <w:tc>
          <w:tcPr>
            <w:tcW w:w="6493" w:type="dxa"/>
            <w:shd w:val="clear" w:color="auto" w:fill="auto"/>
            <w:hideMark/>
          </w:tcPr>
          <w:p w14:paraId="3AC3002C" w14:textId="34B76560" w:rsidR="00AB5810" w:rsidRPr="000D3AB7" w:rsidRDefault="00AB5810" w:rsidP="00E57448">
            <w:pPr>
              <w:pStyle w:val="TableText"/>
              <w:numPr>
                <w:ilvl w:val="0"/>
                <w:numId w:val="20"/>
              </w:numPr>
              <w:spacing w:before="40" w:after="40"/>
              <w:ind w:left="794" w:hanging="397"/>
            </w:pPr>
            <w:r w:rsidRPr="000D3AB7">
              <w:t>if the scheme relates to a priority product</w:t>
            </w:r>
            <w:r w:rsidR="0064237E" w:rsidRPr="000D3AB7">
              <w:t xml:space="preserve"> and</w:t>
            </w:r>
            <w:r w:rsidRPr="000D3AB7">
              <w:t xml:space="preserve"> is consistent with any guidelines published under section 12.  </w:t>
            </w:r>
          </w:p>
        </w:tc>
        <w:tc>
          <w:tcPr>
            <w:tcW w:w="2012" w:type="dxa"/>
            <w:gridSpan w:val="2"/>
            <w:shd w:val="clear" w:color="auto" w:fill="auto"/>
            <w:hideMark/>
          </w:tcPr>
          <w:p w14:paraId="65EA6FA6" w14:textId="77777777" w:rsidR="00AB5810" w:rsidRPr="000D3AB7" w:rsidRDefault="00AB5810" w:rsidP="0033503B">
            <w:pPr>
              <w:pStyle w:val="TableText"/>
              <w:spacing w:before="40" w:after="40"/>
            </w:pPr>
            <w:r w:rsidRPr="000D3AB7">
              <w:t> </w:t>
            </w:r>
          </w:p>
        </w:tc>
      </w:tr>
      <w:tr w:rsidR="0068649D" w:rsidRPr="000D3AB7" w14:paraId="193A938F" w14:textId="77777777" w:rsidTr="007176FE">
        <w:tblPrEx>
          <w:shd w:val="clear" w:color="auto" w:fill="FFFFFF" w:themeFill="background1"/>
        </w:tblPrEx>
        <w:tc>
          <w:tcPr>
            <w:tcW w:w="8505" w:type="dxa"/>
            <w:gridSpan w:val="3"/>
            <w:tcBorders>
              <w:bottom w:val="single" w:sz="6" w:space="0" w:color="1B556B" w:themeColor="text2"/>
            </w:tcBorders>
            <w:shd w:val="clear" w:color="auto" w:fill="1B556B" w:themeFill="text2"/>
            <w:vAlign w:val="bottom"/>
          </w:tcPr>
          <w:p w14:paraId="0BD22DFA" w14:textId="3EB25934" w:rsidR="0033503B" w:rsidRPr="000D3AB7" w:rsidRDefault="0033503B" w:rsidP="0068649D">
            <w:pPr>
              <w:pStyle w:val="TableTextbold"/>
              <w:rPr>
                <w:color w:val="FFFFFF" w:themeColor="background1"/>
              </w:rPr>
            </w:pPr>
            <w:r w:rsidRPr="000D3AB7">
              <w:rPr>
                <w:color w:val="FFFFFF" w:themeColor="background1"/>
              </w:rPr>
              <w:lastRenderedPageBreak/>
              <w:t>Additional information for priority product applicants</w:t>
            </w:r>
          </w:p>
        </w:tc>
      </w:tr>
      <w:tr w:rsidR="0068649D" w:rsidRPr="000D3AB7" w14:paraId="4EE31C97" w14:textId="77777777" w:rsidTr="007176FE">
        <w:tblPrEx>
          <w:shd w:val="clear" w:color="auto" w:fill="FFFFFF" w:themeFill="background1"/>
        </w:tblPrEx>
        <w:tc>
          <w:tcPr>
            <w:tcW w:w="6521" w:type="dxa"/>
            <w:gridSpan w:val="2"/>
            <w:shd w:val="clear" w:color="auto" w:fill="D5EBE8"/>
            <w:vAlign w:val="bottom"/>
          </w:tcPr>
          <w:p w14:paraId="431881D2" w14:textId="5CAF4C43" w:rsidR="0033503B" w:rsidRPr="000D3AB7" w:rsidRDefault="0033503B" w:rsidP="0033503B">
            <w:pPr>
              <w:pStyle w:val="TableTextbold"/>
              <w:spacing w:after="0"/>
            </w:pPr>
            <w:r w:rsidRPr="000D3AB7">
              <w:t>General Guidelines for Product Stewardship Schemes for Priority Products Notice 2020 (published under section 12</w:t>
            </w:r>
            <w:r w:rsidR="00BF4501" w:rsidRPr="000D3AB7">
              <w:t>, WMA</w:t>
            </w:r>
            <w:r w:rsidRPr="000D3AB7">
              <w:t>) </w:t>
            </w:r>
          </w:p>
          <w:p w14:paraId="11C96290" w14:textId="77777777" w:rsidR="0033503B" w:rsidRPr="000D3AB7" w:rsidRDefault="0033503B" w:rsidP="0033503B">
            <w:pPr>
              <w:pStyle w:val="TableTextbold"/>
            </w:pPr>
            <w:r w:rsidRPr="000D3AB7">
              <w:t>4. Expected Product Stewardship Scheme Effects</w:t>
            </w:r>
          </w:p>
        </w:tc>
        <w:tc>
          <w:tcPr>
            <w:tcW w:w="1984" w:type="dxa"/>
            <w:shd w:val="clear" w:color="auto" w:fill="D5EBE8"/>
            <w:vAlign w:val="bottom"/>
          </w:tcPr>
          <w:p w14:paraId="75D6DCD7" w14:textId="60C3A7CD" w:rsidR="0033503B" w:rsidRPr="000D3AB7" w:rsidRDefault="0033503B" w:rsidP="0033503B">
            <w:pPr>
              <w:pStyle w:val="TableTextbold"/>
            </w:pPr>
            <w:r w:rsidRPr="000D3AB7">
              <w:t>Does the scheme meet this requirement? </w:t>
            </w:r>
          </w:p>
        </w:tc>
      </w:tr>
      <w:tr w:rsidR="009B045E" w:rsidRPr="000D3AB7" w14:paraId="2C687E90" w14:textId="77777777" w:rsidTr="007176FE">
        <w:tblPrEx>
          <w:shd w:val="clear" w:color="auto" w:fill="FFFFFF" w:themeFill="background1"/>
        </w:tblPrEx>
        <w:tc>
          <w:tcPr>
            <w:tcW w:w="6521" w:type="dxa"/>
            <w:gridSpan w:val="2"/>
            <w:shd w:val="clear" w:color="auto" w:fill="FFFFFF" w:themeFill="background1"/>
            <w:vAlign w:val="bottom"/>
          </w:tcPr>
          <w:p w14:paraId="79CCA9B0" w14:textId="0152D4CC" w:rsidR="0033503B" w:rsidRPr="000D3AB7" w:rsidRDefault="009D7114" w:rsidP="009B045E">
            <w:pPr>
              <w:pStyle w:val="TableText"/>
              <w:spacing w:after="0"/>
              <w:ind w:left="397" w:hanging="397"/>
              <w:rPr>
                <w:sz w:val="17"/>
                <w:szCs w:val="17"/>
              </w:rPr>
            </w:pPr>
            <w:r w:rsidRPr="000D3AB7">
              <w:rPr>
                <w:sz w:val="17"/>
                <w:szCs w:val="17"/>
              </w:rPr>
              <w:t>(</w:t>
            </w:r>
            <w:r w:rsidR="009B045E" w:rsidRPr="000D3AB7">
              <w:rPr>
                <w:sz w:val="17"/>
                <w:szCs w:val="17"/>
              </w:rPr>
              <w:t>1</w:t>
            </w:r>
            <w:r w:rsidRPr="000D3AB7">
              <w:rPr>
                <w:sz w:val="17"/>
                <w:szCs w:val="17"/>
              </w:rPr>
              <w:t>)</w:t>
            </w:r>
            <w:r w:rsidR="009B045E" w:rsidRPr="000D3AB7">
              <w:rPr>
                <w:sz w:val="17"/>
                <w:szCs w:val="17"/>
              </w:rPr>
              <w:tab/>
            </w:r>
            <w:r w:rsidR="0033503B" w:rsidRPr="000D3AB7">
              <w:rPr>
                <w:sz w:val="17"/>
                <w:szCs w:val="17"/>
              </w:rPr>
              <w:t>Accreditation applications must specify how the proposed scheme will help to achieve the following:</w:t>
            </w:r>
          </w:p>
          <w:p w14:paraId="3B96C72A" w14:textId="77777777" w:rsidR="0033503B" w:rsidRPr="000D3AB7" w:rsidRDefault="0033503B" w:rsidP="00E57448">
            <w:pPr>
              <w:pStyle w:val="TableText"/>
              <w:numPr>
                <w:ilvl w:val="0"/>
                <w:numId w:val="21"/>
              </w:numPr>
              <w:spacing w:before="40" w:after="0"/>
              <w:ind w:left="754" w:hanging="357"/>
              <w:rPr>
                <w:rFonts w:eastAsia="Times New Roman" w:cs="Calibri"/>
                <w:sz w:val="17"/>
                <w:szCs w:val="17"/>
              </w:rPr>
            </w:pPr>
            <w:r w:rsidRPr="000D3AB7">
              <w:rPr>
                <w:sz w:val="17"/>
                <w:szCs w:val="17"/>
              </w:rPr>
              <w:t>Circular resource use:</w:t>
            </w:r>
          </w:p>
          <w:p w14:paraId="22636469" w14:textId="7F458089" w:rsidR="0033503B" w:rsidRPr="000D3AB7" w:rsidRDefault="009F54CB" w:rsidP="009F54CB">
            <w:pPr>
              <w:pStyle w:val="TableText"/>
              <w:spacing w:before="0" w:after="40"/>
              <w:ind w:left="1191" w:hanging="397"/>
              <w:rPr>
                <w:rFonts w:eastAsia="Times New Roman" w:cs="Calibri"/>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Continuous improvement in minimising waste and harm and maximising benefit from the priority product at end</w:t>
            </w:r>
            <w:r w:rsidR="00256634" w:rsidRPr="000D3AB7">
              <w:rPr>
                <w:sz w:val="17"/>
                <w:szCs w:val="17"/>
              </w:rPr>
              <w:t xml:space="preserve"> </w:t>
            </w:r>
            <w:r w:rsidR="0033503B" w:rsidRPr="000D3AB7">
              <w:rPr>
                <w:sz w:val="17"/>
                <w:szCs w:val="17"/>
              </w:rPr>
              <w:t>of</w:t>
            </w:r>
            <w:r w:rsidR="00256634" w:rsidRPr="000D3AB7">
              <w:rPr>
                <w:sz w:val="17"/>
                <w:szCs w:val="17"/>
              </w:rPr>
              <w:t xml:space="preserve"> </w:t>
            </w:r>
            <w:r w:rsidR="0033503B" w:rsidRPr="000D3AB7">
              <w:rPr>
                <w:sz w:val="17"/>
                <w:szCs w:val="17"/>
              </w:rPr>
              <w:t>life.</w:t>
            </w:r>
          </w:p>
        </w:tc>
        <w:tc>
          <w:tcPr>
            <w:tcW w:w="1984" w:type="dxa"/>
            <w:shd w:val="clear" w:color="auto" w:fill="FFFFFF" w:themeFill="background1"/>
          </w:tcPr>
          <w:p w14:paraId="5A0FD4ED" w14:textId="77777777" w:rsidR="0033503B" w:rsidRPr="000D3AB7" w:rsidRDefault="0033503B" w:rsidP="003E46B8">
            <w:pPr>
              <w:pStyle w:val="TableText"/>
              <w:rPr>
                <w:rFonts w:ascii="Arial" w:eastAsia="Times New Roman" w:hAnsi="Arial" w:cs="Arial"/>
                <w:color w:val="FFFFFF"/>
              </w:rPr>
            </w:pPr>
          </w:p>
        </w:tc>
      </w:tr>
      <w:tr w:rsidR="009B045E" w:rsidRPr="000D3AB7" w14:paraId="256A52BF" w14:textId="77777777" w:rsidTr="007176FE">
        <w:tblPrEx>
          <w:shd w:val="clear" w:color="auto" w:fill="FFFFFF" w:themeFill="background1"/>
        </w:tblPrEx>
        <w:tc>
          <w:tcPr>
            <w:tcW w:w="6521" w:type="dxa"/>
            <w:gridSpan w:val="2"/>
            <w:shd w:val="clear" w:color="auto" w:fill="FFFFFF" w:themeFill="background1"/>
            <w:vAlign w:val="bottom"/>
          </w:tcPr>
          <w:p w14:paraId="3FCC1475" w14:textId="1B209FB7" w:rsidR="0033503B" w:rsidRPr="000D3AB7" w:rsidRDefault="009F54CB" w:rsidP="009F54CB">
            <w:pPr>
              <w:pStyle w:val="TableText"/>
              <w:spacing w:before="40" w:after="40"/>
              <w:ind w:left="1191" w:hanging="397"/>
              <w:rPr>
                <w:sz w:val="17"/>
                <w:szCs w:val="17"/>
              </w:rPr>
            </w:pPr>
            <w:r w:rsidRPr="000D3AB7">
              <w:rPr>
                <w:sz w:val="17"/>
                <w:szCs w:val="17"/>
              </w:rPr>
              <w:t>ii.</w:t>
            </w:r>
            <w:r w:rsidRPr="000D3AB7">
              <w:rPr>
                <w:sz w:val="17"/>
                <w:szCs w:val="17"/>
              </w:rPr>
              <w:tab/>
            </w:r>
            <w:r w:rsidR="0033503B" w:rsidRPr="000D3AB7">
              <w:rPr>
                <w:sz w:val="17"/>
                <w:szCs w:val="17"/>
              </w:rPr>
              <w:t>Increasing end-of-life management of the priority product higher up the waste hierarchy to support transition to a circular economy in New Zealand.</w:t>
            </w:r>
          </w:p>
        </w:tc>
        <w:tc>
          <w:tcPr>
            <w:tcW w:w="1984" w:type="dxa"/>
            <w:shd w:val="clear" w:color="auto" w:fill="FFFFFF" w:themeFill="background1"/>
          </w:tcPr>
          <w:p w14:paraId="1339A48C" w14:textId="77777777" w:rsidR="0033503B" w:rsidRPr="000D3AB7" w:rsidRDefault="0033503B" w:rsidP="003E46B8">
            <w:pPr>
              <w:pStyle w:val="TableText"/>
              <w:rPr>
                <w:rFonts w:ascii="Arial" w:eastAsia="Times New Roman" w:hAnsi="Arial" w:cs="Arial"/>
                <w:color w:val="FFFFFF"/>
              </w:rPr>
            </w:pPr>
          </w:p>
        </w:tc>
      </w:tr>
      <w:tr w:rsidR="009B045E" w:rsidRPr="000D3AB7" w14:paraId="1C3E53B0" w14:textId="77777777" w:rsidTr="007176FE">
        <w:tblPrEx>
          <w:shd w:val="clear" w:color="auto" w:fill="FFFFFF" w:themeFill="background1"/>
        </w:tblPrEx>
        <w:tc>
          <w:tcPr>
            <w:tcW w:w="6521" w:type="dxa"/>
            <w:gridSpan w:val="2"/>
            <w:shd w:val="clear" w:color="auto" w:fill="FFFFFF" w:themeFill="background1"/>
            <w:vAlign w:val="bottom"/>
          </w:tcPr>
          <w:p w14:paraId="7AF53297" w14:textId="07168EAC" w:rsidR="0033503B" w:rsidRPr="000D3AB7" w:rsidRDefault="009F54CB" w:rsidP="009F54CB">
            <w:pPr>
              <w:pStyle w:val="TableText"/>
              <w:spacing w:before="40" w:after="40"/>
              <w:ind w:left="1191" w:hanging="397"/>
              <w:rPr>
                <w:sz w:val="17"/>
                <w:szCs w:val="17"/>
              </w:rPr>
            </w:pPr>
            <w:r w:rsidRPr="000D3AB7">
              <w:rPr>
                <w:sz w:val="17"/>
                <w:szCs w:val="17"/>
              </w:rPr>
              <w:t>iii.</w:t>
            </w:r>
            <w:r w:rsidRPr="000D3AB7">
              <w:rPr>
                <w:sz w:val="17"/>
                <w:szCs w:val="17"/>
              </w:rPr>
              <w:tab/>
            </w:r>
            <w:r w:rsidR="0033503B" w:rsidRPr="000D3AB7">
              <w:rPr>
                <w:sz w:val="17"/>
                <w:szCs w:val="17"/>
              </w:rPr>
              <w:t xml:space="preserve">Investment in initiatives to improve circular resource use, reusability, </w:t>
            </w:r>
            <w:proofErr w:type="gramStart"/>
            <w:r w:rsidR="0033503B" w:rsidRPr="000D3AB7">
              <w:rPr>
                <w:sz w:val="17"/>
                <w:szCs w:val="17"/>
              </w:rPr>
              <w:t>recyclability</w:t>
            </w:r>
            <w:proofErr w:type="gramEnd"/>
            <w:r w:rsidR="0033503B" w:rsidRPr="000D3AB7">
              <w:rPr>
                <w:sz w:val="17"/>
                <w:szCs w:val="17"/>
              </w:rPr>
              <w:t xml:space="preserve"> and new markets for the priority product.</w:t>
            </w:r>
          </w:p>
        </w:tc>
        <w:tc>
          <w:tcPr>
            <w:tcW w:w="1984" w:type="dxa"/>
            <w:shd w:val="clear" w:color="auto" w:fill="FFFFFF" w:themeFill="background1"/>
          </w:tcPr>
          <w:p w14:paraId="2BA2B674" w14:textId="77777777" w:rsidR="0033503B" w:rsidRPr="000D3AB7" w:rsidRDefault="0033503B" w:rsidP="003E46B8">
            <w:pPr>
              <w:pStyle w:val="TableText"/>
              <w:rPr>
                <w:rFonts w:ascii="Arial" w:eastAsia="Times New Roman" w:hAnsi="Arial" w:cs="Arial"/>
                <w:color w:val="FFFFFF"/>
              </w:rPr>
            </w:pPr>
          </w:p>
        </w:tc>
      </w:tr>
      <w:tr w:rsidR="009B045E" w:rsidRPr="000D3AB7" w14:paraId="5D89169E" w14:textId="77777777" w:rsidTr="007176FE">
        <w:tblPrEx>
          <w:shd w:val="clear" w:color="auto" w:fill="FFFFFF" w:themeFill="background1"/>
        </w:tblPrEx>
        <w:tc>
          <w:tcPr>
            <w:tcW w:w="6521" w:type="dxa"/>
            <w:gridSpan w:val="2"/>
            <w:shd w:val="clear" w:color="auto" w:fill="FFFFFF" w:themeFill="background1"/>
            <w:vAlign w:val="bottom"/>
          </w:tcPr>
          <w:p w14:paraId="1E1D4EB9" w14:textId="77777777" w:rsidR="0033503B" w:rsidRPr="000D3AB7" w:rsidRDefault="0033503B" w:rsidP="00E57448">
            <w:pPr>
              <w:pStyle w:val="TableText"/>
              <w:numPr>
                <w:ilvl w:val="0"/>
                <w:numId w:val="21"/>
              </w:numPr>
              <w:spacing w:before="40" w:after="0"/>
              <w:ind w:left="754" w:hanging="357"/>
              <w:rPr>
                <w:sz w:val="17"/>
                <w:szCs w:val="17"/>
              </w:rPr>
            </w:pPr>
            <w:r w:rsidRPr="000D3AB7">
              <w:rPr>
                <w:sz w:val="17"/>
                <w:szCs w:val="17"/>
              </w:rPr>
              <w:t xml:space="preserve">Internalised end-of-life costs </w:t>
            </w:r>
          </w:p>
          <w:p w14:paraId="6561C321" w14:textId="3FFEB870" w:rsidR="0033503B" w:rsidRPr="000D3AB7" w:rsidRDefault="009F54CB" w:rsidP="009F54CB">
            <w:pPr>
              <w:pStyle w:val="TableText"/>
              <w:spacing w:before="40" w:after="40"/>
              <w:ind w:left="1191" w:hanging="397"/>
              <w:rPr>
                <w:rFonts w:eastAsia="Times New Roman" w:cs="Calibri"/>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Full net costs for stewardship of priority products at end of life met by product or producer fees proportional to the producer’s market share and ease of reuse or recyclability of their product</w:t>
            </w:r>
          </w:p>
        </w:tc>
        <w:tc>
          <w:tcPr>
            <w:tcW w:w="1984" w:type="dxa"/>
            <w:shd w:val="clear" w:color="auto" w:fill="FFFFFF" w:themeFill="background1"/>
          </w:tcPr>
          <w:p w14:paraId="7287C478" w14:textId="77777777" w:rsidR="0033503B" w:rsidRPr="000D3AB7" w:rsidRDefault="0033503B" w:rsidP="003E46B8">
            <w:pPr>
              <w:pStyle w:val="TableText"/>
              <w:rPr>
                <w:rFonts w:ascii="Arial" w:eastAsia="Times New Roman" w:hAnsi="Arial" w:cs="Arial"/>
                <w:color w:val="FFFFFF"/>
              </w:rPr>
            </w:pPr>
          </w:p>
        </w:tc>
      </w:tr>
      <w:tr w:rsidR="009B045E" w:rsidRPr="000D3AB7" w14:paraId="6673B07E" w14:textId="77777777" w:rsidTr="007176FE">
        <w:tblPrEx>
          <w:shd w:val="clear" w:color="auto" w:fill="FFFFFF" w:themeFill="background1"/>
        </w:tblPrEx>
        <w:tc>
          <w:tcPr>
            <w:tcW w:w="6521" w:type="dxa"/>
            <w:gridSpan w:val="2"/>
            <w:shd w:val="clear" w:color="auto" w:fill="FFFFFF" w:themeFill="background1"/>
            <w:vAlign w:val="bottom"/>
          </w:tcPr>
          <w:p w14:paraId="6F35A24F" w14:textId="2CAF9650" w:rsidR="0033503B" w:rsidRPr="000D3AB7" w:rsidRDefault="009F54CB" w:rsidP="009F54CB">
            <w:pPr>
              <w:pStyle w:val="TableText"/>
              <w:spacing w:before="40" w:after="40"/>
              <w:ind w:left="1191" w:hanging="397"/>
              <w:rPr>
                <w:sz w:val="17"/>
                <w:szCs w:val="17"/>
              </w:rPr>
            </w:pPr>
            <w:r w:rsidRPr="000D3AB7">
              <w:rPr>
                <w:sz w:val="17"/>
                <w:szCs w:val="17"/>
              </w:rPr>
              <w:t>ii.</w:t>
            </w:r>
            <w:r w:rsidRPr="000D3AB7">
              <w:rPr>
                <w:sz w:val="17"/>
                <w:szCs w:val="17"/>
              </w:rPr>
              <w:tab/>
            </w:r>
            <w:r w:rsidR="0033503B" w:rsidRPr="000D3AB7">
              <w:rPr>
                <w:sz w:val="17"/>
                <w:szCs w:val="17"/>
              </w:rPr>
              <w:t>Free and convenient collection of the priority product for household and business consumers at end</w:t>
            </w:r>
            <w:r w:rsidR="00E0317D" w:rsidRPr="000D3AB7">
              <w:rPr>
                <w:sz w:val="17"/>
                <w:szCs w:val="17"/>
              </w:rPr>
              <w:t xml:space="preserve"> </w:t>
            </w:r>
            <w:r w:rsidR="0033503B" w:rsidRPr="000D3AB7">
              <w:rPr>
                <w:sz w:val="17"/>
                <w:szCs w:val="17"/>
              </w:rPr>
              <w:t>of</w:t>
            </w:r>
            <w:r w:rsidR="00E0317D" w:rsidRPr="000D3AB7">
              <w:rPr>
                <w:sz w:val="17"/>
                <w:szCs w:val="17"/>
              </w:rPr>
              <w:t xml:space="preserve"> </w:t>
            </w:r>
            <w:r w:rsidR="0033503B" w:rsidRPr="000D3AB7">
              <w:rPr>
                <w:sz w:val="17"/>
                <w:szCs w:val="17"/>
              </w:rPr>
              <w:t>life, including rural populations.</w:t>
            </w:r>
          </w:p>
        </w:tc>
        <w:tc>
          <w:tcPr>
            <w:tcW w:w="1984" w:type="dxa"/>
            <w:shd w:val="clear" w:color="auto" w:fill="FFFFFF" w:themeFill="background1"/>
          </w:tcPr>
          <w:p w14:paraId="77A094A7" w14:textId="77777777" w:rsidR="0033503B" w:rsidRPr="000D3AB7" w:rsidRDefault="0033503B" w:rsidP="003E46B8">
            <w:pPr>
              <w:pStyle w:val="TableText"/>
              <w:rPr>
                <w:rFonts w:ascii="Arial" w:eastAsia="Times New Roman" w:hAnsi="Arial" w:cs="Arial"/>
                <w:color w:val="FFFFFF"/>
              </w:rPr>
            </w:pPr>
          </w:p>
        </w:tc>
      </w:tr>
      <w:tr w:rsidR="009B045E" w:rsidRPr="000D3AB7" w14:paraId="5C138C9F" w14:textId="77777777" w:rsidTr="007176FE">
        <w:tblPrEx>
          <w:shd w:val="clear" w:color="auto" w:fill="FFFFFF" w:themeFill="background1"/>
        </w:tblPrEx>
        <w:tc>
          <w:tcPr>
            <w:tcW w:w="6521" w:type="dxa"/>
            <w:gridSpan w:val="2"/>
            <w:shd w:val="clear" w:color="auto" w:fill="FFFFFF" w:themeFill="background1"/>
            <w:vAlign w:val="bottom"/>
          </w:tcPr>
          <w:p w14:paraId="7F46CC47" w14:textId="0F97F5A0" w:rsidR="0033503B" w:rsidRPr="000D3AB7" w:rsidRDefault="009F54CB" w:rsidP="009F54CB">
            <w:pPr>
              <w:pStyle w:val="TableText"/>
              <w:spacing w:before="40" w:after="40"/>
              <w:ind w:left="1191" w:hanging="397"/>
              <w:rPr>
                <w:sz w:val="17"/>
                <w:szCs w:val="17"/>
              </w:rPr>
            </w:pPr>
            <w:r w:rsidRPr="000D3AB7">
              <w:rPr>
                <w:sz w:val="17"/>
                <w:szCs w:val="17"/>
              </w:rPr>
              <w:t>iii.</w:t>
            </w:r>
            <w:r w:rsidRPr="000D3AB7">
              <w:rPr>
                <w:sz w:val="17"/>
                <w:szCs w:val="17"/>
              </w:rPr>
              <w:tab/>
            </w:r>
            <w:r w:rsidR="0033503B" w:rsidRPr="000D3AB7">
              <w:rPr>
                <w:sz w:val="17"/>
                <w:szCs w:val="17"/>
              </w:rPr>
              <w:t>Collection and management of legacy and orphaned priority products fully or substantially funded by the scheme.</w:t>
            </w:r>
          </w:p>
        </w:tc>
        <w:tc>
          <w:tcPr>
            <w:tcW w:w="1984" w:type="dxa"/>
            <w:shd w:val="clear" w:color="auto" w:fill="FFFFFF" w:themeFill="background1"/>
          </w:tcPr>
          <w:p w14:paraId="5A17BF52" w14:textId="77777777" w:rsidR="0033503B" w:rsidRPr="000D3AB7" w:rsidRDefault="0033503B" w:rsidP="003E46B8">
            <w:pPr>
              <w:pStyle w:val="TableText"/>
              <w:rPr>
                <w:rFonts w:ascii="Arial" w:eastAsia="Times New Roman" w:hAnsi="Arial" w:cs="Arial"/>
                <w:color w:val="FFFFFF"/>
              </w:rPr>
            </w:pPr>
          </w:p>
        </w:tc>
      </w:tr>
      <w:tr w:rsidR="009B045E" w:rsidRPr="000D3AB7" w14:paraId="76562C87" w14:textId="77777777" w:rsidTr="007176FE">
        <w:tblPrEx>
          <w:shd w:val="clear" w:color="auto" w:fill="FFFFFF" w:themeFill="background1"/>
        </w:tblPrEx>
        <w:tc>
          <w:tcPr>
            <w:tcW w:w="6521" w:type="dxa"/>
            <w:gridSpan w:val="2"/>
            <w:shd w:val="clear" w:color="auto" w:fill="FFFFFF" w:themeFill="background1"/>
            <w:vAlign w:val="bottom"/>
          </w:tcPr>
          <w:p w14:paraId="750695D0" w14:textId="77777777" w:rsidR="0033503B" w:rsidRPr="000D3AB7" w:rsidRDefault="0033503B" w:rsidP="00E57448">
            <w:pPr>
              <w:pStyle w:val="TableText"/>
              <w:numPr>
                <w:ilvl w:val="0"/>
                <w:numId w:val="21"/>
              </w:numPr>
              <w:spacing w:before="40" w:after="0"/>
              <w:ind w:left="754" w:hanging="357"/>
              <w:rPr>
                <w:sz w:val="17"/>
                <w:szCs w:val="17"/>
              </w:rPr>
            </w:pPr>
            <w:r w:rsidRPr="000D3AB7">
              <w:rPr>
                <w:sz w:val="17"/>
                <w:szCs w:val="17"/>
              </w:rPr>
              <w:t xml:space="preserve">Public accountability </w:t>
            </w:r>
          </w:p>
          <w:p w14:paraId="18AE358A" w14:textId="67264623" w:rsidR="0033503B" w:rsidRPr="000D3AB7" w:rsidRDefault="00001C61" w:rsidP="00001C61">
            <w:pPr>
              <w:pStyle w:val="TableText"/>
              <w:spacing w:before="40" w:after="40"/>
              <w:ind w:left="1191" w:hanging="397"/>
              <w:rPr>
                <w:rFonts w:eastAsia="Times New Roman" w:cs="Calibri"/>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Clear information to household and business consumers on how the scheme works, how it is funded and how to find the nearest collection point.</w:t>
            </w:r>
          </w:p>
        </w:tc>
        <w:tc>
          <w:tcPr>
            <w:tcW w:w="1984" w:type="dxa"/>
            <w:shd w:val="clear" w:color="auto" w:fill="FFFFFF" w:themeFill="background1"/>
          </w:tcPr>
          <w:p w14:paraId="6E48B50A" w14:textId="77777777" w:rsidR="0033503B" w:rsidRPr="000D3AB7" w:rsidRDefault="0033503B" w:rsidP="003E46B8">
            <w:pPr>
              <w:pStyle w:val="TableText"/>
              <w:rPr>
                <w:rFonts w:ascii="Arial" w:eastAsia="Times New Roman" w:hAnsi="Arial" w:cs="Arial"/>
                <w:color w:val="FFFFFF"/>
              </w:rPr>
            </w:pPr>
          </w:p>
        </w:tc>
      </w:tr>
      <w:tr w:rsidR="009B045E" w:rsidRPr="000D3AB7" w14:paraId="031FA8B4" w14:textId="77777777" w:rsidTr="007176FE">
        <w:tblPrEx>
          <w:shd w:val="clear" w:color="auto" w:fill="FFFFFF" w:themeFill="background1"/>
        </w:tblPrEx>
        <w:tc>
          <w:tcPr>
            <w:tcW w:w="6521" w:type="dxa"/>
            <w:gridSpan w:val="2"/>
            <w:shd w:val="clear" w:color="auto" w:fill="FFFFFF" w:themeFill="background1"/>
            <w:vAlign w:val="bottom"/>
          </w:tcPr>
          <w:p w14:paraId="62F72676" w14:textId="425DAD11" w:rsidR="0033503B" w:rsidRPr="000D3AB7" w:rsidRDefault="00001C61" w:rsidP="00001C61">
            <w:pPr>
              <w:pStyle w:val="TableText"/>
              <w:spacing w:before="40" w:after="40"/>
              <w:ind w:left="1191" w:hanging="397"/>
              <w:rPr>
                <w:sz w:val="17"/>
                <w:szCs w:val="17"/>
              </w:rPr>
            </w:pPr>
            <w:r w:rsidRPr="000D3AB7">
              <w:rPr>
                <w:sz w:val="17"/>
                <w:szCs w:val="17"/>
              </w:rPr>
              <w:t>ii.</w:t>
            </w:r>
            <w:r w:rsidRPr="000D3AB7">
              <w:rPr>
                <w:sz w:val="17"/>
                <w:szCs w:val="17"/>
              </w:rPr>
              <w:tab/>
            </w:r>
            <w:r w:rsidR="0033503B" w:rsidRPr="000D3AB7">
              <w:rPr>
                <w:sz w:val="17"/>
                <w:szCs w:val="17"/>
              </w:rPr>
              <w:t>Transparent chain of custody for collected and processed materials, to both onshore and to offshore processors, and published mass balances showing rates of reuse/recycling or environmentally sound disposal of the priority products.</w:t>
            </w:r>
          </w:p>
        </w:tc>
        <w:tc>
          <w:tcPr>
            <w:tcW w:w="1984" w:type="dxa"/>
            <w:shd w:val="clear" w:color="auto" w:fill="FFFFFF" w:themeFill="background1"/>
          </w:tcPr>
          <w:p w14:paraId="3E8B5A9A" w14:textId="77777777" w:rsidR="0033503B" w:rsidRPr="000D3AB7" w:rsidRDefault="0033503B" w:rsidP="003E46B8">
            <w:pPr>
              <w:pStyle w:val="TableText"/>
              <w:rPr>
                <w:rFonts w:ascii="Arial" w:eastAsia="Times New Roman" w:hAnsi="Arial" w:cs="Arial"/>
                <w:color w:val="FFFFFF"/>
              </w:rPr>
            </w:pPr>
          </w:p>
        </w:tc>
      </w:tr>
      <w:tr w:rsidR="009B045E" w:rsidRPr="000D3AB7" w14:paraId="41C4C1BC" w14:textId="77777777" w:rsidTr="007176FE">
        <w:tblPrEx>
          <w:shd w:val="clear" w:color="auto" w:fill="FFFFFF" w:themeFill="background1"/>
        </w:tblPrEx>
        <w:tc>
          <w:tcPr>
            <w:tcW w:w="6521" w:type="dxa"/>
            <w:gridSpan w:val="2"/>
            <w:shd w:val="clear" w:color="auto" w:fill="FFFFFF" w:themeFill="background1"/>
            <w:vAlign w:val="bottom"/>
          </w:tcPr>
          <w:p w14:paraId="7097C44D" w14:textId="6566EB47" w:rsidR="0033503B" w:rsidRPr="000D3AB7" w:rsidRDefault="00001C61" w:rsidP="00001C61">
            <w:pPr>
              <w:pStyle w:val="TableText"/>
              <w:spacing w:before="40" w:after="40"/>
              <w:ind w:left="1191" w:hanging="397"/>
              <w:rPr>
                <w:sz w:val="17"/>
                <w:szCs w:val="17"/>
              </w:rPr>
            </w:pPr>
            <w:r w:rsidRPr="000D3AB7">
              <w:rPr>
                <w:sz w:val="17"/>
                <w:szCs w:val="17"/>
              </w:rPr>
              <w:t>iii.</w:t>
            </w:r>
            <w:r w:rsidRPr="000D3AB7">
              <w:rPr>
                <w:sz w:val="17"/>
                <w:szCs w:val="17"/>
              </w:rPr>
              <w:tab/>
            </w:r>
            <w:r w:rsidR="0033503B" w:rsidRPr="000D3AB7">
              <w:rPr>
                <w:sz w:val="17"/>
                <w:szCs w:val="17"/>
              </w:rPr>
              <w:t>Publicly available annual reports that include measurement of outcomes and achievement of targets, fees collected and disbursed, and net cash reserves held as contingency.</w:t>
            </w:r>
          </w:p>
        </w:tc>
        <w:tc>
          <w:tcPr>
            <w:tcW w:w="1984" w:type="dxa"/>
            <w:shd w:val="clear" w:color="auto" w:fill="FFFFFF" w:themeFill="background1"/>
          </w:tcPr>
          <w:p w14:paraId="09529FAF" w14:textId="77777777" w:rsidR="0033503B" w:rsidRPr="000D3AB7" w:rsidRDefault="0033503B" w:rsidP="003E46B8">
            <w:pPr>
              <w:pStyle w:val="TableText"/>
              <w:rPr>
                <w:rFonts w:ascii="Arial" w:eastAsia="Times New Roman" w:hAnsi="Arial" w:cs="Arial"/>
                <w:color w:val="FFFFFF"/>
              </w:rPr>
            </w:pPr>
          </w:p>
        </w:tc>
      </w:tr>
      <w:tr w:rsidR="009B045E" w:rsidRPr="000D3AB7" w14:paraId="5123CF65" w14:textId="77777777" w:rsidTr="007176FE">
        <w:tblPrEx>
          <w:shd w:val="clear" w:color="auto" w:fill="FFFFFF" w:themeFill="background1"/>
        </w:tblPrEx>
        <w:tc>
          <w:tcPr>
            <w:tcW w:w="6521" w:type="dxa"/>
            <w:gridSpan w:val="2"/>
            <w:tcBorders>
              <w:bottom w:val="single" w:sz="6" w:space="0" w:color="1B556B" w:themeColor="text2"/>
            </w:tcBorders>
            <w:shd w:val="clear" w:color="auto" w:fill="FFFFFF" w:themeFill="background1"/>
            <w:vAlign w:val="bottom"/>
          </w:tcPr>
          <w:p w14:paraId="344915E0" w14:textId="77777777" w:rsidR="0033503B" w:rsidRPr="000D3AB7" w:rsidRDefault="0033503B" w:rsidP="00E57448">
            <w:pPr>
              <w:pStyle w:val="TableText"/>
              <w:numPr>
                <w:ilvl w:val="0"/>
                <w:numId w:val="21"/>
              </w:numPr>
              <w:spacing w:before="40" w:after="0"/>
              <w:ind w:left="754" w:hanging="357"/>
              <w:rPr>
                <w:sz w:val="17"/>
                <w:szCs w:val="17"/>
              </w:rPr>
            </w:pPr>
            <w:r w:rsidRPr="000D3AB7">
              <w:rPr>
                <w:sz w:val="17"/>
                <w:szCs w:val="17"/>
              </w:rPr>
              <w:t xml:space="preserve">Collaboration </w:t>
            </w:r>
          </w:p>
          <w:p w14:paraId="72D8FE46" w14:textId="7A19AF4F" w:rsidR="0033503B" w:rsidRPr="000D3AB7" w:rsidRDefault="00001C61" w:rsidP="007176FE">
            <w:pPr>
              <w:pStyle w:val="TableText"/>
              <w:spacing w:before="40" w:after="120"/>
              <w:ind w:left="1191" w:hanging="397"/>
              <w:rPr>
                <w:rFonts w:eastAsia="Times New Roman" w:cs="Calibri"/>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Optimal use of existing and new collection and processing infrastructure and networks, and co-design and integration between product groups.</w:t>
            </w:r>
          </w:p>
        </w:tc>
        <w:tc>
          <w:tcPr>
            <w:tcW w:w="1984" w:type="dxa"/>
            <w:tcBorders>
              <w:bottom w:val="single" w:sz="6" w:space="0" w:color="1B556B" w:themeColor="text2"/>
            </w:tcBorders>
            <w:shd w:val="clear" w:color="auto" w:fill="FFFFFF" w:themeFill="background1"/>
          </w:tcPr>
          <w:p w14:paraId="099FC3B6" w14:textId="77777777" w:rsidR="0033503B" w:rsidRPr="000D3AB7" w:rsidRDefault="0033503B" w:rsidP="003E46B8">
            <w:pPr>
              <w:pStyle w:val="TableText"/>
              <w:rPr>
                <w:rFonts w:ascii="Arial" w:eastAsia="Times New Roman" w:hAnsi="Arial" w:cs="Arial"/>
                <w:color w:val="FFFFFF"/>
              </w:rPr>
            </w:pPr>
          </w:p>
        </w:tc>
      </w:tr>
      <w:tr w:rsidR="0068649D" w:rsidRPr="000D3AB7" w14:paraId="7F79E4C4" w14:textId="77777777" w:rsidTr="007176FE">
        <w:tblPrEx>
          <w:shd w:val="clear" w:color="auto" w:fill="FFFFFF" w:themeFill="background1"/>
        </w:tblPrEx>
        <w:tc>
          <w:tcPr>
            <w:tcW w:w="6521" w:type="dxa"/>
            <w:gridSpan w:val="2"/>
            <w:shd w:val="clear" w:color="auto" w:fill="D5EBE8"/>
            <w:vAlign w:val="bottom"/>
          </w:tcPr>
          <w:p w14:paraId="3F5A0B53" w14:textId="2041A4BF" w:rsidR="0033503B" w:rsidRPr="000D3AB7" w:rsidRDefault="0033503B" w:rsidP="00001C61">
            <w:pPr>
              <w:pStyle w:val="TableTextbold"/>
              <w:spacing w:after="0"/>
            </w:pPr>
            <w:r w:rsidRPr="000D3AB7">
              <w:t>General Guidelines for Product Stewardship Schemes for Priority Products Notice</w:t>
            </w:r>
            <w:r w:rsidR="0068649D" w:rsidRPr="000D3AB7">
              <w:t xml:space="preserve"> </w:t>
            </w:r>
            <w:r w:rsidRPr="000D3AB7">
              <w:t>2020 (published under section 12</w:t>
            </w:r>
            <w:r w:rsidR="00BF4501" w:rsidRPr="000D3AB7">
              <w:t>, WMA</w:t>
            </w:r>
            <w:r w:rsidRPr="000D3AB7">
              <w:t>)</w:t>
            </w:r>
          </w:p>
          <w:p w14:paraId="7C714CE2" w14:textId="4843804A" w:rsidR="0033503B" w:rsidRPr="000D3AB7" w:rsidRDefault="008E05C4" w:rsidP="0068649D">
            <w:pPr>
              <w:pStyle w:val="TableTextbold"/>
            </w:pPr>
            <w:r w:rsidRPr="000D3AB7">
              <w:t>Expected Product Stewardship Scheme Contents</w:t>
            </w:r>
          </w:p>
        </w:tc>
        <w:tc>
          <w:tcPr>
            <w:tcW w:w="1984" w:type="dxa"/>
            <w:shd w:val="clear" w:color="auto" w:fill="D5EBE8"/>
            <w:vAlign w:val="bottom"/>
          </w:tcPr>
          <w:p w14:paraId="219F8339" w14:textId="4D09500B" w:rsidR="0033503B" w:rsidRPr="000D3AB7" w:rsidRDefault="0033503B" w:rsidP="0068649D">
            <w:pPr>
              <w:pStyle w:val="TableTextbold"/>
            </w:pPr>
            <w:r w:rsidRPr="000D3AB7">
              <w:t>Does the scheme meet this requirement?</w:t>
            </w:r>
          </w:p>
        </w:tc>
      </w:tr>
      <w:tr w:rsidR="009B045E" w:rsidRPr="000D3AB7" w14:paraId="0BCB2AA2" w14:textId="77777777" w:rsidTr="007176FE">
        <w:tblPrEx>
          <w:shd w:val="clear" w:color="auto" w:fill="FFFFFF" w:themeFill="background1"/>
        </w:tblPrEx>
        <w:tc>
          <w:tcPr>
            <w:tcW w:w="6521" w:type="dxa"/>
            <w:gridSpan w:val="2"/>
            <w:shd w:val="clear" w:color="auto" w:fill="FFFFFF" w:themeFill="background1"/>
            <w:vAlign w:val="bottom"/>
          </w:tcPr>
          <w:p w14:paraId="024A22DA" w14:textId="40F7F1DD" w:rsidR="0033503B" w:rsidRPr="000D3AB7" w:rsidRDefault="009D7114" w:rsidP="009B045E">
            <w:pPr>
              <w:pStyle w:val="TableText"/>
              <w:spacing w:after="0"/>
              <w:ind w:left="397" w:hanging="397"/>
              <w:rPr>
                <w:sz w:val="17"/>
                <w:szCs w:val="17"/>
              </w:rPr>
            </w:pPr>
            <w:r w:rsidRPr="000D3AB7">
              <w:rPr>
                <w:sz w:val="17"/>
                <w:szCs w:val="17"/>
              </w:rPr>
              <w:t>(</w:t>
            </w:r>
            <w:r w:rsidR="009B045E" w:rsidRPr="000D3AB7">
              <w:rPr>
                <w:sz w:val="17"/>
                <w:szCs w:val="17"/>
              </w:rPr>
              <w:t>1</w:t>
            </w:r>
            <w:r w:rsidR="00C4171C" w:rsidRPr="000D3AB7">
              <w:rPr>
                <w:sz w:val="17"/>
                <w:szCs w:val="17"/>
              </w:rPr>
              <w:t>)</w:t>
            </w:r>
            <w:r w:rsidR="009B045E" w:rsidRPr="000D3AB7">
              <w:rPr>
                <w:sz w:val="17"/>
                <w:szCs w:val="17"/>
              </w:rPr>
              <w:tab/>
            </w:r>
            <w:r w:rsidR="0033503B" w:rsidRPr="000D3AB7">
              <w:rPr>
                <w:sz w:val="17"/>
                <w:szCs w:val="17"/>
              </w:rPr>
              <w:t>Accreditation applications must specify how the proposed scheme incorporates or will provide for the following:</w:t>
            </w:r>
          </w:p>
          <w:p w14:paraId="7127AB2E" w14:textId="77777777" w:rsidR="0033503B" w:rsidRPr="000D3AB7" w:rsidRDefault="0033503B" w:rsidP="00E57448">
            <w:pPr>
              <w:pStyle w:val="TableText"/>
              <w:numPr>
                <w:ilvl w:val="0"/>
                <w:numId w:val="22"/>
              </w:numPr>
              <w:spacing w:before="40" w:after="0"/>
              <w:ind w:left="794" w:hanging="397"/>
              <w:rPr>
                <w:sz w:val="17"/>
                <w:szCs w:val="17"/>
              </w:rPr>
            </w:pPr>
            <w:r w:rsidRPr="000D3AB7">
              <w:rPr>
                <w:sz w:val="17"/>
                <w:szCs w:val="17"/>
              </w:rPr>
              <w:t xml:space="preserve">Governance </w:t>
            </w:r>
          </w:p>
          <w:p w14:paraId="19DF0771" w14:textId="78C8C44B" w:rsidR="0033503B" w:rsidRPr="000D3AB7" w:rsidRDefault="00570F14" w:rsidP="00570F14">
            <w:pPr>
              <w:pStyle w:val="TableText"/>
              <w:spacing w:before="40" w:after="40"/>
              <w:ind w:left="1191" w:hanging="397"/>
              <w:rPr>
                <w:rFonts w:eastAsia="Times New Roman" w:cs="Calibri"/>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The scheme will be managed by a legally registered not-for-profit entity.</w:t>
            </w:r>
          </w:p>
        </w:tc>
        <w:tc>
          <w:tcPr>
            <w:tcW w:w="1984" w:type="dxa"/>
            <w:shd w:val="clear" w:color="auto" w:fill="FFFFFF" w:themeFill="background1"/>
          </w:tcPr>
          <w:p w14:paraId="1C2D2AAF" w14:textId="77777777" w:rsidR="0033503B" w:rsidRPr="000D3AB7" w:rsidRDefault="0033503B" w:rsidP="003E46B8">
            <w:pPr>
              <w:pStyle w:val="TableText"/>
              <w:rPr>
                <w:rFonts w:ascii="Arial" w:eastAsia="Times New Roman" w:hAnsi="Arial" w:cs="Arial"/>
                <w:color w:val="FFFFFF"/>
              </w:rPr>
            </w:pPr>
          </w:p>
        </w:tc>
      </w:tr>
      <w:tr w:rsidR="009B045E" w:rsidRPr="000D3AB7" w14:paraId="58DDE767" w14:textId="77777777" w:rsidTr="007176FE">
        <w:tblPrEx>
          <w:shd w:val="clear" w:color="auto" w:fill="FFFFFF" w:themeFill="background1"/>
        </w:tblPrEx>
        <w:tc>
          <w:tcPr>
            <w:tcW w:w="6521" w:type="dxa"/>
            <w:gridSpan w:val="2"/>
            <w:shd w:val="clear" w:color="auto" w:fill="FFFFFF" w:themeFill="background1"/>
            <w:vAlign w:val="bottom"/>
          </w:tcPr>
          <w:p w14:paraId="0C2F3F07" w14:textId="0142CE5B" w:rsidR="0033503B" w:rsidRPr="000D3AB7" w:rsidRDefault="00570F14" w:rsidP="00731B7A">
            <w:pPr>
              <w:pStyle w:val="TableText"/>
              <w:spacing w:before="40" w:after="0"/>
              <w:ind w:left="1191" w:hanging="397"/>
              <w:rPr>
                <w:sz w:val="17"/>
                <w:szCs w:val="17"/>
              </w:rPr>
            </w:pPr>
            <w:r w:rsidRPr="000D3AB7">
              <w:rPr>
                <w:sz w:val="17"/>
                <w:szCs w:val="17"/>
              </w:rPr>
              <w:t>ii.</w:t>
            </w:r>
            <w:r w:rsidRPr="000D3AB7">
              <w:rPr>
                <w:sz w:val="17"/>
                <w:szCs w:val="17"/>
              </w:rPr>
              <w:tab/>
            </w:r>
            <w:r w:rsidR="0033503B" w:rsidRPr="000D3AB7">
              <w:rPr>
                <w:sz w:val="17"/>
                <w:szCs w:val="17"/>
              </w:rPr>
              <w:t>Annual independent audits will be conducted on scheme performance and included in scheme’s annual reports to the Ministry for the Environment. The annual reports must contain the following:</w:t>
            </w:r>
          </w:p>
          <w:p w14:paraId="0B91AF89" w14:textId="6D220FDA" w:rsidR="0033503B" w:rsidRPr="000D3AB7" w:rsidRDefault="00570F14" w:rsidP="00731B7A">
            <w:pPr>
              <w:pStyle w:val="TableText"/>
              <w:spacing w:before="40" w:after="0"/>
              <w:ind w:left="1588" w:hanging="397"/>
              <w:rPr>
                <w:sz w:val="17"/>
                <w:szCs w:val="17"/>
              </w:rPr>
            </w:pPr>
            <w:r w:rsidRPr="000D3AB7">
              <w:rPr>
                <w:sz w:val="17"/>
                <w:szCs w:val="17"/>
              </w:rPr>
              <w:t>a.</w:t>
            </w:r>
            <w:r w:rsidRPr="000D3AB7">
              <w:rPr>
                <w:sz w:val="17"/>
                <w:szCs w:val="17"/>
              </w:rPr>
              <w:tab/>
            </w:r>
            <w:r w:rsidR="0033503B" w:rsidRPr="000D3AB7">
              <w:rPr>
                <w:sz w:val="17"/>
                <w:szCs w:val="17"/>
              </w:rPr>
              <w:t xml:space="preserve">financial performance and scheme </w:t>
            </w:r>
            <w:proofErr w:type="gramStart"/>
            <w:r w:rsidR="0033503B" w:rsidRPr="000D3AB7">
              <w:rPr>
                <w:sz w:val="17"/>
                <w:szCs w:val="17"/>
              </w:rPr>
              <w:t>cost-effectiveness;</w:t>
            </w:r>
            <w:proofErr w:type="gramEnd"/>
          </w:p>
          <w:p w14:paraId="6F07D2E3" w14:textId="7EB9AC14" w:rsidR="0033503B" w:rsidRPr="000D3AB7" w:rsidRDefault="00570F14" w:rsidP="00731B7A">
            <w:pPr>
              <w:pStyle w:val="TableText"/>
              <w:spacing w:before="40" w:after="0"/>
              <w:ind w:left="1588" w:hanging="397"/>
              <w:rPr>
                <w:sz w:val="17"/>
                <w:szCs w:val="17"/>
              </w:rPr>
            </w:pPr>
            <w:r w:rsidRPr="000D3AB7">
              <w:rPr>
                <w:sz w:val="17"/>
                <w:szCs w:val="17"/>
              </w:rPr>
              <w:t>b.</w:t>
            </w:r>
            <w:r w:rsidRPr="000D3AB7">
              <w:rPr>
                <w:sz w:val="17"/>
                <w:szCs w:val="17"/>
              </w:rPr>
              <w:tab/>
            </w:r>
            <w:r w:rsidR="0033503B" w:rsidRPr="000D3AB7">
              <w:rPr>
                <w:sz w:val="17"/>
                <w:szCs w:val="17"/>
              </w:rPr>
              <w:t>environmental performance; and</w:t>
            </w:r>
          </w:p>
          <w:p w14:paraId="1A32508B" w14:textId="77777777" w:rsidR="0033503B" w:rsidRPr="000D3AB7" w:rsidRDefault="00570F14" w:rsidP="00570F14">
            <w:pPr>
              <w:pStyle w:val="TableText"/>
              <w:spacing w:before="40" w:after="40"/>
              <w:ind w:left="1588" w:hanging="397"/>
              <w:rPr>
                <w:rFonts w:eastAsia="Times New Roman" w:cs="Calibri"/>
                <w:b/>
                <w:bCs/>
                <w:sz w:val="17"/>
                <w:szCs w:val="17"/>
              </w:rPr>
            </w:pPr>
            <w:r w:rsidRPr="000D3AB7">
              <w:rPr>
                <w:sz w:val="17"/>
                <w:szCs w:val="17"/>
              </w:rPr>
              <w:t>c.</w:t>
            </w:r>
            <w:r w:rsidRPr="000D3AB7">
              <w:rPr>
                <w:sz w:val="17"/>
                <w:szCs w:val="17"/>
              </w:rPr>
              <w:tab/>
            </w:r>
            <w:r w:rsidR="0033503B" w:rsidRPr="000D3AB7">
              <w:rPr>
                <w:sz w:val="17"/>
                <w:szCs w:val="17"/>
              </w:rPr>
              <w:t>agreements with scheme service providers.</w:t>
            </w:r>
          </w:p>
        </w:tc>
        <w:tc>
          <w:tcPr>
            <w:tcW w:w="1984" w:type="dxa"/>
            <w:shd w:val="clear" w:color="auto" w:fill="FFFFFF" w:themeFill="background1"/>
          </w:tcPr>
          <w:p w14:paraId="1748A490" w14:textId="77777777" w:rsidR="0033503B" w:rsidRPr="000D3AB7" w:rsidRDefault="0033503B" w:rsidP="003E46B8">
            <w:pPr>
              <w:pStyle w:val="TableText"/>
              <w:rPr>
                <w:rFonts w:ascii="Arial" w:eastAsia="Times New Roman" w:hAnsi="Arial" w:cs="Arial"/>
                <w:color w:val="FFFFFF"/>
              </w:rPr>
            </w:pPr>
          </w:p>
        </w:tc>
      </w:tr>
      <w:tr w:rsidR="009B045E" w:rsidRPr="000D3AB7" w14:paraId="04EAE5FA" w14:textId="77777777" w:rsidTr="007176FE">
        <w:tblPrEx>
          <w:shd w:val="clear" w:color="auto" w:fill="FFFFFF" w:themeFill="background1"/>
        </w:tblPrEx>
        <w:tc>
          <w:tcPr>
            <w:tcW w:w="6521" w:type="dxa"/>
            <w:gridSpan w:val="2"/>
            <w:shd w:val="clear" w:color="auto" w:fill="FFFFFF" w:themeFill="background1"/>
            <w:vAlign w:val="bottom"/>
          </w:tcPr>
          <w:p w14:paraId="54033202" w14:textId="6F4470C5" w:rsidR="0033503B" w:rsidRPr="000D3AB7" w:rsidRDefault="00570F14" w:rsidP="00570F14">
            <w:pPr>
              <w:pStyle w:val="TableText"/>
              <w:spacing w:before="40" w:after="40"/>
              <w:ind w:left="1191" w:hanging="397"/>
              <w:rPr>
                <w:sz w:val="17"/>
                <w:szCs w:val="17"/>
              </w:rPr>
            </w:pPr>
            <w:r w:rsidRPr="000D3AB7">
              <w:rPr>
                <w:sz w:val="17"/>
                <w:szCs w:val="17"/>
              </w:rPr>
              <w:lastRenderedPageBreak/>
              <w:t>iii.</w:t>
            </w:r>
            <w:r w:rsidRPr="000D3AB7">
              <w:rPr>
                <w:sz w:val="17"/>
                <w:szCs w:val="17"/>
              </w:rPr>
              <w:tab/>
            </w:r>
            <w:r w:rsidR="0033503B" w:rsidRPr="000D3AB7">
              <w:rPr>
                <w:sz w:val="17"/>
                <w:szCs w:val="17"/>
              </w:rPr>
              <w:t>Governance arrangements will be established for the initial set</w:t>
            </w:r>
            <w:r w:rsidR="00E0317D" w:rsidRPr="000D3AB7">
              <w:rPr>
                <w:sz w:val="17"/>
                <w:szCs w:val="17"/>
              </w:rPr>
              <w:t>-</w:t>
            </w:r>
            <w:r w:rsidR="0033503B" w:rsidRPr="000D3AB7">
              <w:rPr>
                <w:sz w:val="17"/>
                <w:szCs w:val="17"/>
              </w:rPr>
              <w:t>up and ongoing development and operation of the scheme that are appropriate to the size and scale of the scheme.</w:t>
            </w:r>
          </w:p>
        </w:tc>
        <w:tc>
          <w:tcPr>
            <w:tcW w:w="1984" w:type="dxa"/>
            <w:shd w:val="clear" w:color="auto" w:fill="FFFFFF" w:themeFill="background1"/>
          </w:tcPr>
          <w:p w14:paraId="19A25D88" w14:textId="77777777" w:rsidR="0033503B" w:rsidRPr="000D3AB7" w:rsidRDefault="0033503B" w:rsidP="003E46B8">
            <w:pPr>
              <w:pStyle w:val="TableText"/>
              <w:rPr>
                <w:rFonts w:ascii="Arial" w:eastAsia="Times New Roman" w:hAnsi="Arial" w:cs="Arial"/>
                <w:color w:val="FFFFFF"/>
              </w:rPr>
            </w:pPr>
          </w:p>
        </w:tc>
      </w:tr>
      <w:tr w:rsidR="009B045E" w:rsidRPr="000D3AB7" w14:paraId="4993F6EA" w14:textId="77777777" w:rsidTr="007176FE">
        <w:tblPrEx>
          <w:shd w:val="clear" w:color="auto" w:fill="FFFFFF" w:themeFill="background1"/>
        </w:tblPrEx>
        <w:tc>
          <w:tcPr>
            <w:tcW w:w="6521" w:type="dxa"/>
            <w:gridSpan w:val="2"/>
            <w:shd w:val="clear" w:color="auto" w:fill="FFFFFF" w:themeFill="background1"/>
          </w:tcPr>
          <w:p w14:paraId="42856ACE" w14:textId="0D0D8A73" w:rsidR="0033503B" w:rsidRPr="000D3AB7" w:rsidRDefault="005F4FEB" w:rsidP="00F43DF1">
            <w:pPr>
              <w:pStyle w:val="TableText"/>
              <w:spacing w:before="40" w:after="40"/>
              <w:ind w:left="1191" w:hanging="397"/>
              <w:rPr>
                <w:sz w:val="17"/>
                <w:szCs w:val="17"/>
              </w:rPr>
            </w:pPr>
            <w:r w:rsidRPr="000D3AB7">
              <w:rPr>
                <w:sz w:val="17"/>
                <w:szCs w:val="17"/>
              </w:rPr>
              <w:t>iv.</w:t>
            </w:r>
            <w:r w:rsidRPr="000D3AB7">
              <w:rPr>
                <w:b/>
                <w:bCs/>
                <w:sz w:val="17"/>
                <w:szCs w:val="17"/>
              </w:rPr>
              <w:tab/>
            </w:r>
            <w:r w:rsidR="0033503B" w:rsidRPr="000D3AB7">
              <w:rPr>
                <w:sz w:val="17"/>
                <w:szCs w:val="17"/>
              </w:rPr>
              <w:t>All governance activities will adhere to the Commerce Commission guidelines on collaborative activities between competitors, including but not</w:t>
            </w:r>
            <w:r w:rsidR="00813AE0" w:rsidRPr="000D3AB7">
              <w:rPr>
                <w:sz w:val="17"/>
                <w:szCs w:val="17"/>
              </w:rPr>
              <w:t> </w:t>
            </w:r>
            <w:r w:rsidR="0033503B" w:rsidRPr="000D3AB7">
              <w:rPr>
                <w:sz w:val="17"/>
                <w:szCs w:val="17"/>
              </w:rPr>
              <w:t>limited to considering the option of applying for collaborative activity clearance from the Commission for the scheme.</w:t>
            </w:r>
          </w:p>
        </w:tc>
        <w:tc>
          <w:tcPr>
            <w:tcW w:w="1984" w:type="dxa"/>
            <w:shd w:val="clear" w:color="auto" w:fill="auto"/>
          </w:tcPr>
          <w:p w14:paraId="135F4984" w14:textId="77777777" w:rsidR="0033503B" w:rsidRPr="000D3AB7" w:rsidRDefault="0033503B" w:rsidP="00CE23AE">
            <w:pPr>
              <w:pStyle w:val="TableText"/>
              <w:keepNext/>
              <w:rPr>
                <w:rFonts w:ascii="Arial" w:eastAsia="Times New Roman" w:hAnsi="Arial" w:cs="Arial"/>
                <w:color w:val="FFFFFF"/>
              </w:rPr>
            </w:pPr>
          </w:p>
        </w:tc>
      </w:tr>
      <w:tr w:rsidR="009B045E" w:rsidRPr="000D3AB7" w14:paraId="79B9F1B8" w14:textId="77777777" w:rsidTr="007176FE">
        <w:tblPrEx>
          <w:shd w:val="clear" w:color="auto" w:fill="FFFFFF" w:themeFill="background1"/>
        </w:tblPrEx>
        <w:tc>
          <w:tcPr>
            <w:tcW w:w="6521" w:type="dxa"/>
            <w:gridSpan w:val="2"/>
            <w:shd w:val="clear" w:color="auto" w:fill="FFFFFF" w:themeFill="background1"/>
            <w:vAlign w:val="bottom"/>
          </w:tcPr>
          <w:p w14:paraId="4C743E0F" w14:textId="08551C37" w:rsidR="0033503B" w:rsidRPr="000D3AB7" w:rsidRDefault="005F4FEB" w:rsidP="00731B7A">
            <w:pPr>
              <w:pStyle w:val="TableText"/>
              <w:spacing w:before="40" w:after="0"/>
              <w:ind w:left="1191" w:hanging="397"/>
              <w:rPr>
                <w:sz w:val="17"/>
                <w:szCs w:val="17"/>
              </w:rPr>
            </w:pPr>
            <w:r w:rsidRPr="000D3AB7">
              <w:rPr>
                <w:sz w:val="17"/>
                <w:szCs w:val="17"/>
              </w:rPr>
              <w:t>v.</w:t>
            </w:r>
            <w:r w:rsidRPr="000D3AB7">
              <w:rPr>
                <w:b/>
                <w:bCs/>
                <w:sz w:val="17"/>
                <w:szCs w:val="17"/>
              </w:rPr>
              <w:tab/>
            </w:r>
            <w:r w:rsidR="0033503B" w:rsidRPr="000D3AB7">
              <w:rPr>
                <w:sz w:val="17"/>
                <w:szCs w:val="17"/>
              </w:rPr>
              <w:t xml:space="preserve">The scheme will be the only accredited scheme for that product, or </w:t>
            </w:r>
          </w:p>
          <w:p w14:paraId="227D9121" w14:textId="298C381A" w:rsidR="0033503B" w:rsidRPr="000D3AB7" w:rsidRDefault="005F4FEB" w:rsidP="00731B7A">
            <w:pPr>
              <w:pStyle w:val="TableText"/>
              <w:spacing w:before="40" w:after="0"/>
              <w:ind w:left="1588" w:hanging="397"/>
              <w:rPr>
                <w:sz w:val="17"/>
                <w:szCs w:val="17"/>
              </w:rPr>
            </w:pPr>
            <w:r w:rsidRPr="000D3AB7">
              <w:rPr>
                <w:sz w:val="17"/>
                <w:szCs w:val="17"/>
              </w:rPr>
              <w:t>a.</w:t>
            </w:r>
            <w:r w:rsidRPr="000D3AB7">
              <w:rPr>
                <w:sz w:val="17"/>
                <w:szCs w:val="17"/>
              </w:rPr>
              <w:tab/>
            </w:r>
            <w:proofErr w:type="gramStart"/>
            <w:r w:rsidR="0033503B" w:rsidRPr="000D3AB7">
              <w:rPr>
                <w:sz w:val="17"/>
                <w:szCs w:val="17"/>
              </w:rPr>
              <w:t>have</w:t>
            </w:r>
            <w:proofErr w:type="gramEnd"/>
            <w:r w:rsidR="0033503B" w:rsidRPr="000D3AB7">
              <w:rPr>
                <w:sz w:val="17"/>
                <w:szCs w:val="17"/>
              </w:rPr>
              <w:t xml:space="preserve"> agreements in place with other Scheme Managers to enable cooperation and cost-effective materials handling and to prevent confusion for household and business consumers; and</w:t>
            </w:r>
          </w:p>
          <w:p w14:paraId="463563FF" w14:textId="4F6B12DF" w:rsidR="0033503B" w:rsidRPr="000D3AB7" w:rsidRDefault="005F4FEB" w:rsidP="005F4FEB">
            <w:pPr>
              <w:pStyle w:val="TableText"/>
              <w:spacing w:before="40" w:after="40"/>
              <w:ind w:left="1588" w:hanging="397"/>
              <w:rPr>
                <w:sz w:val="17"/>
                <w:szCs w:val="17"/>
              </w:rPr>
            </w:pPr>
            <w:r w:rsidRPr="000D3AB7">
              <w:rPr>
                <w:sz w:val="17"/>
                <w:szCs w:val="17"/>
              </w:rPr>
              <w:t>b.</w:t>
            </w:r>
            <w:r w:rsidRPr="000D3AB7">
              <w:rPr>
                <w:sz w:val="17"/>
                <w:szCs w:val="17"/>
              </w:rPr>
              <w:tab/>
            </w:r>
            <w:r w:rsidR="0033503B" w:rsidRPr="000D3AB7">
              <w:rPr>
                <w:sz w:val="17"/>
                <w:szCs w:val="17"/>
              </w:rPr>
              <w:t>demonstrate how net community and environmental benefit (including cost-effectiveness and nonmonetary impacts) will result from multiple schemes for that priority product.</w:t>
            </w:r>
          </w:p>
        </w:tc>
        <w:tc>
          <w:tcPr>
            <w:tcW w:w="1984" w:type="dxa"/>
            <w:shd w:val="clear" w:color="auto" w:fill="FFFFFF" w:themeFill="background1"/>
          </w:tcPr>
          <w:p w14:paraId="094A12A5" w14:textId="77777777" w:rsidR="0033503B" w:rsidRPr="000D3AB7" w:rsidRDefault="0033503B" w:rsidP="003E46B8">
            <w:pPr>
              <w:pStyle w:val="TableText"/>
              <w:rPr>
                <w:rFonts w:ascii="Arial" w:eastAsia="Times New Roman" w:hAnsi="Arial" w:cs="Arial"/>
                <w:color w:val="FFFFFF"/>
              </w:rPr>
            </w:pPr>
          </w:p>
        </w:tc>
      </w:tr>
      <w:tr w:rsidR="009B045E" w:rsidRPr="000D3AB7" w14:paraId="7D04D4A2" w14:textId="77777777" w:rsidTr="007176FE">
        <w:tblPrEx>
          <w:shd w:val="clear" w:color="auto" w:fill="FFFFFF" w:themeFill="background1"/>
        </w:tblPrEx>
        <w:tc>
          <w:tcPr>
            <w:tcW w:w="6521" w:type="dxa"/>
            <w:gridSpan w:val="2"/>
            <w:shd w:val="clear" w:color="auto" w:fill="FFFFFF" w:themeFill="background1"/>
            <w:vAlign w:val="bottom"/>
          </w:tcPr>
          <w:p w14:paraId="6D7B1F5F" w14:textId="5BE4B693" w:rsidR="0033503B" w:rsidRPr="000D3AB7" w:rsidRDefault="00E06D1D" w:rsidP="00731B7A">
            <w:pPr>
              <w:pStyle w:val="TableText"/>
              <w:spacing w:before="40" w:after="0"/>
              <w:ind w:left="1191" w:hanging="397"/>
              <w:rPr>
                <w:sz w:val="17"/>
                <w:szCs w:val="17"/>
              </w:rPr>
            </w:pPr>
            <w:r w:rsidRPr="000D3AB7">
              <w:rPr>
                <w:sz w:val="17"/>
                <w:szCs w:val="17"/>
              </w:rPr>
              <w:t>vi</w:t>
            </w:r>
            <w:r w:rsidR="00CD41F9" w:rsidRPr="000D3AB7">
              <w:rPr>
                <w:sz w:val="17"/>
                <w:szCs w:val="17"/>
              </w:rPr>
              <w:t>.</w:t>
            </w:r>
            <w:r w:rsidR="00CD41F9" w:rsidRPr="000D3AB7">
              <w:rPr>
                <w:sz w:val="17"/>
                <w:szCs w:val="17"/>
              </w:rPr>
              <w:tab/>
            </w:r>
            <w:r w:rsidR="0033503B" w:rsidRPr="000D3AB7">
              <w:rPr>
                <w:sz w:val="17"/>
                <w:szCs w:val="17"/>
              </w:rPr>
              <w:t xml:space="preserve">Directors or governance boards will: </w:t>
            </w:r>
          </w:p>
          <w:p w14:paraId="276F5F59" w14:textId="1C36232A" w:rsidR="0033503B" w:rsidRPr="000D3AB7" w:rsidRDefault="00CD41F9" w:rsidP="00731B7A">
            <w:pPr>
              <w:pStyle w:val="TableText"/>
              <w:spacing w:before="40" w:after="0"/>
              <w:ind w:left="1588" w:hanging="397"/>
              <w:rPr>
                <w:sz w:val="17"/>
                <w:szCs w:val="17"/>
              </w:rPr>
            </w:pPr>
            <w:r w:rsidRPr="000D3AB7">
              <w:rPr>
                <w:sz w:val="17"/>
                <w:szCs w:val="17"/>
              </w:rPr>
              <w:t>a.</w:t>
            </w:r>
            <w:r w:rsidRPr="000D3AB7">
              <w:rPr>
                <w:sz w:val="17"/>
                <w:szCs w:val="17"/>
              </w:rPr>
              <w:tab/>
            </w:r>
            <w:r w:rsidR="0033503B" w:rsidRPr="000D3AB7">
              <w:rPr>
                <w:sz w:val="17"/>
                <w:szCs w:val="17"/>
              </w:rPr>
              <w:t xml:space="preserve">be appointed through an open and transparent </w:t>
            </w:r>
            <w:proofErr w:type="gramStart"/>
            <w:r w:rsidR="0033503B" w:rsidRPr="000D3AB7">
              <w:rPr>
                <w:sz w:val="17"/>
                <w:szCs w:val="17"/>
              </w:rPr>
              <w:t>process;</w:t>
            </w:r>
            <w:proofErr w:type="gramEnd"/>
          </w:p>
          <w:p w14:paraId="76A99918" w14:textId="6CD9341B" w:rsidR="0033503B" w:rsidRPr="000D3AB7" w:rsidRDefault="00CD41F9" w:rsidP="00731B7A">
            <w:pPr>
              <w:pStyle w:val="TableText"/>
              <w:spacing w:before="40" w:after="0"/>
              <w:ind w:left="1588" w:hanging="397"/>
              <w:rPr>
                <w:sz w:val="17"/>
                <w:szCs w:val="17"/>
              </w:rPr>
            </w:pPr>
            <w:r w:rsidRPr="000D3AB7">
              <w:rPr>
                <w:sz w:val="17"/>
                <w:szCs w:val="17"/>
              </w:rPr>
              <w:t>b.</w:t>
            </w:r>
            <w:r w:rsidRPr="000D3AB7">
              <w:rPr>
                <w:sz w:val="17"/>
                <w:szCs w:val="17"/>
              </w:rPr>
              <w:tab/>
            </w:r>
            <w:proofErr w:type="gramStart"/>
            <w:r w:rsidR="0033503B" w:rsidRPr="000D3AB7">
              <w:rPr>
                <w:sz w:val="17"/>
                <w:szCs w:val="17"/>
              </w:rPr>
              <w:t>represent</w:t>
            </w:r>
            <w:proofErr w:type="gramEnd"/>
            <w:r w:rsidR="0033503B" w:rsidRPr="000D3AB7">
              <w:rPr>
                <w:sz w:val="17"/>
                <w:szCs w:val="17"/>
              </w:rPr>
              <w:t xml:space="preserve"> the interests of producers and consumers of the priority product and the wider community as informed by stakeholder advisory groups; and</w:t>
            </w:r>
          </w:p>
          <w:p w14:paraId="63631DA9" w14:textId="2EEBFAA2" w:rsidR="0033503B" w:rsidRPr="000D3AB7" w:rsidRDefault="00CD41F9" w:rsidP="00CD41F9">
            <w:pPr>
              <w:pStyle w:val="TableText"/>
              <w:spacing w:before="40" w:after="40"/>
              <w:ind w:left="1588" w:hanging="397"/>
              <w:rPr>
                <w:sz w:val="17"/>
                <w:szCs w:val="17"/>
              </w:rPr>
            </w:pPr>
            <w:r w:rsidRPr="000D3AB7">
              <w:rPr>
                <w:sz w:val="17"/>
                <w:szCs w:val="17"/>
              </w:rPr>
              <w:t>c.</w:t>
            </w:r>
            <w:r w:rsidRPr="000D3AB7">
              <w:rPr>
                <w:sz w:val="17"/>
                <w:szCs w:val="17"/>
              </w:rPr>
              <w:tab/>
            </w:r>
            <w:proofErr w:type="gramStart"/>
            <w:r w:rsidR="0033503B" w:rsidRPr="000D3AB7">
              <w:rPr>
                <w:sz w:val="17"/>
                <w:szCs w:val="17"/>
              </w:rPr>
              <w:t>follow</w:t>
            </w:r>
            <w:proofErr w:type="gramEnd"/>
            <w:r w:rsidR="0033503B" w:rsidRPr="000D3AB7">
              <w:rPr>
                <w:sz w:val="17"/>
                <w:szCs w:val="17"/>
              </w:rPr>
              <w:t xml:space="preserve"> governance best</w:t>
            </w:r>
            <w:r w:rsidR="00256634" w:rsidRPr="000D3AB7">
              <w:rPr>
                <w:sz w:val="17"/>
                <w:szCs w:val="17"/>
              </w:rPr>
              <w:t>-</w:t>
            </w:r>
            <w:r w:rsidR="0033503B" w:rsidRPr="000D3AB7">
              <w:rPr>
                <w:sz w:val="17"/>
                <w:szCs w:val="17"/>
              </w:rPr>
              <w:t>practice guidelines, for example the Institute of Directors of New Zealand Code of Practice for Directors, including for the identification and management of conflicts of interest.</w:t>
            </w:r>
          </w:p>
        </w:tc>
        <w:tc>
          <w:tcPr>
            <w:tcW w:w="1984" w:type="dxa"/>
            <w:shd w:val="clear" w:color="auto" w:fill="FFFFFF" w:themeFill="background1"/>
          </w:tcPr>
          <w:p w14:paraId="6C75C49E" w14:textId="77777777" w:rsidR="0033503B" w:rsidRPr="000D3AB7" w:rsidRDefault="0033503B" w:rsidP="003E46B8">
            <w:pPr>
              <w:pStyle w:val="TableText"/>
              <w:rPr>
                <w:rFonts w:ascii="Arial" w:eastAsia="Times New Roman" w:hAnsi="Arial" w:cs="Arial"/>
                <w:color w:val="FFFFFF"/>
              </w:rPr>
            </w:pPr>
          </w:p>
        </w:tc>
      </w:tr>
      <w:tr w:rsidR="009B045E" w:rsidRPr="000D3AB7" w14:paraId="1282F2E3" w14:textId="77777777" w:rsidTr="007176FE">
        <w:tblPrEx>
          <w:shd w:val="clear" w:color="auto" w:fill="FFFFFF" w:themeFill="background1"/>
        </w:tblPrEx>
        <w:tc>
          <w:tcPr>
            <w:tcW w:w="6521" w:type="dxa"/>
            <w:gridSpan w:val="2"/>
            <w:shd w:val="clear" w:color="auto" w:fill="FFFFFF" w:themeFill="background1"/>
            <w:vAlign w:val="bottom"/>
          </w:tcPr>
          <w:p w14:paraId="3D5E5924" w14:textId="77777777" w:rsidR="0033503B" w:rsidRPr="000D3AB7" w:rsidRDefault="0033503B" w:rsidP="00E57448">
            <w:pPr>
              <w:pStyle w:val="TableText"/>
              <w:numPr>
                <w:ilvl w:val="0"/>
                <w:numId w:val="22"/>
              </w:numPr>
              <w:spacing w:before="40" w:after="0"/>
              <w:ind w:left="794" w:hanging="397"/>
              <w:rPr>
                <w:sz w:val="17"/>
                <w:szCs w:val="17"/>
              </w:rPr>
            </w:pPr>
            <w:r w:rsidRPr="000D3AB7">
              <w:rPr>
                <w:sz w:val="17"/>
                <w:szCs w:val="17"/>
              </w:rPr>
              <w:t xml:space="preserve">Scheme operations </w:t>
            </w:r>
          </w:p>
          <w:p w14:paraId="678E9184" w14:textId="0F1B2779" w:rsidR="0033503B" w:rsidRPr="000D3AB7" w:rsidRDefault="00CD41F9" w:rsidP="00CD41F9">
            <w:pPr>
              <w:pStyle w:val="TableText"/>
              <w:spacing w:before="40" w:after="40"/>
              <w:ind w:left="1191" w:hanging="397"/>
              <w:rPr>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Services (</w:t>
            </w:r>
            <w:proofErr w:type="spellStart"/>
            <w:r w:rsidR="0033503B" w:rsidRPr="000D3AB7">
              <w:rPr>
                <w:sz w:val="17"/>
                <w:szCs w:val="17"/>
              </w:rPr>
              <w:t>eg</w:t>
            </w:r>
            <w:proofErr w:type="spellEnd"/>
            <w:r w:rsidR="006A0CFB" w:rsidRPr="000D3AB7">
              <w:rPr>
                <w:sz w:val="17"/>
                <w:szCs w:val="17"/>
              </w:rPr>
              <w:t>,</w:t>
            </w:r>
            <w:r w:rsidR="0033503B" w:rsidRPr="000D3AB7">
              <w:rPr>
                <w:sz w:val="17"/>
                <w:szCs w:val="17"/>
              </w:rPr>
              <w:t xml:space="preserve"> collection, sorting, material recovery and disposal) will be procured using transparent, </w:t>
            </w:r>
            <w:proofErr w:type="gramStart"/>
            <w:r w:rsidR="0033503B" w:rsidRPr="000D3AB7">
              <w:rPr>
                <w:sz w:val="17"/>
                <w:szCs w:val="17"/>
              </w:rPr>
              <w:t>non-discriminatory</w:t>
            </w:r>
            <w:proofErr w:type="gramEnd"/>
            <w:r w:rsidR="0033503B" w:rsidRPr="000D3AB7">
              <w:rPr>
                <w:sz w:val="17"/>
                <w:szCs w:val="17"/>
              </w:rPr>
              <w:t xml:space="preserve"> and competitive processes open to all competent entities whether existing, new entrant or social enterprise</w:t>
            </w:r>
            <w:r w:rsidR="00E0317D" w:rsidRPr="000D3AB7">
              <w:rPr>
                <w:sz w:val="17"/>
                <w:szCs w:val="17"/>
              </w:rPr>
              <w:t>.</w:t>
            </w:r>
          </w:p>
        </w:tc>
        <w:tc>
          <w:tcPr>
            <w:tcW w:w="1984" w:type="dxa"/>
            <w:shd w:val="clear" w:color="auto" w:fill="FFFFFF" w:themeFill="background1"/>
          </w:tcPr>
          <w:p w14:paraId="6371742E" w14:textId="77777777" w:rsidR="0033503B" w:rsidRPr="000D3AB7" w:rsidRDefault="0033503B" w:rsidP="003E46B8">
            <w:pPr>
              <w:pStyle w:val="TableText"/>
              <w:rPr>
                <w:rFonts w:ascii="Arial" w:eastAsia="Times New Roman" w:hAnsi="Arial" w:cs="Arial"/>
                <w:color w:val="FFFFFF"/>
              </w:rPr>
            </w:pPr>
          </w:p>
        </w:tc>
      </w:tr>
      <w:tr w:rsidR="009B045E" w:rsidRPr="000D3AB7" w14:paraId="18ED1C8F" w14:textId="77777777" w:rsidTr="007176FE">
        <w:tblPrEx>
          <w:shd w:val="clear" w:color="auto" w:fill="FFFFFF" w:themeFill="background1"/>
        </w:tblPrEx>
        <w:tc>
          <w:tcPr>
            <w:tcW w:w="6521" w:type="dxa"/>
            <w:gridSpan w:val="2"/>
            <w:shd w:val="clear" w:color="auto" w:fill="FFFFFF" w:themeFill="background1"/>
            <w:vAlign w:val="bottom"/>
          </w:tcPr>
          <w:p w14:paraId="44ACB0B4" w14:textId="14251707" w:rsidR="0033503B" w:rsidRPr="000D3AB7" w:rsidRDefault="00CD41F9" w:rsidP="00CD41F9">
            <w:pPr>
              <w:pStyle w:val="TableText"/>
              <w:spacing w:before="40" w:after="40"/>
              <w:ind w:left="1191" w:hanging="397"/>
              <w:rPr>
                <w:sz w:val="17"/>
                <w:szCs w:val="17"/>
              </w:rPr>
            </w:pPr>
            <w:r w:rsidRPr="000D3AB7">
              <w:rPr>
                <w:sz w:val="17"/>
                <w:szCs w:val="17"/>
              </w:rPr>
              <w:t>ii.</w:t>
            </w:r>
            <w:r w:rsidRPr="000D3AB7">
              <w:rPr>
                <w:sz w:val="17"/>
                <w:szCs w:val="17"/>
              </w:rPr>
              <w:tab/>
            </w:r>
            <w:r w:rsidR="0033503B" w:rsidRPr="000D3AB7">
              <w:rPr>
                <w:sz w:val="17"/>
                <w:szCs w:val="17"/>
              </w:rPr>
              <w:t xml:space="preserve">Clear, </w:t>
            </w:r>
            <w:proofErr w:type="gramStart"/>
            <w:r w:rsidR="0033503B" w:rsidRPr="000D3AB7">
              <w:rPr>
                <w:sz w:val="17"/>
                <w:szCs w:val="17"/>
              </w:rPr>
              <w:t>regular</w:t>
            </w:r>
            <w:proofErr w:type="gramEnd"/>
            <w:r w:rsidR="0033503B" w:rsidRPr="000D3AB7">
              <w:rPr>
                <w:sz w:val="17"/>
                <w:szCs w:val="17"/>
              </w:rPr>
              <w:t xml:space="preserve"> and open reporting and communication will be given to scheme participants and stakeholders.</w:t>
            </w:r>
          </w:p>
        </w:tc>
        <w:tc>
          <w:tcPr>
            <w:tcW w:w="1984" w:type="dxa"/>
            <w:shd w:val="clear" w:color="auto" w:fill="FFFFFF" w:themeFill="background1"/>
          </w:tcPr>
          <w:p w14:paraId="3003B2BF" w14:textId="77777777" w:rsidR="0033503B" w:rsidRPr="000D3AB7" w:rsidRDefault="0033503B" w:rsidP="003E46B8">
            <w:pPr>
              <w:pStyle w:val="TableText"/>
              <w:rPr>
                <w:rFonts w:ascii="Arial" w:eastAsia="Times New Roman" w:hAnsi="Arial" w:cs="Arial"/>
                <w:color w:val="FFFFFF"/>
              </w:rPr>
            </w:pPr>
          </w:p>
        </w:tc>
      </w:tr>
      <w:tr w:rsidR="009B045E" w:rsidRPr="000D3AB7" w14:paraId="319A59B0" w14:textId="77777777" w:rsidTr="007176FE">
        <w:tblPrEx>
          <w:shd w:val="clear" w:color="auto" w:fill="FFFFFF" w:themeFill="background1"/>
        </w:tblPrEx>
        <w:tc>
          <w:tcPr>
            <w:tcW w:w="6521" w:type="dxa"/>
            <w:gridSpan w:val="2"/>
            <w:shd w:val="clear" w:color="auto" w:fill="FFFFFF" w:themeFill="background1"/>
            <w:vAlign w:val="bottom"/>
          </w:tcPr>
          <w:p w14:paraId="5B6D6540" w14:textId="032AEF12" w:rsidR="0033503B" w:rsidRPr="000D3AB7" w:rsidRDefault="00CD41F9" w:rsidP="00CD41F9">
            <w:pPr>
              <w:pStyle w:val="TableText"/>
              <w:spacing w:before="40" w:after="40"/>
              <w:ind w:left="1191" w:hanging="397"/>
              <w:rPr>
                <w:sz w:val="17"/>
                <w:szCs w:val="17"/>
              </w:rPr>
            </w:pPr>
            <w:r w:rsidRPr="000D3AB7">
              <w:rPr>
                <w:sz w:val="17"/>
                <w:szCs w:val="17"/>
              </w:rPr>
              <w:t>iii.</w:t>
            </w:r>
            <w:r w:rsidRPr="000D3AB7">
              <w:rPr>
                <w:sz w:val="17"/>
                <w:szCs w:val="17"/>
              </w:rPr>
              <w:tab/>
            </w:r>
            <w:r w:rsidR="0033503B" w:rsidRPr="000D3AB7">
              <w:rPr>
                <w:sz w:val="17"/>
                <w:szCs w:val="17"/>
              </w:rPr>
              <w:t>Processes exist to manage commercially confidential or sensitive information appropriately.</w:t>
            </w:r>
          </w:p>
        </w:tc>
        <w:tc>
          <w:tcPr>
            <w:tcW w:w="1984" w:type="dxa"/>
            <w:shd w:val="clear" w:color="auto" w:fill="FFFFFF" w:themeFill="background1"/>
          </w:tcPr>
          <w:p w14:paraId="0ED23726" w14:textId="77777777" w:rsidR="0033503B" w:rsidRPr="000D3AB7" w:rsidRDefault="0033503B" w:rsidP="003E46B8">
            <w:pPr>
              <w:pStyle w:val="TableText"/>
              <w:rPr>
                <w:rFonts w:ascii="Arial" w:eastAsia="Times New Roman" w:hAnsi="Arial" w:cs="Arial"/>
                <w:color w:val="FFFFFF"/>
              </w:rPr>
            </w:pPr>
          </w:p>
        </w:tc>
      </w:tr>
      <w:tr w:rsidR="009B045E" w:rsidRPr="000D3AB7" w14:paraId="0285CB2B" w14:textId="77777777" w:rsidTr="007176FE">
        <w:tblPrEx>
          <w:shd w:val="clear" w:color="auto" w:fill="FFFFFF" w:themeFill="background1"/>
        </w:tblPrEx>
        <w:tc>
          <w:tcPr>
            <w:tcW w:w="6521" w:type="dxa"/>
            <w:gridSpan w:val="2"/>
            <w:shd w:val="clear" w:color="auto" w:fill="FFFFFF" w:themeFill="background1"/>
            <w:vAlign w:val="bottom"/>
          </w:tcPr>
          <w:p w14:paraId="096F8736" w14:textId="55478129" w:rsidR="0033503B" w:rsidRPr="000D3AB7" w:rsidRDefault="00CD41F9" w:rsidP="00CD41F9">
            <w:pPr>
              <w:pStyle w:val="TableText"/>
              <w:spacing w:before="40" w:after="40"/>
              <w:ind w:left="1191" w:hanging="397"/>
              <w:rPr>
                <w:sz w:val="17"/>
                <w:szCs w:val="17"/>
              </w:rPr>
            </w:pPr>
            <w:r w:rsidRPr="000D3AB7">
              <w:rPr>
                <w:sz w:val="17"/>
                <w:szCs w:val="17"/>
              </w:rPr>
              <w:t>iv.</w:t>
            </w:r>
            <w:r w:rsidRPr="000D3AB7">
              <w:rPr>
                <w:sz w:val="17"/>
                <w:szCs w:val="17"/>
              </w:rPr>
              <w:tab/>
            </w:r>
            <w:r w:rsidR="0033503B" w:rsidRPr="000D3AB7">
              <w:rPr>
                <w:sz w:val="17"/>
                <w:szCs w:val="17"/>
              </w:rPr>
              <w:t>All people involved in the scheme will have completed suitable training to complete their roles, including in best practice in prevention and reduction of harm to people and the environment.</w:t>
            </w:r>
          </w:p>
        </w:tc>
        <w:tc>
          <w:tcPr>
            <w:tcW w:w="1984" w:type="dxa"/>
            <w:shd w:val="clear" w:color="auto" w:fill="FFFFFF" w:themeFill="background1"/>
          </w:tcPr>
          <w:p w14:paraId="16A2E708" w14:textId="77777777" w:rsidR="0033503B" w:rsidRPr="000D3AB7" w:rsidRDefault="0033503B" w:rsidP="003E46B8">
            <w:pPr>
              <w:pStyle w:val="TableText"/>
              <w:rPr>
                <w:rFonts w:ascii="Arial" w:eastAsia="Times New Roman" w:hAnsi="Arial" w:cs="Arial"/>
                <w:color w:val="FFFFFF"/>
              </w:rPr>
            </w:pPr>
          </w:p>
        </w:tc>
      </w:tr>
      <w:tr w:rsidR="009B045E" w:rsidRPr="000D3AB7" w14:paraId="0866F8B1" w14:textId="77777777" w:rsidTr="007176FE">
        <w:tblPrEx>
          <w:shd w:val="clear" w:color="auto" w:fill="FFFFFF" w:themeFill="background1"/>
        </w:tblPrEx>
        <w:tc>
          <w:tcPr>
            <w:tcW w:w="6521" w:type="dxa"/>
            <w:gridSpan w:val="2"/>
            <w:shd w:val="clear" w:color="auto" w:fill="FFFFFF" w:themeFill="background1"/>
            <w:vAlign w:val="bottom"/>
          </w:tcPr>
          <w:p w14:paraId="61CFD901" w14:textId="1FEBB7D7" w:rsidR="0033503B" w:rsidRPr="000D3AB7" w:rsidRDefault="00CD41F9" w:rsidP="00CD41F9">
            <w:pPr>
              <w:pStyle w:val="TableText"/>
              <w:spacing w:before="40" w:after="40"/>
              <w:ind w:left="1191" w:hanging="397"/>
              <w:rPr>
                <w:sz w:val="17"/>
                <w:szCs w:val="17"/>
              </w:rPr>
            </w:pPr>
            <w:r w:rsidRPr="000D3AB7">
              <w:rPr>
                <w:sz w:val="17"/>
                <w:szCs w:val="17"/>
              </w:rPr>
              <w:t>v.</w:t>
            </w:r>
            <w:r w:rsidRPr="000D3AB7">
              <w:rPr>
                <w:sz w:val="17"/>
                <w:szCs w:val="17"/>
              </w:rPr>
              <w:tab/>
            </w:r>
            <w:r w:rsidR="0033503B" w:rsidRPr="000D3AB7">
              <w:rPr>
                <w:sz w:val="17"/>
                <w:szCs w:val="17"/>
              </w:rPr>
              <w:t>Ability to obtain new or existing permits held, for all necessary activities in New Zealand in relation to processing and potential export of priority products or their constituent components.</w:t>
            </w:r>
          </w:p>
        </w:tc>
        <w:tc>
          <w:tcPr>
            <w:tcW w:w="1984" w:type="dxa"/>
            <w:shd w:val="clear" w:color="auto" w:fill="FFFFFF" w:themeFill="background1"/>
          </w:tcPr>
          <w:p w14:paraId="7DC4F7E5" w14:textId="77777777" w:rsidR="0033503B" w:rsidRPr="000D3AB7" w:rsidRDefault="0033503B" w:rsidP="003E46B8">
            <w:pPr>
              <w:pStyle w:val="TableText"/>
              <w:rPr>
                <w:rFonts w:ascii="Arial" w:eastAsia="Times New Roman" w:hAnsi="Arial" w:cs="Arial"/>
                <w:color w:val="FFFFFF"/>
              </w:rPr>
            </w:pPr>
          </w:p>
        </w:tc>
      </w:tr>
      <w:tr w:rsidR="009B045E" w:rsidRPr="000D3AB7" w14:paraId="7A16E8A5" w14:textId="77777777" w:rsidTr="007176FE">
        <w:tblPrEx>
          <w:shd w:val="clear" w:color="auto" w:fill="FFFFFF" w:themeFill="background1"/>
        </w:tblPrEx>
        <w:tc>
          <w:tcPr>
            <w:tcW w:w="6521" w:type="dxa"/>
            <w:gridSpan w:val="2"/>
            <w:shd w:val="clear" w:color="auto" w:fill="FFFFFF" w:themeFill="background1"/>
            <w:vAlign w:val="bottom"/>
          </w:tcPr>
          <w:p w14:paraId="715F5260" w14:textId="77777777" w:rsidR="0033503B" w:rsidRPr="000D3AB7" w:rsidRDefault="0033503B" w:rsidP="00E57448">
            <w:pPr>
              <w:pStyle w:val="TableText"/>
              <w:numPr>
                <w:ilvl w:val="0"/>
                <w:numId w:val="22"/>
              </w:numPr>
              <w:spacing w:before="40" w:after="0"/>
              <w:ind w:left="794" w:hanging="397"/>
              <w:rPr>
                <w:sz w:val="17"/>
                <w:szCs w:val="17"/>
              </w:rPr>
            </w:pPr>
            <w:r w:rsidRPr="000D3AB7">
              <w:rPr>
                <w:sz w:val="17"/>
                <w:szCs w:val="17"/>
              </w:rPr>
              <w:t xml:space="preserve">Targets </w:t>
            </w:r>
          </w:p>
          <w:p w14:paraId="70E80FED" w14:textId="6F93A41E" w:rsidR="0033503B" w:rsidRPr="000D3AB7" w:rsidRDefault="00CD41F9" w:rsidP="00731B7A">
            <w:pPr>
              <w:pStyle w:val="TableText"/>
              <w:spacing w:before="40" w:after="0"/>
              <w:ind w:left="1191" w:hanging="397"/>
              <w:rPr>
                <w:sz w:val="17"/>
                <w:szCs w:val="17"/>
              </w:rPr>
            </w:pPr>
            <w:proofErr w:type="spellStart"/>
            <w:r w:rsidRPr="000D3AB7">
              <w:rPr>
                <w:sz w:val="17"/>
                <w:szCs w:val="17"/>
              </w:rPr>
              <w:t>i</w:t>
            </w:r>
            <w:proofErr w:type="spellEnd"/>
            <w:r w:rsidRPr="000D3AB7">
              <w:rPr>
                <w:sz w:val="17"/>
                <w:szCs w:val="17"/>
              </w:rPr>
              <w:t>.</w:t>
            </w:r>
            <w:r w:rsidRPr="000D3AB7">
              <w:rPr>
                <w:sz w:val="17"/>
                <w:szCs w:val="17"/>
              </w:rPr>
              <w:tab/>
            </w:r>
            <w:r w:rsidR="0033503B" w:rsidRPr="000D3AB7">
              <w:rPr>
                <w:sz w:val="17"/>
                <w:szCs w:val="17"/>
              </w:rPr>
              <w:t xml:space="preserve">All schemes will set and report annually to the Ministry for the Environment on targets that include as a minimum: </w:t>
            </w:r>
          </w:p>
          <w:p w14:paraId="11B7FC66" w14:textId="1E937460" w:rsidR="0033503B" w:rsidRPr="000D3AB7" w:rsidRDefault="00731B7A" w:rsidP="00731B7A">
            <w:pPr>
              <w:pStyle w:val="TableText"/>
              <w:spacing w:before="40" w:after="0"/>
              <w:ind w:left="1588" w:hanging="397"/>
              <w:rPr>
                <w:sz w:val="17"/>
                <w:szCs w:val="17"/>
              </w:rPr>
            </w:pPr>
            <w:r w:rsidRPr="000D3AB7">
              <w:rPr>
                <w:sz w:val="17"/>
                <w:szCs w:val="17"/>
              </w:rPr>
              <w:t>a.</w:t>
            </w:r>
            <w:r w:rsidRPr="000D3AB7">
              <w:rPr>
                <w:sz w:val="17"/>
                <w:szCs w:val="17"/>
              </w:rPr>
              <w:tab/>
            </w:r>
            <w:r w:rsidR="0033503B" w:rsidRPr="000D3AB7">
              <w:rPr>
                <w:sz w:val="17"/>
                <w:szCs w:val="17"/>
              </w:rPr>
              <w:t xml:space="preserve">significant, timely and continuous improvement in scheme </w:t>
            </w:r>
            <w:proofErr w:type="gramStart"/>
            <w:r w:rsidR="0033503B" w:rsidRPr="000D3AB7">
              <w:rPr>
                <w:sz w:val="17"/>
                <w:szCs w:val="17"/>
              </w:rPr>
              <w:t>performance;</w:t>
            </w:r>
            <w:proofErr w:type="gramEnd"/>
          </w:p>
          <w:p w14:paraId="5A5A8DED" w14:textId="0730BBAB" w:rsidR="0033503B" w:rsidRPr="000D3AB7" w:rsidRDefault="00731B7A" w:rsidP="00731B7A">
            <w:pPr>
              <w:pStyle w:val="TableText"/>
              <w:spacing w:before="40" w:after="0"/>
              <w:ind w:left="1588" w:hanging="397"/>
              <w:rPr>
                <w:sz w:val="17"/>
                <w:szCs w:val="17"/>
              </w:rPr>
            </w:pPr>
            <w:r w:rsidRPr="000D3AB7">
              <w:rPr>
                <w:sz w:val="17"/>
                <w:szCs w:val="17"/>
              </w:rPr>
              <w:t>b.</w:t>
            </w:r>
            <w:r w:rsidRPr="000D3AB7">
              <w:rPr>
                <w:sz w:val="17"/>
                <w:szCs w:val="17"/>
              </w:rPr>
              <w:tab/>
            </w:r>
            <w:r w:rsidR="0033503B" w:rsidRPr="000D3AB7">
              <w:rPr>
                <w:sz w:val="17"/>
                <w:szCs w:val="17"/>
              </w:rPr>
              <w:t>performance against best</w:t>
            </w:r>
            <w:r w:rsidR="00256634" w:rsidRPr="000D3AB7">
              <w:rPr>
                <w:sz w:val="17"/>
                <w:szCs w:val="17"/>
              </w:rPr>
              <w:t>-</w:t>
            </w:r>
            <w:r w:rsidR="0033503B" w:rsidRPr="000D3AB7">
              <w:rPr>
                <w:sz w:val="17"/>
                <w:szCs w:val="17"/>
              </w:rPr>
              <w:t xml:space="preserve">practice collection and recycling or treatment rates for the same product type in high-performing </w:t>
            </w:r>
            <w:proofErr w:type="gramStart"/>
            <w:r w:rsidR="0033503B" w:rsidRPr="000D3AB7">
              <w:rPr>
                <w:sz w:val="17"/>
                <w:szCs w:val="17"/>
              </w:rPr>
              <w:t>jurisdictions;</w:t>
            </w:r>
            <w:proofErr w:type="gramEnd"/>
            <w:r w:rsidR="0033503B" w:rsidRPr="000D3AB7">
              <w:rPr>
                <w:sz w:val="17"/>
                <w:szCs w:val="17"/>
              </w:rPr>
              <w:t xml:space="preserve"> </w:t>
            </w:r>
          </w:p>
          <w:p w14:paraId="5F0391C4" w14:textId="1948DA20" w:rsidR="0033503B" w:rsidRPr="000D3AB7" w:rsidRDefault="00731B7A" w:rsidP="00731B7A">
            <w:pPr>
              <w:pStyle w:val="TableText"/>
              <w:spacing w:before="40" w:after="0"/>
              <w:ind w:left="1588" w:hanging="397"/>
              <w:rPr>
                <w:sz w:val="17"/>
                <w:szCs w:val="17"/>
              </w:rPr>
            </w:pPr>
            <w:r w:rsidRPr="000D3AB7">
              <w:rPr>
                <w:sz w:val="17"/>
                <w:szCs w:val="17"/>
              </w:rPr>
              <w:t>c.</w:t>
            </w:r>
            <w:r w:rsidRPr="000D3AB7">
              <w:rPr>
                <w:sz w:val="17"/>
                <w:szCs w:val="17"/>
              </w:rPr>
              <w:tab/>
            </w:r>
            <w:r w:rsidR="0033503B" w:rsidRPr="000D3AB7">
              <w:rPr>
                <w:sz w:val="17"/>
                <w:szCs w:val="17"/>
              </w:rPr>
              <w:t xml:space="preserve">a clear time-bound and measurable path to attain best </w:t>
            </w:r>
            <w:proofErr w:type="gramStart"/>
            <w:r w:rsidR="0033503B" w:rsidRPr="000D3AB7">
              <w:rPr>
                <w:sz w:val="17"/>
                <w:szCs w:val="17"/>
              </w:rPr>
              <w:t>practice;</w:t>
            </w:r>
            <w:proofErr w:type="gramEnd"/>
          </w:p>
          <w:p w14:paraId="26FBEFC9" w14:textId="2B7E301D" w:rsidR="0033503B" w:rsidRPr="000D3AB7" w:rsidRDefault="00731B7A" w:rsidP="00731B7A">
            <w:pPr>
              <w:pStyle w:val="TableText"/>
              <w:spacing w:before="40" w:after="0"/>
              <w:ind w:left="1588" w:hanging="397"/>
              <w:rPr>
                <w:sz w:val="17"/>
                <w:szCs w:val="17"/>
              </w:rPr>
            </w:pPr>
            <w:r w:rsidRPr="000D3AB7">
              <w:rPr>
                <w:sz w:val="17"/>
                <w:szCs w:val="17"/>
              </w:rPr>
              <w:t>d.</w:t>
            </w:r>
            <w:r w:rsidRPr="000D3AB7">
              <w:rPr>
                <w:sz w:val="17"/>
                <w:szCs w:val="17"/>
              </w:rPr>
              <w:tab/>
            </w:r>
            <w:r w:rsidR="0033503B" w:rsidRPr="000D3AB7">
              <w:rPr>
                <w:sz w:val="17"/>
                <w:szCs w:val="17"/>
              </w:rPr>
              <w:t xml:space="preserve">implementation phase-in to reflect availability of markets and </w:t>
            </w:r>
            <w:proofErr w:type="gramStart"/>
            <w:r w:rsidR="0033503B" w:rsidRPr="000D3AB7">
              <w:rPr>
                <w:sz w:val="17"/>
                <w:szCs w:val="17"/>
              </w:rPr>
              <w:t>infrastructure;</w:t>
            </w:r>
            <w:proofErr w:type="gramEnd"/>
          </w:p>
          <w:p w14:paraId="2A2AB4DB" w14:textId="6A8EFF36" w:rsidR="0033503B" w:rsidRPr="000D3AB7" w:rsidRDefault="00731B7A" w:rsidP="00731B7A">
            <w:pPr>
              <w:pStyle w:val="TableText"/>
              <w:spacing w:before="40" w:after="0"/>
              <w:ind w:left="1588" w:hanging="397"/>
              <w:rPr>
                <w:sz w:val="17"/>
                <w:szCs w:val="17"/>
              </w:rPr>
            </w:pPr>
            <w:r w:rsidRPr="000D3AB7">
              <w:rPr>
                <w:sz w:val="17"/>
                <w:szCs w:val="17"/>
              </w:rPr>
              <w:t>e.</w:t>
            </w:r>
            <w:r w:rsidRPr="000D3AB7">
              <w:rPr>
                <w:sz w:val="17"/>
                <w:szCs w:val="17"/>
              </w:rPr>
              <w:tab/>
            </w:r>
            <w:r w:rsidR="0033503B" w:rsidRPr="000D3AB7">
              <w:rPr>
                <w:sz w:val="17"/>
                <w:szCs w:val="17"/>
              </w:rPr>
              <w:t xml:space="preserve">new product and market development to accommodate collected materials; and </w:t>
            </w:r>
          </w:p>
          <w:p w14:paraId="4369104C" w14:textId="199F38B2" w:rsidR="0033503B" w:rsidRPr="000D3AB7" w:rsidRDefault="00731B7A" w:rsidP="00731B7A">
            <w:pPr>
              <w:pStyle w:val="TableText"/>
              <w:spacing w:before="40" w:after="40"/>
              <w:ind w:left="1588" w:hanging="397"/>
              <w:rPr>
                <w:sz w:val="17"/>
                <w:szCs w:val="17"/>
              </w:rPr>
            </w:pPr>
            <w:r w:rsidRPr="000D3AB7">
              <w:rPr>
                <w:sz w:val="17"/>
                <w:szCs w:val="17"/>
              </w:rPr>
              <w:t>f.</w:t>
            </w:r>
            <w:r w:rsidRPr="000D3AB7">
              <w:rPr>
                <w:sz w:val="17"/>
                <w:szCs w:val="17"/>
              </w:rPr>
              <w:tab/>
            </w:r>
            <w:r w:rsidR="0033503B" w:rsidRPr="000D3AB7">
              <w:rPr>
                <w:sz w:val="17"/>
                <w:szCs w:val="17"/>
              </w:rPr>
              <w:t>measures for public awareness of scheme participant satisfaction and a record of response by the scheme to concerns raised</w:t>
            </w:r>
            <w:r w:rsidR="00256634" w:rsidRPr="000D3AB7">
              <w:rPr>
                <w:sz w:val="17"/>
                <w:szCs w:val="17"/>
              </w:rPr>
              <w:t>.</w:t>
            </w:r>
          </w:p>
        </w:tc>
        <w:tc>
          <w:tcPr>
            <w:tcW w:w="1984" w:type="dxa"/>
            <w:shd w:val="clear" w:color="auto" w:fill="FFFFFF" w:themeFill="background1"/>
          </w:tcPr>
          <w:p w14:paraId="30A30C2D" w14:textId="77777777" w:rsidR="0033503B" w:rsidRPr="000D3AB7" w:rsidRDefault="0033503B" w:rsidP="003E46B8">
            <w:pPr>
              <w:pStyle w:val="TableText"/>
              <w:rPr>
                <w:rFonts w:ascii="Arial" w:eastAsia="Times New Roman" w:hAnsi="Arial" w:cs="Arial"/>
                <w:color w:val="FFFFFF"/>
              </w:rPr>
            </w:pPr>
          </w:p>
        </w:tc>
      </w:tr>
      <w:tr w:rsidR="009B045E" w:rsidRPr="000D3AB7" w14:paraId="2F0D4150" w14:textId="77777777" w:rsidTr="007176FE">
        <w:tblPrEx>
          <w:shd w:val="clear" w:color="auto" w:fill="FFFFFF" w:themeFill="background1"/>
        </w:tblPrEx>
        <w:tc>
          <w:tcPr>
            <w:tcW w:w="6521" w:type="dxa"/>
            <w:gridSpan w:val="2"/>
            <w:shd w:val="clear" w:color="auto" w:fill="FFFFFF" w:themeFill="background1"/>
            <w:vAlign w:val="bottom"/>
          </w:tcPr>
          <w:p w14:paraId="5BE7FB06" w14:textId="288289B2" w:rsidR="0033503B" w:rsidRPr="000D3AB7" w:rsidRDefault="00731B7A" w:rsidP="00731B7A">
            <w:pPr>
              <w:pStyle w:val="TableText"/>
              <w:spacing w:before="40" w:after="0"/>
              <w:ind w:left="1191" w:hanging="397"/>
              <w:rPr>
                <w:sz w:val="17"/>
                <w:szCs w:val="17"/>
              </w:rPr>
            </w:pPr>
            <w:r w:rsidRPr="000D3AB7">
              <w:rPr>
                <w:sz w:val="17"/>
                <w:szCs w:val="17"/>
              </w:rPr>
              <w:lastRenderedPageBreak/>
              <w:t>ii.</w:t>
            </w:r>
            <w:r w:rsidRPr="000D3AB7">
              <w:rPr>
                <w:sz w:val="17"/>
                <w:szCs w:val="17"/>
              </w:rPr>
              <w:tab/>
            </w:r>
            <w:r w:rsidR="0033503B" w:rsidRPr="000D3AB7">
              <w:rPr>
                <w:sz w:val="17"/>
                <w:szCs w:val="17"/>
              </w:rPr>
              <w:t xml:space="preserve">Targets will be reviewed and adjusted no less than every three years from the date of accreditation, </w:t>
            </w:r>
            <w:proofErr w:type="gramStart"/>
            <w:r w:rsidR="0033503B" w:rsidRPr="000D3AB7">
              <w:rPr>
                <w:sz w:val="17"/>
                <w:szCs w:val="17"/>
              </w:rPr>
              <w:t>taking into account</w:t>
            </w:r>
            <w:proofErr w:type="gramEnd"/>
            <w:r w:rsidR="0033503B" w:rsidRPr="000D3AB7">
              <w:rPr>
                <w:sz w:val="17"/>
                <w:szCs w:val="17"/>
              </w:rPr>
              <w:t xml:space="preserve"> changes in the market, natural events and technology.</w:t>
            </w:r>
          </w:p>
        </w:tc>
        <w:tc>
          <w:tcPr>
            <w:tcW w:w="1984" w:type="dxa"/>
            <w:shd w:val="clear" w:color="auto" w:fill="FFFFFF" w:themeFill="background1"/>
          </w:tcPr>
          <w:p w14:paraId="6D960366" w14:textId="77777777" w:rsidR="0033503B" w:rsidRPr="000D3AB7" w:rsidRDefault="0033503B" w:rsidP="003E46B8">
            <w:pPr>
              <w:pStyle w:val="TableText"/>
              <w:rPr>
                <w:rFonts w:ascii="Arial" w:eastAsia="Times New Roman" w:hAnsi="Arial" w:cs="Arial"/>
                <w:color w:val="FFFFFF"/>
              </w:rPr>
            </w:pPr>
          </w:p>
        </w:tc>
      </w:tr>
    </w:tbl>
    <w:p w14:paraId="190F970A" w14:textId="7345CBF3" w:rsidR="00FC0592" w:rsidRPr="000D3AB7" w:rsidRDefault="00FC0592" w:rsidP="00F43DF1">
      <w:pPr>
        <w:pStyle w:val="BodyText"/>
      </w:pPr>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6493"/>
        <w:gridCol w:w="2012"/>
      </w:tblGrid>
      <w:tr w:rsidR="00FC0592" w:rsidRPr="000D3AB7" w14:paraId="068D63F5" w14:textId="77777777" w:rsidTr="00F43DF1">
        <w:tc>
          <w:tcPr>
            <w:tcW w:w="6493" w:type="dxa"/>
            <w:shd w:val="clear" w:color="auto" w:fill="1B556B" w:themeFill="text2"/>
            <w:vAlign w:val="bottom"/>
            <w:hideMark/>
          </w:tcPr>
          <w:p w14:paraId="1BABC656" w14:textId="5B7F82F5" w:rsidR="00FC0592" w:rsidRPr="000D3AB7" w:rsidRDefault="00FC0592">
            <w:pPr>
              <w:pStyle w:val="TableTextbold"/>
              <w:spacing w:before="50" w:after="50"/>
              <w:rPr>
                <w:color w:val="FFFFFF" w:themeColor="background1"/>
              </w:rPr>
            </w:pPr>
            <w:r w:rsidRPr="000D3AB7">
              <w:rPr>
                <w:color w:val="FFFFFF" w:themeColor="background1"/>
              </w:rPr>
              <w:t>Other matters to consider</w:t>
            </w:r>
          </w:p>
        </w:tc>
        <w:tc>
          <w:tcPr>
            <w:tcW w:w="2012" w:type="dxa"/>
            <w:shd w:val="clear" w:color="auto" w:fill="1B556B" w:themeFill="text2"/>
            <w:hideMark/>
          </w:tcPr>
          <w:p w14:paraId="27E490A2" w14:textId="77777777" w:rsidR="00FC0592" w:rsidRPr="000D3AB7" w:rsidRDefault="00FC0592">
            <w:pPr>
              <w:pStyle w:val="TableTextbold"/>
              <w:spacing w:before="50" w:after="50"/>
              <w:rPr>
                <w:color w:val="FFFFFF" w:themeColor="background1"/>
              </w:rPr>
            </w:pPr>
            <w:r w:rsidRPr="000D3AB7">
              <w:rPr>
                <w:color w:val="FFFFFF" w:themeColor="background1"/>
              </w:rPr>
              <w:t>Does the scheme meet this requirement?</w:t>
            </w:r>
          </w:p>
        </w:tc>
      </w:tr>
      <w:tr w:rsidR="00FC0592" w:rsidRPr="000D3AB7" w14:paraId="01F86159" w14:textId="77777777" w:rsidTr="00F43DF1">
        <w:tc>
          <w:tcPr>
            <w:tcW w:w="6493" w:type="dxa"/>
            <w:shd w:val="clear" w:color="auto" w:fill="auto"/>
            <w:hideMark/>
          </w:tcPr>
          <w:p w14:paraId="3561636F" w14:textId="2330724A" w:rsidR="00040C1D" w:rsidRPr="000D3AB7" w:rsidRDefault="00B96C15" w:rsidP="00E15E64">
            <w:pPr>
              <w:pStyle w:val="TableText"/>
              <w:spacing w:before="120" w:after="120"/>
              <w:rPr>
                <w:szCs w:val="18"/>
              </w:rPr>
            </w:pPr>
            <w:r w:rsidRPr="000D3AB7">
              <w:rPr>
                <w:szCs w:val="18"/>
              </w:rPr>
              <w:t>WMA section 13(2)(e)</w:t>
            </w:r>
            <w:r w:rsidR="00256634" w:rsidRPr="000D3AB7">
              <w:rPr>
                <w:szCs w:val="18"/>
              </w:rPr>
              <w:t xml:space="preserve"> –</w:t>
            </w:r>
            <w:r w:rsidRPr="000D3AB7">
              <w:rPr>
                <w:szCs w:val="18"/>
              </w:rPr>
              <w:t xml:space="preserve"> </w:t>
            </w:r>
            <w:r w:rsidR="00E129A0" w:rsidRPr="000D3AB7">
              <w:rPr>
                <w:szCs w:val="18"/>
              </w:rPr>
              <w:t>t</w:t>
            </w:r>
            <w:r w:rsidRPr="000D3AB7">
              <w:rPr>
                <w:szCs w:val="18"/>
              </w:rPr>
              <w:t xml:space="preserve">he </w:t>
            </w:r>
            <w:r w:rsidR="00256634" w:rsidRPr="000D3AB7">
              <w:rPr>
                <w:szCs w:val="18"/>
              </w:rPr>
              <w:t>a</w:t>
            </w:r>
            <w:r w:rsidRPr="000D3AB7">
              <w:rPr>
                <w:szCs w:val="18"/>
              </w:rPr>
              <w:t>pplication must identify whether regulations under section 22 or 23 will be required to implement the scheme.</w:t>
            </w:r>
          </w:p>
        </w:tc>
        <w:tc>
          <w:tcPr>
            <w:tcW w:w="2012" w:type="dxa"/>
            <w:shd w:val="clear" w:color="auto" w:fill="auto"/>
            <w:hideMark/>
          </w:tcPr>
          <w:p w14:paraId="743074A9" w14:textId="77777777" w:rsidR="00FC0592" w:rsidRPr="000D3AB7" w:rsidRDefault="00FC0592">
            <w:pPr>
              <w:pStyle w:val="TableText"/>
            </w:pPr>
            <w:r w:rsidRPr="000D3AB7">
              <w:t> </w:t>
            </w:r>
          </w:p>
        </w:tc>
      </w:tr>
      <w:tr w:rsidR="00FC0592" w:rsidRPr="000D3AB7" w14:paraId="4595F827" w14:textId="77777777" w:rsidTr="00F43DF1">
        <w:tc>
          <w:tcPr>
            <w:tcW w:w="6493" w:type="dxa"/>
            <w:shd w:val="clear" w:color="auto" w:fill="auto"/>
            <w:hideMark/>
          </w:tcPr>
          <w:p w14:paraId="30BB40D1" w14:textId="3A8F3681" w:rsidR="00FC0592" w:rsidRPr="000D3AB7" w:rsidRDefault="00B96C15" w:rsidP="00E15E64">
            <w:pPr>
              <w:pStyle w:val="TableText"/>
              <w:spacing w:before="120" w:after="120"/>
              <w:rPr>
                <w:szCs w:val="18"/>
              </w:rPr>
            </w:pPr>
            <w:r w:rsidRPr="000D3AB7">
              <w:rPr>
                <w:szCs w:val="18"/>
              </w:rPr>
              <w:t xml:space="preserve">Risk Management (optional) </w:t>
            </w:r>
            <w:r w:rsidR="00256634" w:rsidRPr="000D3AB7">
              <w:rPr>
                <w:szCs w:val="18"/>
              </w:rPr>
              <w:t xml:space="preserve">– </w:t>
            </w:r>
            <w:r w:rsidR="00040C1D" w:rsidRPr="000D3AB7">
              <w:rPr>
                <w:szCs w:val="18"/>
              </w:rPr>
              <w:t xml:space="preserve">This is not a specified requirement of the </w:t>
            </w:r>
            <w:proofErr w:type="gramStart"/>
            <w:r w:rsidR="00040C1D" w:rsidRPr="000D3AB7">
              <w:rPr>
                <w:szCs w:val="18"/>
              </w:rPr>
              <w:t>WMA</w:t>
            </w:r>
            <w:r w:rsidR="00256634" w:rsidRPr="000D3AB7">
              <w:rPr>
                <w:szCs w:val="18"/>
              </w:rPr>
              <w:t>,</w:t>
            </w:r>
            <w:proofErr w:type="gramEnd"/>
            <w:r w:rsidR="00040C1D" w:rsidRPr="000D3AB7">
              <w:rPr>
                <w:szCs w:val="18"/>
              </w:rPr>
              <w:t xml:space="preserve"> however</w:t>
            </w:r>
            <w:r w:rsidR="00256634" w:rsidRPr="000D3AB7">
              <w:rPr>
                <w:szCs w:val="18"/>
              </w:rPr>
              <w:t>,</w:t>
            </w:r>
            <w:r w:rsidR="00040C1D" w:rsidRPr="000D3AB7">
              <w:rPr>
                <w:szCs w:val="18"/>
              </w:rPr>
              <w:t xml:space="preserve"> it is highly recommended that you advise the Minister through your application and</w:t>
            </w:r>
            <w:r w:rsidR="007770B0" w:rsidRPr="000D3AB7">
              <w:rPr>
                <w:szCs w:val="18"/>
              </w:rPr>
              <w:t>/</w:t>
            </w:r>
            <w:r w:rsidR="00040C1D" w:rsidRPr="000D3AB7">
              <w:rPr>
                <w:szCs w:val="18"/>
              </w:rPr>
              <w:t>or as soon as practicable of any foreseen risks for the scheme and how your scheme plans to resolve or manage these risks. You may choose to provide this information as a risk assessment, risk</w:t>
            </w:r>
            <w:r w:rsidR="00256634" w:rsidRPr="000D3AB7">
              <w:rPr>
                <w:szCs w:val="18"/>
              </w:rPr>
              <w:t>-</w:t>
            </w:r>
            <w:r w:rsidR="00040C1D" w:rsidRPr="000D3AB7">
              <w:rPr>
                <w:szCs w:val="18"/>
              </w:rPr>
              <w:t>management plan or risk register to support your application.</w:t>
            </w:r>
          </w:p>
        </w:tc>
        <w:tc>
          <w:tcPr>
            <w:tcW w:w="2012" w:type="dxa"/>
            <w:shd w:val="clear" w:color="auto" w:fill="auto"/>
            <w:hideMark/>
          </w:tcPr>
          <w:p w14:paraId="1AB24F39" w14:textId="77777777" w:rsidR="00FC0592" w:rsidRPr="000D3AB7" w:rsidRDefault="00FC0592">
            <w:pPr>
              <w:pStyle w:val="TableText"/>
            </w:pPr>
            <w:r w:rsidRPr="000D3AB7">
              <w:t> </w:t>
            </w:r>
          </w:p>
        </w:tc>
      </w:tr>
    </w:tbl>
    <w:p w14:paraId="6421F898" w14:textId="5B950AAA" w:rsidR="00FB48AC" w:rsidRPr="000D3AB7" w:rsidRDefault="00FB48AC" w:rsidP="00F43DF1">
      <w:pPr>
        <w:pStyle w:val="BodyText"/>
      </w:pPr>
      <w:r w:rsidRPr="000D3AB7">
        <w:br w:type="page"/>
      </w:r>
    </w:p>
    <w:p w14:paraId="3CAEDA96" w14:textId="34FAE004" w:rsidR="00FB48AC" w:rsidRPr="000D3AB7" w:rsidRDefault="00FB48AC" w:rsidP="00367F66">
      <w:pPr>
        <w:pStyle w:val="Heading1"/>
        <w:rPr>
          <w:sz w:val="42"/>
          <w:szCs w:val="22"/>
        </w:rPr>
      </w:pPr>
      <w:bookmarkStart w:id="25" w:name="_Toc110454473"/>
      <w:r w:rsidRPr="000D3AB7">
        <w:rPr>
          <w:sz w:val="42"/>
          <w:szCs w:val="22"/>
        </w:rPr>
        <w:lastRenderedPageBreak/>
        <w:t xml:space="preserve">Appendix </w:t>
      </w:r>
      <w:r w:rsidR="002F5068" w:rsidRPr="000D3AB7">
        <w:rPr>
          <w:sz w:val="42"/>
          <w:szCs w:val="22"/>
        </w:rPr>
        <w:t>B</w:t>
      </w:r>
      <w:r w:rsidR="008C4CE0" w:rsidRPr="000D3AB7">
        <w:rPr>
          <w:sz w:val="42"/>
          <w:szCs w:val="22"/>
        </w:rPr>
        <w:t>:</w:t>
      </w:r>
      <w:r w:rsidRPr="000D3AB7">
        <w:rPr>
          <w:sz w:val="42"/>
          <w:szCs w:val="22"/>
        </w:rPr>
        <w:t xml:space="preserve"> Other helpful information</w:t>
      </w:r>
      <w:bookmarkEnd w:id="25"/>
    </w:p>
    <w:p w14:paraId="1B0479E5" w14:textId="0E35B04C" w:rsidR="00FB48AC" w:rsidRPr="000D3AB7" w:rsidRDefault="004F5267" w:rsidP="00367F66">
      <w:pPr>
        <w:pStyle w:val="Heading3"/>
        <w:spacing w:before="240" w:after="120"/>
      </w:pPr>
      <w:r w:rsidRPr="000D3AB7">
        <w:t>O</w:t>
      </w:r>
      <w:r w:rsidR="00FB48AC" w:rsidRPr="000D3AB7">
        <w:t>rganisational entities</w:t>
      </w:r>
      <w:r w:rsidR="004716DA" w:rsidRPr="000D3AB7">
        <w:t xml:space="preserve"> </w:t>
      </w:r>
      <w:r w:rsidR="004C4656" w:rsidRPr="000D3AB7">
        <w:t>that may be of interest to your application (</w:t>
      </w:r>
      <w:r w:rsidR="0017169C" w:rsidRPr="000D3AB7">
        <w:t>not conclusive)</w:t>
      </w:r>
      <w:r w:rsidR="00FB48AC" w:rsidRPr="000D3AB7">
        <w:t>:</w:t>
      </w:r>
    </w:p>
    <w:p w14:paraId="15C51206" w14:textId="5410DD02" w:rsidR="00FB48AC" w:rsidRPr="000D3AB7" w:rsidRDefault="00FB48AC" w:rsidP="004D2261">
      <w:pPr>
        <w:pStyle w:val="Bullet"/>
      </w:pPr>
      <w:r w:rsidRPr="000D3AB7">
        <w:t xml:space="preserve">Incorporated society Certificate of Registration with the Companies Office under the </w:t>
      </w:r>
      <w:r w:rsidRPr="004D2261">
        <w:t>Incorporated</w:t>
      </w:r>
      <w:r w:rsidRPr="000D3AB7">
        <w:t xml:space="preserve"> Societies Act 1908</w:t>
      </w:r>
    </w:p>
    <w:p w14:paraId="44511CC3" w14:textId="3A6F79CA" w:rsidR="00FB48AC" w:rsidRPr="000D3AB7" w:rsidRDefault="00FB48AC" w:rsidP="00FB48AC">
      <w:pPr>
        <w:pStyle w:val="Bullet"/>
      </w:pPr>
      <w:r w:rsidRPr="000D3AB7">
        <w:t>Charitable trust Certificate of Registration with the Companies Office under the</w:t>
      </w:r>
    </w:p>
    <w:p w14:paraId="76C94199" w14:textId="51942A26" w:rsidR="00FB48AC" w:rsidRPr="000D3AB7" w:rsidRDefault="00FB48AC" w:rsidP="00FB48AC">
      <w:pPr>
        <w:pStyle w:val="Bullet"/>
      </w:pPr>
      <w:r w:rsidRPr="000D3AB7">
        <w:t>Charitable Trusts Act 1957</w:t>
      </w:r>
    </w:p>
    <w:p w14:paraId="21E685D7" w14:textId="7BCBF737" w:rsidR="00FB48AC" w:rsidRPr="000D3AB7" w:rsidRDefault="00FB48AC" w:rsidP="00FB48AC">
      <w:pPr>
        <w:pStyle w:val="Bullet"/>
      </w:pPr>
      <w:r w:rsidRPr="000D3AB7">
        <w:t>Limited partnership Certificate of Registration with the Companies Office under the Limited Partnerships Act 2008</w:t>
      </w:r>
    </w:p>
    <w:p w14:paraId="23A95B4E" w14:textId="332C95CA" w:rsidR="00FB48AC" w:rsidRPr="000D3AB7" w:rsidRDefault="00FB48AC" w:rsidP="00FB48AC">
      <w:pPr>
        <w:pStyle w:val="Bullet"/>
      </w:pPr>
      <w:r w:rsidRPr="000D3AB7">
        <w:t xml:space="preserve">Māori trust board </w:t>
      </w:r>
      <w:r w:rsidR="00612533" w:rsidRPr="000D3AB7">
        <w:t>d</w:t>
      </w:r>
      <w:r w:rsidRPr="000D3AB7">
        <w:t>eclared by any enactment to be a Māori trust board within the meaning of the Māori Trust Boards Act 1955</w:t>
      </w:r>
    </w:p>
    <w:p w14:paraId="33207CC7" w14:textId="4B083EEB" w:rsidR="00FB48AC" w:rsidRPr="000D3AB7" w:rsidRDefault="00FB48AC" w:rsidP="00FB48AC">
      <w:pPr>
        <w:pStyle w:val="Bullet"/>
      </w:pPr>
      <w:r w:rsidRPr="000D3AB7">
        <w:t>Limited liability company Certificate of Registration with the Companies Office under the Companies Act 1993</w:t>
      </w:r>
    </w:p>
    <w:p w14:paraId="005FB60A" w14:textId="3B44795B" w:rsidR="00FB48AC" w:rsidRPr="000D3AB7" w:rsidRDefault="00FB48AC" w:rsidP="00FB48AC">
      <w:pPr>
        <w:pStyle w:val="Bullet"/>
      </w:pPr>
      <w:r w:rsidRPr="000D3AB7">
        <w:t>Co-operative company Certificate of Registration with the Companies Office under the Co</w:t>
      </w:r>
      <w:r w:rsidR="00244AD6" w:rsidRPr="000D3AB7">
        <w:noBreakHyphen/>
      </w:r>
      <w:r w:rsidRPr="000D3AB7">
        <w:t>operative Companies Act 1996</w:t>
      </w:r>
    </w:p>
    <w:p w14:paraId="3C2F9009" w14:textId="77777777" w:rsidR="003E46B8" w:rsidRPr="000D3AB7" w:rsidRDefault="003E46B8" w:rsidP="00367F66">
      <w:pPr>
        <w:pStyle w:val="Heading3"/>
        <w:spacing w:before="240"/>
      </w:pPr>
      <w:bookmarkStart w:id="26" w:name="_SMART_Objectives"/>
      <w:bookmarkEnd w:id="26"/>
      <w:r w:rsidRPr="000D3AB7">
        <w:t>Online resources</w:t>
      </w:r>
    </w:p>
    <w:p w14:paraId="72CFCCFB" w14:textId="6B19306A" w:rsidR="00FB48AC" w:rsidRPr="000D3AB7" w:rsidRDefault="00FB48AC" w:rsidP="00FB48AC">
      <w:pPr>
        <w:pStyle w:val="BodyText"/>
      </w:pPr>
      <w:r w:rsidRPr="000D3AB7">
        <w:t>The following online resources will help you prepare your application and provide further support.</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3828"/>
        <w:gridCol w:w="4677"/>
      </w:tblGrid>
      <w:tr w:rsidR="0049091F" w:rsidRPr="000D3AB7" w14:paraId="7A703686" w14:textId="77777777" w:rsidTr="00032623">
        <w:tc>
          <w:tcPr>
            <w:tcW w:w="3828" w:type="dxa"/>
            <w:shd w:val="clear" w:color="auto" w:fill="1B556B" w:themeFill="text2"/>
          </w:tcPr>
          <w:p w14:paraId="23EED1D1" w14:textId="77777777" w:rsidR="0049091F" w:rsidRPr="000D3AB7" w:rsidRDefault="0049091F" w:rsidP="00CE2D73">
            <w:pPr>
              <w:pStyle w:val="TableTextbold"/>
              <w:spacing w:before="40" w:after="40"/>
              <w:rPr>
                <w:color w:val="FFFFFF" w:themeColor="background1"/>
                <w:szCs w:val="18"/>
              </w:rPr>
            </w:pPr>
            <w:r w:rsidRPr="000D3AB7">
              <w:rPr>
                <w:color w:val="FFFFFF" w:themeColor="background1"/>
                <w:szCs w:val="18"/>
              </w:rPr>
              <w:t>Resource</w:t>
            </w:r>
          </w:p>
        </w:tc>
        <w:tc>
          <w:tcPr>
            <w:tcW w:w="4677" w:type="dxa"/>
            <w:shd w:val="clear" w:color="auto" w:fill="1B556B" w:themeFill="text2"/>
          </w:tcPr>
          <w:p w14:paraId="1BF3FE51" w14:textId="77777777" w:rsidR="0049091F" w:rsidRPr="000D3AB7" w:rsidRDefault="0049091F" w:rsidP="00CE2D73">
            <w:pPr>
              <w:pStyle w:val="TableTextbold"/>
              <w:spacing w:before="40" w:after="40"/>
              <w:rPr>
                <w:color w:val="FFFFFF" w:themeColor="background1"/>
                <w:szCs w:val="18"/>
              </w:rPr>
            </w:pPr>
            <w:r w:rsidRPr="000D3AB7">
              <w:rPr>
                <w:color w:val="FFFFFF" w:themeColor="background1"/>
                <w:szCs w:val="18"/>
              </w:rPr>
              <w:t>Website address</w:t>
            </w:r>
          </w:p>
        </w:tc>
      </w:tr>
      <w:tr w:rsidR="0049091F" w:rsidRPr="000D3AB7" w14:paraId="5F4A6975" w14:textId="77777777" w:rsidTr="00032623">
        <w:tc>
          <w:tcPr>
            <w:tcW w:w="3828" w:type="dxa"/>
          </w:tcPr>
          <w:p w14:paraId="3DE8AF5C" w14:textId="77777777" w:rsidR="0049091F" w:rsidRPr="000D3AB7" w:rsidRDefault="0049091F" w:rsidP="00CE2D73">
            <w:pPr>
              <w:pStyle w:val="TableText"/>
              <w:spacing w:before="40" w:after="40"/>
              <w:rPr>
                <w:szCs w:val="18"/>
                <w:shd w:val="clear" w:color="auto" w:fill="FFFFFF"/>
              </w:rPr>
            </w:pPr>
            <w:r w:rsidRPr="000D3AB7">
              <w:rPr>
                <w:szCs w:val="18"/>
                <w:shd w:val="clear" w:color="auto" w:fill="FFFFFF"/>
              </w:rPr>
              <w:t>Ministry for the Environment</w:t>
            </w:r>
          </w:p>
        </w:tc>
        <w:tc>
          <w:tcPr>
            <w:tcW w:w="4677" w:type="dxa"/>
          </w:tcPr>
          <w:p w14:paraId="529207F5" w14:textId="77777777" w:rsidR="0049091F" w:rsidRPr="000D3AB7" w:rsidRDefault="00000000" w:rsidP="000C45AF">
            <w:pPr>
              <w:pStyle w:val="TableText"/>
              <w:spacing w:before="40" w:after="0"/>
              <w:rPr>
                <w:szCs w:val="18"/>
                <w:shd w:val="clear" w:color="auto" w:fill="FFFFFF"/>
              </w:rPr>
            </w:pPr>
            <w:hyperlink r:id="rId60" w:history="1">
              <w:r w:rsidR="0049091F" w:rsidRPr="000D3AB7">
                <w:rPr>
                  <w:rStyle w:val="Hyperlink"/>
                  <w:rFonts w:cs="Calibri"/>
                  <w:szCs w:val="18"/>
                  <w:shd w:val="clear" w:color="auto" w:fill="FFFFFF"/>
                </w:rPr>
                <w:t>environment.govt.nz | Get funding</w:t>
              </w:r>
            </w:hyperlink>
            <w:r w:rsidR="0049091F" w:rsidRPr="000D3AB7">
              <w:rPr>
                <w:szCs w:val="18"/>
                <w:shd w:val="clear" w:color="auto" w:fill="FFFFFF"/>
              </w:rPr>
              <w:t xml:space="preserve"> </w:t>
            </w:r>
          </w:p>
          <w:p w14:paraId="229C3FDB" w14:textId="473CED9F" w:rsidR="00CF693D" w:rsidRPr="000D3AB7" w:rsidRDefault="00000000" w:rsidP="00CE2D73">
            <w:pPr>
              <w:pStyle w:val="TableText"/>
              <w:spacing w:before="40" w:after="40"/>
              <w:rPr>
                <w:szCs w:val="18"/>
                <w:shd w:val="clear" w:color="auto" w:fill="FFFFFF"/>
              </w:rPr>
            </w:pPr>
            <w:hyperlink r:id="rId61" w:history="1">
              <w:r w:rsidR="00CF693D" w:rsidRPr="000D3AB7">
                <w:rPr>
                  <w:rStyle w:val="Hyperlink"/>
                  <w:szCs w:val="18"/>
                </w:rPr>
                <w:t>International action | Ministry for the Environment</w:t>
              </w:r>
            </w:hyperlink>
          </w:p>
        </w:tc>
      </w:tr>
      <w:tr w:rsidR="0049091F" w:rsidRPr="000D3AB7" w14:paraId="3DFD3FA1" w14:textId="77777777" w:rsidTr="00032623">
        <w:tc>
          <w:tcPr>
            <w:tcW w:w="3828" w:type="dxa"/>
          </w:tcPr>
          <w:p w14:paraId="44BC907C" w14:textId="77777777" w:rsidR="0049091F" w:rsidRPr="000D3AB7" w:rsidRDefault="0049091F" w:rsidP="00CE2D73">
            <w:pPr>
              <w:pStyle w:val="TableText"/>
              <w:spacing w:before="40"/>
              <w:rPr>
                <w:szCs w:val="18"/>
                <w:shd w:val="clear" w:color="auto" w:fill="FFFFFF"/>
              </w:rPr>
            </w:pPr>
            <w:r w:rsidRPr="000D3AB7">
              <w:rPr>
                <w:szCs w:val="18"/>
                <w:shd w:val="clear" w:color="auto" w:fill="FFFFFF"/>
              </w:rPr>
              <w:t xml:space="preserve">Health and Safety at Work </w:t>
            </w:r>
          </w:p>
        </w:tc>
        <w:tc>
          <w:tcPr>
            <w:tcW w:w="4677" w:type="dxa"/>
          </w:tcPr>
          <w:p w14:paraId="10FFBCDE" w14:textId="6436BBCB" w:rsidR="0049091F" w:rsidRPr="000D3AB7" w:rsidRDefault="00000000" w:rsidP="000C45AF">
            <w:pPr>
              <w:pStyle w:val="TableText"/>
            </w:pPr>
            <w:hyperlink r:id="rId62" w:history="1">
              <w:r w:rsidR="0049091F" w:rsidRPr="000D3AB7">
                <w:rPr>
                  <w:rStyle w:val="Hyperlink"/>
                  <w:rFonts w:cs="Calibri"/>
                  <w:szCs w:val="18"/>
                  <w:shd w:val="clear" w:color="auto" w:fill="FFFFFF"/>
                </w:rPr>
                <w:t>Health and Safety at Work Act 2015</w:t>
              </w:r>
            </w:hyperlink>
            <w:r w:rsidR="0049091F" w:rsidRPr="000D3AB7">
              <w:rPr>
                <w:shd w:val="clear" w:color="auto" w:fill="FFFFFF"/>
              </w:rPr>
              <w:t xml:space="preserve"> </w:t>
            </w:r>
          </w:p>
        </w:tc>
      </w:tr>
      <w:tr w:rsidR="0049091F" w:rsidRPr="000D3AB7" w14:paraId="34A3D83F" w14:textId="77777777" w:rsidTr="00032623">
        <w:tc>
          <w:tcPr>
            <w:tcW w:w="3828" w:type="dxa"/>
          </w:tcPr>
          <w:p w14:paraId="377ED90F" w14:textId="41301A3D" w:rsidR="0049091F" w:rsidRPr="000D3AB7" w:rsidRDefault="0049091F" w:rsidP="00CE2D73">
            <w:pPr>
              <w:pStyle w:val="TableText"/>
              <w:rPr>
                <w:szCs w:val="18"/>
                <w:shd w:val="clear" w:color="auto" w:fill="FFFFFF"/>
              </w:rPr>
            </w:pPr>
            <w:r w:rsidRPr="000D3AB7">
              <w:rPr>
                <w:szCs w:val="18"/>
                <w:shd w:val="clear" w:color="auto" w:fill="FFFFFF"/>
              </w:rPr>
              <w:t xml:space="preserve">Ministry of Business, Innovation and </w:t>
            </w:r>
            <w:r w:rsidR="00612533" w:rsidRPr="000D3AB7">
              <w:rPr>
                <w:szCs w:val="18"/>
                <w:shd w:val="clear" w:color="auto" w:fill="FFFFFF"/>
              </w:rPr>
              <w:t>E</w:t>
            </w:r>
            <w:r w:rsidRPr="000D3AB7">
              <w:rPr>
                <w:szCs w:val="18"/>
                <w:shd w:val="clear" w:color="auto" w:fill="FFFFFF"/>
              </w:rPr>
              <w:t xml:space="preserve">mployment </w:t>
            </w:r>
          </w:p>
        </w:tc>
        <w:tc>
          <w:tcPr>
            <w:tcW w:w="4677" w:type="dxa"/>
          </w:tcPr>
          <w:p w14:paraId="1859D890" w14:textId="22CF5242" w:rsidR="0049091F" w:rsidRPr="000D3AB7" w:rsidRDefault="00000000" w:rsidP="000C45AF">
            <w:pPr>
              <w:pStyle w:val="TableText"/>
              <w:spacing w:after="0"/>
              <w:rPr>
                <w:rStyle w:val="Hyperlink"/>
                <w:color w:val="auto"/>
              </w:rPr>
            </w:pPr>
            <w:hyperlink r:id="rId63" w:history="1">
              <w:r w:rsidR="0049091F" w:rsidRPr="000D3AB7">
                <w:rPr>
                  <w:rStyle w:val="Hyperlink"/>
                  <w:szCs w:val="18"/>
                </w:rPr>
                <w:t>Home — business.govt.nz</w:t>
              </w:r>
            </w:hyperlink>
          </w:p>
          <w:p w14:paraId="49D5C40F" w14:textId="06937CF4" w:rsidR="0049091F" w:rsidRPr="000D3AB7" w:rsidRDefault="00000000" w:rsidP="000C45AF">
            <w:pPr>
              <w:pStyle w:val="TableText"/>
              <w:spacing w:after="0"/>
              <w:rPr>
                <w:rStyle w:val="Hyperlink"/>
                <w:color w:val="auto"/>
              </w:rPr>
            </w:pPr>
            <w:hyperlink r:id="rId64" w:history="1">
              <w:r w:rsidR="0049091F" w:rsidRPr="000D3AB7">
                <w:rPr>
                  <w:rStyle w:val="Hyperlink"/>
                  <w:szCs w:val="18"/>
                </w:rPr>
                <w:t>How to write a business plan — business.govt.nz</w:t>
              </w:r>
            </w:hyperlink>
          </w:p>
          <w:p w14:paraId="28CF52AF" w14:textId="632D6159" w:rsidR="0049091F" w:rsidRPr="000D3AB7" w:rsidRDefault="00000000" w:rsidP="000C45AF">
            <w:pPr>
              <w:pStyle w:val="TableText"/>
            </w:pPr>
            <w:hyperlink r:id="rId65" w:history="1">
              <w:r w:rsidR="0049091F" w:rsidRPr="000D3AB7">
                <w:rPr>
                  <w:rStyle w:val="Hyperlink"/>
                  <w:szCs w:val="18"/>
                </w:rPr>
                <w:t>Financial models: Step-by-step guide — business.govt.nz</w:t>
              </w:r>
            </w:hyperlink>
          </w:p>
        </w:tc>
      </w:tr>
      <w:tr w:rsidR="0049091F" w:rsidRPr="000D3AB7" w14:paraId="7527C0AD" w14:textId="77777777" w:rsidTr="00032623">
        <w:tc>
          <w:tcPr>
            <w:tcW w:w="3828" w:type="dxa"/>
          </w:tcPr>
          <w:p w14:paraId="0CABA61B" w14:textId="77777777" w:rsidR="0049091F" w:rsidRPr="000D3AB7" w:rsidRDefault="0049091F" w:rsidP="00CE2D73">
            <w:pPr>
              <w:pStyle w:val="TableText"/>
              <w:rPr>
                <w:szCs w:val="18"/>
                <w:shd w:val="clear" w:color="auto" w:fill="FFFFFF"/>
              </w:rPr>
            </w:pPr>
            <w:r w:rsidRPr="000D3AB7">
              <w:rPr>
                <w:szCs w:val="18"/>
                <w:shd w:val="clear" w:color="auto" w:fill="FFFFFF"/>
              </w:rPr>
              <w:t>Statistics New Zealand</w:t>
            </w:r>
          </w:p>
        </w:tc>
        <w:tc>
          <w:tcPr>
            <w:tcW w:w="4677" w:type="dxa"/>
          </w:tcPr>
          <w:p w14:paraId="30101CA5" w14:textId="5EFC82D3" w:rsidR="0049091F" w:rsidRPr="000D3AB7" w:rsidRDefault="00000000" w:rsidP="00CE2D73">
            <w:pPr>
              <w:pStyle w:val="TableBullet"/>
              <w:numPr>
                <w:ilvl w:val="0"/>
                <w:numId w:val="0"/>
              </w:numPr>
              <w:spacing w:before="60"/>
              <w:ind w:left="284" w:hanging="284"/>
              <w:rPr>
                <w:szCs w:val="18"/>
              </w:rPr>
            </w:pPr>
            <w:hyperlink r:id="rId66" w:history="1">
              <w:r w:rsidR="0049091F" w:rsidRPr="000D3AB7">
                <w:rPr>
                  <w:rStyle w:val="Hyperlink"/>
                  <w:szCs w:val="18"/>
                </w:rPr>
                <w:t>Home | Stats NZ</w:t>
              </w:r>
            </w:hyperlink>
          </w:p>
        </w:tc>
      </w:tr>
      <w:tr w:rsidR="0049091F" w:rsidRPr="000D3AB7" w14:paraId="4739BCAE" w14:textId="77777777" w:rsidTr="00032623">
        <w:tc>
          <w:tcPr>
            <w:tcW w:w="3828" w:type="dxa"/>
          </w:tcPr>
          <w:p w14:paraId="1117ABC8" w14:textId="77777777" w:rsidR="0049091F" w:rsidRPr="000D3AB7" w:rsidRDefault="0049091F" w:rsidP="00CE2D73">
            <w:pPr>
              <w:pStyle w:val="TableText"/>
              <w:rPr>
                <w:szCs w:val="18"/>
                <w:shd w:val="clear" w:color="auto" w:fill="FFFFFF"/>
              </w:rPr>
            </w:pPr>
            <w:r w:rsidRPr="000D3AB7">
              <w:rPr>
                <w:szCs w:val="18"/>
              </w:rPr>
              <w:t>Commerce Commission New Zealand</w:t>
            </w:r>
          </w:p>
        </w:tc>
        <w:tc>
          <w:tcPr>
            <w:tcW w:w="4677" w:type="dxa"/>
          </w:tcPr>
          <w:p w14:paraId="5425BFBE" w14:textId="51855EE7" w:rsidR="0049091F" w:rsidRPr="000D3AB7" w:rsidRDefault="00000000" w:rsidP="00CE2D73">
            <w:pPr>
              <w:pStyle w:val="TableBullet"/>
              <w:numPr>
                <w:ilvl w:val="0"/>
                <w:numId w:val="0"/>
              </w:numPr>
              <w:spacing w:before="60"/>
              <w:rPr>
                <w:szCs w:val="18"/>
              </w:rPr>
            </w:pPr>
            <w:hyperlink r:id="rId67" w:history="1">
              <w:r w:rsidR="005C7AAE" w:rsidRPr="000D3AB7">
                <w:rPr>
                  <w:rStyle w:val="Hyperlink"/>
                  <w:szCs w:val="18"/>
                </w:rPr>
                <w:t>Commerce Commission - Home (comcom.govt.nz)</w:t>
              </w:r>
            </w:hyperlink>
          </w:p>
        </w:tc>
      </w:tr>
      <w:tr w:rsidR="0049091F" w:rsidRPr="000D3AB7" w14:paraId="3DA9F35E" w14:textId="77777777" w:rsidTr="00032623">
        <w:tc>
          <w:tcPr>
            <w:tcW w:w="3828" w:type="dxa"/>
          </w:tcPr>
          <w:p w14:paraId="0D084531" w14:textId="77777777" w:rsidR="0049091F" w:rsidRPr="000D3AB7" w:rsidRDefault="0049091F" w:rsidP="00CE2D73">
            <w:pPr>
              <w:pStyle w:val="TableText"/>
              <w:rPr>
                <w:szCs w:val="18"/>
                <w:shd w:val="clear" w:color="auto" w:fill="FFFFFF"/>
              </w:rPr>
            </w:pPr>
            <w:r w:rsidRPr="000D3AB7">
              <w:rPr>
                <w:szCs w:val="18"/>
              </w:rPr>
              <w:t>Legislation Design and Advisory Committee</w:t>
            </w:r>
          </w:p>
        </w:tc>
        <w:tc>
          <w:tcPr>
            <w:tcW w:w="4677" w:type="dxa"/>
          </w:tcPr>
          <w:p w14:paraId="11532472" w14:textId="15FD83A1" w:rsidR="0049091F" w:rsidRPr="000D3AB7" w:rsidRDefault="00000000" w:rsidP="00CE2D73">
            <w:pPr>
              <w:pStyle w:val="TableBullet"/>
              <w:numPr>
                <w:ilvl w:val="0"/>
                <w:numId w:val="0"/>
              </w:numPr>
              <w:spacing w:before="60"/>
              <w:rPr>
                <w:szCs w:val="18"/>
              </w:rPr>
            </w:pPr>
            <w:hyperlink r:id="rId68" w:history="1">
              <w:r w:rsidR="002C55D3" w:rsidRPr="000D3AB7">
                <w:rPr>
                  <w:rStyle w:val="Hyperlink"/>
                  <w:rFonts w:eastAsiaTheme="majorEastAsia"/>
                  <w:szCs w:val="18"/>
                </w:rPr>
                <w:t>Legislation guidelines: 2021 edition</w:t>
              </w:r>
            </w:hyperlink>
          </w:p>
        </w:tc>
      </w:tr>
      <w:tr w:rsidR="0049091F" w:rsidRPr="000D3AB7" w14:paraId="63A808D9" w14:textId="77777777" w:rsidTr="00032623">
        <w:tc>
          <w:tcPr>
            <w:tcW w:w="3828" w:type="dxa"/>
          </w:tcPr>
          <w:p w14:paraId="02DDC38B" w14:textId="77777777" w:rsidR="0049091F" w:rsidRPr="000D3AB7" w:rsidRDefault="0049091F" w:rsidP="00CE2D73">
            <w:pPr>
              <w:pStyle w:val="TableText"/>
              <w:rPr>
                <w:szCs w:val="18"/>
                <w:shd w:val="clear" w:color="auto" w:fill="FFFFFF"/>
              </w:rPr>
            </w:pPr>
            <w:r w:rsidRPr="000D3AB7">
              <w:rPr>
                <w:szCs w:val="18"/>
              </w:rPr>
              <w:t>Environmental Protection Authority</w:t>
            </w:r>
          </w:p>
        </w:tc>
        <w:tc>
          <w:tcPr>
            <w:tcW w:w="4677" w:type="dxa"/>
          </w:tcPr>
          <w:p w14:paraId="10A34C05" w14:textId="09C3B645" w:rsidR="0049091F" w:rsidRPr="000D3AB7" w:rsidRDefault="00000000" w:rsidP="00CE2D73">
            <w:pPr>
              <w:pStyle w:val="TableBullet"/>
              <w:numPr>
                <w:ilvl w:val="0"/>
                <w:numId w:val="0"/>
              </w:numPr>
              <w:spacing w:before="60"/>
              <w:ind w:left="284" w:hanging="284"/>
              <w:rPr>
                <w:szCs w:val="18"/>
              </w:rPr>
            </w:pPr>
            <w:hyperlink r:id="rId69" w:history="1">
              <w:r w:rsidR="0049091F" w:rsidRPr="000D3AB7">
                <w:rPr>
                  <w:rStyle w:val="Hyperlink"/>
                  <w:szCs w:val="18"/>
                </w:rPr>
                <w:t xml:space="preserve">Shipping </w:t>
              </w:r>
              <w:r w:rsidR="00612533" w:rsidRPr="000D3AB7">
                <w:rPr>
                  <w:rStyle w:val="Hyperlink"/>
                  <w:szCs w:val="18"/>
                </w:rPr>
                <w:t>h</w:t>
              </w:r>
              <w:r w:rsidR="0049091F" w:rsidRPr="000D3AB7">
                <w:rPr>
                  <w:rStyle w:val="Hyperlink"/>
                  <w:szCs w:val="18"/>
                </w:rPr>
                <w:t xml:space="preserve">azardous </w:t>
              </w:r>
              <w:r w:rsidR="00612533" w:rsidRPr="000D3AB7">
                <w:rPr>
                  <w:rStyle w:val="Hyperlink"/>
                  <w:szCs w:val="18"/>
                </w:rPr>
                <w:t>w</w:t>
              </w:r>
              <w:r w:rsidR="0049091F" w:rsidRPr="000D3AB7">
                <w:rPr>
                  <w:rStyle w:val="Hyperlink"/>
                  <w:szCs w:val="18"/>
                </w:rPr>
                <w:t>aste</w:t>
              </w:r>
            </w:hyperlink>
          </w:p>
        </w:tc>
      </w:tr>
      <w:tr w:rsidR="0049091F" w:rsidRPr="000D3AB7" w14:paraId="56072B0F" w14:textId="77777777" w:rsidTr="00032623">
        <w:tc>
          <w:tcPr>
            <w:tcW w:w="3828" w:type="dxa"/>
          </w:tcPr>
          <w:p w14:paraId="4068640B" w14:textId="77777777" w:rsidR="0049091F" w:rsidRPr="000D3AB7" w:rsidRDefault="0049091F" w:rsidP="00CE2D73">
            <w:pPr>
              <w:pStyle w:val="TableText"/>
              <w:rPr>
                <w:szCs w:val="18"/>
              </w:rPr>
            </w:pPr>
            <w:r w:rsidRPr="000D3AB7">
              <w:rPr>
                <w:szCs w:val="18"/>
              </w:rPr>
              <w:t>Ministry for Primary Industries</w:t>
            </w:r>
          </w:p>
        </w:tc>
        <w:tc>
          <w:tcPr>
            <w:tcW w:w="4677" w:type="dxa"/>
          </w:tcPr>
          <w:p w14:paraId="7FD2D375" w14:textId="77777777" w:rsidR="0049091F" w:rsidRPr="000D3AB7" w:rsidRDefault="00000000" w:rsidP="00CE2D73">
            <w:pPr>
              <w:pStyle w:val="TableBullet"/>
              <w:numPr>
                <w:ilvl w:val="0"/>
                <w:numId w:val="0"/>
              </w:numPr>
              <w:spacing w:before="60"/>
              <w:ind w:left="284" w:hanging="284"/>
              <w:rPr>
                <w:szCs w:val="18"/>
              </w:rPr>
            </w:pPr>
            <w:hyperlink r:id="rId70">
              <w:r w:rsidR="0049091F" w:rsidRPr="000D3AB7">
                <w:rPr>
                  <w:rStyle w:val="Hyperlink"/>
                  <w:rFonts w:eastAsiaTheme="majorEastAsia"/>
                  <w:szCs w:val="18"/>
                </w:rPr>
                <w:t>Animal welfare</w:t>
              </w:r>
            </w:hyperlink>
          </w:p>
        </w:tc>
      </w:tr>
      <w:tr w:rsidR="0049091F" w:rsidRPr="000D3AB7" w14:paraId="11908F75" w14:textId="77777777" w:rsidTr="00032623">
        <w:tc>
          <w:tcPr>
            <w:tcW w:w="3828" w:type="dxa"/>
          </w:tcPr>
          <w:p w14:paraId="6C0BCC84" w14:textId="77777777" w:rsidR="0049091F" w:rsidRPr="000D3AB7" w:rsidRDefault="0049091F" w:rsidP="00CE2D73">
            <w:pPr>
              <w:pStyle w:val="TableText"/>
              <w:rPr>
                <w:szCs w:val="18"/>
              </w:rPr>
            </w:pPr>
            <w:r w:rsidRPr="000D3AB7">
              <w:rPr>
                <w:szCs w:val="18"/>
              </w:rPr>
              <w:t>Ministry of Foreign Affairs and Trade (MFAT)</w:t>
            </w:r>
          </w:p>
        </w:tc>
        <w:tc>
          <w:tcPr>
            <w:tcW w:w="4677" w:type="dxa"/>
          </w:tcPr>
          <w:p w14:paraId="1BB1DDA4" w14:textId="7B550C49" w:rsidR="0049091F" w:rsidRPr="000D3AB7" w:rsidRDefault="00000000" w:rsidP="00CE2D73">
            <w:pPr>
              <w:pStyle w:val="TableBullet"/>
              <w:numPr>
                <w:ilvl w:val="0"/>
                <w:numId w:val="0"/>
              </w:numPr>
              <w:spacing w:before="60"/>
              <w:rPr>
                <w:szCs w:val="18"/>
              </w:rPr>
            </w:pPr>
            <w:hyperlink r:id="rId71" w:history="1">
              <w:r w:rsidR="00612533" w:rsidRPr="00450C6C">
                <w:rPr>
                  <w:rStyle w:val="Hyperlink"/>
                  <w:rFonts w:eastAsiaTheme="majorEastAsia"/>
                  <w:szCs w:val="18"/>
                </w:rPr>
                <w:t>Treaties</w:t>
              </w:r>
            </w:hyperlink>
          </w:p>
        </w:tc>
      </w:tr>
      <w:tr w:rsidR="0049091F" w:rsidRPr="000D3AB7" w14:paraId="67B27A53" w14:textId="77777777" w:rsidTr="00032623">
        <w:tc>
          <w:tcPr>
            <w:tcW w:w="3828" w:type="dxa"/>
          </w:tcPr>
          <w:p w14:paraId="71DC3BCA" w14:textId="77777777" w:rsidR="0049091F" w:rsidRPr="000D3AB7" w:rsidRDefault="00000000" w:rsidP="00CE2D73">
            <w:pPr>
              <w:pStyle w:val="TableText"/>
              <w:rPr>
                <w:szCs w:val="18"/>
              </w:rPr>
            </w:pPr>
            <w:hyperlink r:id="rId72">
              <w:r w:rsidR="0049091F" w:rsidRPr="000D3AB7">
                <w:rPr>
                  <w:szCs w:val="18"/>
                </w:rPr>
                <w:t>New Zealand Treaties Online</w:t>
              </w:r>
            </w:hyperlink>
          </w:p>
        </w:tc>
        <w:tc>
          <w:tcPr>
            <w:tcW w:w="4677" w:type="dxa"/>
          </w:tcPr>
          <w:p w14:paraId="28EEAEBE" w14:textId="77F8667D" w:rsidR="0049091F" w:rsidRPr="000D3AB7" w:rsidRDefault="00000000" w:rsidP="00CE2D73">
            <w:pPr>
              <w:pStyle w:val="TableBullet"/>
              <w:numPr>
                <w:ilvl w:val="0"/>
                <w:numId w:val="0"/>
              </w:numPr>
              <w:spacing w:before="60"/>
              <w:ind w:left="284" w:hanging="284"/>
              <w:rPr>
                <w:szCs w:val="18"/>
              </w:rPr>
            </w:pPr>
            <w:hyperlink r:id="rId73" w:history="1">
              <w:r w:rsidR="003824BF" w:rsidRPr="00450C6C">
                <w:rPr>
                  <w:rStyle w:val="Hyperlink"/>
                  <w:rFonts w:eastAsiaTheme="majorEastAsia"/>
                  <w:szCs w:val="18"/>
                </w:rPr>
                <w:t>Treaties online</w:t>
              </w:r>
            </w:hyperlink>
          </w:p>
        </w:tc>
      </w:tr>
      <w:tr w:rsidR="0049091F" w:rsidRPr="000D3AB7" w14:paraId="01E8C896" w14:textId="77777777" w:rsidTr="00032623">
        <w:trPr>
          <w:trHeight w:val="178"/>
        </w:trPr>
        <w:tc>
          <w:tcPr>
            <w:tcW w:w="3828" w:type="dxa"/>
          </w:tcPr>
          <w:p w14:paraId="450BB10C" w14:textId="77777777" w:rsidR="0049091F" w:rsidRPr="000D3AB7" w:rsidRDefault="0049091F" w:rsidP="00CE2D73">
            <w:pPr>
              <w:pStyle w:val="TableText"/>
              <w:rPr>
                <w:szCs w:val="18"/>
              </w:rPr>
            </w:pPr>
            <w:proofErr w:type="spellStart"/>
            <w:r w:rsidRPr="000D3AB7">
              <w:rPr>
                <w:szCs w:val="18"/>
              </w:rPr>
              <w:t>Worksafe</w:t>
            </w:r>
            <w:proofErr w:type="spellEnd"/>
          </w:p>
        </w:tc>
        <w:tc>
          <w:tcPr>
            <w:tcW w:w="4677" w:type="dxa"/>
          </w:tcPr>
          <w:p w14:paraId="6C93EC9A" w14:textId="77777777" w:rsidR="0049091F" w:rsidRPr="000D3AB7" w:rsidRDefault="00000000" w:rsidP="00CE2D73">
            <w:pPr>
              <w:pStyle w:val="TableBullet"/>
              <w:numPr>
                <w:ilvl w:val="0"/>
                <w:numId w:val="0"/>
              </w:numPr>
              <w:spacing w:before="60"/>
              <w:ind w:left="284" w:hanging="284"/>
              <w:rPr>
                <w:szCs w:val="18"/>
              </w:rPr>
            </w:pPr>
            <w:hyperlink r:id="rId74">
              <w:r w:rsidR="0049091F" w:rsidRPr="000D3AB7">
                <w:rPr>
                  <w:rStyle w:val="Hyperlink"/>
                  <w:rFonts w:eastAsiaTheme="majorEastAsia"/>
                  <w:szCs w:val="18"/>
                </w:rPr>
                <w:t>Laws and regulations</w:t>
              </w:r>
            </w:hyperlink>
          </w:p>
        </w:tc>
      </w:tr>
    </w:tbl>
    <w:p w14:paraId="3CB8BDED" w14:textId="22710E94" w:rsidR="000D6EAA" w:rsidRPr="000D3AB7" w:rsidRDefault="000D6EAA" w:rsidP="000C45AF">
      <w:pPr>
        <w:pStyle w:val="BodyText"/>
      </w:pPr>
    </w:p>
    <w:sectPr w:rsidR="000D6EAA" w:rsidRPr="000D3AB7" w:rsidSect="005F7CA5">
      <w:headerReference w:type="even" r:id="rId75"/>
      <w:headerReference w:type="default" r:id="rId76"/>
      <w:footerReference w:type="even" r:id="rId77"/>
      <w:footerReference w:type="default" r:id="rId78"/>
      <w:headerReference w:type="first" r:id="rId7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0809" w14:textId="77777777" w:rsidR="0060281A" w:rsidRDefault="0060281A" w:rsidP="0080531E">
      <w:pPr>
        <w:spacing w:before="0" w:after="0" w:line="240" w:lineRule="auto"/>
      </w:pPr>
      <w:r>
        <w:separator/>
      </w:r>
    </w:p>
    <w:p w14:paraId="5FFC066D" w14:textId="77777777" w:rsidR="0060281A" w:rsidRDefault="0060281A"/>
    <w:p w14:paraId="628F7689" w14:textId="77777777" w:rsidR="0060281A" w:rsidRDefault="0060281A"/>
    <w:p w14:paraId="34C35809" w14:textId="77777777" w:rsidR="0060281A" w:rsidRDefault="0060281A"/>
  </w:endnote>
  <w:endnote w:type="continuationSeparator" w:id="0">
    <w:p w14:paraId="582682B7" w14:textId="77777777" w:rsidR="0060281A" w:rsidRDefault="0060281A" w:rsidP="0080531E">
      <w:pPr>
        <w:spacing w:before="0" w:after="0" w:line="240" w:lineRule="auto"/>
      </w:pPr>
      <w:r>
        <w:continuationSeparator/>
      </w:r>
    </w:p>
    <w:p w14:paraId="58717BBF" w14:textId="77777777" w:rsidR="0060281A" w:rsidRDefault="0060281A"/>
    <w:p w14:paraId="14A5435A" w14:textId="77777777" w:rsidR="0060281A" w:rsidRDefault="0060281A"/>
    <w:p w14:paraId="23159BEE" w14:textId="77777777" w:rsidR="0060281A" w:rsidRDefault="0060281A"/>
  </w:endnote>
  <w:endnote w:type="continuationNotice" w:id="1">
    <w:p w14:paraId="4E8BBE22" w14:textId="77777777" w:rsidR="0060281A" w:rsidRDefault="0060281A">
      <w:pPr>
        <w:spacing w:before="0" w:after="0" w:line="240" w:lineRule="auto"/>
      </w:pPr>
    </w:p>
    <w:p w14:paraId="620A07A0" w14:textId="77777777" w:rsidR="0060281A" w:rsidRDefault="0060281A"/>
    <w:p w14:paraId="35D366D5" w14:textId="77777777" w:rsidR="0060281A" w:rsidRDefault="00602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8657" w14:textId="77777777" w:rsidR="00B36CCD" w:rsidRDefault="00B36CCD">
    <w:pPr>
      <w:pStyle w:val="Footer"/>
    </w:pPr>
  </w:p>
  <w:p w14:paraId="3D3FC2CA" w14:textId="77777777" w:rsidR="00C37697" w:rsidRDefault="00C376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9C6D" w14:textId="373685A8"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4208" w14:textId="77777777" w:rsidR="00433C52" w:rsidRDefault="00433C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C409" w14:textId="3FA11F0C"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6DC1"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714C" w14:textId="15F4BEAC" w:rsidR="00EF4641" w:rsidRDefault="00E5210B" w:rsidP="00597F6F">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8E1E3A">
      <w:t>Product stewardship accreditation guide for applicants: Priority products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740FB" w14:textId="4C9E402D" w:rsidR="00EF4641" w:rsidRDefault="00E5210B" w:rsidP="00597F6F">
    <w:pPr>
      <w:pStyle w:val="Footerodd"/>
    </w:pPr>
    <w:r>
      <w:tab/>
    </w:r>
    <w:r w:rsidR="008E1E3A">
      <w:t>Product stewardship accreditation guide for applicants: Priority products</w:t>
    </w:r>
    <w:r w:rsidR="003D178C" w:rsidRPr="003D178C">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C9921" w14:textId="77777777" w:rsidR="0060281A" w:rsidRDefault="0060281A" w:rsidP="00597F6F">
      <w:pPr>
        <w:spacing w:before="0" w:after="80" w:line="240" w:lineRule="auto"/>
      </w:pPr>
      <w:r>
        <w:separator/>
      </w:r>
    </w:p>
  </w:footnote>
  <w:footnote w:type="continuationSeparator" w:id="0">
    <w:p w14:paraId="62CD1841" w14:textId="77777777" w:rsidR="0060281A" w:rsidRDefault="0060281A" w:rsidP="0080531E">
      <w:pPr>
        <w:spacing w:before="0" w:after="0" w:line="240" w:lineRule="auto"/>
      </w:pPr>
      <w:r>
        <w:continuationSeparator/>
      </w:r>
    </w:p>
    <w:p w14:paraId="712860C2" w14:textId="77777777" w:rsidR="0060281A" w:rsidRDefault="0060281A"/>
    <w:p w14:paraId="3514E8F0" w14:textId="77777777" w:rsidR="0060281A" w:rsidRDefault="0060281A"/>
    <w:p w14:paraId="7E391FC4" w14:textId="77777777" w:rsidR="0060281A" w:rsidRDefault="0060281A"/>
  </w:footnote>
  <w:footnote w:type="continuationNotice" w:id="1">
    <w:p w14:paraId="2C1D9888" w14:textId="77777777" w:rsidR="0060281A" w:rsidRDefault="0060281A">
      <w:pPr>
        <w:spacing w:before="0" w:after="0" w:line="240" w:lineRule="auto"/>
      </w:pPr>
    </w:p>
    <w:p w14:paraId="06716311" w14:textId="77777777" w:rsidR="0060281A" w:rsidRDefault="0060281A"/>
    <w:p w14:paraId="46F2257E" w14:textId="77777777" w:rsidR="0060281A" w:rsidRDefault="0060281A"/>
  </w:footnote>
  <w:footnote w:id="2">
    <w:p w14:paraId="6EBF1765" w14:textId="7B963735" w:rsidR="00D667B9" w:rsidRPr="000D3AB7" w:rsidRDefault="00D667B9" w:rsidP="003C2319">
      <w:pPr>
        <w:pStyle w:val="FootnoteText"/>
      </w:pPr>
      <w:r w:rsidRPr="000D3AB7">
        <w:rPr>
          <w:rStyle w:val="FootnoteReference"/>
        </w:rPr>
        <w:footnoteRef/>
      </w:r>
      <w:r w:rsidRPr="000D3AB7">
        <w:t xml:space="preserve"> </w:t>
      </w:r>
      <w:r w:rsidRPr="000D3AB7">
        <w:tab/>
        <w:t>Part 2 of the WMA states the purpose of product stewardship is to encourage (and in certain circumstances, require) the people and organisations involved in the life of a product to share responsibility for (a) ensuring there is effective reduction, reuse, recycling or recovery of the product; and</w:t>
      </w:r>
      <w:r w:rsidR="003B51B2" w:rsidRPr="000D3AB7">
        <w:t> </w:t>
      </w:r>
      <w:r w:rsidRPr="000D3AB7">
        <w:t>(b) managing any environmental harm arising from the product when it becomes waste.</w:t>
      </w:r>
    </w:p>
  </w:footnote>
  <w:footnote w:id="3">
    <w:p w14:paraId="18439E34" w14:textId="636FEEA3" w:rsidR="00D667B9" w:rsidRPr="000D3AB7" w:rsidRDefault="00D667B9">
      <w:pPr>
        <w:pStyle w:val="FootnoteText"/>
      </w:pPr>
      <w:r w:rsidRPr="000D3AB7">
        <w:rPr>
          <w:rStyle w:val="FootnoteReference"/>
        </w:rPr>
        <w:footnoteRef/>
      </w:r>
      <w:r w:rsidRPr="000D3AB7">
        <w:t xml:space="preserve"> </w:t>
      </w:r>
      <w:r w:rsidRPr="000D3AB7">
        <w:tab/>
      </w:r>
      <w:hyperlink r:id="rId1" w:history="1">
        <w:r w:rsidRPr="000D3AB7">
          <w:rPr>
            <w:rStyle w:val="Hyperlink"/>
          </w:rPr>
          <w:t>Declaration of Priority Products Notice 2020</w:t>
        </w:r>
      </w:hyperlink>
      <w:r w:rsidRPr="000D3AB7">
        <w:t xml:space="preserve"> (updated 29 September 2020) and </w:t>
      </w:r>
      <w:hyperlink r:id="rId2" w:history="1">
        <w:r w:rsidRPr="000D3AB7">
          <w:rPr>
            <w:rStyle w:val="Hyperlink"/>
          </w:rPr>
          <w:t>General Guidelines for Product Stewardship Schemes for Priority Products Notice 2020</w:t>
        </w:r>
      </w:hyperlink>
      <w:r w:rsidR="00410816">
        <w:rPr>
          <w:rStyle w:val="Hyperlink"/>
        </w:rPr>
        <w:t>.</w:t>
      </w:r>
      <w:r w:rsidRPr="000D3AB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424E" w14:textId="2C0680C7" w:rsidR="009641A2" w:rsidRDefault="00C370F7">
    <w:pPr>
      <w:pStyle w:val="Header"/>
    </w:pPr>
    <w:r>
      <w:rPr>
        <w:noProof/>
      </w:rPr>
      <mc:AlternateContent>
        <mc:Choice Requires="wps">
          <w:drawing>
            <wp:anchor distT="0" distB="0" distL="114300" distR="114300" simplePos="0" relativeHeight="251658240" behindDoc="1" locked="0" layoutInCell="0" allowOverlap="1" wp14:anchorId="3C9A28D7" wp14:editId="4FC74DF5">
              <wp:simplePos x="0" y="0"/>
              <wp:positionH relativeFrom="margin">
                <wp:align>center</wp:align>
              </wp:positionH>
              <wp:positionV relativeFrom="margin">
                <wp:align>center</wp:align>
              </wp:positionV>
              <wp:extent cx="4758690" cy="2854960"/>
              <wp:effectExtent l="0" t="1047750" r="0" b="59309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AD27C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9A28D7" id="_x0000_t202" coordsize="21600,21600" o:spt="202" path="m,l,21600r21600,l21600,xe">
              <v:stroke joinstyle="miter"/>
              <v:path gradientshapeok="t" o:connecttype="rect"/>
            </v:shapetype>
            <v:shape id="WordArt 7" o:spid="_x0000_s1026" type="#_x0000_t202" style="position:absolute;left:0;text-align:left;margin-left:0;margin-top:0;width:374.7pt;height:224.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" o:allowincell="f" filled="f" stroked="f">
              <v:stroke joinstyle="round"/>
              <o:lock v:ext="edit" shapetype="t"/>
              <v:textbox style="mso-fit-shape-to-text:t">
                <w:txbxContent>
                  <w:p w14:paraId="57AD27C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8E4B" w14:textId="6458A172"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0CEC" w14:textId="77777777" w:rsidR="00433C52" w:rsidRDefault="00433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51E7" w14:textId="6733733C"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7395" w14:textId="6BE6CFA0" w:rsidR="00E5210B" w:rsidRDefault="00C370F7">
    <w:pPr>
      <w:pStyle w:val="Header"/>
    </w:pPr>
    <w:r>
      <w:rPr>
        <w:noProof/>
      </w:rPr>
      <mc:AlternateContent>
        <mc:Choice Requires="wps">
          <w:drawing>
            <wp:anchor distT="0" distB="0" distL="114300" distR="114300" simplePos="0" relativeHeight="251658242" behindDoc="1" locked="0" layoutInCell="0" allowOverlap="1" wp14:anchorId="540BC6C6" wp14:editId="765D1475">
              <wp:simplePos x="0" y="0"/>
              <wp:positionH relativeFrom="margin">
                <wp:align>center</wp:align>
              </wp:positionH>
              <wp:positionV relativeFrom="margin">
                <wp:align>center</wp:align>
              </wp:positionV>
              <wp:extent cx="4758690" cy="2854960"/>
              <wp:effectExtent l="0" t="1047750" r="0" b="59309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FB00D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0BC6C6" id="_x0000_t202" coordsize="21600,21600" o:spt="202" path="m,l,21600r21600,l21600,xe">
              <v:stroke joinstyle="miter"/>
              <v:path gradientshapeok="t" o:connecttype="rect"/>
            </v:shapetype>
            <v:shape id="WordArt 11" o:spid="_x0000_s1027" type="#_x0000_t202" style="position:absolute;left:0;text-align:left;margin-left:0;margin-top:0;width:374.7pt;height:224.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" o:allowincell="f" filled="f" stroked="f">
              <v:stroke joinstyle="round"/>
              <o:lock v:ext="edit" shapetype="t"/>
              <v:textbox style="mso-fit-shape-to-text:t">
                <w:txbxContent>
                  <w:p w14:paraId="42FB00D8"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6797" w14:textId="02EA1ADE" w:rsidR="009641A2" w:rsidRDefault="00C370F7">
    <w:pPr>
      <w:pStyle w:val="Header"/>
    </w:pPr>
    <w:r>
      <w:rPr>
        <w:noProof/>
      </w:rPr>
      <mc:AlternateContent>
        <mc:Choice Requires="wps">
          <w:drawing>
            <wp:anchor distT="0" distB="0" distL="114300" distR="114300" simplePos="0" relativeHeight="251658241" behindDoc="1" locked="0" layoutInCell="0" allowOverlap="1" wp14:anchorId="22A3D78D" wp14:editId="7D42B36B">
              <wp:simplePos x="0" y="0"/>
              <wp:positionH relativeFrom="margin">
                <wp:align>center</wp:align>
              </wp:positionH>
              <wp:positionV relativeFrom="margin">
                <wp:align>center</wp:align>
              </wp:positionV>
              <wp:extent cx="4758690" cy="2854960"/>
              <wp:effectExtent l="0" t="1047750" r="0" b="593090"/>
              <wp:wrapNone/>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06EC4"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A3D78D" id="_x0000_t202" coordsize="21600,21600" o:spt="202" path="m,l,21600r21600,l21600,xe">
              <v:stroke joinstyle="miter"/>
              <v:path gradientshapeok="t" o:connecttype="rect"/>
            </v:shapetype>
            <v:shape id="WordArt 9" o:spid="_x0000_s1028" type="#_x0000_t202" style="position:absolute;left:0;text-align:left;margin-left:0;margin-top:0;width:374.7pt;height:224.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" o:allowincell="f" filled="f" stroked="f">
              <v:stroke joinstyle="round"/>
              <o:lock v:ext="edit" shapetype="t"/>
              <v:textbox style="mso-fit-shape-to-text:t">
                <w:txbxContent>
                  <w:p w14:paraId="36D06EC4"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6DF9" w14:textId="77777777" w:rsidR="00EF4641" w:rsidRDefault="00EF464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D7F9" w14:textId="77777777" w:rsidR="00EF4641" w:rsidRDefault="00EF4641" w:rsidP="00597F6F">
    <w:pP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6CB3" w14:textId="78636181" w:rsidR="009641A2" w:rsidRDefault="00C370F7">
    <w:pPr>
      <w:pStyle w:val="Header"/>
    </w:pPr>
    <w:r>
      <w:rPr>
        <w:noProof/>
      </w:rPr>
      <mc:AlternateContent>
        <mc:Choice Requires="wps">
          <w:drawing>
            <wp:anchor distT="0" distB="0" distL="114300" distR="114300" simplePos="0" relativeHeight="251658243" behindDoc="1" locked="0" layoutInCell="0" allowOverlap="1" wp14:anchorId="5F925016" wp14:editId="3F13DF1E">
              <wp:simplePos x="0" y="0"/>
              <wp:positionH relativeFrom="margin">
                <wp:align>center</wp:align>
              </wp:positionH>
              <wp:positionV relativeFrom="margin">
                <wp:align>center</wp:align>
              </wp:positionV>
              <wp:extent cx="4758690" cy="2854960"/>
              <wp:effectExtent l="0" t="1047750" r="0" b="593090"/>
              <wp:wrapNone/>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23207"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925016" id="_x0000_t202" coordsize="21600,21600" o:spt="202" path="m,l,21600r21600,l21600,xe">
              <v:stroke joinstyle="miter"/>
              <v:path gradientshapeok="t" o:connecttype="rect"/>
            </v:shapetype>
            <v:shape id="WordArt 12" o:spid="_x0000_s1029" type="#_x0000_t202" style="position:absolute;left:0;text-align:left;margin-left:0;margin-top:0;width:374.7pt;height:224.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6c+QEAAMwDAAAOAAAAZHJzL2Uyb0RvYy54bWysU8Fy2jAQvXem/6DRvdjQQM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" o:allowincell="f" filled="f" stroked="f">
              <v:stroke joinstyle="round"/>
              <o:lock v:ext="edit" shapetype="t"/>
              <v:textbox style="mso-fit-shape-to-text:t">
                <w:txbxContent>
                  <w:p w14:paraId="27223207" w14:textId="77777777" w:rsidR="00C370F7" w:rsidRDefault="00C370F7" w:rsidP="00C370F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267"/>
    <w:multiLevelType w:val="hybridMultilevel"/>
    <w:tmpl w:val="C466121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CB75F2"/>
    <w:multiLevelType w:val="hybridMultilevel"/>
    <w:tmpl w:val="1054ABC2"/>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2" w15:restartNumberingAfterBreak="0">
    <w:nsid w:val="07D763BA"/>
    <w:multiLevelType w:val="hybridMultilevel"/>
    <w:tmpl w:val="42A63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7B5ADC"/>
    <w:multiLevelType w:val="hybridMultilevel"/>
    <w:tmpl w:val="F8625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B781DFD"/>
    <w:multiLevelType w:val="multilevel"/>
    <w:tmpl w:val="75EE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103F22"/>
    <w:multiLevelType w:val="hybridMultilevel"/>
    <w:tmpl w:val="84AC5DFE"/>
    <w:lvl w:ilvl="0" w:tplc="41B422E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EE21421"/>
    <w:multiLevelType w:val="hybridMultilevel"/>
    <w:tmpl w:val="7BFC17DC"/>
    <w:lvl w:ilvl="0" w:tplc="22AA4A3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A172FB"/>
    <w:multiLevelType w:val="hybridMultilevel"/>
    <w:tmpl w:val="8ADA4878"/>
    <w:lvl w:ilvl="0" w:tplc="FFFFFFFF">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E34163"/>
    <w:multiLevelType w:val="hybridMultilevel"/>
    <w:tmpl w:val="471C6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9A0B6C"/>
    <w:multiLevelType w:val="hybridMultilevel"/>
    <w:tmpl w:val="75A0DF12"/>
    <w:lvl w:ilvl="0" w:tplc="32C05E46">
      <w:start w:val="1"/>
      <w:numFmt w:val="bullet"/>
      <w:lvlText w:val="-"/>
      <w:lvlJc w:val="left"/>
      <w:pPr>
        <w:ind w:left="718" w:hanging="360"/>
      </w:pPr>
      <w:rPr>
        <w:rFonts w:ascii="Calibri" w:eastAsiaTheme="minorHAnsi" w:hAnsi="Calibri" w:cs="Calibri"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2" w15:restartNumberingAfterBreak="0">
    <w:nsid w:val="1BDF66C6"/>
    <w:multiLevelType w:val="hybridMultilevel"/>
    <w:tmpl w:val="1D28C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C3E24B3"/>
    <w:multiLevelType w:val="hybridMultilevel"/>
    <w:tmpl w:val="4776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683E8B"/>
    <w:multiLevelType w:val="hybridMultilevel"/>
    <w:tmpl w:val="3BA224EC"/>
    <w:lvl w:ilvl="0" w:tplc="358A7AD8">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84752C"/>
    <w:multiLevelType w:val="hybridMultilevel"/>
    <w:tmpl w:val="B228511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15:restartNumberingAfterBreak="0">
    <w:nsid w:val="1FD42E04"/>
    <w:multiLevelType w:val="multilevel"/>
    <w:tmpl w:val="F33E41D0"/>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15:restartNumberingAfterBreak="0">
    <w:nsid w:val="2FD12D87"/>
    <w:multiLevelType w:val="hybridMultilevel"/>
    <w:tmpl w:val="BB6C9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4" w15:restartNumberingAfterBreak="0">
    <w:nsid w:val="34F01D3F"/>
    <w:multiLevelType w:val="hybridMultilevel"/>
    <w:tmpl w:val="7FCE5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D465A16"/>
    <w:multiLevelType w:val="multilevel"/>
    <w:tmpl w:val="3C4A591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27" w15:restartNumberingAfterBreak="0">
    <w:nsid w:val="4143775E"/>
    <w:multiLevelType w:val="hybridMultilevel"/>
    <w:tmpl w:val="7AB87974"/>
    <w:lvl w:ilvl="0" w:tplc="BD6EC77E">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7701FB"/>
    <w:multiLevelType w:val="hybridMultilevel"/>
    <w:tmpl w:val="AEA2086E"/>
    <w:lvl w:ilvl="0" w:tplc="BC2C6EEA">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A31700"/>
    <w:multiLevelType w:val="hybridMultilevel"/>
    <w:tmpl w:val="0FF69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2" w15:restartNumberingAfterBreak="0">
    <w:nsid w:val="4D7A7C53"/>
    <w:multiLevelType w:val="hybridMultilevel"/>
    <w:tmpl w:val="C2F84D9E"/>
    <w:lvl w:ilvl="0" w:tplc="50DC66F8">
      <w:start w:val="1"/>
      <w:numFmt w:val="decimal"/>
      <w:lvlText w:val="%1."/>
      <w:lvlJc w:val="left"/>
      <w:pPr>
        <w:ind w:left="720" w:hanging="360"/>
      </w:pPr>
      <w:rPr>
        <w:rFonts w:hint="default"/>
        <w:b/>
        <w:bCs/>
        <w:i w:val="0"/>
        <w:iCs/>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0313275"/>
    <w:multiLevelType w:val="hybridMultilevel"/>
    <w:tmpl w:val="70587C98"/>
    <w:lvl w:ilvl="0" w:tplc="4606BB0C">
      <w:start w:val="1"/>
      <w:numFmt w:val="lowerLetter"/>
      <w:lvlText w:val="%1."/>
      <w:lvlJc w:val="left"/>
      <w:pPr>
        <w:ind w:left="720" w:hanging="360"/>
      </w:pPr>
      <w:rPr>
        <w:rFonts w:ascii="Calibri" w:hAnsi="Calibri" w:hint="default"/>
        <w:b w:val="0"/>
        <w:bCs w:val="0"/>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1C252AB"/>
    <w:multiLevelType w:val="hybridMultilevel"/>
    <w:tmpl w:val="54FE2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3535234"/>
    <w:multiLevelType w:val="singleLevel"/>
    <w:tmpl w:val="EE90BF28"/>
    <w:lvl w:ilvl="0">
      <w:start w:val="1"/>
      <w:numFmt w:val="bullet"/>
      <w:pStyle w:val="Boxbullet"/>
      <w:lvlText w:val=""/>
      <w:lvlJc w:val="left"/>
      <w:pPr>
        <w:ind w:left="644" w:hanging="360"/>
      </w:pPr>
      <w:rPr>
        <w:rFonts w:ascii="Symbol" w:hAnsi="Symbol" w:hint="default"/>
        <w:color w:val="1B556B"/>
        <w:sz w:val="16"/>
      </w:rPr>
    </w:lvl>
  </w:abstractNum>
  <w:abstractNum w:abstractNumId="36" w15:restartNumberingAfterBreak="0">
    <w:nsid w:val="54FD2C2B"/>
    <w:multiLevelType w:val="hybridMultilevel"/>
    <w:tmpl w:val="57942F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5DC307E"/>
    <w:multiLevelType w:val="hybridMultilevel"/>
    <w:tmpl w:val="888E0F4E"/>
    <w:lvl w:ilvl="0" w:tplc="6CA67348">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9293171"/>
    <w:multiLevelType w:val="hybridMultilevel"/>
    <w:tmpl w:val="CD5840FE"/>
    <w:lvl w:ilvl="0" w:tplc="14090001">
      <w:start w:val="1"/>
      <w:numFmt w:val="bullet"/>
      <w:lvlText w:val=""/>
      <w:lvlJc w:val="left"/>
      <w:pPr>
        <w:ind w:left="718" w:hanging="360"/>
      </w:pPr>
      <w:rPr>
        <w:rFonts w:ascii="Symbol" w:hAnsi="Symbol" w:hint="default"/>
      </w:rPr>
    </w:lvl>
    <w:lvl w:ilvl="1" w:tplc="14090003" w:tentative="1">
      <w:start w:val="1"/>
      <w:numFmt w:val="bullet"/>
      <w:lvlText w:val="o"/>
      <w:lvlJc w:val="left"/>
      <w:pPr>
        <w:ind w:left="1438" w:hanging="360"/>
      </w:pPr>
      <w:rPr>
        <w:rFonts w:ascii="Courier New" w:hAnsi="Courier New" w:cs="Courier New" w:hint="default"/>
      </w:rPr>
    </w:lvl>
    <w:lvl w:ilvl="2" w:tplc="14090005" w:tentative="1">
      <w:start w:val="1"/>
      <w:numFmt w:val="bullet"/>
      <w:lvlText w:val=""/>
      <w:lvlJc w:val="left"/>
      <w:pPr>
        <w:ind w:left="2158" w:hanging="360"/>
      </w:pPr>
      <w:rPr>
        <w:rFonts w:ascii="Wingdings" w:hAnsi="Wingdings" w:hint="default"/>
      </w:rPr>
    </w:lvl>
    <w:lvl w:ilvl="3" w:tplc="14090001" w:tentative="1">
      <w:start w:val="1"/>
      <w:numFmt w:val="bullet"/>
      <w:lvlText w:val=""/>
      <w:lvlJc w:val="left"/>
      <w:pPr>
        <w:ind w:left="2878" w:hanging="360"/>
      </w:pPr>
      <w:rPr>
        <w:rFonts w:ascii="Symbol" w:hAnsi="Symbol" w:hint="default"/>
      </w:rPr>
    </w:lvl>
    <w:lvl w:ilvl="4" w:tplc="14090003" w:tentative="1">
      <w:start w:val="1"/>
      <w:numFmt w:val="bullet"/>
      <w:lvlText w:val="o"/>
      <w:lvlJc w:val="left"/>
      <w:pPr>
        <w:ind w:left="3598" w:hanging="360"/>
      </w:pPr>
      <w:rPr>
        <w:rFonts w:ascii="Courier New" w:hAnsi="Courier New" w:cs="Courier New" w:hint="default"/>
      </w:rPr>
    </w:lvl>
    <w:lvl w:ilvl="5" w:tplc="14090005" w:tentative="1">
      <w:start w:val="1"/>
      <w:numFmt w:val="bullet"/>
      <w:lvlText w:val=""/>
      <w:lvlJc w:val="left"/>
      <w:pPr>
        <w:ind w:left="4318" w:hanging="360"/>
      </w:pPr>
      <w:rPr>
        <w:rFonts w:ascii="Wingdings" w:hAnsi="Wingdings" w:hint="default"/>
      </w:rPr>
    </w:lvl>
    <w:lvl w:ilvl="6" w:tplc="14090001" w:tentative="1">
      <w:start w:val="1"/>
      <w:numFmt w:val="bullet"/>
      <w:lvlText w:val=""/>
      <w:lvlJc w:val="left"/>
      <w:pPr>
        <w:ind w:left="5038" w:hanging="360"/>
      </w:pPr>
      <w:rPr>
        <w:rFonts w:ascii="Symbol" w:hAnsi="Symbol" w:hint="default"/>
      </w:rPr>
    </w:lvl>
    <w:lvl w:ilvl="7" w:tplc="14090003" w:tentative="1">
      <w:start w:val="1"/>
      <w:numFmt w:val="bullet"/>
      <w:lvlText w:val="o"/>
      <w:lvlJc w:val="left"/>
      <w:pPr>
        <w:ind w:left="5758" w:hanging="360"/>
      </w:pPr>
      <w:rPr>
        <w:rFonts w:ascii="Courier New" w:hAnsi="Courier New" w:cs="Courier New" w:hint="default"/>
      </w:rPr>
    </w:lvl>
    <w:lvl w:ilvl="8" w:tplc="14090005" w:tentative="1">
      <w:start w:val="1"/>
      <w:numFmt w:val="bullet"/>
      <w:lvlText w:val=""/>
      <w:lvlJc w:val="left"/>
      <w:pPr>
        <w:ind w:left="6478" w:hanging="360"/>
      </w:pPr>
      <w:rPr>
        <w:rFonts w:ascii="Wingdings" w:hAnsi="Wingdings" w:hint="default"/>
      </w:rPr>
    </w:lvl>
  </w:abstractNum>
  <w:abstractNum w:abstractNumId="39" w15:restartNumberingAfterBreak="0">
    <w:nsid w:val="5A757D7A"/>
    <w:multiLevelType w:val="hybridMultilevel"/>
    <w:tmpl w:val="F64A1B16"/>
    <w:lvl w:ilvl="0" w:tplc="6E38D2C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E9E1C37"/>
    <w:multiLevelType w:val="hybridMultilevel"/>
    <w:tmpl w:val="FF4EE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05F54C9"/>
    <w:multiLevelType w:val="hybridMultilevel"/>
    <w:tmpl w:val="D79C0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181608D"/>
    <w:multiLevelType w:val="hybridMultilevel"/>
    <w:tmpl w:val="7E1A4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59E1AB1"/>
    <w:multiLevelType w:val="hybridMultilevel"/>
    <w:tmpl w:val="7C24D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7EA5BD7"/>
    <w:multiLevelType w:val="multilevel"/>
    <w:tmpl w:val="2E3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247150"/>
    <w:multiLevelType w:val="hybridMultilevel"/>
    <w:tmpl w:val="C54A1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83D4635"/>
    <w:multiLevelType w:val="hybridMultilevel"/>
    <w:tmpl w:val="8DD6F004"/>
    <w:lvl w:ilvl="0" w:tplc="53265752">
      <w:start w:val="1"/>
      <w:numFmt w:val="bullet"/>
      <w:lvlText w:val=""/>
      <w:lvlJc w:val="left"/>
      <w:pPr>
        <w:ind w:left="720" w:hanging="360"/>
      </w:pPr>
      <w:rPr>
        <w:rFonts w:asciiTheme="minorHAnsi" w:hAnsiTheme="minorHAnsi" w:cstheme="minorHAnsi"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9FA74ED"/>
    <w:multiLevelType w:val="hybridMultilevel"/>
    <w:tmpl w:val="8ADA4878"/>
    <w:lvl w:ilvl="0" w:tplc="20B64DD6">
      <w:start w:val="1"/>
      <w:numFmt w:val="lowerLetter"/>
      <w:lvlText w:val="(%1)"/>
      <w:lvlJc w:val="left"/>
      <w:pPr>
        <w:ind w:left="720" w:hanging="360"/>
      </w:pPr>
      <w:rPr>
        <w:rFonts w:ascii="Calibri" w:hAnsi="Calibri" w:hint="default"/>
        <w:b w:val="0"/>
        <w:bCs w:val="0"/>
        <w:i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B0F6C99"/>
    <w:multiLevelType w:val="hybridMultilevel"/>
    <w:tmpl w:val="DB70EF34"/>
    <w:lvl w:ilvl="0" w:tplc="14090003">
      <w:numFmt w:val="bullet"/>
      <w:lvlText w:val="-"/>
      <w:lvlJc w:val="left"/>
      <w:pPr>
        <w:ind w:left="1004" w:hanging="360"/>
      </w:pPr>
      <w:rPr>
        <w:rFonts w:ascii="Calibri" w:eastAsiaTheme="minorEastAsia" w:hAnsi="Calibri" w:cstheme="minorBid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71BD2EBF"/>
    <w:multiLevelType w:val="hybridMultilevel"/>
    <w:tmpl w:val="237216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2435576"/>
    <w:multiLevelType w:val="hybridMultilevel"/>
    <w:tmpl w:val="CE80A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3D583A"/>
    <w:multiLevelType w:val="hybridMultilevel"/>
    <w:tmpl w:val="F2C04842"/>
    <w:lvl w:ilvl="0" w:tplc="32C05E46">
      <w:start w:val="1"/>
      <w:numFmt w:val="bullet"/>
      <w:lvlText w:val="-"/>
      <w:lvlJc w:val="left"/>
      <w:pPr>
        <w:ind w:left="1117" w:hanging="360"/>
      </w:pPr>
      <w:rPr>
        <w:rFonts w:ascii="Calibri" w:eastAsiaTheme="minorHAnsi" w:hAnsi="Calibri" w:cs="Calibri"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num w:numId="1" w16cid:durableId="793061693">
    <w:abstractNumId w:val="23"/>
  </w:num>
  <w:num w:numId="2" w16cid:durableId="284196198">
    <w:abstractNumId w:val="35"/>
  </w:num>
  <w:num w:numId="3" w16cid:durableId="1054541815">
    <w:abstractNumId w:val="28"/>
  </w:num>
  <w:num w:numId="4" w16cid:durableId="144711071">
    <w:abstractNumId w:val="21"/>
  </w:num>
  <w:num w:numId="5" w16cid:durableId="518937296">
    <w:abstractNumId w:val="18"/>
  </w:num>
  <w:num w:numId="6" w16cid:durableId="230508830">
    <w:abstractNumId w:val="31"/>
  </w:num>
  <w:num w:numId="7" w16cid:durableId="125318515">
    <w:abstractNumId w:val="30"/>
  </w:num>
  <w:num w:numId="8" w16cid:durableId="389302891">
    <w:abstractNumId w:val="53"/>
  </w:num>
  <w:num w:numId="9" w16cid:durableId="780492536">
    <w:abstractNumId w:val="4"/>
  </w:num>
  <w:num w:numId="10" w16cid:durableId="338895156">
    <w:abstractNumId w:val="20"/>
  </w:num>
  <w:num w:numId="11" w16cid:durableId="695816852">
    <w:abstractNumId w:val="49"/>
  </w:num>
  <w:num w:numId="12" w16cid:durableId="1904097040">
    <w:abstractNumId w:val="5"/>
  </w:num>
  <w:num w:numId="13" w16cid:durableId="1290472798">
    <w:abstractNumId w:val="19"/>
  </w:num>
  <w:num w:numId="14" w16cid:durableId="1314212086">
    <w:abstractNumId w:val="25"/>
  </w:num>
  <w:num w:numId="15" w16cid:durableId="1868835137">
    <w:abstractNumId w:val="17"/>
  </w:num>
  <w:num w:numId="16" w16cid:durableId="1709407670">
    <w:abstractNumId w:val="50"/>
  </w:num>
  <w:num w:numId="17" w16cid:durableId="1494568472">
    <w:abstractNumId w:val="0"/>
  </w:num>
  <w:num w:numId="18" w16cid:durableId="1696157642">
    <w:abstractNumId w:val="8"/>
    <w:lvlOverride w:ilvl="0">
      <w:startOverride w:val="1"/>
    </w:lvlOverride>
  </w:num>
  <w:num w:numId="19" w16cid:durableId="1960800031">
    <w:abstractNumId w:val="47"/>
  </w:num>
  <w:num w:numId="20" w16cid:durableId="1484810604">
    <w:abstractNumId w:val="14"/>
  </w:num>
  <w:num w:numId="21" w16cid:durableId="1004745498">
    <w:abstractNumId w:val="33"/>
  </w:num>
  <w:num w:numId="22" w16cid:durableId="1026636665">
    <w:abstractNumId w:val="27"/>
  </w:num>
  <w:num w:numId="23" w16cid:durableId="713820792">
    <w:abstractNumId w:val="40"/>
  </w:num>
  <w:num w:numId="24" w16cid:durableId="291405369">
    <w:abstractNumId w:val="45"/>
  </w:num>
  <w:num w:numId="25" w16cid:durableId="37552599">
    <w:abstractNumId w:val="8"/>
  </w:num>
  <w:num w:numId="26" w16cid:durableId="1282371942">
    <w:abstractNumId w:val="8"/>
    <w:lvlOverride w:ilvl="0">
      <w:startOverride w:val="16"/>
    </w:lvlOverride>
  </w:num>
  <w:num w:numId="27" w16cid:durableId="742291796">
    <w:abstractNumId w:val="26"/>
  </w:num>
  <w:num w:numId="28" w16cid:durableId="444350920">
    <w:abstractNumId w:val="34"/>
  </w:num>
  <w:num w:numId="29" w16cid:durableId="1070420105">
    <w:abstractNumId w:val="7"/>
  </w:num>
  <w:num w:numId="30" w16cid:durableId="301425687">
    <w:abstractNumId w:val="1"/>
  </w:num>
  <w:num w:numId="31" w16cid:durableId="174929958">
    <w:abstractNumId w:val="12"/>
  </w:num>
  <w:num w:numId="32" w16cid:durableId="1877037458">
    <w:abstractNumId w:val="0"/>
    <w:lvlOverride w:ilvl="0">
      <w:startOverride w:val="16"/>
    </w:lvlOverride>
  </w:num>
  <w:num w:numId="33" w16cid:durableId="204149103">
    <w:abstractNumId w:val="39"/>
  </w:num>
  <w:num w:numId="34" w16cid:durableId="1670523453">
    <w:abstractNumId w:val="32"/>
  </w:num>
  <w:num w:numId="35" w16cid:durableId="430978265">
    <w:abstractNumId w:val="8"/>
    <w:lvlOverride w:ilvl="0">
      <w:startOverride w:val="16"/>
    </w:lvlOverride>
  </w:num>
  <w:num w:numId="36" w16cid:durableId="1314985705">
    <w:abstractNumId w:val="8"/>
    <w:lvlOverride w:ilvl="0">
      <w:startOverride w:val="16"/>
    </w:lvlOverride>
  </w:num>
  <w:num w:numId="37" w16cid:durableId="168523979">
    <w:abstractNumId w:val="8"/>
    <w:lvlOverride w:ilvl="0">
      <w:startOverride w:val="16"/>
    </w:lvlOverride>
  </w:num>
  <w:num w:numId="38" w16cid:durableId="364604663">
    <w:abstractNumId w:val="8"/>
    <w:lvlOverride w:ilvl="0">
      <w:startOverride w:val="16"/>
    </w:lvlOverride>
  </w:num>
  <w:num w:numId="39" w16cid:durableId="865168771">
    <w:abstractNumId w:val="43"/>
  </w:num>
  <w:num w:numId="40" w16cid:durableId="271866862">
    <w:abstractNumId w:val="41"/>
  </w:num>
  <w:num w:numId="41" w16cid:durableId="529685465">
    <w:abstractNumId w:val="22"/>
  </w:num>
  <w:num w:numId="42" w16cid:durableId="1451511875">
    <w:abstractNumId w:val="13"/>
  </w:num>
  <w:num w:numId="43" w16cid:durableId="123692659">
    <w:abstractNumId w:val="25"/>
  </w:num>
  <w:num w:numId="44" w16cid:durableId="1400906099">
    <w:abstractNumId w:val="2"/>
  </w:num>
  <w:num w:numId="45" w16cid:durableId="1291279030">
    <w:abstractNumId w:val="52"/>
  </w:num>
  <w:num w:numId="46" w16cid:durableId="724724125">
    <w:abstractNumId w:val="25"/>
  </w:num>
  <w:num w:numId="47" w16cid:durableId="958682495">
    <w:abstractNumId w:val="25"/>
  </w:num>
  <w:num w:numId="48" w16cid:durableId="1602103978">
    <w:abstractNumId w:val="10"/>
  </w:num>
  <w:num w:numId="49" w16cid:durableId="627316056">
    <w:abstractNumId w:val="3"/>
  </w:num>
  <w:num w:numId="50" w16cid:durableId="1773667026">
    <w:abstractNumId w:val="51"/>
  </w:num>
  <w:num w:numId="51" w16cid:durableId="1632402635">
    <w:abstractNumId w:val="25"/>
  </w:num>
  <w:num w:numId="52" w16cid:durableId="1203247929">
    <w:abstractNumId w:val="25"/>
  </w:num>
  <w:num w:numId="53" w16cid:durableId="470708010">
    <w:abstractNumId w:val="37"/>
  </w:num>
  <w:num w:numId="54" w16cid:durableId="328799111">
    <w:abstractNumId w:val="46"/>
  </w:num>
  <w:num w:numId="55" w16cid:durableId="1699623861">
    <w:abstractNumId w:val="15"/>
  </w:num>
  <w:num w:numId="56" w16cid:durableId="371803345">
    <w:abstractNumId w:val="25"/>
  </w:num>
  <w:num w:numId="57" w16cid:durableId="1229724292">
    <w:abstractNumId w:val="44"/>
  </w:num>
  <w:num w:numId="58" w16cid:durableId="63456233">
    <w:abstractNumId w:val="6"/>
  </w:num>
  <w:num w:numId="59" w16cid:durableId="1115250705">
    <w:abstractNumId w:val="29"/>
  </w:num>
  <w:num w:numId="60" w16cid:durableId="1823697128">
    <w:abstractNumId w:val="38"/>
  </w:num>
  <w:num w:numId="61" w16cid:durableId="810052265">
    <w:abstractNumId w:val="11"/>
  </w:num>
  <w:num w:numId="62" w16cid:durableId="1935434023">
    <w:abstractNumId w:val="54"/>
  </w:num>
  <w:num w:numId="63" w16cid:durableId="758991140">
    <w:abstractNumId w:val="9"/>
  </w:num>
  <w:num w:numId="64" w16cid:durableId="1698509097">
    <w:abstractNumId w:val="42"/>
  </w:num>
  <w:num w:numId="65" w16cid:durableId="2010479023">
    <w:abstractNumId w:val="24"/>
  </w:num>
  <w:num w:numId="66" w16cid:durableId="1408914928">
    <w:abstractNumId w:val="36"/>
  </w:num>
  <w:num w:numId="67" w16cid:durableId="1213465492">
    <w:abstractNumId w:val="48"/>
  </w:num>
  <w:num w:numId="68" w16cid:durableId="353729842">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37"/>
    <w:rsid w:val="00000064"/>
    <w:rsid w:val="000003FA"/>
    <w:rsid w:val="000006D3"/>
    <w:rsid w:val="00000792"/>
    <w:rsid w:val="00000F04"/>
    <w:rsid w:val="000012E7"/>
    <w:rsid w:val="00001AAC"/>
    <w:rsid w:val="00001C61"/>
    <w:rsid w:val="000026D9"/>
    <w:rsid w:val="000033B3"/>
    <w:rsid w:val="00003419"/>
    <w:rsid w:val="00003473"/>
    <w:rsid w:val="00003C4F"/>
    <w:rsid w:val="00003E1A"/>
    <w:rsid w:val="0000460D"/>
    <w:rsid w:val="00004E0A"/>
    <w:rsid w:val="00004FD3"/>
    <w:rsid w:val="00005271"/>
    <w:rsid w:val="00005511"/>
    <w:rsid w:val="00005F8B"/>
    <w:rsid w:val="0000673B"/>
    <w:rsid w:val="000067EB"/>
    <w:rsid w:val="00006D08"/>
    <w:rsid w:val="00006DF5"/>
    <w:rsid w:val="00006F95"/>
    <w:rsid w:val="00007023"/>
    <w:rsid w:val="0000709F"/>
    <w:rsid w:val="00007167"/>
    <w:rsid w:val="000071D6"/>
    <w:rsid w:val="00007475"/>
    <w:rsid w:val="00007820"/>
    <w:rsid w:val="00007F2D"/>
    <w:rsid w:val="00007FAC"/>
    <w:rsid w:val="00010A9C"/>
    <w:rsid w:val="00010ABA"/>
    <w:rsid w:val="00010B0B"/>
    <w:rsid w:val="00010E15"/>
    <w:rsid w:val="00010F57"/>
    <w:rsid w:val="0001100C"/>
    <w:rsid w:val="00011017"/>
    <w:rsid w:val="00011188"/>
    <w:rsid w:val="00011E18"/>
    <w:rsid w:val="00011F39"/>
    <w:rsid w:val="000120AA"/>
    <w:rsid w:val="00012451"/>
    <w:rsid w:val="00012555"/>
    <w:rsid w:val="00012CAC"/>
    <w:rsid w:val="000130B2"/>
    <w:rsid w:val="000141BD"/>
    <w:rsid w:val="00014236"/>
    <w:rsid w:val="00014799"/>
    <w:rsid w:val="000148F6"/>
    <w:rsid w:val="00015217"/>
    <w:rsid w:val="00015769"/>
    <w:rsid w:val="000158E4"/>
    <w:rsid w:val="000159D2"/>
    <w:rsid w:val="00015DB8"/>
    <w:rsid w:val="00016264"/>
    <w:rsid w:val="00016672"/>
    <w:rsid w:val="000167D4"/>
    <w:rsid w:val="00016993"/>
    <w:rsid w:val="00016BC3"/>
    <w:rsid w:val="00016CAB"/>
    <w:rsid w:val="00016E5B"/>
    <w:rsid w:val="000170F5"/>
    <w:rsid w:val="0001749B"/>
    <w:rsid w:val="00017571"/>
    <w:rsid w:val="00017C79"/>
    <w:rsid w:val="00017D0F"/>
    <w:rsid w:val="00017D75"/>
    <w:rsid w:val="00017FE5"/>
    <w:rsid w:val="0002031D"/>
    <w:rsid w:val="0002085E"/>
    <w:rsid w:val="000209D7"/>
    <w:rsid w:val="00020CD4"/>
    <w:rsid w:val="00021910"/>
    <w:rsid w:val="00021D21"/>
    <w:rsid w:val="00021DBC"/>
    <w:rsid w:val="00021EF0"/>
    <w:rsid w:val="00022584"/>
    <w:rsid w:val="0002281A"/>
    <w:rsid w:val="00022E8D"/>
    <w:rsid w:val="0002325A"/>
    <w:rsid w:val="0002348A"/>
    <w:rsid w:val="0002368F"/>
    <w:rsid w:val="00023ACF"/>
    <w:rsid w:val="00023AEF"/>
    <w:rsid w:val="00023BDA"/>
    <w:rsid w:val="00023E6A"/>
    <w:rsid w:val="00024243"/>
    <w:rsid w:val="0002445F"/>
    <w:rsid w:val="00024708"/>
    <w:rsid w:val="00024EE7"/>
    <w:rsid w:val="0002577B"/>
    <w:rsid w:val="000258B8"/>
    <w:rsid w:val="0002590B"/>
    <w:rsid w:val="00025C1A"/>
    <w:rsid w:val="00025DB6"/>
    <w:rsid w:val="00025F96"/>
    <w:rsid w:val="00025FAB"/>
    <w:rsid w:val="00026A12"/>
    <w:rsid w:val="00026B74"/>
    <w:rsid w:val="00026E89"/>
    <w:rsid w:val="000271AD"/>
    <w:rsid w:val="000275A3"/>
    <w:rsid w:val="000278C9"/>
    <w:rsid w:val="00030558"/>
    <w:rsid w:val="00030699"/>
    <w:rsid w:val="00030725"/>
    <w:rsid w:val="00030ADB"/>
    <w:rsid w:val="00030C78"/>
    <w:rsid w:val="00030D18"/>
    <w:rsid w:val="00030DB8"/>
    <w:rsid w:val="00030F26"/>
    <w:rsid w:val="00031063"/>
    <w:rsid w:val="00031785"/>
    <w:rsid w:val="00031A83"/>
    <w:rsid w:val="0003213A"/>
    <w:rsid w:val="00032623"/>
    <w:rsid w:val="000326D1"/>
    <w:rsid w:val="00032A5A"/>
    <w:rsid w:val="00032A81"/>
    <w:rsid w:val="00033458"/>
    <w:rsid w:val="0003391A"/>
    <w:rsid w:val="000340D8"/>
    <w:rsid w:val="0003427D"/>
    <w:rsid w:val="00034DFA"/>
    <w:rsid w:val="00035248"/>
    <w:rsid w:val="00035444"/>
    <w:rsid w:val="00035544"/>
    <w:rsid w:val="000357ED"/>
    <w:rsid w:val="000357F0"/>
    <w:rsid w:val="00035B06"/>
    <w:rsid w:val="00035E15"/>
    <w:rsid w:val="00036048"/>
    <w:rsid w:val="0003621E"/>
    <w:rsid w:val="0003640E"/>
    <w:rsid w:val="00036644"/>
    <w:rsid w:val="00036663"/>
    <w:rsid w:val="000367B8"/>
    <w:rsid w:val="0003688A"/>
    <w:rsid w:val="000368FC"/>
    <w:rsid w:val="00036DA3"/>
    <w:rsid w:val="00037912"/>
    <w:rsid w:val="000379BF"/>
    <w:rsid w:val="00037AC6"/>
    <w:rsid w:val="00037B5F"/>
    <w:rsid w:val="00037BEC"/>
    <w:rsid w:val="000400D9"/>
    <w:rsid w:val="0004035C"/>
    <w:rsid w:val="0004078C"/>
    <w:rsid w:val="00040860"/>
    <w:rsid w:val="00040A33"/>
    <w:rsid w:val="00040C1D"/>
    <w:rsid w:val="00040CED"/>
    <w:rsid w:val="00040E0D"/>
    <w:rsid w:val="00040EA1"/>
    <w:rsid w:val="0004205F"/>
    <w:rsid w:val="000421F3"/>
    <w:rsid w:val="000423C6"/>
    <w:rsid w:val="00042BA7"/>
    <w:rsid w:val="00042CA4"/>
    <w:rsid w:val="00042EDB"/>
    <w:rsid w:val="0004300C"/>
    <w:rsid w:val="00043766"/>
    <w:rsid w:val="00044A50"/>
    <w:rsid w:val="00044B0F"/>
    <w:rsid w:val="00044C65"/>
    <w:rsid w:val="00044EA8"/>
    <w:rsid w:val="000458C7"/>
    <w:rsid w:val="00045991"/>
    <w:rsid w:val="000459DC"/>
    <w:rsid w:val="00045E5C"/>
    <w:rsid w:val="00046288"/>
    <w:rsid w:val="00046B79"/>
    <w:rsid w:val="0004740F"/>
    <w:rsid w:val="000476E3"/>
    <w:rsid w:val="00047941"/>
    <w:rsid w:val="000479E1"/>
    <w:rsid w:val="000504CE"/>
    <w:rsid w:val="000504DF"/>
    <w:rsid w:val="00050A22"/>
    <w:rsid w:val="00050B0B"/>
    <w:rsid w:val="00050E27"/>
    <w:rsid w:val="00051196"/>
    <w:rsid w:val="0005144F"/>
    <w:rsid w:val="00051653"/>
    <w:rsid w:val="00051AF1"/>
    <w:rsid w:val="00051C73"/>
    <w:rsid w:val="00051D42"/>
    <w:rsid w:val="00052936"/>
    <w:rsid w:val="000538A1"/>
    <w:rsid w:val="0005437C"/>
    <w:rsid w:val="00054FAB"/>
    <w:rsid w:val="00055375"/>
    <w:rsid w:val="000557CC"/>
    <w:rsid w:val="00055A8D"/>
    <w:rsid w:val="00055EE3"/>
    <w:rsid w:val="00056319"/>
    <w:rsid w:val="0005634A"/>
    <w:rsid w:val="0005643D"/>
    <w:rsid w:val="000564E7"/>
    <w:rsid w:val="00056770"/>
    <w:rsid w:val="0005717F"/>
    <w:rsid w:val="00057386"/>
    <w:rsid w:val="000574CA"/>
    <w:rsid w:val="000578AA"/>
    <w:rsid w:val="00057EEF"/>
    <w:rsid w:val="0006040B"/>
    <w:rsid w:val="0006067B"/>
    <w:rsid w:val="000609C3"/>
    <w:rsid w:val="00060E41"/>
    <w:rsid w:val="0006112A"/>
    <w:rsid w:val="000615AC"/>
    <w:rsid w:val="000619CB"/>
    <w:rsid w:val="00062387"/>
    <w:rsid w:val="00062FDB"/>
    <w:rsid w:val="000638BF"/>
    <w:rsid w:val="00063C77"/>
    <w:rsid w:val="000640F0"/>
    <w:rsid w:val="0006434D"/>
    <w:rsid w:val="000643A1"/>
    <w:rsid w:val="000643BD"/>
    <w:rsid w:val="0006455C"/>
    <w:rsid w:val="00064679"/>
    <w:rsid w:val="0006480D"/>
    <w:rsid w:val="0006489A"/>
    <w:rsid w:val="00064A13"/>
    <w:rsid w:val="00064AF4"/>
    <w:rsid w:val="00064DB1"/>
    <w:rsid w:val="00064EA4"/>
    <w:rsid w:val="000651AE"/>
    <w:rsid w:val="00065676"/>
    <w:rsid w:val="000657A0"/>
    <w:rsid w:val="00065BA3"/>
    <w:rsid w:val="00065D3B"/>
    <w:rsid w:val="00066373"/>
    <w:rsid w:val="000667E9"/>
    <w:rsid w:val="000669DA"/>
    <w:rsid w:val="00066D17"/>
    <w:rsid w:val="00067128"/>
    <w:rsid w:val="000671DB"/>
    <w:rsid w:val="00067521"/>
    <w:rsid w:val="000675CD"/>
    <w:rsid w:val="00067872"/>
    <w:rsid w:val="000678AC"/>
    <w:rsid w:val="000678E0"/>
    <w:rsid w:val="00070284"/>
    <w:rsid w:val="000703B2"/>
    <w:rsid w:val="00070FBF"/>
    <w:rsid w:val="000711B0"/>
    <w:rsid w:val="000711EE"/>
    <w:rsid w:val="00071349"/>
    <w:rsid w:val="000713E9"/>
    <w:rsid w:val="000715A9"/>
    <w:rsid w:val="0007180E"/>
    <w:rsid w:val="00071AE4"/>
    <w:rsid w:val="00071C33"/>
    <w:rsid w:val="00071CB5"/>
    <w:rsid w:val="00071CCB"/>
    <w:rsid w:val="00071D03"/>
    <w:rsid w:val="00071DB4"/>
    <w:rsid w:val="0007232B"/>
    <w:rsid w:val="00072482"/>
    <w:rsid w:val="0007275E"/>
    <w:rsid w:val="00072E4D"/>
    <w:rsid w:val="00073154"/>
    <w:rsid w:val="000735A2"/>
    <w:rsid w:val="00073811"/>
    <w:rsid w:val="00074014"/>
    <w:rsid w:val="00074156"/>
    <w:rsid w:val="000742E8"/>
    <w:rsid w:val="0007517E"/>
    <w:rsid w:val="000751D5"/>
    <w:rsid w:val="00075697"/>
    <w:rsid w:val="000756C4"/>
    <w:rsid w:val="00075787"/>
    <w:rsid w:val="00075A8D"/>
    <w:rsid w:val="00075F04"/>
    <w:rsid w:val="00075FE1"/>
    <w:rsid w:val="00076667"/>
    <w:rsid w:val="000767F9"/>
    <w:rsid w:val="00076C6D"/>
    <w:rsid w:val="00076D41"/>
    <w:rsid w:val="000772A1"/>
    <w:rsid w:val="00077473"/>
    <w:rsid w:val="00077481"/>
    <w:rsid w:val="000776F9"/>
    <w:rsid w:val="00077EE0"/>
    <w:rsid w:val="00080022"/>
    <w:rsid w:val="000802F9"/>
    <w:rsid w:val="00080361"/>
    <w:rsid w:val="00080ADF"/>
    <w:rsid w:val="0008145A"/>
    <w:rsid w:val="000815CB"/>
    <w:rsid w:val="0008162D"/>
    <w:rsid w:val="0008178C"/>
    <w:rsid w:val="000817C7"/>
    <w:rsid w:val="00081FCA"/>
    <w:rsid w:val="000827A3"/>
    <w:rsid w:val="00082E6E"/>
    <w:rsid w:val="00082E8E"/>
    <w:rsid w:val="0008305D"/>
    <w:rsid w:val="00083110"/>
    <w:rsid w:val="000831C8"/>
    <w:rsid w:val="000834BC"/>
    <w:rsid w:val="000837D6"/>
    <w:rsid w:val="00083F5E"/>
    <w:rsid w:val="00083F94"/>
    <w:rsid w:val="00084FDB"/>
    <w:rsid w:val="0008505C"/>
    <w:rsid w:val="00085C46"/>
    <w:rsid w:val="0008609F"/>
    <w:rsid w:val="00086431"/>
    <w:rsid w:val="0008670C"/>
    <w:rsid w:val="00086753"/>
    <w:rsid w:val="0008686A"/>
    <w:rsid w:val="00086DAA"/>
    <w:rsid w:val="00087175"/>
    <w:rsid w:val="00087D35"/>
    <w:rsid w:val="00091796"/>
    <w:rsid w:val="00091BA2"/>
    <w:rsid w:val="00091CB0"/>
    <w:rsid w:val="00092797"/>
    <w:rsid w:val="00092FDE"/>
    <w:rsid w:val="00093CE7"/>
    <w:rsid w:val="00093E18"/>
    <w:rsid w:val="00094344"/>
    <w:rsid w:val="0009442D"/>
    <w:rsid w:val="00094E89"/>
    <w:rsid w:val="000951AF"/>
    <w:rsid w:val="000953C6"/>
    <w:rsid w:val="000953F4"/>
    <w:rsid w:val="0009586E"/>
    <w:rsid w:val="0009590C"/>
    <w:rsid w:val="000959E7"/>
    <w:rsid w:val="00095C0B"/>
    <w:rsid w:val="00095C45"/>
    <w:rsid w:val="00095E7D"/>
    <w:rsid w:val="000964DE"/>
    <w:rsid w:val="000967F1"/>
    <w:rsid w:val="000972AB"/>
    <w:rsid w:val="000976EF"/>
    <w:rsid w:val="00097790"/>
    <w:rsid w:val="00097B40"/>
    <w:rsid w:val="00097D0E"/>
    <w:rsid w:val="000A055B"/>
    <w:rsid w:val="000A17EA"/>
    <w:rsid w:val="000A1840"/>
    <w:rsid w:val="000A1883"/>
    <w:rsid w:val="000A1ACF"/>
    <w:rsid w:val="000A1B66"/>
    <w:rsid w:val="000A1C7A"/>
    <w:rsid w:val="000A1E9A"/>
    <w:rsid w:val="000A2017"/>
    <w:rsid w:val="000A2345"/>
    <w:rsid w:val="000A2394"/>
    <w:rsid w:val="000A2831"/>
    <w:rsid w:val="000A2A10"/>
    <w:rsid w:val="000A31C1"/>
    <w:rsid w:val="000A32C5"/>
    <w:rsid w:val="000A3411"/>
    <w:rsid w:val="000A34CA"/>
    <w:rsid w:val="000A365F"/>
    <w:rsid w:val="000A3A54"/>
    <w:rsid w:val="000A426F"/>
    <w:rsid w:val="000A4559"/>
    <w:rsid w:val="000A4570"/>
    <w:rsid w:val="000A45FD"/>
    <w:rsid w:val="000A477B"/>
    <w:rsid w:val="000A495F"/>
    <w:rsid w:val="000A4D5B"/>
    <w:rsid w:val="000A4E94"/>
    <w:rsid w:val="000A558D"/>
    <w:rsid w:val="000A5611"/>
    <w:rsid w:val="000A563C"/>
    <w:rsid w:val="000A59C5"/>
    <w:rsid w:val="000A5B27"/>
    <w:rsid w:val="000A5DEA"/>
    <w:rsid w:val="000A5EBD"/>
    <w:rsid w:val="000A744B"/>
    <w:rsid w:val="000A7658"/>
    <w:rsid w:val="000A7F0F"/>
    <w:rsid w:val="000A7F4C"/>
    <w:rsid w:val="000B00A5"/>
    <w:rsid w:val="000B0219"/>
    <w:rsid w:val="000B02BC"/>
    <w:rsid w:val="000B0498"/>
    <w:rsid w:val="000B0E59"/>
    <w:rsid w:val="000B0F36"/>
    <w:rsid w:val="000B1143"/>
    <w:rsid w:val="000B13FB"/>
    <w:rsid w:val="000B14CC"/>
    <w:rsid w:val="000B1942"/>
    <w:rsid w:val="000B1BED"/>
    <w:rsid w:val="000B1DFF"/>
    <w:rsid w:val="000B2240"/>
    <w:rsid w:val="000B2477"/>
    <w:rsid w:val="000B25EE"/>
    <w:rsid w:val="000B2600"/>
    <w:rsid w:val="000B360E"/>
    <w:rsid w:val="000B36F9"/>
    <w:rsid w:val="000B37E1"/>
    <w:rsid w:val="000B4074"/>
    <w:rsid w:val="000B4732"/>
    <w:rsid w:val="000B4793"/>
    <w:rsid w:val="000B4A0F"/>
    <w:rsid w:val="000B4A2A"/>
    <w:rsid w:val="000B4BCD"/>
    <w:rsid w:val="000B6121"/>
    <w:rsid w:val="000B66DC"/>
    <w:rsid w:val="000B6B46"/>
    <w:rsid w:val="000B6D1F"/>
    <w:rsid w:val="000B6E4B"/>
    <w:rsid w:val="000B75D7"/>
    <w:rsid w:val="000C00DA"/>
    <w:rsid w:val="000C0108"/>
    <w:rsid w:val="000C0231"/>
    <w:rsid w:val="000C062F"/>
    <w:rsid w:val="000C0A47"/>
    <w:rsid w:val="000C17E7"/>
    <w:rsid w:val="000C1A9D"/>
    <w:rsid w:val="000C2F68"/>
    <w:rsid w:val="000C3225"/>
    <w:rsid w:val="000C3270"/>
    <w:rsid w:val="000C36B1"/>
    <w:rsid w:val="000C3A53"/>
    <w:rsid w:val="000C3A81"/>
    <w:rsid w:val="000C4553"/>
    <w:rsid w:val="000C45AF"/>
    <w:rsid w:val="000C4C2A"/>
    <w:rsid w:val="000C53CD"/>
    <w:rsid w:val="000C577E"/>
    <w:rsid w:val="000C5B0C"/>
    <w:rsid w:val="000C5CB5"/>
    <w:rsid w:val="000C6216"/>
    <w:rsid w:val="000C67D6"/>
    <w:rsid w:val="000C67F5"/>
    <w:rsid w:val="000C7005"/>
    <w:rsid w:val="000C71B0"/>
    <w:rsid w:val="000D04BA"/>
    <w:rsid w:val="000D0B6E"/>
    <w:rsid w:val="000D0D65"/>
    <w:rsid w:val="000D12E0"/>
    <w:rsid w:val="000D167E"/>
    <w:rsid w:val="000D1944"/>
    <w:rsid w:val="000D1DD9"/>
    <w:rsid w:val="000D2172"/>
    <w:rsid w:val="000D2181"/>
    <w:rsid w:val="000D293C"/>
    <w:rsid w:val="000D2BC1"/>
    <w:rsid w:val="000D337B"/>
    <w:rsid w:val="000D385A"/>
    <w:rsid w:val="000D38C2"/>
    <w:rsid w:val="000D3AB7"/>
    <w:rsid w:val="000D3CA7"/>
    <w:rsid w:val="000D409A"/>
    <w:rsid w:val="000D4497"/>
    <w:rsid w:val="000D498D"/>
    <w:rsid w:val="000D4D02"/>
    <w:rsid w:val="000D4F71"/>
    <w:rsid w:val="000D5436"/>
    <w:rsid w:val="000D5B16"/>
    <w:rsid w:val="000D5C71"/>
    <w:rsid w:val="000D5EEC"/>
    <w:rsid w:val="000D5FD6"/>
    <w:rsid w:val="000D6201"/>
    <w:rsid w:val="000D6248"/>
    <w:rsid w:val="000D6488"/>
    <w:rsid w:val="000D6922"/>
    <w:rsid w:val="000D69AF"/>
    <w:rsid w:val="000D6EAA"/>
    <w:rsid w:val="000D7088"/>
    <w:rsid w:val="000D71CE"/>
    <w:rsid w:val="000D767D"/>
    <w:rsid w:val="000D770B"/>
    <w:rsid w:val="000D7776"/>
    <w:rsid w:val="000D788E"/>
    <w:rsid w:val="000D7F16"/>
    <w:rsid w:val="000E094D"/>
    <w:rsid w:val="000E12B0"/>
    <w:rsid w:val="000E1682"/>
    <w:rsid w:val="000E1700"/>
    <w:rsid w:val="000E1825"/>
    <w:rsid w:val="000E1BC8"/>
    <w:rsid w:val="000E1D32"/>
    <w:rsid w:val="000E266F"/>
    <w:rsid w:val="000E26D8"/>
    <w:rsid w:val="000E2AD4"/>
    <w:rsid w:val="000E2B94"/>
    <w:rsid w:val="000E2E60"/>
    <w:rsid w:val="000E3053"/>
    <w:rsid w:val="000E3156"/>
    <w:rsid w:val="000E35B6"/>
    <w:rsid w:val="000E38E7"/>
    <w:rsid w:val="000E3BB8"/>
    <w:rsid w:val="000E3D9B"/>
    <w:rsid w:val="000E3DFD"/>
    <w:rsid w:val="000E4206"/>
    <w:rsid w:val="000E4261"/>
    <w:rsid w:val="000E439A"/>
    <w:rsid w:val="000E4514"/>
    <w:rsid w:val="000E4653"/>
    <w:rsid w:val="000E4697"/>
    <w:rsid w:val="000E4ECA"/>
    <w:rsid w:val="000E54D1"/>
    <w:rsid w:val="000E58C5"/>
    <w:rsid w:val="000E59FD"/>
    <w:rsid w:val="000E6203"/>
    <w:rsid w:val="000E64CB"/>
    <w:rsid w:val="000E66AC"/>
    <w:rsid w:val="000E722C"/>
    <w:rsid w:val="000E755B"/>
    <w:rsid w:val="000E786F"/>
    <w:rsid w:val="000E7B4E"/>
    <w:rsid w:val="000E7DA7"/>
    <w:rsid w:val="000E7FA0"/>
    <w:rsid w:val="000F00BA"/>
    <w:rsid w:val="000F0108"/>
    <w:rsid w:val="000F02F8"/>
    <w:rsid w:val="000F0409"/>
    <w:rsid w:val="000F049F"/>
    <w:rsid w:val="000F0642"/>
    <w:rsid w:val="000F07FA"/>
    <w:rsid w:val="000F09C1"/>
    <w:rsid w:val="000F0B5E"/>
    <w:rsid w:val="000F0ED0"/>
    <w:rsid w:val="000F180A"/>
    <w:rsid w:val="000F1D43"/>
    <w:rsid w:val="000F1FFF"/>
    <w:rsid w:val="000F20AA"/>
    <w:rsid w:val="000F2445"/>
    <w:rsid w:val="000F2651"/>
    <w:rsid w:val="000F26FD"/>
    <w:rsid w:val="000F2B31"/>
    <w:rsid w:val="000F2D0C"/>
    <w:rsid w:val="000F348D"/>
    <w:rsid w:val="000F369A"/>
    <w:rsid w:val="000F3AC5"/>
    <w:rsid w:val="000F4014"/>
    <w:rsid w:val="000F4463"/>
    <w:rsid w:val="000F47B6"/>
    <w:rsid w:val="000F49FB"/>
    <w:rsid w:val="000F4A14"/>
    <w:rsid w:val="000F50F8"/>
    <w:rsid w:val="000F5285"/>
    <w:rsid w:val="000F52E0"/>
    <w:rsid w:val="000F53A9"/>
    <w:rsid w:val="000F5952"/>
    <w:rsid w:val="000F6464"/>
    <w:rsid w:val="000F6628"/>
    <w:rsid w:val="000F6C25"/>
    <w:rsid w:val="000F751B"/>
    <w:rsid w:val="000F76C9"/>
    <w:rsid w:val="000F76EB"/>
    <w:rsid w:val="000F7830"/>
    <w:rsid w:val="000F78AE"/>
    <w:rsid w:val="000F7B04"/>
    <w:rsid w:val="000F7E25"/>
    <w:rsid w:val="000F7FC6"/>
    <w:rsid w:val="001000F1"/>
    <w:rsid w:val="001007EE"/>
    <w:rsid w:val="00100849"/>
    <w:rsid w:val="00100F76"/>
    <w:rsid w:val="0010148E"/>
    <w:rsid w:val="00101B7E"/>
    <w:rsid w:val="00101F21"/>
    <w:rsid w:val="00101FFC"/>
    <w:rsid w:val="0010253C"/>
    <w:rsid w:val="00102BD1"/>
    <w:rsid w:val="00103160"/>
    <w:rsid w:val="0010404A"/>
    <w:rsid w:val="00104638"/>
    <w:rsid w:val="00104802"/>
    <w:rsid w:val="0010486A"/>
    <w:rsid w:val="00104917"/>
    <w:rsid w:val="00104D70"/>
    <w:rsid w:val="00104DC4"/>
    <w:rsid w:val="0010561C"/>
    <w:rsid w:val="001058CB"/>
    <w:rsid w:val="00105C0F"/>
    <w:rsid w:val="00105E39"/>
    <w:rsid w:val="00106075"/>
    <w:rsid w:val="00106561"/>
    <w:rsid w:val="001069DC"/>
    <w:rsid w:val="00106D63"/>
    <w:rsid w:val="001075F3"/>
    <w:rsid w:val="00107A01"/>
    <w:rsid w:val="00107C23"/>
    <w:rsid w:val="00110307"/>
    <w:rsid w:val="001108CF"/>
    <w:rsid w:val="00110C7F"/>
    <w:rsid w:val="00110EE2"/>
    <w:rsid w:val="00110F5B"/>
    <w:rsid w:val="00111590"/>
    <w:rsid w:val="00111663"/>
    <w:rsid w:val="00111A1C"/>
    <w:rsid w:val="00111A88"/>
    <w:rsid w:val="001121E2"/>
    <w:rsid w:val="0011221A"/>
    <w:rsid w:val="0011234B"/>
    <w:rsid w:val="001124A4"/>
    <w:rsid w:val="001129DA"/>
    <w:rsid w:val="00112A12"/>
    <w:rsid w:val="00113283"/>
    <w:rsid w:val="001134D2"/>
    <w:rsid w:val="001135CC"/>
    <w:rsid w:val="001137AE"/>
    <w:rsid w:val="00113B20"/>
    <w:rsid w:val="00114734"/>
    <w:rsid w:val="001147B3"/>
    <w:rsid w:val="001148F7"/>
    <w:rsid w:val="001149B2"/>
    <w:rsid w:val="00114C2D"/>
    <w:rsid w:val="00114EF2"/>
    <w:rsid w:val="00115125"/>
    <w:rsid w:val="001152F2"/>
    <w:rsid w:val="001157D7"/>
    <w:rsid w:val="001159EB"/>
    <w:rsid w:val="00116069"/>
    <w:rsid w:val="00116382"/>
    <w:rsid w:val="00116484"/>
    <w:rsid w:val="001166DC"/>
    <w:rsid w:val="00116ACF"/>
    <w:rsid w:val="00116AE1"/>
    <w:rsid w:val="00116D5C"/>
    <w:rsid w:val="001171F3"/>
    <w:rsid w:val="001172B2"/>
    <w:rsid w:val="00117F9B"/>
    <w:rsid w:val="001205FB"/>
    <w:rsid w:val="00120EF5"/>
    <w:rsid w:val="00120F15"/>
    <w:rsid w:val="00121211"/>
    <w:rsid w:val="0012128A"/>
    <w:rsid w:val="00121628"/>
    <w:rsid w:val="0012167D"/>
    <w:rsid w:val="00122189"/>
    <w:rsid w:val="00122280"/>
    <w:rsid w:val="00122318"/>
    <w:rsid w:val="00122D42"/>
    <w:rsid w:val="00123345"/>
    <w:rsid w:val="00123831"/>
    <w:rsid w:val="00123A69"/>
    <w:rsid w:val="00123C46"/>
    <w:rsid w:val="00123DA6"/>
    <w:rsid w:val="00123EFB"/>
    <w:rsid w:val="00124196"/>
    <w:rsid w:val="001243A8"/>
    <w:rsid w:val="0012470B"/>
    <w:rsid w:val="00125225"/>
    <w:rsid w:val="00125C75"/>
    <w:rsid w:val="00125C7E"/>
    <w:rsid w:val="00125F2B"/>
    <w:rsid w:val="00126641"/>
    <w:rsid w:val="0012681C"/>
    <w:rsid w:val="001268BA"/>
    <w:rsid w:val="00126C7F"/>
    <w:rsid w:val="00126E30"/>
    <w:rsid w:val="001276F1"/>
    <w:rsid w:val="0012783E"/>
    <w:rsid w:val="00127945"/>
    <w:rsid w:val="00127963"/>
    <w:rsid w:val="00127A11"/>
    <w:rsid w:val="00127D94"/>
    <w:rsid w:val="00127E90"/>
    <w:rsid w:val="001302B5"/>
    <w:rsid w:val="001302C1"/>
    <w:rsid w:val="001302C9"/>
    <w:rsid w:val="00130509"/>
    <w:rsid w:val="001306D3"/>
    <w:rsid w:val="00131093"/>
    <w:rsid w:val="001310BF"/>
    <w:rsid w:val="00131C09"/>
    <w:rsid w:val="00132F89"/>
    <w:rsid w:val="001330C7"/>
    <w:rsid w:val="0013332B"/>
    <w:rsid w:val="00133E73"/>
    <w:rsid w:val="00133FDB"/>
    <w:rsid w:val="00134B84"/>
    <w:rsid w:val="00134F4A"/>
    <w:rsid w:val="001352C0"/>
    <w:rsid w:val="00135AF4"/>
    <w:rsid w:val="00135B08"/>
    <w:rsid w:val="00135CEF"/>
    <w:rsid w:val="00135E4E"/>
    <w:rsid w:val="00136246"/>
    <w:rsid w:val="001364D4"/>
    <w:rsid w:val="001368E2"/>
    <w:rsid w:val="00136991"/>
    <w:rsid w:val="00136FFC"/>
    <w:rsid w:val="001371C8"/>
    <w:rsid w:val="001372ED"/>
    <w:rsid w:val="00137CF6"/>
    <w:rsid w:val="00140206"/>
    <w:rsid w:val="001407B2"/>
    <w:rsid w:val="001415EF"/>
    <w:rsid w:val="00141A46"/>
    <w:rsid w:val="00141E6C"/>
    <w:rsid w:val="00142467"/>
    <w:rsid w:val="00142A32"/>
    <w:rsid w:val="00142B50"/>
    <w:rsid w:val="00142FAC"/>
    <w:rsid w:val="00143257"/>
    <w:rsid w:val="00143378"/>
    <w:rsid w:val="00143873"/>
    <w:rsid w:val="001439E9"/>
    <w:rsid w:val="00143BCB"/>
    <w:rsid w:val="00143C55"/>
    <w:rsid w:val="00143C71"/>
    <w:rsid w:val="00144082"/>
    <w:rsid w:val="001445C0"/>
    <w:rsid w:val="00144C6F"/>
    <w:rsid w:val="00145089"/>
    <w:rsid w:val="001451E7"/>
    <w:rsid w:val="00145283"/>
    <w:rsid w:val="00145D01"/>
    <w:rsid w:val="001462E3"/>
    <w:rsid w:val="001471A1"/>
    <w:rsid w:val="0014720C"/>
    <w:rsid w:val="0014726F"/>
    <w:rsid w:val="001472C2"/>
    <w:rsid w:val="00147458"/>
    <w:rsid w:val="001478CD"/>
    <w:rsid w:val="00147E21"/>
    <w:rsid w:val="00147E51"/>
    <w:rsid w:val="00150BA8"/>
    <w:rsid w:val="00150D19"/>
    <w:rsid w:val="00151564"/>
    <w:rsid w:val="001516BE"/>
    <w:rsid w:val="0015181B"/>
    <w:rsid w:val="00151A9F"/>
    <w:rsid w:val="00152B87"/>
    <w:rsid w:val="00153A96"/>
    <w:rsid w:val="00153D1C"/>
    <w:rsid w:val="001543E2"/>
    <w:rsid w:val="0015494E"/>
    <w:rsid w:val="00154A3B"/>
    <w:rsid w:val="00155000"/>
    <w:rsid w:val="0015522F"/>
    <w:rsid w:val="001553FB"/>
    <w:rsid w:val="00155420"/>
    <w:rsid w:val="001554E4"/>
    <w:rsid w:val="00155948"/>
    <w:rsid w:val="00155B43"/>
    <w:rsid w:val="0015631E"/>
    <w:rsid w:val="001565A2"/>
    <w:rsid w:val="001567C3"/>
    <w:rsid w:val="00156A12"/>
    <w:rsid w:val="00157104"/>
    <w:rsid w:val="001573C1"/>
    <w:rsid w:val="00157B3F"/>
    <w:rsid w:val="00157F8A"/>
    <w:rsid w:val="0016020A"/>
    <w:rsid w:val="00160C3D"/>
    <w:rsid w:val="00160DA6"/>
    <w:rsid w:val="00161AD9"/>
    <w:rsid w:val="00161B24"/>
    <w:rsid w:val="00161C41"/>
    <w:rsid w:val="00161DD5"/>
    <w:rsid w:val="00162C7F"/>
    <w:rsid w:val="00162F21"/>
    <w:rsid w:val="0016334B"/>
    <w:rsid w:val="001633A4"/>
    <w:rsid w:val="001634D6"/>
    <w:rsid w:val="001639E1"/>
    <w:rsid w:val="00163D3F"/>
    <w:rsid w:val="00163DD2"/>
    <w:rsid w:val="00163E02"/>
    <w:rsid w:val="00163FF4"/>
    <w:rsid w:val="001648DD"/>
    <w:rsid w:val="00164E56"/>
    <w:rsid w:val="001656C8"/>
    <w:rsid w:val="00165705"/>
    <w:rsid w:val="00165A9A"/>
    <w:rsid w:val="00165CF1"/>
    <w:rsid w:val="00165F5F"/>
    <w:rsid w:val="001661BD"/>
    <w:rsid w:val="00166320"/>
    <w:rsid w:val="00166389"/>
    <w:rsid w:val="0016676E"/>
    <w:rsid w:val="00166957"/>
    <w:rsid w:val="00166B66"/>
    <w:rsid w:val="00166E03"/>
    <w:rsid w:val="00167891"/>
    <w:rsid w:val="00167D84"/>
    <w:rsid w:val="00167E4C"/>
    <w:rsid w:val="00167EFD"/>
    <w:rsid w:val="001713A1"/>
    <w:rsid w:val="00171449"/>
    <w:rsid w:val="00171670"/>
    <w:rsid w:val="0017169C"/>
    <w:rsid w:val="00171718"/>
    <w:rsid w:val="00171913"/>
    <w:rsid w:val="0017199C"/>
    <w:rsid w:val="00171C7E"/>
    <w:rsid w:val="00171C90"/>
    <w:rsid w:val="00171F35"/>
    <w:rsid w:val="0017245D"/>
    <w:rsid w:val="00172552"/>
    <w:rsid w:val="00172873"/>
    <w:rsid w:val="00172CF7"/>
    <w:rsid w:val="0017319E"/>
    <w:rsid w:val="0017323D"/>
    <w:rsid w:val="00173297"/>
    <w:rsid w:val="00173A1F"/>
    <w:rsid w:val="00173BC3"/>
    <w:rsid w:val="00173F41"/>
    <w:rsid w:val="00174074"/>
    <w:rsid w:val="00174128"/>
    <w:rsid w:val="001745AA"/>
    <w:rsid w:val="00174E30"/>
    <w:rsid w:val="0017568C"/>
    <w:rsid w:val="00175C34"/>
    <w:rsid w:val="00175F9A"/>
    <w:rsid w:val="00176E09"/>
    <w:rsid w:val="00176E98"/>
    <w:rsid w:val="001777A4"/>
    <w:rsid w:val="00177996"/>
    <w:rsid w:val="00180497"/>
    <w:rsid w:val="001807F2"/>
    <w:rsid w:val="00180B3F"/>
    <w:rsid w:val="00180BC0"/>
    <w:rsid w:val="00180C83"/>
    <w:rsid w:val="00180CE5"/>
    <w:rsid w:val="0018175B"/>
    <w:rsid w:val="00181ED5"/>
    <w:rsid w:val="00181F08"/>
    <w:rsid w:val="001820A3"/>
    <w:rsid w:val="00182172"/>
    <w:rsid w:val="001822B5"/>
    <w:rsid w:val="001823AB"/>
    <w:rsid w:val="0018261E"/>
    <w:rsid w:val="001829BF"/>
    <w:rsid w:val="001829CC"/>
    <w:rsid w:val="00182D44"/>
    <w:rsid w:val="0018332A"/>
    <w:rsid w:val="001835BA"/>
    <w:rsid w:val="00183C52"/>
    <w:rsid w:val="00183CA6"/>
    <w:rsid w:val="00183D80"/>
    <w:rsid w:val="00183DA6"/>
    <w:rsid w:val="00183DFF"/>
    <w:rsid w:val="00184062"/>
    <w:rsid w:val="0018413D"/>
    <w:rsid w:val="001842C8"/>
    <w:rsid w:val="00184636"/>
    <w:rsid w:val="00185044"/>
    <w:rsid w:val="001850DB"/>
    <w:rsid w:val="001851F2"/>
    <w:rsid w:val="0018599C"/>
    <w:rsid w:val="00185DB7"/>
    <w:rsid w:val="001869EE"/>
    <w:rsid w:val="00186C8D"/>
    <w:rsid w:val="00186D00"/>
    <w:rsid w:val="001870DA"/>
    <w:rsid w:val="0018743A"/>
    <w:rsid w:val="001876F2"/>
    <w:rsid w:val="00187DEC"/>
    <w:rsid w:val="00187E03"/>
    <w:rsid w:val="00190A57"/>
    <w:rsid w:val="00190B3F"/>
    <w:rsid w:val="00190B44"/>
    <w:rsid w:val="00190EF2"/>
    <w:rsid w:val="00191023"/>
    <w:rsid w:val="0019122C"/>
    <w:rsid w:val="001917A3"/>
    <w:rsid w:val="00191908"/>
    <w:rsid w:val="00191A69"/>
    <w:rsid w:val="00192DF3"/>
    <w:rsid w:val="0019301F"/>
    <w:rsid w:val="0019303D"/>
    <w:rsid w:val="00193252"/>
    <w:rsid w:val="00193286"/>
    <w:rsid w:val="00193498"/>
    <w:rsid w:val="00193658"/>
    <w:rsid w:val="001937B8"/>
    <w:rsid w:val="001942FA"/>
    <w:rsid w:val="00194824"/>
    <w:rsid w:val="00194BB7"/>
    <w:rsid w:val="00194BEE"/>
    <w:rsid w:val="00194C27"/>
    <w:rsid w:val="00194CC5"/>
    <w:rsid w:val="001951B2"/>
    <w:rsid w:val="001952CB"/>
    <w:rsid w:val="0019565D"/>
    <w:rsid w:val="00195662"/>
    <w:rsid w:val="00195912"/>
    <w:rsid w:val="00195D24"/>
    <w:rsid w:val="00196628"/>
    <w:rsid w:val="00196FC0"/>
    <w:rsid w:val="0019713A"/>
    <w:rsid w:val="0019733F"/>
    <w:rsid w:val="00197564"/>
    <w:rsid w:val="00197EC2"/>
    <w:rsid w:val="00197ECE"/>
    <w:rsid w:val="00197F2A"/>
    <w:rsid w:val="001A002B"/>
    <w:rsid w:val="001A0833"/>
    <w:rsid w:val="001A0D52"/>
    <w:rsid w:val="001A106E"/>
    <w:rsid w:val="001A1CED"/>
    <w:rsid w:val="001A279B"/>
    <w:rsid w:val="001A2DA7"/>
    <w:rsid w:val="001A2DC3"/>
    <w:rsid w:val="001A2E87"/>
    <w:rsid w:val="001A350D"/>
    <w:rsid w:val="001A3761"/>
    <w:rsid w:val="001A3869"/>
    <w:rsid w:val="001A38C2"/>
    <w:rsid w:val="001A38CA"/>
    <w:rsid w:val="001A4082"/>
    <w:rsid w:val="001A446D"/>
    <w:rsid w:val="001A4739"/>
    <w:rsid w:val="001A49A0"/>
    <w:rsid w:val="001A5031"/>
    <w:rsid w:val="001A5F3A"/>
    <w:rsid w:val="001A6585"/>
    <w:rsid w:val="001A65C8"/>
    <w:rsid w:val="001A6B75"/>
    <w:rsid w:val="001A6C4A"/>
    <w:rsid w:val="001A6EA6"/>
    <w:rsid w:val="001A732E"/>
    <w:rsid w:val="001A7A5D"/>
    <w:rsid w:val="001A7B50"/>
    <w:rsid w:val="001A7F0A"/>
    <w:rsid w:val="001A7F30"/>
    <w:rsid w:val="001B06E2"/>
    <w:rsid w:val="001B07E6"/>
    <w:rsid w:val="001B0815"/>
    <w:rsid w:val="001B08DA"/>
    <w:rsid w:val="001B0F92"/>
    <w:rsid w:val="001B103A"/>
    <w:rsid w:val="001B103D"/>
    <w:rsid w:val="001B1513"/>
    <w:rsid w:val="001B1767"/>
    <w:rsid w:val="001B19A8"/>
    <w:rsid w:val="001B1A00"/>
    <w:rsid w:val="001B2453"/>
    <w:rsid w:val="001B2C11"/>
    <w:rsid w:val="001B2D59"/>
    <w:rsid w:val="001B30E7"/>
    <w:rsid w:val="001B3332"/>
    <w:rsid w:val="001B35DB"/>
    <w:rsid w:val="001B3D48"/>
    <w:rsid w:val="001B4B0A"/>
    <w:rsid w:val="001B5AF9"/>
    <w:rsid w:val="001B5CBA"/>
    <w:rsid w:val="001B605D"/>
    <w:rsid w:val="001B62FB"/>
    <w:rsid w:val="001B6600"/>
    <w:rsid w:val="001B6997"/>
    <w:rsid w:val="001B6B13"/>
    <w:rsid w:val="001B6B9B"/>
    <w:rsid w:val="001B6C27"/>
    <w:rsid w:val="001B7144"/>
    <w:rsid w:val="001B7631"/>
    <w:rsid w:val="001B7A1A"/>
    <w:rsid w:val="001B7E91"/>
    <w:rsid w:val="001C025F"/>
    <w:rsid w:val="001C06E5"/>
    <w:rsid w:val="001C147E"/>
    <w:rsid w:val="001C151B"/>
    <w:rsid w:val="001C19E5"/>
    <w:rsid w:val="001C2021"/>
    <w:rsid w:val="001C3606"/>
    <w:rsid w:val="001C3800"/>
    <w:rsid w:val="001C3C7B"/>
    <w:rsid w:val="001C4E81"/>
    <w:rsid w:val="001C4FDC"/>
    <w:rsid w:val="001C587E"/>
    <w:rsid w:val="001C5AE6"/>
    <w:rsid w:val="001C6122"/>
    <w:rsid w:val="001C64D7"/>
    <w:rsid w:val="001C6587"/>
    <w:rsid w:val="001C69BE"/>
    <w:rsid w:val="001C6B0F"/>
    <w:rsid w:val="001C6DB5"/>
    <w:rsid w:val="001C71AC"/>
    <w:rsid w:val="001C7316"/>
    <w:rsid w:val="001C742F"/>
    <w:rsid w:val="001C798F"/>
    <w:rsid w:val="001C7ADD"/>
    <w:rsid w:val="001C7C7A"/>
    <w:rsid w:val="001C7E5C"/>
    <w:rsid w:val="001D00CC"/>
    <w:rsid w:val="001D02B8"/>
    <w:rsid w:val="001D0494"/>
    <w:rsid w:val="001D067C"/>
    <w:rsid w:val="001D07B7"/>
    <w:rsid w:val="001D0A61"/>
    <w:rsid w:val="001D1719"/>
    <w:rsid w:val="001D171B"/>
    <w:rsid w:val="001D1732"/>
    <w:rsid w:val="001D1E2E"/>
    <w:rsid w:val="001D2203"/>
    <w:rsid w:val="001D255C"/>
    <w:rsid w:val="001D2DEF"/>
    <w:rsid w:val="001D2E52"/>
    <w:rsid w:val="001D30BB"/>
    <w:rsid w:val="001D32FA"/>
    <w:rsid w:val="001D34DA"/>
    <w:rsid w:val="001D35A3"/>
    <w:rsid w:val="001D3F16"/>
    <w:rsid w:val="001D47E3"/>
    <w:rsid w:val="001D488C"/>
    <w:rsid w:val="001D4CDF"/>
    <w:rsid w:val="001D4F88"/>
    <w:rsid w:val="001D52E6"/>
    <w:rsid w:val="001D578D"/>
    <w:rsid w:val="001D5818"/>
    <w:rsid w:val="001D5FCC"/>
    <w:rsid w:val="001D653A"/>
    <w:rsid w:val="001D6598"/>
    <w:rsid w:val="001D6800"/>
    <w:rsid w:val="001D7CE4"/>
    <w:rsid w:val="001D7DEE"/>
    <w:rsid w:val="001E00F0"/>
    <w:rsid w:val="001E02CB"/>
    <w:rsid w:val="001E02DD"/>
    <w:rsid w:val="001E043E"/>
    <w:rsid w:val="001E0A0F"/>
    <w:rsid w:val="001E0EE7"/>
    <w:rsid w:val="001E1003"/>
    <w:rsid w:val="001E1361"/>
    <w:rsid w:val="001E14FD"/>
    <w:rsid w:val="001E180F"/>
    <w:rsid w:val="001E181F"/>
    <w:rsid w:val="001E1C64"/>
    <w:rsid w:val="001E1CEC"/>
    <w:rsid w:val="001E2527"/>
    <w:rsid w:val="001E2823"/>
    <w:rsid w:val="001E2AA4"/>
    <w:rsid w:val="001E2ECB"/>
    <w:rsid w:val="001E3AD2"/>
    <w:rsid w:val="001E4127"/>
    <w:rsid w:val="001E4177"/>
    <w:rsid w:val="001E48F2"/>
    <w:rsid w:val="001E4B22"/>
    <w:rsid w:val="001E4B64"/>
    <w:rsid w:val="001E4D56"/>
    <w:rsid w:val="001E500E"/>
    <w:rsid w:val="001E509A"/>
    <w:rsid w:val="001E552A"/>
    <w:rsid w:val="001E57B9"/>
    <w:rsid w:val="001E61A8"/>
    <w:rsid w:val="001E6430"/>
    <w:rsid w:val="001E656E"/>
    <w:rsid w:val="001E66D3"/>
    <w:rsid w:val="001E6981"/>
    <w:rsid w:val="001E6C4F"/>
    <w:rsid w:val="001E6E8D"/>
    <w:rsid w:val="001E6F8C"/>
    <w:rsid w:val="001E7EE4"/>
    <w:rsid w:val="001E7F76"/>
    <w:rsid w:val="001F0FAF"/>
    <w:rsid w:val="001F139F"/>
    <w:rsid w:val="001F13EA"/>
    <w:rsid w:val="001F179C"/>
    <w:rsid w:val="001F276E"/>
    <w:rsid w:val="001F2805"/>
    <w:rsid w:val="001F29B3"/>
    <w:rsid w:val="001F2A39"/>
    <w:rsid w:val="001F2B13"/>
    <w:rsid w:val="001F2E79"/>
    <w:rsid w:val="001F2F07"/>
    <w:rsid w:val="001F3123"/>
    <w:rsid w:val="001F340C"/>
    <w:rsid w:val="001F376D"/>
    <w:rsid w:val="001F395E"/>
    <w:rsid w:val="001F3C49"/>
    <w:rsid w:val="001F418C"/>
    <w:rsid w:val="001F41AF"/>
    <w:rsid w:val="001F4382"/>
    <w:rsid w:val="001F46AC"/>
    <w:rsid w:val="001F4B2D"/>
    <w:rsid w:val="001F4D36"/>
    <w:rsid w:val="001F4F40"/>
    <w:rsid w:val="001F50E0"/>
    <w:rsid w:val="001F594C"/>
    <w:rsid w:val="001F5E09"/>
    <w:rsid w:val="001F5EDE"/>
    <w:rsid w:val="001F604B"/>
    <w:rsid w:val="001F6057"/>
    <w:rsid w:val="001F64CA"/>
    <w:rsid w:val="001F68BC"/>
    <w:rsid w:val="001F68C6"/>
    <w:rsid w:val="001F69FC"/>
    <w:rsid w:val="001F6B13"/>
    <w:rsid w:val="001F6D62"/>
    <w:rsid w:val="001F705A"/>
    <w:rsid w:val="001F7675"/>
    <w:rsid w:val="001F7BED"/>
    <w:rsid w:val="001F7D2C"/>
    <w:rsid w:val="001F7F9C"/>
    <w:rsid w:val="001F7FC7"/>
    <w:rsid w:val="00200D7F"/>
    <w:rsid w:val="00200FAE"/>
    <w:rsid w:val="0020102D"/>
    <w:rsid w:val="002010E2"/>
    <w:rsid w:val="00201A6A"/>
    <w:rsid w:val="00201B73"/>
    <w:rsid w:val="002022FF"/>
    <w:rsid w:val="00202517"/>
    <w:rsid w:val="00202ADB"/>
    <w:rsid w:val="00202BB7"/>
    <w:rsid w:val="002032F6"/>
    <w:rsid w:val="0020353E"/>
    <w:rsid w:val="00203A64"/>
    <w:rsid w:val="0020435B"/>
    <w:rsid w:val="0020447B"/>
    <w:rsid w:val="00204533"/>
    <w:rsid w:val="00204F2D"/>
    <w:rsid w:val="00205465"/>
    <w:rsid w:val="00205566"/>
    <w:rsid w:val="002063AA"/>
    <w:rsid w:val="002064A9"/>
    <w:rsid w:val="0020679A"/>
    <w:rsid w:val="00206AD5"/>
    <w:rsid w:val="0020731E"/>
    <w:rsid w:val="002101EC"/>
    <w:rsid w:val="0021028D"/>
    <w:rsid w:val="00210549"/>
    <w:rsid w:val="0021069E"/>
    <w:rsid w:val="002107EF"/>
    <w:rsid w:val="00210804"/>
    <w:rsid w:val="0021088F"/>
    <w:rsid w:val="002113FE"/>
    <w:rsid w:val="00211523"/>
    <w:rsid w:val="00211737"/>
    <w:rsid w:val="0021177A"/>
    <w:rsid w:val="0021181B"/>
    <w:rsid w:val="0021230F"/>
    <w:rsid w:val="002125B0"/>
    <w:rsid w:val="002125F6"/>
    <w:rsid w:val="00212686"/>
    <w:rsid w:val="00212A82"/>
    <w:rsid w:val="002130B9"/>
    <w:rsid w:val="00213177"/>
    <w:rsid w:val="002146EF"/>
    <w:rsid w:val="00214B1C"/>
    <w:rsid w:val="00214CDC"/>
    <w:rsid w:val="00214EA2"/>
    <w:rsid w:val="002150E7"/>
    <w:rsid w:val="0021596D"/>
    <w:rsid w:val="00215DDF"/>
    <w:rsid w:val="002160FA"/>
    <w:rsid w:val="00216103"/>
    <w:rsid w:val="0021631C"/>
    <w:rsid w:val="002165FB"/>
    <w:rsid w:val="002166DD"/>
    <w:rsid w:val="002168A2"/>
    <w:rsid w:val="00217867"/>
    <w:rsid w:val="002205C4"/>
    <w:rsid w:val="002205E4"/>
    <w:rsid w:val="002206BC"/>
    <w:rsid w:val="00220A14"/>
    <w:rsid w:val="00220CBB"/>
    <w:rsid w:val="00220D67"/>
    <w:rsid w:val="002215F8"/>
    <w:rsid w:val="00221B2E"/>
    <w:rsid w:val="00221F80"/>
    <w:rsid w:val="00222670"/>
    <w:rsid w:val="0022273A"/>
    <w:rsid w:val="00222852"/>
    <w:rsid w:val="00222CAF"/>
    <w:rsid w:val="00222D28"/>
    <w:rsid w:val="00223094"/>
    <w:rsid w:val="00223CF4"/>
    <w:rsid w:val="00224220"/>
    <w:rsid w:val="002242EB"/>
    <w:rsid w:val="00224398"/>
    <w:rsid w:val="00224A81"/>
    <w:rsid w:val="00224E91"/>
    <w:rsid w:val="00225538"/>
    <w:rsid w:val="002257EA"/>
    <w:rsid w:val="00225B4C"/>
    <w:rsid w:val="00225D54"/>
    <w:rsid w:val="00225E1E"/>
    <w:rsid w:val="00226129"/>
    <w:rsid w:val="0022614D"/>
    <w:rsid w:val="00226431"/>
    <w:rsid w:val="00226810"/>
    <w:rsid w:val="00226AA2"/>
    <w:rsid w:val="00226C3E"/>
    <w:rsid w:val="00227218"/>
    <w:rsid w:val="002275E0"/>
    <w:rsid w:val="0022770A"/>
    <w:rsid w:val="0022787E"/>
    <w:rsid w:val="00227BEE"/>
    <w:rsid w:val="00227C41"/>
    <w:rsid w:val="00227FB4"/>
    <w:rsid w:val="0023057E"/>
    <w:rsid w:val="002306A9"/>
    <w:rsid w:val="00230BB0"/>
    <w:rsid w:val="00230F19"/>
    <w:rsid w:val="00231157"/>
    <w:rsid w:val="002312BC"/>
    <w:rsid w:val="002315CC"/>
    <w:rsid w:val="00231C3B"/>
    <w:rsid w:val="0023263B"/>
    <w:rsid w:val="00232663"/>
    <w:rsid w:val="00232D4D"/>
    <w:rsid w:val="002337E5"/>
    <w:rsid w:val="002339A2"/>
    <w:rsid w:val="00233AF9"/>
    <w:rsid w:val="00233B2B"/>
    <w:rsid w:val="00233C06"/>
    <w:rsid w:val="00233F24"/>
    <w:rsid w:val="0023405B"/>
    <w:rsid w:val="00234A84"/>
    <w:rsid w:val="00234BBB"/>
    <w:rsid w:val="002350E0"/>
    <w:rsid w:val="00235437"/>
    <w:rsid w:val="002356F4"/>
    <w:rsid w:val="00235780"/>
    <w:rsid w:val="002359C8"/>
    <w:rsid w:val="00235F02"/>
    <w:rsid w:val="002366DB"/>
    <w:rsid w:val="00236899"/>
    <w:rsid w:val="00236CEB"/>
    <w:rsid w:val="00236D28"/>
    <w:rsid w:val="0023712D"/>
    <w:rsid w:val="00237FE4"/>
    <w:rsid w:val="00240656"/>
    <w:rsid w:val="002410ED"/>
    <w:rsid w:val="0024144F"/>
    <w:rsid w:val="00241610"/>
    <w:rsid w:val="00241AED"/>
    <w:rsid w:val="00241EFF"/>
    <w:rsid w:val="00242029"/>
    <w:rsid w:val="00242117"/>
    <w:rsid w:val="00242264"/>
    <w:rsid w:val="00242F41"/>
    <w:rsid w:val="00243182"/>
    <w:rsid w:val="00243928"/>
    <w:rsid w:val="00243946"/>
    <w:rsid w:val="00243BC5"/>
    <w:rsid w:val="00243C0B"/>
    <w:rsid w:val="00243C7D"/>
    <w:rsid w:val="00243CAA"/>
    <w:rsid w:val="00243E9A"/>
    <w:rsid w:val="00244371"/>
    <w:rsid w:val="0024488F"/>
    <w:rsid w:val="00244AD6"/>
    <w:rsid w:val="00244AF8"/>
    <w:rsid w:val="00244BC5"/>
    <w:rsid w:val="00244E68"/>
    <w:rsid w:val="00244F0F"/>
    <w:rsid w:val="00245124"/>
    <w:rsid w:val="002456C5"/>
    <w:rsid w:val="00245ABE"/>
    <w:rsid w:val="00245C0B"/>
    <w:rsid w:val="00246497"/>
    <w:rsid w:val="00246EAE"/>
    <w:rsid w:val="00247116"/>
    <w:rsid w:val="002471E5"/>
    <w:rsid w:val="00247445"/>
    <w:rsid w:val="0024785B"/>
    <w:rsid w:val="002501F5"/>
    <w:rsid w:val="00250568"/>
    <w:rsid w:val="00251312"/>
    <w:rsid w:val="002516D7"/>
    <w:rsid w:val="002517A8"/>
    <w:rsid w:val="00251EEE"/>
    <w:rsid w:val="002520C9"/>
    <w:rsid w:val="00252428"/>
    <w:rsid w:val="00252FA3"/>
    <w:rsid w:val="00252FCB"/>
    <w:rsid w:val="00253177"/>
    <w:rsid w:val="002538B8"/>
    <w:rsid w:val="0025396F"/>
    <w:rsid w:val="00253CD5"/>
    <w:rsid w:val="00253FA0"/>
    <w:rsid w:val="00254053"/>
    <w:rsid w:val="00254319"/>
    <w:rsid w:val="0025539F"/>
    <w:rsid w:val="00255503"/>
    <w:rsid w:val="00256388"/>
    <w:rsid w:val="00256574"/>
    <w:rsid w:val="00256634"/>
    <w:rsid w:val="00256A3D"/>
    <w:rsid w:val="00256AE5"/>
    <w:rsid w:val="00256BA2"/>
    <w:rsid w:val="00256E44"/>
    <w:rsid w:val="002577AB"/>
    <w:rsid w:val="002577BA"/>
    <w:rsid w:val="00260919"/>
    <w:rsid w:val="00260E77"/>
    <w:rsid w:val="002612FD"/>
    <w:rsid w:val="002613DC"/>
    <w:rsid w:val="00261755"/>
    <w:rsid w:val="002619FF"/>
    <w:rsid w:val="00261AAA"/>
    <w:rsid w:val="00261E44"/>
    <w:rsid w:val="00262097"/>
    <w:rsid w:val="002621ED"/>
    <w:rsid w:val="00262472"/>
    <w:rsid w:val="0026258D"/>
    <w:rsid w:val="00262652"/>
    <w:rsid w:val="00262D20"/>
    <w:rsid w:val="00263215"/>
    <w:rsid w:val="002634AB"/>
    <w:rsid w:val="002638E0"/>
    <w:rsid w:val="002638F9"/>
    <w:rsid w:val="00263C19"/>
    <w:rsid w:val="00263C41"/>
    <w:rsid w:val="00263E9F"/>
    <w:rsid w:val="0026427E"/>
    <w:rsid w:val="00264F03"/>
    <w:rsid w:val="00264F8F"/>
    <w:rsid w:val="00265225"/>
    <w:rsid w:val="002655AE"/>
    <w:rsid w:val="002658EB"/>
    <w:rsid w:val="0026591F"/>
    <w:rsid w:val="00265A65"/>
    <w:rsid w:val="00265C33"/>
    <w:rsid w:val="00265DA0"/>
    <w:rsid w:val="002660F0"/>
    <w:rsid w:val="00266848"/>
    <w:rsid w:val="00266BF1"/>
    <w:rsid w:val="002670BD"/>
    <w:rsid w:val="002672F3"/>
    <w:rsid w:val="002675B6"/>
    <w:rsid w:val="00267A99"/>
    <w:rsid w:val="00270271"/>
    <w:rsid w:val="002705E3"/>
    <w:rsid w:val="0027114E"/>
    <w:rsid w:val="0027184C"/>
    <w:rsid w:val="00272174"/>
    <w:rsid w:val="002721A6"/>
    <w:rsid w:val="002722E0"/>
    <w:rsid w:val="002724C8"/>
    <w:rsid w:val="002727C0"/>
    <w:rsid w:val="002730EC"/>
    <w:rsid w:val="00273100"/>
    <w:rsid w:val="002735CC"/>
    <w:rsid w:val="00273C6C"/>
    <w:rsid w:val="00273F3C"/>
    <w:rsid w:val="0027409F"/>
    <w:rsid w:val="00274588"/>
    <w:rsid w:val="00274A67"/>
    <w:rsid w:val="00274AA2"/>
    <w:rsid w:val="002750DB"/>
    <w:rsid w:val="00275509"/>
    <w:rsid w:val="002756EF"/>
    <w:rsid w:val="00275708"/>
    <w:rsid w:val="002759E2"/>
    <w:rsid w:val="00275A13"/>
    <w:rsid w:val="002768CF"/>
    <w:rsid w:val="00276F82"/>
    <w:rsid w:val="002770A6"/>
    <w:rsid w:val="0027730F"/>
    <w:rsid w:val="00277944"/>
    <w:rsid w:val="00277E2F"/>
    <w:rsid w:val="00277FBD"/>
    <w:rsid w:val="002805DF"/>
    <w:rsid w:val="0028092D"/>
    <w:rsid w:val="002815D9"/>
    <w:rsid w:val="002816AE"/>
    <w:rsid w:val="0028188F"/>
    <w:rsid w:val="00282317"/>
    <w:rsid w:val="002828F5"/>
    <w:rsid w:val="002829E7"/>
    <w:rsid w:val="00282D25"/>
    <w:rsid w:val="00282DF9"/>
    <w:rsid w:val="00282E5F"/>
    <w:rsid w:val="00283A44"/>
    <w:rsid w:val="00283B1C"/>
    <w:rsid w:val="00283E05"/>
    <w:rsid w:val="002848EC"/>
    <w:rsid w:val="0028529F"/>
    <w:rsid w:val="002853F5"/>
    <w:rsid w:val="00285687"/>
    <w:rsid w:val="0028625A"/>
    <w:rsid w:val="00286353"/>
    <w:rsid w:val="00286929"/>
    <w:rsid w:val="002875FA"/>
    <w:rsid w:val="00287649"/>
    <w:rsid w:val="00287DAB"/>
    <w:rsid w:val="00287FB6"/>
    <w:rsid w:val="002900C5"/>
    <w:rsid w:val="002901E0"/>
    <w:rsid w:val="0029069F"/>
    <w:rsid w:val="0029075B"/>
    <w:rsid w:val="00290849"/>
    <w:rsid w:val="00290BB1"/>
    <w:rsid w:val="00290C6F"/>
    <w:rsid w:val="00290F58"/>
    <w:rsid w:val="002919F6"/>
    <w:rsid w:val="00291BC1"/>
    <w:rsid w:val="0029244E"/>
    <w:rsid w:val="00292A53"/>
    <w:rsid w:val="00292A8D"/>
    <w:rsid w:val="00292C65"/>
    <w:rsid w:val="002931C8"/>
    <w:rsid w:val="002933CA"/>
    <w:rsid w:val="002938BD"/>
    <w:rsid w:val="00293A8F"/>
    <w:rsid w:val="00294028"/>
    <w:rsid w:val="00294439"/>
    <w:rsid w:val="002946EC"/>
    <w:rsid w:val="00294FF9"/>
    <w:rsid w:val="00295155"/>
    <w:rsid w:val="002957FB"/>
    <w:rsid w:val="00295915"/>
    <w:rsid w:val="00295943"/>
    <w:rsid w:val="00295D51"/>
    <w:rsid w:val="00296203"/>
    <w:rsid w:val="00296428"/>
    <w:rsid w:val="0029643D"/>
    <w:rsid w:val="0029655C"/>
    <w:rsid w:val="0029706A"/>
    <w:rsid w:val="002972EE"/>
    <w:rsid w:val="002973EE"/>
    <w:rsid w:val="0029764F"/>
    <w:rsid w:val="00297F01"/>
    <w:rsid w:val="002A03FF"/>
    <w:rsid w:val="002A052D"/>
    <w:rsid w:val="002A08DF"/>
    <w:rsid w:val="002A0DF8"/>
    <w:rsid w:val="002A1581"/>
    <w:rsid w:val="002A1721"/>
    <w:rsid w:val="002A1928"/>
    <w:rsid w:val="002A1F1F"/>
    <w:rsid w:val="002A21B5"/>
    <w:rsid w:val="002A23BA"/>
    <w:rsid w:val="002A2538"/>
    <w:rsid w:val="002A2631"/>
    <w:rsid w:val="002A2A0C"/>
    <w:rsid w:val="002A2AAF"/>
    <w:rsid w:val="002A2BB6"/>
    <w:rsid w:val="002A2E9F"/>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5B6B"/>
    <w:rsid w:val="002A61BC"/>
    <w:rsid w:val="002A6DF8"/>
    <w:rsid w:val="002A748D"/>
    <w:rsid w:val="002A75CA"/>
    <w:rsid w:val="002A7889"/>
    <w:rsid w:val="002A78C8"/>
    <w:rsid w:val="002A7914"/>
    <w:rsid w:val="002A799A"/>
    <w:rsid w:val="002A7B04"/>
    <w:rsid w:val="002A7BD9"/>
    <w:rsid w:val="002A7FF3"/>
    <w:rsid w:val="002B008A"/>
    <w:rsid w:val="002B0486"/>
    <w:rsid w:val="002B097D"/>
    <w:rsid w:val="002B11B2"/>
    <w:rsid w:val="002B11C5"/>
    <w:rsid w:val="002B145B"/>
    <w:rsid w:val="002B18F7"/>
    <w:rsid w:val="002B1C0B"/>
    <w:rsid w:val="002B1EC4"/>
    <w:rsid w:val="002B25AC"/>
    <w:rsid w:val="002B2675"/>
    <w:rsid w:val="002B2EE8"/>
    <w:rsid w:val="002B3ED7"/>
    <w:rsid w:val="002B4270"/>
    <w:rsid w:val="002B4778"/>
    <w:rsid w:val="002B47C3"/>
    <w:rsid w:val="002B48CB"/>
    <w:rsid w:val="002B4DB4"/>
    <w:rsid w:val="002B542F"/>
    <w:rsid w:val="002B61D1"/>
    <w:rsid w:val="002B64BC"/>
    <w:rsid w:val="002B6DE9"/>
    <w:rsid w:val="002B709D"/>
    <w:rsid w:val="002B759E"/>
    <w:rsid w:val="002B75B2"/>
    <w:rsid w:val="002B79B7"/>
    <w:rsid w:val="002C0C81"/>
    <w:rsid w:val="002C0F3F"/>
    <w:rsid w:val="002C103C"/>
    <w:rsid w:val="002C141D"/>
    <w:rsid w:val="002C1923"/>
    <w:rsid w:val="002C1959"/>
    <w:rsid w:val="002C19C0"/>
    <w:rsid w:val="002C1B37"/>
    <w:rsid w:val="002C1DBD"/>
    <w:rsid w:val="002C2485"/>
    <w:rsid w:val="002C25E0"/>
    <w:rsid w:val="002C271F"/>
    <w:rsid w:val="002C2A2D"/>
    <w:rsid w:val="002C365A"/>
    <w:rsid w:val="002C36C0"/>
    <w:rsid w:val="002C3854"/>
    <w:rsid w:val="002C3928"/>
    <w:rsid w:val="002C394E"/>
    <w:rsid w:val="002C3B33"/>
    <w:rsid w:val="002C435E"/>
    <w:rsid w:val="002C43BB"/>
    <w:rsid w:val="002C44AB"/>
    <w:rsid w:val="002C4BAD"/>
    <w:rsid w:val="002C5317"/>
    <w:rsid w:val="002C55D3"/>
    <w:rsid w:val="002C57DB"/>
    <w:rsid w:val="002C57E5"/>
    <w:rsid w:val="002C5ABB"/>
    <w:rsid w:val="002C5E39"/>
    <w:rsid w:val="002C5FA2"/>
    <w:rsid w:val="002C5FC4"/>
    <w:rsid w:val="002C6F52"/>
    <w:rsid w:val="002C70F9"/>
    <w:rsid w:val="002C7472"/>
    <w:rsid w:val="002C7794"/>
    <w:rsid w:val="002C7A02"/>
    <w:rsid w:val="002C7BD4"/>
    <w:rsid w:val="002C7E69"/>
    <w:rsid w:val="002D0107"/>
    <w:rsid w:val="002D03BE"/>
    <w:rsid w:val="002D062E"/>
    <w:rsid w:val="002D0CEB"/>
    <w:rsid w:val="002D0D43"/>
    <w:rsid w:val="002D10E3"/>
    <w:rsid w:val="002D15C2"/>
    <w:rsid w:val="002D1B36"/>
    <w:rsid w:val="002D1C72"/>
    <w:rsid w:val="002D1F96"/>
    <w:rsid w:val="002D2361"/>
    <w:rsid w:val="002D283C"/>
    <w:rsid w:val="002D2B10"/>
    <w:rsid w:val="002D386A"/>
    <w:rsid w:val="002D3A00"/>
    <w:rsid w:val="002D4100"/>
    <w:rsid w:val="002D477F"/>
    <w:rsid w:val="002D4836"/>
    <w:rsid w:val="002D4A75"/>
    <w:rsid w:val="002D4F48"/>
    <w:rsid w:val="002D519B"/>
    <w:rsid w:val="002D5E95"/>
    <w:rsid w:val="002D621E"/>
    <w:rsid w:val="002D63C2"/>
    <w:rsid w:val="002D66DA"/>
    <w:rsid w:val="002D7027"/>
    <w:rsid w:val="002D70A7"/>
    <w:rsid w:val="002D70DC"/>
    <w:rsid w:val="002D758B"/>
    <w:rsid w:val="002D79BC"/>
    <w:rsid w:val="002D7C24"/>
    <w:rsid w:val="002D7E58"/>
    <w:rsid w:val="002E020C"/>
    <w:rsid w:val="002E0365"/>
    <w:rsid w:val="002E082A"/>
    <w:rsid w:val="002E0CB7"/>
    <w:rsid w:val="002E0D31"/>
    <w:rsid w:val="002E0D61"/>
    <w:rsid w:val="002E0EFA"/>
    <w:rsid w:val="002E1073"/>
    <w:rsid w:val="002E12EC"/>
    <w:rsid w:val="002E146D"/>
    <w:rsid w:val="002E1803"/>
    <w:rsid w:val="002E1C10"/>
    <w:rsid w:val="002E272B"/>
    <w:rsid w:val="002E28FB"/>
    <w:rsid w:val="002E29F8"/>
    <w:rsid w:val="002E2C52"/>
    <w:rsid w:val="002E342B"/>
    <w:rsid w:val="002E37C4"/>
    <w:rsid w:val="002E3B81"/>
    <w:rsid w:val="002E3D08"/>
    <w:rsid w:val="002E3E1D"/>
    <w:rsid w:val="002E3EEA"/>
    <w:rsid w:val="002E3F58"/>
    <w:rsid w:val="002E428C"/>
    <w:rsid w:val="002E433B"/>
    <w:rsid w:val="002E4D08"/>
    <w:rsid w:val="002E4DA5"/>
    <w:rsid w:val="002E52B8"/>
    <w:rsid w:val="002E5DBF"/>
    <w:rsid w:val="002E5E01"/>
    <w:rsid w:val="002E5E58"/>
    <w:rsid w:val="002E60F5"/>
    <w:rsid w:val="002E62E0"/>
    <w:rsid w:val="002E62FB"/>
    <w:rsid w:val="002E6536"/>
    <w:rsid w:val="002E69F5"/>
    <w:rsid w:val="002E6CAA"/>
    <w:rsid w:val="002E73EC"/>
    <w:rsid w:val="002E75CE"/>
    <w:rsid w:val="002E7A68"/>
    <w:rsid w:val="002E7C92"/>
    <w:rsid w:val="002F023D"/>
    <w:rsid w:val="002F02CF"/>
    <w:rsid w:val="002F10EC"/>
    <w:rsid w:val="002F1136"/>
    <w:rsid w:val="002F1231"/>
    <w:rsid w:val="002F12AA"/>
    <w:rsid w:val="002F13A2"/>
    <w:rsid w:val="002F1521"/>
    <w:rsid w:val="002F15EE"/>
    <w:rsid w:val="002F1ABA"/>
    <w:rsid w:val="002F21F8"/>
    <w:rsid w:val="002F2290"/>
    <w:rsid w:val="002F318F"/>
    <w:rsid w:val="002F3632"/>
    <w:rsid w:val="002F36EC"/>
    <w:rsid w:val="002F3AFB"/>
    <w:rsid w:val="002F3C41"/>
    <w:rsid w:val="002F40B3"/>
    <w:rsid w:val="002F44D7"/>
    <w:rsid w:val="002F4C8E"/>
    <w:rsid w:val="002F5068"/>
    <w:rsid w:val="002F5076"/>
    <w:rsid w:val="002F5519"/>
    <w:rsid w:val="002F5839"/>
    <w:rsid w:val="002F64D9"/>
    <w:rsid w:val="002F651D"/>
    <w:rsid w:val="002F6648"/>
    <w:rsid w:val="002F6683"/>
    <w:rsid w:val="002F6CB2"/>
    <w:rsid w:val="002F6E44"/>
    <w:rsid w:val="002F73CC"/>
    <w:rsid w:val="002F74FD"/>
    <w:rsid w:val="002F787B"/>
    <w:rsid w:val="002F7974"/>
    <w:rsid w:val="002F79BE"/>
    <w:rsid w:val="002F7CC1"/>
    <w:rsid w:val="002F7D01"/>
    <w:rsid w:val="0030005C"/>
    <w:rsid w:val="00300369"/>
    <w:rsid w:val="003004BA"/>
    <w:rsid w:val="00301B36"/>
    <w:rsid w:val="00301D0A"/>
    <w:rsid w:val="0030260D"/>
    <w:rsid w:val="003027B8"/>
    <w:rsid w:val="0030293F"/>
    <w:rsid w:val="00302947"/>
    <w:rsid w:val="00302AE1"/>
    <w:rsid w:val="00302C50"/>
    <w:rsid w:val="003031C2"/>
    <w:rsid w:val="00303861"/>
    <w:rsid w:val="00303967"/>
    <w:rsid w:val="003039C6"/>
    <w:rsid w:val="003041E3"/>
    <w:rsid w:val="003042DD"/>
    <w:rsid w:val="00304707"/>
    <w:rsid w:val="00304FFF"/>
    <w:rsid w:val="003051F7"/>
    <w:rsid w:val="003054FE"/>
    <w:rsid w:val="00305557"/>
    <w:rsid w:val="00305617"/>
    <w:rsid w:val="0030561F"/>
    <w:rsid w:val="00305CA3"/>
    <w:rsid w:val="00306A67"/>
    <w:rsid w:val="00306E5C"/>
    <w:rsid w:val="00307C19"/>
    <w:rsid w:val="00310732"/>
    <w:rsid w:val="00310BC9"/>
    <w:rsid w:val="00310D77"/>
    <w:rsid w:val="00310F0B"/>
    <w:rsid w:val="003110DB"/>
    <w:rsid w:val="00311762"/>
    <w:rsid w:val="00311E98"/>
    <w:rsid w:val="00312215"/>
    <w:rsid w:val="0031230F"/>
    <w:rsid w:val="00312492"/>
    <w:rsid w:val="0031249C"/>
    <w:rsid w:val="003125C3"/>
    <w:rsid w:val="00312896"/>
    <w:rsid w:val="003129E5"/>
    <w:rsid w:val="00313EAC"/>
    <w:rsid w:val="003141F5"/>
    <w:rsid w:val="003142F4"/>
    <w:rsid w:val="003143C0"/>
    <w:rsid w:val="0031454E"/>
    <w:rsid w:val="00314896"/>
    <w:rsid w:val="00315488"/>
    <w:rsid w:val="0031553D"/>
    <w:rsid w:val="00315910"/>
    <w:rsid w:val="0031611F"/>
    <w:rsid w:val="0031626D"/>
    <w:rsid w:val="003167FB"/>
    <w:rsid w:val="003168FF"/>
    <w:rsid w:val="0031702B"/>
    <w:rsid w:val="00317A33"/>
    <w:rsid w:val="00317E08"/>
    <w:rsid w:val="00320339"/>
    <w:rsid w:val="00321214"/>
    <w:rsid w:val="003213C5"/>
    <w:rsid w:val="003213D5"/>
    <w:rsid w:val="0032161B"/>
    <w:rsid w:val="003216F0"/>
    <w:rsid w:val="00322344"/>
    <w:rsid w:val="00323682"/>
    <w:rsid w:val="00323737"/>
    <w:rsid w:val="00323AD6"/>
    <w:rsid w:val="00323B07"/>
    <w:rsid w:val="00323B21"/>
    <w:rsid w:val="00323E7F"/>
    <w:rsid w:val="00323F27"/>
    <w:rsid w:val="003242A3"/>
    <w:rsid w:val="003242EF"/>
    <w:rsid w:val="00324430"/>
    <w:rsid w:val="003250C7"/>
    <w:rsid w:val="00325339"/>
    <w:rsid w:val="003255AA"/>
    <w:rsid w:val="00326054"/>
    <w:rsid w:val="00326A2A"/>
    <w:rsid w:val="003270F5"/>
    <w:rsid w:val="00327D29"/>
    <w:rsid w:val="00327DC3"/>
    <w:rsid w:val="00330B04"/>
    <w:rsid w:val="003312FA"/>
    <w:rsid w:val="003314B6"/>
    <w:rsid w:val="00331A20"/>
    <w:rsid w:val="00331E65"/>
    <w:rsid w:val="0033219F"/>
    <w:rsid w:val="003323BE"/>
    <w:rsid w:val="00333107"/>
    <w:rsid w:val="00333315"/>
    <w:rsid w:val="0033343B"/>
    <w:rsid w:val="0033393C"/>
    <w:rsid w:val="0033503B"/>
    <w:rsid w:val="00335249"/>
    <w:rsid w:val="003357EE"/>
    <w:rsid w:val="00336144"/>
    <w:rsid w:val="0033680E"/>
    <w:rsid w:val="00337368"/>
    <w:rsid w:val="00337B4D"/>
    <w:rsid w:val="00337DE1"/>
    <w:rsid w:val="003407A9"/>
    <w:rsid w:val="00340BA3"/>
    <w:rsid w:val="00340BAF"/>
    <w:rsid w:val="00340C2B"/>
    <w:rsid w:val="00340F9A"/>
    <w:rsid w:val="00340FFD"/>
    <w:rsid w:val="00341018"/>
    <w:rsid w:val="00341042"/>
    <w:rsid w:val="003416C0"/>
    <w:rsid w:val="00341723"/>
    <w:rsid w:val="00341969"/>
    <w:rsid w:val="00341A01"/>
    <w:rsid w:val="003420D9"/>
    <w:rsid w:val="003423E0"/>
    <w:rsid w:val="0034279E"/>
    <w:rsid w:val="0034301A"/>
    <w:rsid w:val="00343048"/>
    <w:rsid w:val="003431A7"/>
    <w:rsid w:val="003433B7"/>
    <w:rsid w:val="00343718"/>
    <w:rsid w:val="00343D76"/>
    <w:rsid w:val="00344295"/>
    <w:rsid w:val="00344526"/>
    <w:rsid w:val="00344DFD"/>
    <w:rsid w:val="003451D3"/>
    <w:rsid w:val="0034575C"/>
    <w:rsid w:val="00345D32"/>
    <w:rsid w:val="00346631"/>
    <w:rsid w:val="00346A5D"/>
    <w:rsid w:val="00346AAD"/>
    <w:rsid w:val="00346D96"/>
    <w:rsid w:val="00346FE0"/>
    <w:rsid w:val="00347024"/>
    <w:rsid w:val="0034736A"/>
    <w:rsid w:val="0034747C"/>
    <w:rsid w:val="00347B6C"/>
    <w:rsid w:val="00347BAF"/>
    <w:rsid w:val="0035050C"/>
    <w:rsid w:val="0035151C"/>
    <w:rsid w:val="00352254"/>
    <w:rsid w:val="0035226C"/>
    <w:rsid w:val="003522A3"/>
    <w:rsid w:val="003526C0"/>
    <w:rsid w:val="00352C52"/>
    <w:rsid w:val="003530BD"/>
    <w:rsid w:val="00353653"/>
    <w:rsid w:val="003537F8"/>
    <w:rsid w:val="003538A7"/>
    <w:rsid w:val="00353929"/>
    <w:rsid w:val="00353B17"/>
    <w:rsid w:val="00353F9E"/>
    <w:rsid w:val="003540D1"/>
    <w:rsid w:val="003545BF"/>
    <w:rsid w:val="00354A84"/>
    <w:rsid w:val="00354C82"/>
    <w:rsid w:val="0035586A"/>
    <w:rsid w:val="00355D35"/>
    <w:rsid w:val="00356102"/>
    <w:rsid w:val="0035611A"/>
    <w:rsid w:val="00356A07"/>
    <w:rsid w:val="00356A40"/>
    <w:rsid w:val="00356B74"/>
    <w:rsid w:val="00356C3D"/>
    <w:rsid w:val="00356EEF"/>
    <w:rsid w:val="0035728B"/>
    <w:rsid w:val="00357644"/>
    <w:rsid w:val="00360654"/>
    <w:rsid w:val="00360892"/>
    <w:rsid w:val="003608AF"/>
    <w:rsid w:val="00360B75"/>
    <w:rsid w:val="003614DC"/>
    <w:rsid w:val="0036151C"/>
    <w:rsid w:val="00361A9B"/>
    <w:rsid w:val="00362CCF"/>
    <w:rsid w:val="00363071"/>
    <w:rsid w:val="00363156"/>
    <w:rsid w:val="003631DB"/>
    <w:rsid w:val="00364524"/>
    <w:rsid w:val="0036461D"/>
    <w:rsid w:val="0036513A"/>
    <w:rsid w:val="00365237"/>
    <w:rsid w:val="0036559C"/>
    <w:rsid w:val="003656BB"/>
    <w:rsid w:val="0036587E"/>
    <w:rsid w:val="003660CD"/>
    <w:rsid w:val="00366708"/>
    <w:rsid w:val="00366AC2"/>
    <w:rsid w:val="00366B08"/>
    <w:rsid w:val="00366D92"/>
    <w:rsid w:val="0036737C"/>
    <w:rsid w:val="0036745C"/>
    <w:rsid w:val="00367496"/>
    <w:rsid w:val="00367499"/>
    <w:rsid w:val="003678BE"/>
    <w:rsid w:val="00367F66"/>
    <w:rsid w:val="003700F8"/>
    <w:rsid w:val="00370949"/>
    <w:rsid w:val="003711D4"/>
    <w:rsid w:val="00371222"/>
    <w:rsid w:val="00371C8F"/>
    <w:rsid w:val="0037243B"/>
    <w:rsid w:val="0037251C"/>
    <w:rsid w:val="0037272C"/>
    <w:rsid w:val="003727EF"/>
    <w:rsid w:val="00372B9A"/>
    <w:rsid w:val="003731BF"/>
    <w:rsid w:val="00373E5F"/>
    <w:rsid w:val="003741FE"/>
    <w:rsid w:val="003747B6"/>
    <w:rsid w:val="00374B32"/>
    <w:rsid w:val="00374B56"/>
    <w:rsid w:val="00374D29"/>
    <w:rsid w:val="00375287"/>
    <w:rsid w:val="00375791"/>
    <w:rsid w:val="00375826"/>
    <w:rsid w:val="00375994"/>
    <w:rsid w:val="003759E8"/>
    <w:rsid w:val="00375A5C"/>
    <w:rsid w:val="00375C59"/>
    <w:rsid w:val="00375E05"/>
    <w:rsid w:val="0037633B"/>
    <w:rsid w:val="00376BB7"/>
    <w:rsid w:val="00376EEE"/>
    <w:rsid w:val="003775A1"/>
    <w:rsid w:val="00377BA1"/>
    <w:rsid w:val="00377BCA"/>
    <w:rsid w:val="00377FF0"/>
    <w:rsid w:val="00380448"/>
    <w:rsid w:val="00380570"/>
    <w:rsid w:val="00380616"/>
    <w:rsid w:val="0038062C"/>
    <w:rsid w:val="00381022"/>
    <w:rsid w:val="00381116"/>
    <w:rsid w:val="003814B8"/>
    <w:rsid w:val="003824BF"/>
    <w:rsid w:val="00382647"/>
    <w:rsid w:val="0038269F"/>
    <w:rsid w:val="003826B9"/>
    <w:rsid w:val="00382909"/>
    <w:rsid w:val="00382AB0"/>
    <w:rsid w:val="00382C1D"/>
    <w:rsid w:val="00382EE1"/>
    <w:rsid w:val="00384258"/>
    <w:rsid w:val="003846B2"/>
    <w:rsid w:val="00384771"/>
    <w:rsid w:val="00384A2D"/>
    <w:rsid w:val="00384A52"/>
    <w:rsid w:val="00385131"/>
    <w:rsid w:val="003852E9"/>
    <w:rsid w:val="00385754"/>
    <w:rsid w:val="00385FC7"/>
    <w:rsid w:val="003861A5"/>
    <w:rsid w:val="0038620B"/>
    <w:rsid w:val="00386A59"/>
    <w:rsid w:val="00387647"/>
    <w:rsid w:val="0038791A"/>
    <w:rsid w:val="00390056"/>
    <w:rsid w:val="0039055C"/>
    <w:rsid w:val="00390718"/>
    <w:rsid w:val="00390767"/>
    <w:rsid w:val="00390883"/>
    <w:rsid w:val="00391470"/>
    <w:rsid w:val="00391B90"/>
    <w:rsid w:val="003920C4"/>
    <w:rsid w:val="00392184"/>
    <w:rsid w:val="00392652"/>
    <w:rsid w:val="0039280A"/>
    <w:rsid w:val="00392A80"/>
    <w:rsid w:val="00392B41"/>
    <w:rsid w:val="0039322A"/>
    <w:rsid w:val="0039323C"/>
    <w:rsid w:val="003935D1"/>
    <w:rsid w:val="00393D70"/>
    <w:rsid w:val="003941A4"/>
    <w:rsid w:val="0039456F"/>
    <w:rsid w:val="003945C8"/>
    <w:rsid w:val="0039480D"/>
    <w:rsid w:val="0039482B"/>
    <w:rsid w:val="00394E93"/>
    <w:rsid w:val="00395446"/>
    <w:rsid w:val="00395A33"/>
    <w:rsid w:val="00395CCC"/>
    <w:rsid w:val="00396725"/>
    <w:rsid w:val="003967B9"/>
    <w:rsid w:val="003971D5"/>
    <w:rsid w:val="003979EF"/>
    <w:rsid w:val="00397A28"/>
    <w:rsid w:val="00397E59"/>
    <w:rsid w:val="00397E94"/>
    <w:rsid w:val="00397F05"/>
    <w:rsid w:val="003A042D"/>
    <w:rsid w:val="003A0442"/>
    <w:rsid w:val="003A0624"/>
    <w:rsid w:val="003A0899"/>
    <w:rsid w:val="003A0909"/>
    <w:rsid w:val="003A0ECB"/>
    <w:rsid w:val="003A13D8"/>
    <w:rsid w:val="003A1512"/>
    <w:rsid w:val="003A1713"/>
    <w:rsid w:val="003A1A0F"/>
    <w:rsid w:val="003A1EB7"/>
    <w:rsid w:val="003A22DA"/>
    <w:rsid w:val="003A23F3"/>
    <w:rsid w:val="003A2689"/>
    <w:rsid w:val="003A298B"/>
    <w:rsid w:val="003A2D00"/>
    <w:rsid w:val="003A2D82"/>
    <w:rsid w:val="003A3188"/>
    <w:rsid w:val="003A337C"/>
    <w:rsid w:val="003A36DA"/>
    <w:rsid w:val="003A38F1"/>
    <w:rsid w:val="003A3D1B"/>
    <w:rsid w:val="003A3F39"/>
    <w:rsid w:val="003A3F48"/>
    <w:rsid w:val="003A4296"/>
    <w:rsid w:val="003A43D3"/>
    <w:rsid w:val="003A4549"/>
    <w:rsid w:val="003A49B3"/>
    <w:rsid w:val="003A4B2B"/>
    <w:rsid w:val="003A4EE0"/>
    <w:rsid w:val="003A4F3E"/>
    <w:rsid w:val="003A5204"/>
    <w:rsid w:val="003A52B6"/>
    <w:rsid w:val="003A540F"/>
    <w:rsid w:val="003A55B4"/>
    <w:rsid w:val="003A61B6"/>
    <w:rsid w:val="003A623F"/>
    <w:rsid w:val="003A6FAF"/>
    <w:rsid w:val="003A71AD"/>
    <w:rsid w:val="003A7D1D"/>
    <w:rsid w:val="003B0426"/>
    <w:rsid w:val="003B11B9"/>
    <w:rsid w:val="003B163F"/>
    <w:rsid w:val="003B1688"/>
    <w:rsid w:val="003B1CA9"/>
    <w:rsid w:val="003B1DC7"/>
    <w:rsid w:val="003B1FA4"/>
    <w:rsid w:val="003B1FE6"/>
    <w:rsid w:val="003B214A"/>
    <w:rsid w:val="003B232B"/>
    <w:rsid w:val="003B26D6"/>
    <w:rsid w:val="003B2F93"/>
    <w:rsid w:val="003B301F"/>
    <w:rsid w:val="003B3106"/>
    <w:rsid w:val="003B3974"/>
    <w:rsid w:val="003B39E0"/>
    <w:rsid w:val="003B3D7B"/>
    <w:rsid w:val="003B3DAB"/>
    <w:rsid w:val="003B3DE9"/>
    <w:rsid w:val="003B4049"/>
    <w:rsid w:val="003B404D"/>
    <w:rsid w:val="003B4345"/>
    <w:rsid w:val="003B4833"/>
    <w:rsid w:val="003B4B34"/>
    <w:rsid w:val="003B4CDA"/>
    <w:rsid w:val="003B4F2D"/>
    <w:rsid w:val="003B503D"/>
    <w:rsid w:val="003B51B2"/>
    <w:rsid w:val="003B586B"/>
    <w:rsid w:val="003B5BD9"/>
    <w:rsid w:val="003B5D58"/>
    <w:rsid w:val="003B64A3"/>
    <w:rsid w:val="003B6DB8"/>
    <w:rsid w:val="003B71EE"/>
    <w:rsid w:val="003B72B9"/>
    <w:rsid w:val="003B7830"/>
    <w:rsid w:val="003B7DAE"/>
    <w:rsid w:val="003B7DEB"/>
    <w:rsid w:val="003C004C"/>
    <w:rsid w:val="003C0797"/>
    <w:rsid w:val="003C0887"/>
    <w:rsid w:val="003C08AF"/>
    <w:rsid w:val="003C091E"/>
    <w:rsid w:val="003C0B4A"/>
    <w:rsid w:val="003C0E17"/>
    <w:rsid w:val="003C177E"/>
    <w:rsid w:val="003C2319"/>
    <w:rsid w:val="003C261F"/>
    <w:rsid w:val="003C2775"/>
    <w:rsid w:val="003C2EDD"/>
    <w:rsid w:val="003C30FA"/>
    <w:rsid w:val="003C3220"/>
    <w:rsid w:val="003C3A47"/>
    <w:rsid w:val="003C3A79"/>
    <w:rsid w:val="003C3D16"/>
    <w:rsid w:val="003C48F2"/>
    <w:rsid w:val="003C4A39"/>
    <w:rsid w:val="003C4C9F"/>
    <w:rsid w:val="003C4D00"/>
    <w:rsid w:val="003C5177"/>
    <w:rsid w:val="003C52B0"/>
    <w:rsid w:val="003C52D1"/>
    <w:rsid w:val="003C5384"/>
    <w:rsid w:val="003C5911"/>
    <w:rsid w:val="003C5CD2"/>
    <w:rsid w:val="003C5CDB"/>
    <w:rsid w:val="003C6465"/>
    <w:rsid w:val="003C65E4"/>
    <w:rsid w:val="003C7712"/>
    <w:rsid w:val="003C7862"/>
    <w:rsid w:val="003C7CB6"/>
    <w:rsid w:val="003C7ECD"/>
    <w:rsid w:val="003C7F0A"/>
    <w:rsid w:val="003D007D"/>
    <w:rsid w:val="003D01A1"/>
    <w:rsid w:val="003D04D6"/>
    <w:rsid w:val="003D04F6"/>
    <w:rsid w:val="003D178C"/>
    <w:rsid w:val="003D18CC"/>
    <w:rsid w:val="003D25BE"/>
    <w:rsid w:val="003D2E50"/>
    <w:rsid w:val="003D2F2D"/>
    <w:rsid w:val="003D2F49"/>
    <w:rsid w:val="003D2FC4"/>
    <w:rsid w:val="003D33D4"/>
    <w:rsid w:val="003D3583"/>
    <w:rsid w:val="003D391E"/>
    <w:rsid w:val="003D3B6F"/>
    <w:rsid w:val="003D3E15"/>
    <w:rsid w:val="003D40E8"/>
    <w:rsid w:val="003D455E"/>
    <w:rsid w:val="003D4CA4"/>
    <w:rsid w:val="003D5785"/>
    <w:rsid w:val="003D5A2D"/>
    <w:rsid w:val="003D5A9D"/>
    <w:rsid w:val="003D62C0"/>
    <w:rsid w:val="003D646F"/>
    <w:rsid w:val="003D65F6"/>
    <w:rsid w:val="003D6769"/>
    <w:rsid w:val="003D6911"/>
    <w:rsid w:val="003D7E4B"/>
    <w:rsid w:val="003E0035"/>
    <w:rsid w:val="003E0131"/>
    <w:rsid w:val="003E0441"/>
    <w:rsid w:val="003E07D8"/>
    <w:rsid w:val="003E085C"/>
    <w:rsid w:val="003E0C14"/>
    <w:rsid w:val="003E0D6F"/>
    <w:rsid w:val="003E1008"/>
    <w:rsid w:val="003E1519"/>
    <w:rsid w:val="003E1591"/>
    <w:rsid w:val="003E1ACF"/>
    <w:rsid w:val="003E1EEF"/>
    <w:rsid w:val="003E216C"/>
    <w:rsid w:val="003E236E"/>
    <w:rsid w:val="003E259D"/>
    <w:rsid w:val="003E26B5"/>
    <w:rsid w:val="003E26BA"/>
    <w:rsid w:val="003E2761"/>
    <w:rsid w:val="003E2792"/>
    <w:rsid w:val="003E2906"/>
    <w:rsid w:val="003E2969"/>
    <w:rsid w:val="003E2C1A"/>
    <w:rsid w:val="003E3059"/>
    <w:rsid w:val="003E317C"/>
    <w:rsid w:val="003E330F"/>
    <w:rsid w:val="003E332D"/>
    <w:rsid w:val="003E342C"/>
    <w:rsid w:val="003E3478"/>
    <w:rsid w:val="003E39F2"/>
    <w:rsid w:val="003E41BB"/>
    <w:rsid w:val="003E46B8"/>
    <w:rsid w:val="003E479B"/>
    <w:rsid w:val="003E4BE9"/>
    <w:rsid w:val="003E4E74"/>
    <w:rsid w:val="003E5F7D"/>
    <w:rsid w:val="003E6520"/>
    <w:rsid w:val="003E67E7"/>
    <w:rsid w:val="003E6962"/>
    <w:rsid w:val="003E6B3C"/>
    <w:rsid w:val="003E6B95"/>
    <w:rsid w:val="003E70FF"/>
    <w:rsid w:val="003E74C5"/>
    <w:rsid w:val="003E7763"/>
    <w:rsid w:val="003E7BB4"/>
    <w:rsid w:val="003E7F1B"/>
    <w:rsid w:val="003F0543"/>
    <w:rsid w:val="003F0876"/>
    <w:rsid w:val="003F0B34"/>
    <w:rsid w:val="003F0B41"/>
    <w:rsid w:val="003F0F52"/>
    <w:rsid w:val="003F1009"/>
    <w:rsid w:val="003F141A"/>
    <w:rsid w:val="003F1A84"/>
    <w:rsid w:val="003F1AB2"/>
    <w:rsid w:val="003F1E39"/>
    <w:rsid w:val="003F229D"/>
    <w:rsid w:val="003F24B2"/>
    <w:rsid w:val="003F25F0"/>
    <w:rsid w:val="003F2D5B"/>
    <w:rsid w:val="003F342D"/>
    <w:rsid w:val="003F3911"/>
    <w:rsid w:val="003F4A52"/>
    <w:rsid w:val="003F5AD2"/>
    <w:rsid w:val="003F5CA4"/>
    <w:rsid w:val="003F5F96"/>
    <w:rsid w:val="003F621B"/>
    <w:rsid w:val="003F635B"/>
    <w:rsid w:val="003F67C9"/>
    <w:rsid w:val="003F6D50"/>
    <w:rsid w:val="003F7006"/>
    <w:rsid w:val="003F7507"/>
    <w:rsid w:val="003F7606"/>
    <w:rsid w:val="003F76B5"/>
    <w:rsid w:val="003F7B4B"/>
    <w:rsid w:val="003F7C1A"/>
    <w:rsid w:val="003F7C72"/>
    <w:rsid w:val="003F7D10"/>
    <w:rsid w:val="003F7D20"/>
    <w:rsid w:val="00400465"/>
    <w:rsid w:val="004008BB"/>
    <w:rsid w:val="00400D31"/>
    <w:rsid w:val="00401000"/>
    <w:rsid w:val="004016C6"/>
    <w:rsid w:val="0040179A"/>
    <w:rsid w:val="00401856"/>
    <w:rsid w:val="00401C4B"/>
    <w:rsid w:val="0040201C"/>
    <w:rsid w:val="004028A2"/>
    <w:rsid w:val="00402CA5"/>
    <w:rsid w:val="00402FEB"/>
    <w:rsid w:val="004031AA"/>
    <w:rsid w:val="00403344"/>
    <w:rsid w:val="00403C82"/>
    <w:rsid w:val="00403E39"/>
    <w:rsid w:val="00404243"/>
    <w:rsid w:val="00404C44"/>
    <w:rsid w:val="00404EE8"/>
    <w:rsid w:val="0040510D"/>
    <w:rsid w:val="0040512D"/>
    <w:rsid w:val="00405621"/>
    <w:rsid w:val="004057BB"/>
    <w:rsid w:val="00405809"/>
    <w:rsid w:val="00405964"/>
    <w:rsid w:val="00405FC7"/>
    <w:rsid w:val="0040602F"/>
    <w:rsid w:val="0040698C"/>
    <w:rsid w:val="00406AFB"/>
    <w:rsid w:val="00406BC8"/>
    <w:rsid w:val="00407382"/>
    <w:rsid w:val="0040791B"/>
    <w:rsid w:val="00410816"/>
    <w:rsid w:val="00410BFE"/>
    <w:rsid w:val="00411534"/>
    <w:rsid w:val="00411915"/>
    <w:rsid w:val="00411958"/>
    <w:rsid w:val="00411B2A"/>
    <w:rsid w:val="00411CAC"/>
    <w:rsid w:val="00412605"/>
    <w:rsid w:val="00412973"/>
    <w:rsid w:val="00412A16"/>
    <w:rsid w:val="00412D42"/>
    <w:rsid w:val="00412DA4"/>
    <w:rsid w:val="00412EB6"/>
    <w:rsid w:val="00413169"/>
    <w:rsid w:val="0041351F"/>
    <w:rsid w:val="00413659"/>
    <w:rsid w:val="0041371E"/>
    <w:rsid w:val="004137C8"/>
    <w:rsid w:val="0041391C"/>
    <w:rsid w:val="00413BF9"/>
    <w:rsid w:val="00413C25"/>
    <w:rsid w:val="0041446F"/>
    <w:rsid w:val="00414994"/>
    <w:rsid w:val="00414A6F"/>
    <w:rsid w:val="00414B29"/>
    <w:rsid w:val="00415531"/>
    <w:rsid w:val="00416330"/>
    <w:rsid w:val="004168AD"/>
    <w:rsid w:val="0041698C"/>
    <w:rsid w:val="0041764D"/>
    <w:rsid w:val="004176C7"/>
    <w:rsid w:val="00417877"/>
    <w:rsid w:val="00417BC1"/>
    <w:rsid w:val="00417BDE"/>
    <w:rsid w:val="00417D9F"/>
    <w:rsid w:val="00420229"/>
    <w:rsid w:val="004204D4"/>
    <w:rsid w:val="004205AD"/>
    <w:rsid w:val="00420B0C"/>
    <w:rsid w:val="00420C5C"/>
    <w:rsid w:val="00420D71"/>
    <w:rsid w:val="00420DBA"/>
    <w:rsid w:val="00420E16"/>
    <w:rsid w:val="00421311"/>
    <w:rsid w:val="004219D8"/>
    <w:rsid w:val="00422E13"/>
    <w:rsid w:val="0042350F"/>
    <w:rsid w:val="00423599"/>
    <w:rsid w:val="004235D6"/>
    <w:rsid w:val="00423805"/>
    <w:rsid w:val="0042384C"/>
    <w:rsid w:val="00423893"/>
    <w:rsid w:val="00423BC9"/>
    <w:rsid w:val="00423BEC"/>
    <w:rsid w:val="004252F0"/>
    <w:rsid w:val="004255B4"/>
    <w:rsid w:val="00426494"/>
    <w:rsid w:val="00426766"/>
    <w:rsid w:val="004267D0"/>
    <w:rsid w:val="00426FDB"/>
    <w:rsid w:val="004279CA"/>
    <w:rsid w:val="00427A82"/>
    <w:rsid w:val="00427EA2"/>
    <w:rsid w:val="00427ED4"/>
    <w:rsid w:val="00430115"/>
    <w:rsid w:val="00430534"/>
    <w:rsid w:val="00430A4B"/>
    <w:rsid w:val="00430A52"/>
    <w:rsid w:val="0043172A"/>
    <w:rsid w:val="0043184D"/>
    <w:rsid w:val="00431C46"/>
    <w:rsid w:val="00431C7C"/>
    <w:rsid w:val="00432370"/>
    <w:rsid w:val="004326AD"/>
    <w:rsid w:val="004327E6"/>
    <w:rsid w:val="004329DC"/>
    <w:rsid w:val="00432AC6"/>
    <w:rsid w:val="00432C95"/>
    <w:rsid w:val="0043301E"/>
    <w:rsid w:val="0043355B"/>
    <w:rsid w:val="00433C52"/>
    <w:rsid w:val="00433DF5"/>
    <w:rsid w:val="00434380"/>
    <w:rsid w:val="00434B8F"/>
    <w:rsid w:val="00434C5E"/>
    <w:rsid w:val="004351B7"/>
    <w:rsid w:val="00435360"/>
    <w:rsid w:val="00435765"/>
    <w:rsid w:val="00435C3E"/>
    <w:rsid w:val="00435F72"/>
    <w:rsid w:val="004360B6"/>
    <w:rsid w:val="004362E5"/>
    <w:rsid w:val="00436356"/>
    <w:rsid w:val="0043648C"/>
    <w:rsid w:val="004366B7"/>
    <w:rsid w:val="0043702D"/>
    <w:rsid w:val="0043706B"/>
    <w:rsid w:val="004374D9"/>
    <w:rsid w:val="004378EF"/>
    <w:rsid w:val="004378F0"/>
    <w:rsid w:val="0043793E"/>
    <w:rsid w:val="00437F3F"/>
    <w:rsid w:val="0044037E"/>
    <w:rsid w:val="00440722"/>
    <w:rsid w:val="0044073F"/>
    <w:rsid w:val="004415FF"/>
    <w:rsid w:val="00442137"/>
    <w:rsid w:val="004421BD"/>
    <w:rsid w:val="004425D9"/>
    <w:rsid w:val="00442BD2"/>
    <w:rsid w:val="00443244"/>
    <w:rsid w:val="00443C25"/>
    <w:rsid w:val="00443F2D"/>
    <w:rsid w:val="0044439F"/>
    <w:rsid w:val="00444AF6"/>
    <w:rsid w:val="00444C58"/>
    <w:rsid w:val="00444E70"/>
    <w:rsid w:val="0044519D"/>
    <w:rsid w:val="00445544"/>
    <w:rsid w:val="0044562E"/>
    <w:rsid w:val="00445C0B"/>
    <w:rsid w:val="00446195"/>
    <w:rsid w:val="00446B7A"/>
    <w:rsid w:val="00446DD5"/>
    <w:rsid w:val="00446E2D"/>
    <w:rsid w:val="00447CAD"/>
    <w:rsid w:val="00447CD0"/>
    <w:rsid w:val="00447FC2"/>
    <w:rsid w:val="004502F4"/>
    <w:rsid w:val="004506F4"/>
    <w:rsid w:val="004509D1"/>
    <w:rsid w:val="00450A42"/>
    <w:rsid w:val="00450C6C"/>
    <w:rsid w:val="004512CB"/>
    <w:rsid w:val="004513A5"/>
    <w:rsid w:val="004514A3"/>
    <w:rsid w:val="004514D0"/>
    <w:rsid w:val="0045184B"/>
    <w:rsid w:val="00451D50"/>
    <w:rsid w:val="00452EC4"/>
    <w:rsid w:val="00453340"/>
    <w:rsid w:val="00453775"/>
    <w:rsid w:val="00453890"/>
    <w:rsid w:val="00454380"/>
    <w:rsid w:val="0045470C"/>
    <w:rsid w:val="004552C8"/>
    <w:rsid w:val="0045536C"/>
    <w:rsid w:val="00455963"/>
    <w:rsid w:val="00455A07"/>
    <w:rsid w:val="00455AEB"/>
    <w:rsid w:val="0045603C"/>
    <w:rsid w:val="00456053"/>
    <w:rsid w:val="00456068"/>
    <w:rsid w:val="004567BF"/>
    <w:rsid w:val="0045688E"/>
    <w:rsid w:val="00456896"/>
    <w:rsid w:val="00456ADA"/>
    <w:rsid w:val="00456B0D"/>
    <w:rsid w:val="00457135"/>
    <w:rsid w:val="004573B7"/>
    <w:rsid w:val="0045770D"/>
    <w:rsid w:val="0045790F"/>
    <w:rsid w:val="00457D63"/>
    <w:rsid w:val="00457E21"/>
    <w:rsid w:val="0046007E"/>
    <w:rsid w:val="0046024B"/>
    <w:rsid w:val="00460C0B"/>
    <w:rsid w:val="00460C0F"/>
    <w:rsid w:val="00460E36"/>
    <w:rsid w:val="00461155"/>
    <w:rsid w:val="004620C2"/>
    <w:rsid w:val="0046218C"/>
    <w:rsid w:val="004623D4"/>
    <w:rsid w:val="00462443"/>
    <w:rsid w:val="00462D6F"/>
    <w:rsid w:val="004630EE"/>
    <w:rsid w:val="00463433"/>
    <w:rsid w:val="00463944"/>
    <w:rsid w:val="00463C27"/>
    <w:rsid w:val="00464824"/>
    <w:rsid w:val="00464B7E"/>
    <w:rsid w:val="0046512A"/>
    <w:rsid w:val="00465234"/>
    <w:rsid w:val="00465309"/>
    <w:rsid w:val="00465B24"/>
    <w:rsid w:val="00465C70"/>
    <w:rsid w:val="00466858"/>
    <w:rsid w:val="00466D0F"/>
    <w:rsid w:val="00467544"/>
    <w:rsid w:val="004676BA"/>
    <w:rsid w:val="0046784C"/>
    <w:rsid w:val="00467ECB"/>
    <w:rsid w:val="00470887"/>
    <w:rsid w:val="00470DC2"/>
    <w:rsid w:val="00470F51"/>
    <w:rsid w:val="004710C3"/>
    <w:rsid w:val="004710D1"/>
    <w:rsid w:val="00471223"/>
    <w:rsid w:val="00471459"/>
    <w:rsid w:val="004716DA"/>
    <w:rsid w:val="004719CD"/>
    <w:rsid w:val="00472274"/>
    <w:rsid w:val="004722D4"/>
    <w:rsid w:val="00472788"/>
    <w:rsid w:val="00472AD0"/>
    <w:rsid w:val="00472D9C"/>
    <w:rsid w:val="00473B60"/>
    <w:rsid w:val="00474271"/>
    <w:rsid w:val="004747F6"/>
    <w:rsid w:val="00474BC9"/>
    <w:rsid w:val="00474C42"/>
    <w:rsid w:val="00474FCE"/>
    <w:rsid w:val="004753D0"/>
    <w:rsid w:val="00475A8D"/>
    <w:rsid w:val="00475AFF"/>
    <w:rsid w:val="00475D30"/>
    <w:rsid w:val="004761C9"/>
    <w:rsid w:val="004765F4"/>
    <w:rsid w:val="00476B4D"/>
    <w:rsid w:val="00476C5B"/>
    <w:rsid w:val="00476CBC"/>
    <w:rsid w:val="00476DCF"/>
    <w:rsid w:val="00476E6C"/>
    <w:rsid w:val="00477282"/>
    <w:rsid w:val="00477947"/>
    <w:rsid w:val="00477C44"/>
    <w:rsid w:val="00477E33"/>
    <w:rsid w:val="004803CD"/>
    <w:rsid w:val="00480CCA"/>
    <w:rsid w:val="00480FA1"/>
    <w:rsid w:val="00480FDA"/>
    <w:rsid w:val="00481727"/>
    <w:rsid w:val="0048195F"/>
    <w:rsid w:val="00481F6C"/>
    <w:rsid w:val="00481FD7"/>
    <w:rsid w:val="0048234A"/>
    <w:rsid w:val="00482410"/>
    <w:rsid w:val="00482458"/>
    <w:rsid w:val="00482DE5"/>
    <w:rsid w:val="00483266"/>
    <w:rsid w:val="0048352E"/>
    <w:rsid w:val="004836A9"/>
    <w:rsid w:val="00483B23"/>
    <w:rsid w:val="004840D7"/>
    <w:rsid w:val="00484101"/>
    <w:rsid w:val="00484442"/>
    <w:rsid w:val="004845CF"/>
    <w:rsid w:val="004846F4"/>
    <w:rsid w:val="00484B24"/>
    <w:rsid w:val="00485640"/>
    <w:rsid w:val="004859AB"/>
    <w:rsid w:val="00485A03"/>
    <w:rsid w:val="00485C26"/>
    <w:rsid w:val="00485EC0"/>
    <w:rsid w:val="004861AB"/>
    <w:rsid w:val="004865B0"/>
    <w:rsid w:val="00486833"/>
    <w:rsid w:val="004875E1"/>
    <w:rsid w:val="00487B37"/>
    <w:rsid w:val="00490636"/>
    <w:rsid w:val="0049091F"/>
    <w:rsid w:val="00490FF0"/>
    <w:rsid w:val="004910FE"/>
    <w:rsid w:val="00491198"/>
    <w:rsid w:val="004917E0"/>
    <w:rsid w:val="00491BF6"/>
    <w:rsid w:val="00491FED"/>
    <w:rsid w:val="0049238C"/>
    <w:rsid w:val="00492BFA"/>
    <w:rsid w:val="00492C39"/>
    <w:rsid w:val="00492F82"/>
    <w:rsid w:val="0049346D"/>
    <w:rsid w:val="0049367D"/>
    <w:rsid w:val="004942F9"/>
    <w:rsid w:val="004943C2"/>
    <w:rsid w:val="004946ED"/>
    <w:rsid w:val="00494918"/>
    <w:rsid w:val="00494C65"/>
    <w:rsid w:val="00494CC0"/>
    <w:rsid w:val="00494F0C"/>
    <w:rsid w:val="00495557"/>
    <w:rsid w:val="0049618D"/>
    <w:rsid w:val="004965EF"/>
    <w:rsid w:val="0049719D"/>
    <w:rsid w:val="00497450"/>
    <w:rsid w:val="00497659"/>
    <w:rsid w:val="004978DE"/>
    <w:rsid w:val="00497C2B"/>
    <w:rsid w:val="00497FCD"/>
    <w:rsid w:val="004A0CF8"/>
    <w:rsid w:val="004A0D1E"/>
    <w:rsid w:val="004A0E39"/>
    <w:rsid w:val="004A0E65"/>
    <w:rsid w:val="004A0E66"/>
    <w:rsid w:val="004A0EEC"/>
    <w:rsid w:val="004A130F"/>
    <w:rsid w:val="004A17EF"/>
    <w:rsid w:val="004A1A53"/>
    <w:rsid w:val="004A1BDA"/>
    <w:rsid w:val="004A22DA"/>
    <w:rsid w:val="004A2700"/>
    <w:rsid w:val="004A3039"/>
    <w:rsid w:val="004A36C8"/>
    <w:rsid w:val="004A3721"/>
    <w:rsid w:val="004A3742"/>
    <w:rsid w:val="004A37B8"/>
    <w:rsid w:val="004A3CC2"/>
    <w:rsid w:val="004A3ED3"/>
    <w:rsid w:val="004A47BC"/>
    <w:rsid w:val="004A4AC6"/>
    <w:rsid w:val="004A4EBA"/>
    <w:rsid w:val="004A4EF2"/>
    <w:rsid w:val="004A4FED"/>
    <w:rsid w:val="004A5362"/>
    <w:rsid w:val="004A5844"/>
    <w:rsid w:val="004A5F00"/>
    <w:rsid w:val="004A6051"/>
    <w:rsid w:val="004A63B5"/>
    <w:rsid w:val="004A6812"/>
    <w:rsid w:val="004A6EEA"/>
    <w:rsid w:val="004A74F8"/>
    <w:rsid w:val="004A7BCD"/>
    <w:rsid w:val="004A7CFD"/>
    <w:rsid w:val="004A7FD2"/>
    <w:rsid w:val="004B05C9"/>
    <w:rsid w:val="004B06F4"/>
    <w:rsid w:val="004B0B0B"/>
    <w:rsid w:val="004B1199"/>
    <w:rsid w:val="004B15F2"/>
    <w:rsid w:val="004B16C4"/>
    <w:rsid w:val="004B17F1"/>
    <w:rsid w:val="004B1867"/>
    <w:rsid w:val="004B2A64"/>
    <w:rsid w:val="004B3955"/>
    <w:rsid w:val="004B41DA"/>
    <w:rsid w:val="004B4359"/>
    <w:rsid w:val="004B45D2"/>
    <w:rsid w:val="004B470D"/>
    <w:rsid w:val="004B4764"/>
    <w:rsid w:val="004B4846"/>
    <w:rsid w:val="004B5394"/>
    <w:rsid w:val="004B5BDD"/>
    <w:rsid w:val="004B5C3E"/>
    <w:rsid w:val="004B6496"/>
    <w:rsid w:val="004B6884"/>
    <w:rsid w:val="004B6E9E"/>
    <w:rsid w:val="004B6F83"/>
    <w:rsid w:val="004B72E6"/>
    <w:rsid w:val="004B76AA"/>
    <w:rsid w:val="004B78E7"/>
    <w:rsid w:val="004B7C29"/>
    <w:rsid w:val="004B7CC8"/>
    <w:rsid w:val="004B7E08"/>
    <w:rsid w:val="004C016F"/>
    <w:rsid w:val="004C06E5"/>
    <w:rsid w:val="004C080D"/>
    <w:rsid w:val="004C0FF0"/>
    <w:rsid w:val="004C11DC"/>
    <w:rsid w:val="004C1225"/>
    <w:rsid w:val="004C1546"/>
    <w:rsid w:val="004C1B7D"/>
    <w:rsid w:val="004C1E3C"/>
    <w:rsid w:val="004C235F"/>
    <w:rsid w:val="004C23E1"/>
    <w:rsid w:val="004C25F0"/>
    <w:rsid w:val="004C26DD"/>
    <w:rsid w:val="004C2B5D"/>
    <w:rsid w:val="004C2D68"/>
    <w:rsid w:val="004C2F56"/>
    <w:rsid w:val="004C339D"/>
    <w:rsid w:val="004C33E8"/>
    <w:rsid w:val="004C3AF6"/>
    <w:rsid w:val="004C419D"/>
    <w:rsid w:val="004C4307"/>
    <w:rsid w:val="004C4309"/>
    <w:rsid w:val="004C4656"/>
    <w:rsid w:val="004C49E3"/>
    <w:rsid w:val="004C4E68"/>
    <w:rsid w:val="004C4E8A"/>
    <w:rsid w:val="004C514A"/>
    <w:rsid w:val="004C573A"/>
    <w:rsid w:val="004C58F4"/>
    <w:rsid w:val="004C6489"/>
    <w:rsid w:val="004C6572"/>
    <w:rsid w:val="004C6885"/>
    <w:rsid w:val="004C6D4F"/>
    <w:rsid w:val="004C6F8C"/>
    <w:rsid w:val="004C7541"/>
    <w:rsid w:val="004C7C69"/>
    <w:rsid w:val="004C7C70"/>
    <w:rsid w:val="004D0089"/>
    <w:rsid w:val="004D015F"/>
    <w:rsid w:val="004D0F2F"/>
    <w:rsid w:val="004D1984"/>
    <w:rsid w:val="004D1E71"/>
    <w:rsid w:val="004D1ECB"/>
    <w:rsid w:val="004D205C"/>
    <w:rsid w:val="004D2261"/>
    <w:rsid w:val="004D2CDF"/>
    <w:rsid w:val="004D326D"/>
    <w:rsid w:val="004D33CE"/>
    <w:rsid w:val="004D3735"/>
    <w:rsid w:val="004D3E5A"/>
    <w:rsid w:val="004D4AAE"/>
    <w:rsid w:val="004D504F"/>
    <w:rsid w:val="004D55E1"/>
    <w:rsid w:val="004D5F00"/>
    <w:rsid w:val="004D66E6"/>
    <w:rsid w:val="004D6F42"/>
    <w:rsid w:val="004D7BEF"/>
    <w:rsid w:val="004D7C86"/>
    <w:rsid w:val="004E0197"/>
    <w:rsid w:val="004E0731"/>
    <w:rsid w:val="004E0A69"/>
    <w:rsid w:val="004E1122"/>
    <w:rsid w:val="004E1409"/>
    <w:rsid w:val="004E1A87"/>
    <w:rsid w:val="004E1BB0"/>
    <w:rsid w:val="004E2380"/>
    <w:rsid w:val="004E2AE6"/>
    <w:rsid w:val="004E3030"/>
    <w:rsid w:val="004E3311"/>
    <w:rsid w:val="004E38EC"/>
    <w:rsid w:val="004E390D"/>
    <w:rsid w:val="004E3933"/>
    <w:rsid w:val="004E415D"/>
    <w:rsid w:val="004E4549"/>
    <w:rsid w:val="004E4977"/>
    <w:rsid w:val="004E4C83"/>
    <w:rsid w:val="004E4D53"/>
    <w:rsid w:val="004E4D84"/>
    <w:rsid w:val="004E4EBC"/>
    <w:rsid w:val="004E4FB9"/>
    <w:rsid w:val="004E5104"/>
    <w:rsid w:val="004E5124"/>
    <w:rsid w:val="004E581A"/>
    <w:rsid w:val="004E5985"/>
    <w:rsid w:val="004E5B06"/>
    <w:rsid w:val="004E5BB0"/>
    <w:rsid w:val="004E5DDD"/>
    <w:rsid w:val="004E5FA8"/>
    <w:rsid w:val="004E684C"/>
    <w:rsid w:val="004E6F11"/>
    <w:rsid w:val="004E6FF1"/>
    <w:rsid w:val="004E7525"/>
    <w:rsid w:val="004E76DB"/>
    <w:rsid w:val="004E7B7A"/>
    <w:rsid w:val="004E7D03"/>
    <w:rsid w:val="004F00D9"/>
    <w:rsid w:val="004F0205"/>
    <w:rsid w:val="004F0238"/>
    <w:rsid w:val="004F0433"/>
    <w:rsid w:val="004F0502"/>
    <w:rsid w:val="004F0941"/>
    <w:rsid w:val="004F0DD9"/>
    <w:rsid w:val="004F159A"/>
    <w:rsid w:val="004F1F90"/>
    <w:rsid w:val="004F1FCD"/>
    <w:rsid w:val="004F2401"/>
    <w:rsid w:val="004F2476"/>
    <w:rsid w:val="004F2A44"/>
    <w:rsid w:val="004F2A60"/>
    <w:rsid w:val="004F2DAD"/>
    <w:rsid w:val="004F2E1E"/>
    <w:rsid w:val="004F34F7"/>
    <w:rsid w:val="004F4154"/>
    <w:rsid w:val="004F4B57"/>
    <w:rsid w:val="004F4BD8"/>
    <w:rsid w:val="004F5267"/>
    <w:rsid w:val="004F55D6"/>
    <w:rsid w:val="004F565A"/>
    <w:rsid w:val="004F571B"/>
    <w:rsid w:val="004F5F04"/>
    <w:rsid w:val="004F62DC"/>
    <w:rsid w:val="004F64EB"/>
    <w:rsid w:val="004F7486"/>
    <w:rsid w:val="004F7A74"/>
    <w:rsid w:val="004F7A9F"/>
    <w:rsid w:val="004F7B2A"/>
    <w:rsid w:val="00500064"/>
    <w:rsid w:val="00500250"/>
    <w:rsid w:val="00500264"/>
    <w:rsid w:val="005005FA"/>
    <w:rsid w:val="00500658"/>
    <w:rsid w:val="00500824"/>
    <w:rsid w:val="0050090E"/>
    <w:rsid w:val="00500DAB"/>
    <w:rsid w:val="00500F3F"/>
    <w:rsid w:val="00501053"/>
    <w:rsid w:val="005010F5"/>
    <w:rsid w:val="00501144"/>
    <w:rsid w:val="005013EF"/>
    <w:rsid w:val="005019E0"/>
    <w:rsid w:val="00501C49"/>
    <w:rsid w:val="0050211F"/>
    <w:rsid w:val="005021D9"/>
    <w:rsid w:val="0050225E"/>
    <w:rsid w:val="005022E7"/>
    <w:rsid w:val="00502A93"/>
    <w:rsid w:val="005031FF"/>
    <w:rsid w:val="0050321F"/>
    <w:rsid w:val="005034B5"/>
    <w:rsid w:val="0050469E"/>
    <w:rsid w:val="00505E54"/>
    <w:rsid w:val="00506083"/>
    <w:rsid w:val="0050650A"/>
    <w:rsid w:val="00506592"/>
    <w:rsid w:val="005068D6"/>
    <w:rsid w:val="005069E7"/>
    <w:rsid w:val="00506B86"/>
    <w:rsid w:val="00506EEC"/>
    <w:rsid w:val="00506FD4"/>
    <w:rsid w:val="005107FF"/>
    <w:rsid w:val="00510AE7"/>
    <w:rsid w:val="00510CBC"/>
    <w:rsid w:val="0051102D"/>
    <w:rsid w:val="005112A5"/>
    <w:rsid w:val="00511F48"/>
    <w:rsid w:val="0051203F"/>
    <w:rsid w:val="00512448"/>
    <w:rsid w:val="0051253A"/>
    <w:rsid w:val="0051266C"/>
    <w:rsid w:val="0051268C"/>
    <w:rsid w:val="00513417"/>
    <w:rsid w:val="00513789"/>
    <w:rsid w:val="00513B72"/>
    <w:rsid w:val="005148EE"/>
    <w:rsid w:val="00514CB4"/>
    <w:rsid w:val="00515277"/>
    <w:rsid w:val="005158C2"/>
    <w:rsid w:val="00516105"/>
    <w:rsid w:val="00516447"/>
    <w:rsid w:val="00516648"/>
    <w:rsid w:val="005169DE"/>
    <w:rsid w:val="0051754D"/>
    <w:rsid w:val="0051785D"/>
    <w:rsid w:val="00517913"/>
    <w:rsid w:val="00517C40"/>
    <w:rsid w:val="0052005F"/>
    <w:rsid w:val="00520200"/>
    <w:rsid w:val="005204F5"/>
    <w:rsid w:val="00520D1E"/>
    <w:rsid w:val="00520E2D"/>
    <w:rsid w:val="00520F04"/>
    <w:rsid w:val="00520F28"/>
    <w:rsid w:val="00521717"/>
    <w:rsid w:val="005224B2"/>
    <w:rsid w:val="0052300B"/>
    <w:rsid w:val="00523B23"/>
    <w:rsid w:val="00523DFA"/>
    <w:rsid w:val="00524A97"/>
    <w:rsid w:val="00524C05"/>
    <w:rsid w:val="005254BC"/>
    <w:rsid w:val="005256FC"/>
    <w:rsid w:val="00525BC0"/>
    <w:rsid w:val="00526048"/>
    <w:rsid w:val="0052694F"/>
    <w:rsid w:val="00526A53"/>
    <w:rsid w:val="00526C27"/>
    <w:rsid w:val="00526DFF"/>
    <w:rsid w:val="00527170"/>
    <w:rsid w:val="00527473"/>
    <w:rsid w:val="00527EF9"/>
    <w:rsid w:val="005305FF"/>
    <w:rsid w:val="00530AB2"/>
    <w:rsid w:val="00530C9B"/>
    <w:rsid w:val="00530FD1"/>
    <w:rsid w:val="0053102F"/>
    <w:rsid w:val="00532334"/>
    <w:rsid w:val="005324AF"/>
    <w:rsid w:val="005328FC"/>
    <w:rsid w:val="00532D15"/>
    <w:rsid w:val="00532E32"/>
    <w:rsid w:val="00533767"/>
    <w:rsid w:val="00533865"/>
    <w:rsid w:val="0053402C"/>
    <w:rsid w:val="00534064"/>
    <w:rsid w:val="00534090"/>
    <w:rsid w:val="00534683"/>
    <w:rsid w:val="00534899"/>
    <w:rsid w:val="00534ABA"/>
    <w:rsid w:val="00534B90"/>
    <w:rsid w:val="00534E5C"/>
    <w:rsid w:val="0053513C"/>
    <w:rsid w:val="00535B96"/>
    <w:rsid w:val="00535FFF"/>
    <w:rsid w:val="0053616F"/>
    <w:rsid w:val="00536261"/>
    <w:rsid w:val="005367CC"/>
    <w:rsid w:val="005368AD"/>
    <w:rsid w:val="005370BC"/>
    <w:rsid w:val="0053749A"/>
    <w:rsid w:val="00537604"/>
    <w:rsid w:val="00537B35"/>
    <w:rsid w:val="00537D6D"/>
    <w:rsid w:val="00537DE7"/>
    <w:rsid w:val="00537DF9"/>
    <w:rsid w:val="00537EC4"/>
    <w:rsid w:val="00537FE4"/>
    <w:rsid w:val="0054027D"/>
    <w:rsid w:val="00540EAB"/>
    <w:rsid w:val="00540EBD"/>
    <w:rsid w:val="00541222"/>
    <w:rsid w:val="00541631"/>
    <w:rsid w:val="00541A8D"/>
    <w:rsid w:val="00542086"/>
    <w:rsid w:val="00542A8F"/>
    <w:rsid w:val="00542AB7"/>
    <w:rsid w:val="00543AB2"/>
    <w:rsid w:val="00543FF4"/>
    <w:rsid w:val="0054411D"/>
    <w:rsid w:val="005444B6"/>
    <w:rsid w:val="00544DA0"/>
    <w:rsid w:val="00544E60"/>
    <w:rsid w:val="00545291"/>
    <w:rsid w:val="005452F6"/>
    <w:rsid w:val="005454BD"/>
    <w:rsid w:val="005456A4"/>
    <w:rsid w:val="005457E4"/>
    <w:rsid w:val="00545CEB"/>
    <w:rsid w:val="00545F35"/>
    <w:rsid w:val="0054662E"/>
    <w:rsid w:val="00546937"/>
    <w:rsid w:val="00546C49"/>
    <w:rsid w:val="00546CF1"/>
    <w:rsid w:val="00546E17"/>
    <w:rsid w:val="0055010B"/>
    <w:rsid w:val="00550D59"/>
    <w:rsid w:val="0055110D"/>
    <w:rsid w:val="00551D7A"/>
    <w:rsid w:val="00551F81"/>
    <w:rsid w:val="0055210F"/>
    <w:rsid w:val="00552757"/>
    <w:rsid w:val="00552CD7"/>
    <w:rsid w:val="00552E06"/>
    <w:rsid w:val="005533BE"/>
    <w:rsid w:val="0055395A"/>
    <w:rsid w:val="00553BDC"/>
    <w:rsid w:val="00554B30"/>
    <w:rsid w:val="00554FFB"/>
    <w:rsid w:val="005556FA"/>
    <w:rsid w:val="005558FD"/>
    <w:rsid w:val="00555FA3"/>
    <w:rsid w:val="00556793"/>
    <w:rsid w:val="005568DE"/>
    <w:rsid w:val="00556B80"/>
    <w:rsid w:val="00556CED"/>
    <w:rsid w:val="00556EFE"/>
    <w:rsid w:val="005570CB"/>
    <w:rsid w:val="005571F4"/>
    <w:rsid w:val="005576C6"/>
    <w:rsid w:val="00557C50"/>
    <w:rsid w:val="005606B6"/>
    <w:rsid w:val="005608D6"/>
    <w:rsid w:val="00560965"/>
    <w:rsid w:val="00560E8E"/>
    <w:rsid w:val="00560F19"/>
    <w:rsid w:val="00561C10"/>
    <w:rsid w:val="00561C49"/>
    <w:rsid w:val="00561E6B"/>
    <w:rsid w:val="005621D2"/>
    <w:rsid w:val="005621E0"/>
    <w:rsid w:val="00562446"/>
    <w:rsid w:val="00562B00"/>
    <w:rsid w:val="00562B4B"/>
    <w:rsid w:val="00562C61"/>
    <w:rsid w:val="00562D90"/>
    <w:rsid w:val="00562E63"/>
    <w:rsid w:val="00563247"/>
    <w:rsid w:val="00563A23"/>
    <w:rsid w:val="00563A5A"/>
    <w:rsid w:val="00563BCA"/>
    <w:rsid w:val="00563C61"/>
    <w:rsid w:val="00563ECB"/>
    <w:rsid w:val="00563F47"/>
    <w:rsid w:val="005640BB"/>
    <w:rsid w:val="00564C23"/>
    <w:rsid w:val="00564F3F"/>
    <w:rsid w:val="00565154"/>
    <w:rsid w:val="00565247"/>
    <w:rsid w:val="00565406"/>
    <w:rsid w:val="00565570"/>
    <w:rsid w:val="005655F4"/>
    <w:rsid w:val="005657DD"/>
    <w:rsid w:val="00565B29"/>
    <w:rsid w:val="005664CC"/>
    <w:rsid w:val="0056664B"/>
    <w:rsid w:val="00566E60"/>
    <w:rsid w:val="00567588"/>
    <w:rsid w:val="005678BA"/>
    <w:rsid w:val="00567992"/>
    <w:rsid w:val="00567B18"/>
    <w:rsid w:val="00567C3C"/>
    <w:rsid w:val="00567EFE"/>
    <w:rsid w:val="005700E5"/>
    <w:rsid w:val="00570236"/>
    <w:rsid w:val="005702F8"/>
    <w:rsid w:val="005703AB"/>
    <w:rsid w:val="00570F14"/>
    <w:rsid w:val="005710DB"/>
    <w:rsid w:val="00571231"/>
    <w:rsid w:val="00571348"/>
    <w:rsid w:val="00571767"/>
    <w:rsid w:val="00571E44"/>
    <w:rsid w:val="005723CC"/>
    <w:rsid w:val="00572DB2"/>
    <w:rsid w:val="0057378E"/>
    <w:rsid w:val="00573B9A"/>
    <w:rsid w:val="00573E61"/>
    <w:rsid w:val="0057411B"/>
    <w:rsid w:val="00574141"/>
    <w:rsid w:val="00574525"/>
    <w:rsid w:val="00574778"/>
    <w:rsid w:val="0057498F"/>
    <w:rsid w:val="00574DE9"/>
    <w:rsid w:val="00575CE0"/>
    <w:rsid w:val="00575DF4"/>
    <w:rsid w:val="005763A0"/>
    <w:rsid w:val="00576B45"/>
    <w:rsid w:val="00576BB4"/>
    <w:rsid w:val="0057765D"/>
    <w:rsid w:val="005777FC"/>
    <w:rsid w:val="00577FC5"/>
    <w:rsid w:val="0058029F"/>
    <w:rsid w:val="005808EB"/>
    <w:rsid w:val="00580D37"/>
    <w:rsid w:val="00581397"/>
    <w:rsid w:val="0058186A"/>
    <w:rsid w:val="00581945"/>
    <w:rsid w:val="00581DDC"/>
    <w:rsid w:val="00581FA0"/>
    <w:rsid w:val="00582575"/>
    <w:rsid w:val="0058286C"/>
    <w:rsid w:val="005828C3"/>
    <w:rsid w:val="00582B90"/>
    <w:rsid w:val="00583117"/>
    <w:rsid w:val="005831A7"/>
    <w:rsid w:val="00583321"/>
    <w:rsid w:val="0058341E"/>
    <w:rsid w:val="00584F3A"/>
    <w:rsid w:val="00584F5B"/>
    <w:rsid w:val="00585178"/>
    <w:rsid w:val="0058523C"/>
    <w:rsid w:val="00585291"/>
    <w:rsid w:val="005853AB"/>
    <w:rsid w:val="0058541B"/>
    <w:rsid w:val="00585748"/>
    <w:rsid w:val="005859C5"/>
    <w:rsid w:val="00585AEA"/>
    <w:rsid w:val="00585B82"/>
    <w:rsid w:val="00585C79"/>
    <w:rsid w:val="005860B0"/>
    <w:rsid w:val="00586144"/>
    <w:rsid w:val="005869B5"/>
    <w:rsid w:val="00587416"/>
    <w:rsid w:val="00587785"/>
    <w:rsid w:val="0058788D"/>
    <w:rsid w:val="0058798F"/>
    <w:rsid w:val="00587E29"/>
    <w:rsid w:val="00587FE6"/>
    <w:rsid w:val="00590504"/>
    <w:rsid w:val="005905A1"/>
    <w:rsid w:val="005907F6"/>
    <w:rsid w:val="0059080E"/>
    <w:rsid w:val="005908E6"/>
    <w:rsid w:val="00590DD9"/>
    <w:rsid w:val="00590F29"/>
    <w:rsid w:val="0059150A"/>
    <w:rsid w:val="00591698"/>
    <w:rsid w:val="00591AB3"/>
    <w:rsid w:val="00591CDF"/>
    <w:rsid w:val="00591D2F"/>
    <w:rsid w:val="00592215"/>
    <w:rsid w:val="005922FD"/>
    <w:rsid w:val="00592579"/>
    <w:rsid w:val="00592773"/>
    <w:rsid w:val="0059345B"/>
    <w:rsid w:val="00593547"/>
    <w:rsid w:val="00593B87"/>
    <w:rsid w:val="00593C1C"/>
    <w:rsid w:val="00593E94"/>
    <w:rsid w:val="00593E96"/>
    <w:rsid w:val="00593FFD"/>
    <w:rsid w:val="00594143"/>
    <w:rsid w:val="00594485"/>
    <w:rsid w:val="00594543"/>
    <w:rsid w:val="00594612"/>
    <w:rsid w:val="00594961"/>
    <w:rsid w:val="00594FA6"/>
    <w:rsid w:val="00595873"/>
    <w:rsid w:val="00595B84"/>
    <w:rsid w:val="00595CDD"/>
    <w:rsid w:val="005964BB"/>
    <w:rsid w:val="00596A70"/>
    <w:rsid w:val="00596BD3"/>
    <w:rsid w:val="00596BE7"/>
    <w:rsid w:val="00596C3E"/>
    <w:rsid w:val="00596D38"/>
    <w:rsid w:val="005970A8"/>
    <w:rsid w:val="0059720E"/>
    <w:rsid w:val="00597670"/>
    <w:rsid w:val="005977DD"/>
    <w:rsid w:val="0059797F"/>
    <w:rsid w:val="00597C3E"/>
    <w:rsid w:val="00597EAB"/>
    <w:rsid w:val="00597F6F"/>
    <w:rsid w:val="005A04BD"/>
    <w:rsid w:val="005A0A3F"/>
    <w:rsid w:val="005A114F"/>
    <w:rsid w:val="005A185A"/>
    <w:rsid w:val="005A1CCD"/>
    <w:rsid w:val="005A1F49"/>
    <w:rsid w:val="005A1FFF"/>
    <w:rsid w:val="005A2364"/>
    <w:rsid w:val="005A2480"/>
    <w:rsid w:val="005A2B2C"/>
    <w:rsid w:val="005A2D6B"/>
    <w:rsid w:val="005A3252"/>
    <w:rsid w:val="005A33F7"/>
    <w:rsid w:val="005A3400"/>
    <w:rsid w:val="005A3428"/>
    <w:rsid w:val="005A39B0"/>
    <w:rsid w:val="005A40CF"/>
    <w:rsid w:val="005A4A9C"/>
    <w:rsid w:val="005A4BAE"/>
    <w:rsid w:val="005A4E5E"/>
    <w:rsid w:val="005A4F39"/>
    <w:rsid w:val="005A516E"/>
    <w:rsid w:val="005A574D"/>
    <w:rsid w:val="005A5B5C"/>
    <w:rsid w:val="005A5E45"/>
    <w:rsid w:val="005A614A"/>
    <w:rsid w:val="005A6E93"/>
    <w:rsid w:val="005A6EDA"/>
    <w:rsid w:val="005A6F5D"/>
    <w:rsid w:val="005A707A"/>
    <w:rsid w:val="005A7340"/>
    <w:rsid w:val="005A7475"/>
    <w:rsid w:val="005A7F93"/>
    <w:rsid w:val="005B011F"/>
    <w:rsid w:val="005B074B"/>
    <w:rsid w:val="005B07EA"/>
    <w:rsid w:val="005B08BF"/>
    <w:rsid w:val="005B0B20"/>
    <w:rsid w:val="005B0BD6"/>
    <w:rsid w:val="005B0E1E"/>
    <w:rsid w:val="005B0EFB"/>
    <w:rsid w:val="005B1060"/>
    <w:rsid w:val="005B12B9"/>
    <w:rsid w:val="005B17C1"/>
    <w:rsid w:val="005B1DE7"/>
    <w:rsid w:val="005B28BE"/>
    <w:rsid w:val="005B3737"/>
    <w:rsid w:val="005B38D0"/>
    <w:rsid w:val="005B3A42"/>
    <w:rsid w:val="005B4464"/>
    <w:rsid w:val="005B450B"/>
    <w:rsid w:val="005B4538"/>
    <w:rsid w:val="005B45F5"/>
    <w:rsid w:val="005B470C"/>
    <w:rsid w:val="005B4D17"/>
    <w:rsid w:val="005B4D46"/>
    <w:rsid w:val="005B5719"/>
    <w:rsid w:val="005B5D40"/>
    <w:rsid w:val="005B5EFC"/>
    <w:rsid w:val="005B61A8"/>
    <w:rsid w:val="005B6412"/>
    <w:rsid w:val="005B6698"/>
    <w:rsid w:val="005B68A7"/>
    <w:rsid w:val="005B68CE"/>
    <w:rsid w:val="005B6AC3"/>
    <w:rsid w:val="005B728B"/>
    <w:rsid w:val="005B7701"/>
    <w:rsid w:val="005B7A4F"/>
    <w:rsid w:val="005C0210"/>
    <w:rsid w:val="005C0284"/>
    <w:rsid w:val="005C02D3"/>
    <w:rsid w:val="005C055E"/>
    <w:rsid w:val="005C0647"/>
    <w:rsid w:val="005C0767"/>
    <w:rsid w:val="005C099F"/>
    <w:rsid w:val="005C0FA1"/>
    <w:rsid w:val="005C1615"/>
    <w:rsid w:val="005C1A5A"/>
    <w:rsid w:val="005C1D98"/>
    <w:rsid w:val="005C1DA5"/>
    <w:rsid w:val="005C202A"/>
    <w:rsid w:val="005C2559"/>
    <w:rsid w:val="005C2873"/>
    <w:rsid w:val="005C2A3D"/>
    <w:rsid w:val="005C2F9C"/>
    <w:rsid w:val="005C34FC"/>
    <w:rsid w:val="005C37DC"/>
    <w:rsid w:val="005C3B5C"/>
    <w:rsid w:val="005C3C0A"/>
    <w:rsid w:val="005C3C7F"/>
    <w:rsid w:val="005C462D"/>
    <w:rsid w:val="005C4CD9"/>
    <w:rsid w:val="005C5143"/>
    <w:rsid w:val="005C5639"/>
    <w:rsid w:val="005C5742"/>
    <w:rsid w:val="005C575C"/>
    <w:rsid w:val="005C5C8C"/>
    <w:rsid w:val="005C6072"/>
    <w:rsid w:val="005C6094"/>
    <w:rsid w:val="005C65BB"/>
    <w:rsid w:val="005C760E"/>
    <w:rsid w:val="005C7AAE"/>
    <w:rsid w:val="005C7C98"/>
    <w:rsid w:val="005C7D22"/>
    <w:rsid w:val="005C7E9E"/>
    <w:rsid w:val="005D003E"/>
    <w:rsid w:val="005D0497"/>
    <w:rsid w:val="005D1678"/>
    <w:rsid w:val="005D18C9"/>
    <w:rsid w:val="005D1B72"/>
    <w:rsid w:val="005D1DB5"/>
    <w:rsid w:val="005D215D"/>
    <w:rsid w:val="005D23B2"/>
    <w:rsid w:val="005D23D6"/>
    <w:rsid w:val="005D243F"/>
    <w:rsid w:val="005D2471"/>
    <w:rsid w:val="005D25A3"/>
    <w:rsid w:val="005D2633"/>
    <w:rsid w:val="005D2779"/>
    <w:rsid w:val="005D291E"/>
    <w:rsid w:val="005D2FB4"/>
    <w:rsid w:val="005D3242"/>
    <w:rsid w:val="005D32DF"/>
    <w:rsid w:val="005D399E"/>
    <w:rsid w:val="005D3B9B"/>
    <w:rsid w:val="005D3C2E"/>
    <w:rsid w:val="005D3CF7"/>
    <w:rsid w:val="005D4091"/>
    <w:rsid w:val="005D409C"/>
    <w:rsid w:val="005D40C5"/>
    <w:rsid w:val="005D428C"/>
    <w:rsid w:val="005D4543"/>
    <w:rsid w:val="005D47AA"/>
    <w:rsid w:val="005D532D"/>
    <w:rsid w:val="005D5464"/>
    <w:rsid w:val="005D59E3"/>
    <w:rsid w:val="005D5BAB"/>
    <w:rsid w:val="005D610C"/>
    <w:rsid w:val="005D611B"/>
    <w:rsid w:val="005D74E7"/>
    <w:rsid w:val="005D7AAA"/>
    <w:rsid w:val="005D7C51"/>
    <w:rsid w:val="005D7F7B"/>
    <w:rsid w:val="005E0407"/>
    <w:rsid w:val="005E0624"/>
    <w:rsid w:val="005E0FF8"/>
    <w:rsid w:val="005E1753"/>
    <w:rsid w:val="005E1758"/>
    <w:rsid w:val="005E2518"/>
    <w:rsid w:val="005E25C8"/>
    <w:rsid w:val="005E379A"/>
    <w:rsid w:val="005E3BCD"/>
    <w:rsid w:val="005E4375"/>
    <w:rsid w:val="005E4A87"/>
    <w:rsid w:val="005E4B15"/>
    <w:rsid w:val="005E4CE8"/>
    <w:rsid w:val="005E4DA5"/>
    <w:rsid w:val="005E503E"/>
    <w:rsid w:val="005E59C7"/>
    <w:rsid w:val="005E5D55"/>
    <w:rsid w:val="005E5E7B"/>
    <w:rsid w:val="005E5E8E"/>
    <w:rsid w:val="005E6060"/>
    <w:rsid w:val="005E6095"/>
    <w:rsid w:val="005E6246"/>
    <w:rsid w:val="005E656A"/>
    <w:rsid w:val="005E6A3F"/>
    <w:rsid w:val="005E6AFD"/>
    <w:rsid w:val="005E6CC4"/>
    <w:rsid w:val="005E6DB8"/>
    <w:rsid w:val="005E6E2B"/>
    <w:rsid w:val="005E7228"/>
    <w:rsid w:val="005E7284"/>
    <w:rsid w:val="005E7BAC"/>
    <w:rsid w:val="005E7EF8"/>
    <w:rsid w:val="005F00B5"/>
    <w:rsid w:val="005F0803"/>
    <w:rsid w:val="005F0E5C"/>
    <w:rsid w:val="005F134E"/>
    <w:rsid w:val="005F1365"/>
    <w:rsid w:val="005F1991"/>
    <w:rsid w:val="005F1BEA"/>
    <w:rsid w:val="005F282B"/>
    <w:rsid w:val="005F2A41"/>
    <w:rsid w:val="005F2ACE"/>
    <w:rsid w:val="005F2C1F"/>
    <w:rsid w:val="005F2E44"/>
    <w:rsid w:val="005F3690"/>
    <w:rsid w:val="005F38A4"/>
    <w:rsid w:val="005F3986"/>
    <w:rsid w:val="005F39E5"/>
    <w:rsid w:val="005F4079"/>
    <w:rsid w:val="005F423E"/>
    <w:rsid w:val="005F47B3"/>
    <w:rsid w:val="005F4C57"/>
    <w:rsid w:val="005F4FEB"/>
    <w:rsid w:val="005F5836"/>
    <w:rsid w:val="005F6774"/>
    <w:rsid w:val="005F6A8E"/>
    <w:rsid w:val="005F726E"/>
    <w:rsid w:val="005F7442"/>
    <w:rsid w:val="005F79AA"/>
    <w:rsid w:val="005F7CA5"/>
    <w:rsid w:val="00600191"/>
    <w:rsid w:val="0060044B"/>
    <w:rsid w:val="0060074B"/>
    <w:rsid w:val="006013D7"/>
    <w:rsid w:val="006014DB"/>
    <w:rsid w:val="00601587"/>
    <w:rsid w:val="006016D7"/>
    <w:rsid w:val="00601AF9"/>
    <w:rsid w:val="00601B5A"/>
    <w:rsid w:val="00602079"/>
    <w:rsid w:val="006022F3"/>
    <w:rsid w:val="006024E6"/>
    <w:rsid w:val="00602579"/>
    <w:rsid w:val="0060281A"/>
    <w:rsid w:val="00602A72"/>
    <w:rsid w:val="00602BA4"/>
    <w:rsid w:val="00602BF8"/>
    <w:rsid w:val="00602DA2"/>
    <w:rsid w:val="00602FF4"/>
    <w:rsid w:val="00603228"/>
    <w:rsid w:val="006039C4"/>
    <w:rsid w:val="00604598"/>
    <w:rsid w:val="00604706"/>
    <w:rsid w:val="00604ACD"/>
    <w:rsid w:val="00604C15"/>
    <w:rsid w:val="00604DC2"/>
    <w:rsid w:val="00605117"/>
    <w:rsid w:val="006051B7"/>
    <w:rsid w:val="0060521D"/>
    <w:rsid w:val="006052CF"/>
    <w:rsid w:val="006053B3"/>
    <w:rsid w:val="006060C4"/>
    <w:rsid w:val="00606A55"/>
    <w:rsid w:val="00606CF7"/>
    <w:rsid w:val="00607C35"/>
    <w:rsid w:val="006107AC"/>
    <w:rsid w:val="0061096B"/>
    <w:rsid w:val="00611143"/>
    <w:rsid w:val="006116DF"/>
    <w:rsid w:val="00611777"/>
    <w:rsid w:val="0061189F"/>
    <w:rsid w:val="00611DF2"/>
    <w:rsid w:val="00611FC2"/>
    <w:rsid w:val="0061219B"/>
    <w:rsid w:val="00612533"/>
    <w:rsid w:val="0061286D"/>
    <w:rsid w:val="00612D05"/>
    <w:rsid w:val="00612D8F"/>
    <w:rsid w:val="00612DB1"/>
    <w:rsid w:val="006135FB"/>
    <w:rsid w:val="00613FB6"/>
    <w:rsid w:val="006140C6"/>
    <w:rsid w:val="0061411B"/>
    <w:rsid w:val="00614134"/>
    <w:rsid w:val="00614241"/>
    <w:rsid w:val="0061428D"/>
    <w:rsid w:val="006143E6"/>
    <w:rsid w:val="00614938"/>
    <w:rsid w:val="0061510C"/>
    <w:rsid w:val="0061524A"/>
    <w:rsid w:val="00615411"/>
    <w:rsid w:val="0061552A"/>
    <w:rsid w:val="0061599E"/>
    <w:rsid w:val="00615AC7"/>
    <w:rsid w:val="00615C69"/>
    <w:rsid w:val="00615E55"/>
    <w:rsid w:val="006162E6"/>
    <w:rsid w:val="006171A5"/>
    <w:rsid w:val="006176B5"/>
    <w:rsid w:val="00617CD8"/>
    <w:rsid w:val="00620309"/>
    <w:rsid w:val="006203AD"/>
    <w:rsid w:val="00620C35"/>
    <w:rsid w:val="0062159B"/>
    <w:rsid w:val="0062159D"/>
    <w:rsid w:val="00621680"/>
    <w:rsid w:val="00621B41"/>
    <w:rsid w:val="00621BA1"/>
    <w:rsid w:val="00621D62"/>
    <w:rsid w:val="00621EC5"/>
    <w:rsid w:val="006223E0"/>
    <w:rsid w:val="006224D0"/>
    <w:rsid w:val="006226FE"/>
    <w:rsid w:val="00622B37"/>
    <w:rsid w:val="00622BCE"/>
    <w:rsid w:val="00622E29"/>
    <w:rsid w:val="00623562"/>
    <w:rsid w:val="00623643"/>
    <w:rsid w:val="00623747"/>
    <w:rsid w:val="00623A6B"/>
    <w:rsid w:val="00623D45"/>
    <w:rsid w:val="00624018"/>
    <w:rsid w:val="006240C4"/>
    <w:rsid w:val="00624120"/>
    <w:rsid w:val="00624140"/>
    <w:rsid w:val="00624600"/>
    <w:rsid w:val="00624B2B"/>
    <w:rsid w:val="00624B3C"/>
    <w:rsid w:val="00625304"/>
    <w:rsid w:val="00625381"/>
    <w:rsid w:val="0062581B"/>
    <w:rsid w:val="006259E9"/>
    <w:rsid w:val="00625C41"/>
    <w:rsid w:val="006261F4"/>
    <w:rsid w:val="0062671B"/>
    <w:rsid w:val="006277C6"/>
    <w:rsid w:val="00627C4F"/>
    <w:rsid w:val="0063004D"/>
    <w:rsid w:val="006304C6"/>
    <w:rsid w:val="0063164E"/>
    <w:rsid w:val="0063191D"/>
    <w:rsid w:val="00631A21"/>
    <w:rsid w:val="00631E4D"/>
    <w:rsid w:val="006332B2"/>
    <w:rsid w:val="00633488"/>
    <w:rsid w:val="00633581"/>
    <w:rsid w:val="00633733"/>
    <w:rsid w:val="006339AF"/>
    <w:rsid w:val="00633BEE"/>
    <w:rsid w:val="00633C47"/>
    <w:rsid w:val="00633E0D"/>
    <w:rsid w:val="006343D4"/>
    <w:rsid w:val="00634867"/>
    <w:rsid w:val="006348CD"/>
    <w:rsid w:val="006348F7"/>
    <w:rsid w:val="00634A23"/>
    <w:rsid w:val="00634C1F"/>
    <w:rsid w:val="00634F34"/>
    <w:rsid w:val="0063512D"/>
    <w:rsid w:val="0063513D"/>
    <w:rsid w:val="00635192"/>
    <w:rsid w:val="006358FB"/>
    <w:rsid w:val="00635AE2"/>
    <w:rsid w:val="00635E1E"/>
    <w:rsid w:val="00636166"/>
    <w:rsid w:val="006366A1"/>
    <w:rsid w:val="0063677C"/>
    <w:rsid w:val="00636972"/>
    <w:rsid w:val="00636B69"/>
    <w:rsid w:val="00636BC2"/>
    <w:rsid w:val="00636CDB"/>
    <w:rsid w:val="006373CF"/>
    <w:rsid w:val="006404B1"/>
    <w:rsid w:val="006404D1"/>
    <w:rsid w:val="00640F43"/>
    <w:rsid w:val="006410AB"/>
    <w:rsid w:val="00641259"/>
    <w:rsid w:val="006412CA"/>
    <w:rsid w:val="00641468"/>
    <w:rsid w:val="00641CB9"/>
    <w:rsid w:val="00641DC7"/>
    <w:rsid w:val="006420DA"/>
    <w:rsid w:val="0064237E"/>
    <w:rsid w:val="00642A0A"/>
    <w:rsid w:val="00642ABB"/>
    <w:rsid w:val="00643AC1"/>
    <w:rsid w:val="00643D62"/>
    <w:rsid w:val="00644359"/>
    <w:rsid w:val="006445BC"/>
    <w:rsid w:val="00644A5E"/>
    <w:rsid w:val="00644A6C"/>
    <w:rsid w:val="00644C36"/>
    <w:rsid w:val="00644D69"/>
    <w:rsid w:val="00644DC0"/>
    <w:rsid w:val="00644F25"/>
    <w:rsid w:val="00645064"/>
    <w:rsid w:val="0064530F"/>
    <w:rsid w:val="006457A8"/>
    <w:rsid w:val="006459E3"/>
    <w:rsid w:val="00645E2C"/>
    <w:rsid w:val="00645EA0"/>
    <w:rsid w:val="00645F76"/>
    <w:rsid w:val="00646EB0"/>
    <w:rsid w:val="0064714D"/>
    <w:rsid w:val="0064727D"/>
    <w:rsid w:val="00647B32"/>
    <w:rsid w:val="00647C27"/>
    <w:rsid w:val="00647FF1"/>
    <w:rsid w:val="006501DC"/>
    <w:rsid w:val="006505F9"/>
    <w:rsid w:val="00650607"/>
    <w:rsid w:val="006506A1"/>
    <w:rsid w:val="00650F68"/>
    <w:rsid w:val="00651195"/>
    <w:rsid w:val="006516C2"/>
    <w:rsid w:val="006519E6"/>
    <w:rsid w:val="00651CDE"/>
    <w:rsid w:val="00652326"/>
    <w:rsid w:val="006524F6"/>
    <w:rsid w:val="00652676"/>
    <w:rsid w:val="0065278F"/>
    <w:rsid w:val="00652907"/>
    <w:rsid w:val="00652E06"/>
    <w:rsid w:val="00652E9A"/>
    <w:rsid w:val="00653513"/>
    <w:rsid w:val="00653624"/>
    <w:rsid w:val="00653659"/>
    <w:rsid w:val="00653FC4"/>
    <w:rsid w:val="006543DD"/>
    <w:rsid w:val="006545A7"/>
    <w:rsid w:val="00654B12"/>
    <w:rsid w:val="00654F91"/>
    <w:rsid w:val="0065528B"/>
    <w:rsid w:val="00655317"/>
    <w:rsid w:val="00655361"/>
    <w:rsid w:val="006553C5"/>
    <w:rsid w:val="00655DC5"/>
    <w:rsid w:val="006560C8"/>
    <w:rsid w:val="00656253"/>
    <w:rsid w:val="00656611"/>
    <w:rsid w:val="0065674B"/>
    <w:rsid w:val="00656799"/>
    <w:rsid w:val="006568EB"/>
    <w:rsid w:val="00656B77"/>
    <w:rsid w:val="00656E4B"/>
    <w:rsid w:val="00656E72"/>
    <w:rsid w:val="006572AE"/>
    <w:rsid w:val="006576D2"/>
    <w:rsid w:val="00657764"/>
    <w:rsid w:val="006578A1"/>
    <w:rsid w:val="0066137B"/>
    <w:rsid w:val="00661434"/>
    <w:rsid w:val="0066155F"/>
    <w:rsid w:val="0066174E"/>
    <w:rsid w:val="00661BBB"/>
    <w:rsid w:val="00661E57"/>
    <w:rsid w:val="006626C7"/>
    <w:rsid w:val="006627C1"/>
    <w:rsid w:val="006629E4"/>
    <w:rsid w:val="0066352E"/>
    <w:rsid w:val="0066363C"/>
    <w:rsid w:val="006636FC"/>
    <w:rsid w:val="00663783"/>
    <w:rsid w:val="006638A1"/>
    <w:rsid w:val="00663E47"/>
    <w:rsid w:val="0066434D"/>
    <w:rsid w:val="006644A7"/>
    <w:rsid w:val="00664544"/>
    <w:rsid w:val="006649A4"/>
    <w:rsid w:val="00664AFA"/>
    <w:rsid w:val="00664B13"/>
    <w:rsid w:val="00664BDE"/>
    <w:rsid w:val="0066565B"/>
    <w:rsid w:val="006656C0"/>
    <w:rsid w:val="0066571F"/>
    <w:rsid w:val="00665C44"/>
    <w:rsid w:val="00665F5F"/>
    <w:rsid w:val="00666284"/>
    <w:rsid w:val="00666489"/>
    <w:rsid w:val="006667F3"/>
    <w:rsid w:val="00666EE5"/>
    <w:rsid w:val="00667AEA"/>
    <w:rsid w:val="006700D8"/>
    <w:rsid w:val="006704FA"/>
    <w:rsid w:val="00670665"/>
    <w:rsid w:val="00670687"/>
    <w:rsid w:val="00670A70"/>
    <w:rsid w:val="00670AF9"/>
    <w:rsid w:val="00670B8F"/>
    <w:rsid w:val="00670DC5"/>
    <w:rsid w:val="00671652"/>
    <w:rsid w:val="0067181B"/>
    <w:rsid w:val="006718F1"/>
    <w:rsid w:val="006718F7"/>
    <w:rsid w:val="00671FAA"/>
    <w:rsid w:val="00672C45"/>
    <w:rsid w:val="00673267"/>
    <w:rsid w:val="006732DF"/>
    <w:rsid w:val="0067344A"/>
    <w:rsid w:val="0067366A"/>
    <w:rsid w:val="006748A2"/>
    <w:rsid w:val="00674C84"/>
    <w:rsid w:val="00675DA5"/>
    <w:rsid w:val="006763A0"/>
    <w:rsid w:val="006764A1"/>
    <w:rsid w:val="00676D0B"/>
    <w:rsid w:val="00676F94"/>
    <w:rsid w:val="006773D5"/>
    <w:rsid w:val="00677BE9"/>
    <w:rsid w:val="00677EEE"/>
    <w:rsid w:val="006800B7"/>
    <w:rsid w:val="006803F4"/>
    <w:rsid w:val="00680482"/>
    <w:rsid w:val="006808DC"/>
    <w:rsid w:val="00680A25"/>
    <w:rsid w:val="006810BF"/>
    <w:rsid w:val="006816B6"/>
    <w:rsid w:val="006820EB"/>
    <w:rsid w:val="00682128"/>
    <w:rsid w:val="0068220C"/>
    <w:rsid w:val="0068232D"/>
    <w:rsid w:val="006828E8"/>
    <w:rsid w:val="00682AB1"/>
    <w:rsid w:val="00682B38"/>
    <w:rsid w:val="00682BBC"/>
    <w:rsid w:val="00682E9F"/>
    <w:rsid w:val="00683252"/>
    <w:rsid w:val="0068343A"/>
    <w:rsid w:val="006834D4"/>
    <w:rsid w:val="00683814"/>
    <w:rsid w:val="0068413D"/>
    <w:rsid w:val="006842B7"/>
    <w:rsid w:val="006843FB"/>
    <w:rsid w:val="006844BA"/>
    <w:rsid w:val="006845A2"/>
    <w:rsid w:val="006848DD"/>
    <w:rsid w:val="006849F3"/>
    <w:rsid w:val="00684BF8"/>
    <w:rsid w:val="00684D9B"/>
    <w:rsid w:val="006858AA"/>
    <w:rsid w:val="00685BCF"/>
    <w:rsid w:val="006862B4"/>
    <w:rsid w:val="0068649D"/>
    <w:rsid w:val="00686DF5"/>
    <w:rsid w:val="006871D0"/>
    <w:rsid w:val="0068751F"/>
    <w:rsid w:val="006878B3"/>
    <w:rsid w:val="006900A5"/>
    <w:rsid w:val="006900D1"/>
    <w:rsid w:val="00690297"/>
    <w:rsid w:val="00690C62"/>
    <w:rsid w:val="0069115A"/>
    <w:rsid w:val="006912F1"/>
    <w:rsid w:val="006912FB"/>
    <w:rsid w:val="00691387"/>
    <w:rsid w:val="00691AF8"/>
    <w:rsid w:val="006927F2"/>
    <w:rsid w:val="0069281C"/>
    <w:rsid w:val="00692AF8"/>
    <w:rsid w:val="006931E1"/>
    <w:rsid w:val="006933AB"/>
    <w:rsid w:val="00693E0D"/>
    <w:rsid w:val="00694310"/>
    <w:rsid w:val="00694700"/>
    <w:rsid w:val="00694803"/>
    <w:rsid w:val="006948FF"/>
    <w:rsid w:val="00694CB2"/>
    <w:rsid w:val="00694CE8"/>
    <w:rsid w:val="00695113"/>
    <w:rsid w:val="0069569E"/>
    <w:rsid w:val="006956C6"/>
    <w:rsid w:val="00696346"/>
    <w:rsid w:val="00696483"/>
    <w:rsid w:val="00696597"/>
    <w:rsid w:val="00696EE3"/>
    <w:rsid w:val="0069715D"/>
    <w:rsid w:val="00697392"/>
    <w:rsid w:val="006973E5"/>
    <w:rsid w:val="006974E3"/>
    <w:rsid w:val="00697664"/>
    <w:rsid w:val="00697681"/>
    <w:rsid w:val="0069770C"/>
    <w:rsid w:val="006A036A"/>
    <w:rsid w:val="006A08F2"/>
    <w:rsid w:val="006A0A64"/>
    <w:rsid w:val="006A0BCB"/>
    <w:rsid w:val="006A0CFB"/>
    <w:rsid w:val="006A0E24"/>
    <w:rsid w:val="006A151A"/>
    <w:rsid w:val="006A18B2"/>
    <w:rsid w:val="006A1E62"/>
    <w:rsid w:val="006A1E69"/>
    <w:rsid w:val="006A2A12"/>
    <w:rsid w:val="006A2A77"/>
    <w:rsid w:val="006A2E9C"/>
    <w:rsid w:val="006A35E0"/>
    <w:rsid w:val="006A35E6"/>
    <w:rsid w:val="006A377F"/>
    <w:rsid w:val="006A384A"/>
    <w:rsid w:val="006A3875"/>
    <w:rsid w:val="006A3D40"/>
    <w:rsid w:val="006A4596"/>
    <w:rsid w:val="006A514D"/>
    <w:rsid w:val="006A558D"/>
    <w:rsid w:val="006A561D"/>
    <w:rsid w:val="006A5A0C"/>
    <w:rsid w:val="006A5BA0"/>
    <w:rsid w:val="006A5BB1"/>
    <w:rsid w:val="006A5F6F"/>
    <w:rsid w:val="006A5F88"/>
    <w:rsid w:val="006A7CC9"/>
    <w:rsid w:val="006A7D95"/>
    <w:rsid w:val="006B066A"/>
    <w:rsid w:val="006B0782"/>
    <w:rsid w:val="006B1177"/>
    <w:rsid w:val="006B120D"/>
    <w:rsid w:val="006B13C1"/>
    <w:rsid w:val="006B262F"/>
    <w:rsid w:val="006B2939"/>
    <w:rsid w:val="006B29D8"/>
    <w:rsid w:val="006B2CC7"/>
    <w:rsid w:val="006B35E8"/>
    <w:rsid w:val="006B3AF9"/>
    <w:rsid w:val="006B3DFC"/>
    <w:rsid w:val="006B41FD"/>
    <w:rsid w:val="006B44C5"/>
    <w:rsid w:val="006B4961"/>
    <w:rsid w:val="006B49D0"/>
    <w:rsid w:val="006B4B11"/>
    <w:rsid w:val="006B555F"/>
    <w:rsid w:val="006B6242"/>
    <w:rsid w:val="006B62C7"/>
    <w:rsid w:val="006B65A5"/>
    <w:rsid w:val="006B6C7C"/>
    <w:rsid w:val="006B6EA4"/>
    <w:rsid w:val="006B77BB"/>
    <w:rsid w:val="006B7BC3"/>
    <w:rsid w:val="006B7F8F"/>
    <w:rsid w:val="006B7FC5"/>
    <w:rsid w:val="006C0025"/>
    <w:rsid w:val="006C0245"/>
    <w:rsid w:val="006C055E"/>
    <w:rsid w:val="006C0D13"/>
    <w:rsid w:val="006C0D18"/>
    <w:rsid w:val="006C0ED3"/>
    <w:rsid w:val="006C187F"/>
    <w:rsid w:val="006C19BC"/>
    <w:rsid w:val="006C19D5"/>
    <w:rsid w:val="006C1B44"/>
    <w:rsid w:val="006C1F77"/>
    <w:rsid w:val="006C2211"/>
    <w:rsid w:val="006C2777"/>
    <w:rsid w:val="006C293E"/>
    <w:rsid w:val="006C2CB1"/>
    <w:rsid w:val="006C2E53"/>
    <w:rsid w:val="006C2F6C"/>
    <w:rsid w:val="006C3031"/>
    <w:rsid w:val="006C3378"/>
    <w:rsid w:val="006C3607"/>
    <w:rsid w:val="006C3990"/>
    <w:rsid w:val="006C3D2E"/>
    <w:rsid w:val="006C3EC8"/>
    <w:rsid w:val="006C3ED2"/>
    <w:rsid w:val="006C4233"/>
    <w:rsid w:val="006C4276"/>
    <w:rsid w:val="006C42E7"/>
    <w:rsid w:val="006C4422"/>
    <w:rsid w:val="006C4743"/>
    <w:rsid w:val="006C4C7D"/>
    <w:rsid w:val="006C5575"/>
    <w:rsid w:val="006C5CCA"/>
    <w:rsid w:val="006C5F4A"/>
    <w:rsid w:val="006C625F"/>
    <w:rsid w:val="006C6418"/>
    <w:rsid w:val="006C6786"/>
    <w:rsid w:val="006C746D"/>
    <w:rsid w:val="006C78A6"/>
    <w:rsid w:val="006C7AB4"/>
    <w:rsid w:val="006D0061"/>
    <w:rsid w:val="006D006B"/>
    <w:rsid w:val="006D0328"/>
    <w:rsid w:val="006D03D1"/>
    <w:rsid w:val="006D0A80"/>
    <w:rsid w:val="006D0D53"/>
    <w:rsid w:val="006D105C"/>
    <w:rsid w:val="006D13E1"/>
    <w:rsid w:val="006D1518"/>
    <w:rsid w:val="006D2B32"/>
    <w:rsid w:val="006D2D3C"/>
    <w:rsid w:val="006D30E7"/>
    <w:rsid w:val="006D3409"/>
    <w:rsid w:val="006D34C3"/>
    <w:rsid w:val="006D36CA"/>
    <w:rsid w:val="006D3B1C"/>
    <w:rsid w:val="006D3D92"/>
    <w:rsid w:val="006D3F93"/>
    <w:rsid w:val="006D4357"/>
    <w:rsid w:val="006D44CD"/>
    <w:rsid w:val="006D48E7"/>
    <w:rsid w:val="006D4947"/>
    <w:rsid w:val="006D4F83"/>
    <w:rsid w:val="006D523F"/>
    <w:rsid w:val="006D55F8"/>
    <w:rsid w:val="006D578D"/>
    <w:rsid w:val="006D5F16"/>
    <w:rsid w:val="006D5FE2"/>
    <w:rsid w:val="006D615B"/>
    <w:rsid w:val="006D61F3"/>
    <w:rsid w:val="006D63AD"/>
    <w:rsid w:val="006D6764"/>
    <w:rsid w:val="006D67D9"/>
    <w:rsid w:val="006D6879"/>
    <w:rsid w:val="006D6B82"/>
    <w:rsid w:val="006D6C93"/>
    <w:rsid w:val="006D7573"/>
    <w:rsid w:val="006D75D2"/>
    <w:rsid w:val="006D795A"/>
    <w:rsid w:val="006D7EEA"/>
    <w:rsid w:val="006D7F59"/>
    <w:rsid w:val="006E0340"/>
    <w:rsid w:val="006E06F9"/>
    <w:rsid w:val="006E07A9"/>
    <w:rsid w:val="006E0C16"/>
    <w:rsid w:val="006E0D4F"/>
    <w:rsid w:val="006E0D91"/>
    <w:rsid w:val="006E118D"/>
    <w:rsid w:val="006E1706"/>
    <w:rsid w:val="006E2029"/>
    <w:rsid w:val="006E24A9"/>
    <w:rsid w:val="006E28B7"/>
    <w:rsid w:val="006E32A7"/>
    <w:rsid w:val="006E3479"/>
    <w:rsid w:val="006E3A98"/>
    <w:rsid w:val="006E3C29"/>
    <w:rsid w:val="006E3CB2"/>
    <w:rsid w:val="006E3DA5"/>
    <w:rsid w:val="006E3DA8"/>
    <w:rsid w:val="006E4301"/>
    <w:rsid w:val="006E502A"/>
    <w:rsid w:val="006E58B9"/>
    <w:rsid w:val="006E5DAA"/>
    <w:rsid w:val="006E60DD"/>
    <w:rsid w:val="006E6921"/>
    <w:rsid w:val="006E6F7A"/>
    <w:rsid w:val="006E7006"/>
    <w:rsid w:val="006E708C"/>
    <w:rsid w:val="006E747A"/>
    <w:rsid w:val="006E77AA"/>
    <w:rsid w:val="006F00E7"/>
    <w:rsid w:val="006F0F6E"/>
    <w:rsid w:val="006F10F6"/>
    <w:rsid w:val="006F1B22"/>
    <w:rsid w:val="006F1BA4"/>
    <w:rsid w:val="006F2259"/>
    <w:rsid w:val="006F23E1"/>
    <w:rsid w:val="006F242A"/>
    <w:rsid w:val="006F2BBF"/>
    <w:rsid w:val="006F2F8F"/>
    <w:rsid w:val="006F2FDA"/>
    <w:rsid w:val="006F2FE5"/>
    <w:rsid w:val="006F3460"/>
    <w:rsid w:val="006F34FE"/>
    <w:rsid w:val="006F3615"/>
    <w:rsid w:val="006F3905"/>
    <w:rsid w:val="006F3FA3"/>
    <w:rsid w:val="006F424C"/>
    <w:rsid w:val="006F48BA"/>
    <w:rsid w:val="006F4AF9"/>
    <w:rsid w:val="006F50B8"/>
    <w:rsid w:val="006F54EB"/>
    <w:rsid w:val="006F5843"/>
    <w:rsid w:val="006F5CC1"/>
    <w:rsid w:val="006F63DF"/>
    <w:rsid w:val="006F67A5"/>
    <w:rsid w:val="006F6DB8"/>
    <w:rsid w:val="006F762D"/>
    <w:rsid w:val="006F765E"/>
    <w:rsid w:val="006F7848"/>
    <w:rsid w:val="0070019D"/>
    <w:rsid w:val="00700492"/>
    <w:rsid w:val="007009AC"/>
    <w:rsid w:val="0070147B"/>
    <w:rsid w:val="0070167E"/>
    <w:rsid w:val="007019F1"/>
    <w:rsid w:val="00701D04"/>
    <w:rsid w:val="00701E1B"/>
    <w:rsid w:val="007024C8"/>
    <w:rsid w:val="00702ED0"/>
    <w:rsid w:val="00703217"/>
    <w:rsid w:val="00703C09"/>
    <w:rsid w:val="0070413C"/>
    <w:rsid w:val="0070434A"/>
    <w:rsid w:val="007048C4"/>
    <w:rsid w:val="00704CC4"/>
    <w:rsid w:val="00704CFA"/>
    <w:rsid w:val="00704F6F"/>
    <w:rsid w:val="007051FF"/>
    <w:rsid w:val="00705345"/>
    <w:rsid w:val="007053B8"/>
    <w:rsid w:val="00706159"/>
    <w:rsid w:val="0070638D"/>
    <w:rsid w:val="00706720"/>
    <w:rsid w:val="00706993"/>
    <w:rsid w:val="00706B2C"/>
    <w:rsid w:val="00706C6C"/>
    <w:rsid w:val="00706DBF"/>
    <w:rsid w:val="0070753D"/>
    <w:rsid w:val="00707A59"/>
    <w:rsid w:val="0071046B"/>
    <w:rsid w:val="007104B4"/>
    <w:rsid w:val="00710561"/>
    <w:rsid w:val="00710AC6"/>
    <w:rsid w:val="00710C1D"/>
    <w:rsid w:val="007110A3"/>
    <w:rsid w:val="00711108"/>
    <w:rsid w:val="00711213"/>
    <w:rsid w:val="007112A1"/>
    <w:rsid w:val="00711753"/>
    <w:rsid w:val="00711996"/>
    <w:rsid w:val="00711B3B"/>
    <w:rsid w:val="00711BA3"/>
    <w:rsid w:val="00711C9D"/>
    <w:rsid w:val="00712367"/>
    <w:rsid w:val="00712777"/>
    <w:rsid w:val="007129A3"/>
    <w:rsid w:val="007129C1"/>
    <w:rsid w:val="00712A18"/>
    <w:rsid w:val="00712A4F"/>
    <w:rsid w:val="00712B71"/>
    <w:rsid w:val="00712E55"/>
    <w:rsid w:val="00713023"/>
    <w:rsid w:val="0071322C"/>
    <w:rsid w:val="00713779"/>
    <w:rsid w:val="00713989"/>
    <w:rsid w:val="00713C5D"/>
    <w:rsid w:val="00713D5C"/>
    <w:rsid w:val="00713DCF"/>
    <w:rsid w:val="00714004"/>
    <w:rsid w:val="0071458E"/>
    <w:rsid w:val="007145C9"/>
    <w:rsid w:val="00714631"/>
    <w:rsid w:val="00714B6E"/>
    <w:rsid w:val="0071512F"/>
    <w:rsid w:val="00715948"/>
    <w:rsid w:val="00715A15"/>
    <w:rsid w:val="0071605E"/>
    <w:rsid w:val="0071675F"/>
    <w:rsid w:val="007169AC"/>
    <w:rsid w:val="007169DD"/>
    <w:rsid w:val="00716C82"/>
    <w:rsid w:val="007174A0"/>
    <w:rsid w:val="00717679"/>
    <w:rsid w:val="007176C0"/>
    <w:rsid w:val="007176FE"/>
    <w:rsid w:val="00717B67"/>
    <w:rsid w:val="00717CCE"/>
    <w:rsid w:val="007206A2"/>
    <w:rsid w:val="00720930"/>
    <w:rsid w:val="007209E8"/>
    <w:rsid w:val="00720B38"/>
    <w:rsid w:val="00720CA7"/>
    <w:rsid w:val="007213CB"/>
    <w:rsid w:val="0072147B"/>
    <w:rsid w:val="0072181E"/>
    <w:rsid w:val="00721A4F"/>
    <w:rsid w:val="00721F01"/>
    <w:rsid w:val="00722267"/>
    <w:rsid w:val="0072285E"/>
    <w:rsid w:val="00722A57"/>
    <w:rsid w:val="00722A6F"/>
    <w:rsid w:val="00722C62"/>
    <w:rsid w:val="0072321F"/>
    <w:rsid w:val="00723295"/>
    <w:rsid w:val="007238E2"/>
    <w:rsid w:val="007239B4"/>
    <w:rsid w:val="00723AA4"/>
    <w:rsid w:val="007240B4"/>
    <w:rsid w:val="00724446"/>
    <w:rsid w:val="00724584"/>
    <w:rsid w:val="007249BE"/>
    <w:rsid w:val="00724AA1"/>
    <w:rsid w:val="00724D39"/>
    <w:rsid w:val="00725281"/>
    <w:rsid w:val="00725533"/>
    <w:rsid w:val="00725A19"/>
    <w:rsid w:val="00725C3E"/>
    <w:rsid w:val="0072603C"/>
    <w:rsid w:val="00726356"/>
    <w:rsid w:val="00726888"/>
    <w:rsid w:val="007268C7"/>
    <w:rsid w:val="00726AAB"/>
    <w:rsid w:val="00727077"/>
    <w:rsid w:val="00727F43"/>
    <w:rsid w:val="0073035B"/>
    <w:rsid w:val="00730EA6"/>
    <w:rsid w:val="00731B7A"/>
    <w:rsid w:val="00731C15"/>
    <w:rsid w:val="00732045"/>
    <w:rsid w:val="007320A3"/>
    <w:rsid w:val="007322A0"/>
    <w:rsid w:val="00732C1A"/>
    <w:rsid w:val="00732E45"/>
    <w:rsid w:val="00733CDC"/>
    <w:rsid w:val="00734472"/>
    <w:rsid w:val="00734817"/>
    <w:rsid w:val="00734B9A"/>
    <w:rsid w:val="00735695"/>
    <w:rsid w:val="00735C89"/>
    <w:rsid w:val="007360CB"/>
    <w:rsid w:val="00736227"/>
    <w:rsid w:val="00736279"/>
    <w:rsid w:val="00737566"/>
    <w:rsid w:val="00737965"/>
    <w:rsid w:val="00740052"/>
    <w:rsid w:val="00740408"/>
    <w:rsid w:val="00740F43"/>
    <w:rsid w:val="00741197"/>
    <w:rsid w:val="0074180E"/>
    <w:rsid w:val="007418FD"/>
    <w:rsid w:val="00741BA2"/>
    <w:rsid w:val="00741CF4"/>
    <w:rsid w:val="00741D55"/>
    <w:rsid w:val="00741DCC"/>
    <w:rsid w:val="00741DE2"/>
    <w:rsid w:val="007421A1"/>
    <w:rsid w:val="007422D3"/>
    <w:rsid w:val="007427FE"/>
    <w:rsid w:val="00742C51"/>
    <w:rsid w:val="00743203"/>
    <w:rsid w:val="00743240"/>
    <w:rsid w:val="00743445"/>
    <w:rsid w:val="00743805"/>
    <w:rsid w:val="0074456D"/>
    <w:rsid w:val="0074473B"/>
    <w:rsid w:val="00744BB3"/>
    <w:rsid w:val="007453F5"/>
    <w:rsid w:val="00745616"/>
    <w:rsid w:val="00745660"/>
    <w:rsid w:val="00745DA2"/>
    <w:rsid w:val="00745E01"/>
    <w:rsid w:val="0074649F"/>
    <w:rsid w:val="0074666B"/>
    <w:rsid w:val="007468D6"/>
    <w:rsid w:val="00746BFF"/>
    <w:rsid w:val="007473E1"/>
    <w:rsid w:val="007474DF"/>
    <w:rsid w:val="007476C1"/>
    <w:rsid w:val="00747897"/>
    <w:rsid w:val="00747ABC"/>
    <w:rsid w:val="00747E47"/>
    <w:rsid w:val="00750192"/>
    <w:rsid w:val="007502D3"/>
    <w:rsid w:val="007504E1"/>
    <w:rsid w:val="00750502"/>
    <w:rsid w:val="00750544"/>
    <w:rsid w:val="00750647"/>
    <w:rsid w:val="00750804"/>
    <w:rsid w:val="007509AB"/>
    <w:rsid w:val="00750A1C"/>
    <w:rsid w:val="00751222"/>
    <w:rsid w:val="00751689"/>
    <w:rsid w:val="00751AD8"/>
    <w:rsid w:val="007524AA"/>
    <w:rsid w:val="0075291A"/>
    <w:rsid w:val="007536BE"/>
    <w:rsid w:val="00753727"/>
    <w:rsid w:val="00753744"/>
    <w:rsid w:val="00753A93"/>
    <w:rsid w:val="007540E0"/>
    <w:rsid w:val="00754B16"/>
    <w:rsid w:val="0075535F"/>
    <w:rsid w:val="00755663"/>
    <w:rsid w:val="00756386"/>
    <w:rsid w:val="00756603"/>
    <w:rsid w:val="007567DC"/>
    <w:rsid w:val="007575C0"/>
    <w:rsid w:val="00757C86"/>
    <w:rsid w:val="00757D2F"/>
    <w:rsid w:val="00757D58"/>
    <w:rsid w:val="0076000E"/>
    <w:rsid w:val="00760888"/>
    <w:rsid w:val="00760C00"/>
    <w:rsid w:val="007610E9"/>
    <w:rsid w:val="00761728"/>
    <w:rsid w:val="00761C6C"/>
    <w:rsid w:val="007623ED"/>
    <w:rsid w:val="0076259C"/>
    <w:rsid w:val="00762774"/>
    <w:rsid w:val="00762807"/>
    <w:rsid w:val="00762B72"/>
    <w:rsid w:val="00762CC7"/>
    <w:rsid w:val="00763CCB"/>
    <w:rsid w:val="007642B4"/>
    <w:rsid w:val="00764C45"/>
    <w:rsid w:val="00764C7F"/>
    <w:rsid w:val="007655DE"/>
    <w:rsid w:val="007661AD"/>
    <w:rsid w:val="00766277"/>
    <w:rsid w:val="0076649B"/>
    <w:rsid w:val="0076656A"/>
    <w:rsid w:val="00766701"/>
    <w:rsid w:val="00766911"/>
    <w:rsid w:val="00767592"/>
    <w:rsid w:val="00767793"/>
    <w:rsid w:val="007679D8"/>
    <w:rsid w:val="007701A2"/>
    <w:rsid w:val="00770803"/>
    <w:rsid w:val="00770E68"/>
    <w:rsid w:val="00770EEB"/>
    <w:rsid w:val="00771319"/>
    <w:rsid w:val="0077132C"/>
    <w:rsid w:val="007713E8"/>
    <w:rsid w:val="00771794"/>
    <w:rsid w:val="00771B88"/>
    <w:rsid w:val="00771CCF"/>
    <w:rsid w:val="00771E28"/>
    <w:rsid w:val="00771F7D"/>
    <w:rsid w:val="0077277F"/>
    <w:rsid w:val="00772ACF"/>
    <w:rsid w:val="00772C3E"/>
    <w:rsid w:val="007736E8"/>
    <w:rsid w:val="007741F7"/>
    <w:rsid w:val="00774400"/>
    <w:rsid w:val="00774ACE"/>
    <w:rsid w:val="00775823"/>
    <w:rsid w:val="007758E3"/>
    <w:rsid w:val="00775F57"/>
    <w:rsid w:val="00776584"/>
    <w:rsid w:val="007769EF"/>
    <w:rsid w:val="00776D4F"/>
    <w:rsid w:val="00776DDC"/>
    <w:rsid w:val="00776EBF"/>
    <w:rsid w:val="007770B0"/>
    <w:rsid w:val="007770F9"/>
    <w:rsid w:val="00777179"/>
    <w:rsid w:val="00777458"/>
    <w:rsid w:val="00777945"/>
    <w:rsid w:val="00777D40"/>
    <w:rsid w:val="00777D4A"/>
    <w:rsid w:val="00777DCE"/>
    <w:rsid w:val="00777DDA"/>
    <w:rsid w:val="0078076A"/>
    <w:rsid w:val="00780A0D"/>
    <w:rsid w:val="00780B8D"/>
    <w:rsid w:val="00780B8E"/>
    <w:rsid w:val="007811D7"/>
    <w:rsid w:val="0078138F"/>
    <w:rsid w:val="00781649"/>
    <w:rsid w:val="0078166F"/>
    <w:rsid w:val="00781EE7"/>
    <w:rsid w:val="007823D6"/>
    <w:rsid w:val="0078254E"/>
    <w:rsid w:val="00782628"/>
    <w:rsid w:val="007826AB"/>
    <w:rsid w:val="00782888"/>
    <w:rsid w:val="00782D2A"/>
    <w:rsid w:val="00782F2C"/>
    <w:rsid w:val="00782F2F"/>
    <w:rsid w:val="00783617"/>
    <w:rsid w:val="00783B5A"/>
    <w:rsid w:val="007840E2"/>
    <w:rsid w:val="0078444F"/>
    <w:rsid w:val="0078569F"/>
    <w:rsid w:val="007857EE"/>
    <w:rsid w:val="00785803"/>
    <w:rsid w:val="00785CC6"/>
    <w:rsid w:val="00785EB4"/>
    <w:rsid w:val="00786095"/>
    <w:rsid w:val="0078609A"/>
    <w:rsid w:val="00786B2F"/>
    <w:rsid w:val="00786C9C"/>
    <w:rsid w:val="00786C9E"/>
    <w:rsid w:val="00786D74"/>
    <w:rsid w:val="00786E1A"/>
    <w:rsid w:val="00786F85"/>
    <w:rsid w:val="0078731A"/>
    <w:rsid w:val="00787487"/>
    <w:rsid w:val="007900FD"/>
    <w:rsid w:val="007905F3"/>
    <w:rsid w:val="007906F1"/>
    <w:rsid w:val="00790E04"/>
    <w:rsid w:val="00790EDA"/>
    <w:rsid w:val="00791349"/>
    <w:rsid w:val="007918B6"/>
    <w:rsid w:val="00791A21"/>
    <w:rsid w:val="00791D12"/>
    <w:rsid w:val="00791D85"/>
    <w:rsid w:val="00791DAF"/>
    <w:rsid w:val="007924CA"/>
    <w:rsid w:val="00793922"/>
    <w:rsid w:val="00793AAB"/>
    <w:rsid w:val="00794ABE"/>
    <w:rsid w:val="00794AC4"/>
    <w:rsid w:val="00794CBF"/>
    <w:rsid w:val="00795365"/>
    <w:rsid w:val="0079567E"/>
    <w:rsid w:val="007958EB"/>
    <w:rsid w:val="00795B69"/>
    <w:rsid w:val="007961D5"/>
    <w:rsid w:val="00796A6F"/>
    <w:rsid w:val="00796C5D"/>
    <w:rsid w:val="00797004"/>
    <w:rsid w:val="00797AB2"/>
    <w:rsid w:val="00797B06"/>
    <w:rsid w:val="00797B9C"/>
    <w:rsid w:val="007A0483"/>
    <w:rsid w:val="007A0CE1"/>
    <w:rsid w:val="007A0FC3"/>
    <w:rsid w:val="007A1065"/>
    <w:rsid w:val="007A1681"/>
    <w:rsid w:val="007A1C49"/>
    <w:rsid w:val="007A1D86"/>
    <w:rsid w:val="007A2A97"/>
    <w:rsid w:val="007A2C23"/>
    <w:rsid w:val="007A2CDC"/>
    <w:rsid w:val="007A371B"/>
    <w:rsid w:val="007A3832"/>
    <w:rsid w:val="007A3A0F"/>
    <w:rsid w:val="007A3E60"/>
    <w:rsid w:val="007A407D"/>
    <w:rsid w:val="007A42C3"/>
    <w:rsid w:val="007A440E"/>
    <w:rsid w:val="007A464F"/>
    <w:rsid w:val="007A5E5C"/>
    <w:rsid w:val="007A60BA"/>
    <w:rsid w:val="007A6196"/>
    <w:rsid w:val="007A63D5"/>
    <w:rsid w:val="007A6560"/>
    <w:rsid w:val="007A689A"/>
    <w:rsid w:val="007A68EA"/>
    <w:rsid w:val="007A6B7D"/>
    <w:rsid w:val="007A70C6"/>
    <w:rsid w:val="007A7629"/>
    <w:rsid w:val="007A7ACF"/>
    <w:rsid w:val="007B011E"/>
    <w:rsid w:val="007B01C2"/>
    <w:rsid w:val="007B041C"/>
    <w:rsid w:val="007B0B4D"/>
    <w:rsid w:val="007B0BA7"/>
    <w:rsid w:val="007B0E2F"/>
    <w:rsid w:val="007B0FFF"/>
    <w:rsid w:val="007B1027"/>
    <w:rsid w:val="007B1691"/>
    <w:rsid w:val="007B174F"/>
    <w:rsid w:val="007B1863"/>
    <w:rsid w:val="007B22E0"/>
    <w:rsid w:val="007B2527"/>
    <w:rsid w:val="007B28CA"/>
    <w:rsid w:val="007B33AE"/>
    <w:rsid w:val="007B358D"/>
    <w:rsid w:val="007B414C"/>
    <w:rsid w:val="007B42DB"/>
    <w:rsid w:val="007B444A"/>
    <w:rsid w:val="007B5401"/>
    <w:rsid w:val="007B598A"/>
    <w:rsid w:val="007B59ED"/>
    <w:rsid w:val="007B59FD"/>
    <w:rsid w:val="007B5CFB"/>
    <w:rsid w:val="007B5FB4"/>
    <w:rsid w:val="007B6214"/>
    <w:rsid w:val="007B6734"/>
    <w:rsid w:val="007B67D5"/>
    <w:rsid w:val="007B6B2B"/>
    <w:rsid w:val="007B6E9A"/>
    <w:rsid w:val="007B7949"/>
    <w:rsid w:val="007B7D30"/>
    <w:rsid w:val="007C048B"/>
    <w:rsid w:val="007C062F"/>
    <w:rsid w:val="007C0C01"/>
    <w:rsid w:val="007C0FA9"/>
    <w:rsid w:val="007C2413"/>
    <w:rsid w:val="007C25AE"/>
    <w:rsid w:val="007C29E0"/>
    <w:rsid w:val="007C3152"/>
    <w:rsid w:val="007C333B"/>
    <w:rsid w:val="007C36F4"/>
    <w:rsid w:val="007C3785"/>
    <w:rsid w:val="007C3914"/>
    <w:rsid w:val="007C3BF1"/>
    <w:rsid w:val="007C3CEA"/>
    <w:rsid w:val="007C3D92"/>
    <w:rsid w:val="007C3E98"/>
    <w:rsid w:val="007C40F3"/>
    <w:rsid w:val="007C4514"/>
    <w:rsid w:val="007C4D50"/>
    <w:rsid w:val="007C4E0A"/>
    <w:rsid w:val="007C50AC"/>
    <w:rsid w:val="007C5146"/>
    <w:rsid w:val="007C5A8F"/>
    <w:rsid w:val="007C5B38"/>
    <w:rsid w:val="007C65CD"/>
    <w:rsid w:val="007C7360"/>
    <w:rsid w:val="007C76E8"/>
    <w:rsid w:val="007D00C4"/>
    <w:rsid w:val="007D0106"/>
    <w:rsid w:val="007D01E6"/>
    <w:rsid w:val="007D0341"/>
    <w:rsid w:val="007D035E"/>
    <w:rsid w:val="007D0396"/>
    <w:rsid w:val="007D03A3"/>
    <w:rsid w:val="007D0644"/>
    <w:rsid w:val="007D1801"/>
    <w:rsid w:val="007D1F85"/>
    <w:rsid w:val="007D1FB4"/>
    <w:rsid w:val="007D1FE0"/>
    <w:rsid w:val="007D20BB"/>
    <w:rsid w:val="007D261E"/>
    <w:rsid w:val="007D2909"/>
    <w:rsid w:val="007D29A9"/>
    <w:rsid w:val="007D2E8F"/>
    <w:rsid w:val="007D2F61"/>
    <w:rsid w:val="007D3004"/>
    <w:rsid w:val="007D3355"/>
    <w:rsid w:val="007D3429"/>
    <w:rsid w:val="007D3D0E"/>
    <w:rsid w:val="007D3D33"/>
    <w:rsid w:val="007D3FF9"/>
    <w:rsid w:val="007D4049"/>
    <w:rsid w:val="007D41C2"/>
    <w:rsid w:val="007D435B"/>
    <w:rsid w:val="007D4C50"/>
    <w:rsid w:val="007D4E72"/>
    <w:rsid w:val="007D4F02"/>
    <w:rsid w:val="007D52D3"/>
    <w:rsid w:val="007D63A3"/>
    <w:rsid w:val="007D674C"/>
    <w:rsid w:val="007D67D8"/>
    <w:rsid w:val="007D6B7B"/>
    <w:rsid w:val="007D6CF1"/>
    <w:rsid w:val="007D6E4B"/>
    <w:rsid w:val="007D7131"/>
    <w:rsid w:val="007D7B4A"/>
    <w:rsid w:val="007D7BEC"/>
    <w:rsid w:val="007D7CE3"/>
    <w:rsid w:val="007D7CF8"/>
    <w:rsid w:val="007D7F00"/>
    <w:rsid w:val="007E03FA"/>
    <w:rsid w:val="007E0479"/>
    <w:rsid w:val="007E051A"/>
    <w:rsid w:val="007E053C"/>
    <w:rsid w:val="007E0783"/>
    <w:rsid w:val="007E0798"/>
    <w:rsid w:val="007E0970"/>
    <w:rsid w:val="007E0B26"/>
    <w:rsid w:val="007E0BA5"/>
    <w:rsid w:val="007E0DCF"/>
    <w:rsid w:val="007E13B5"/>
    <w:rsid w:val="007E1B72"/>
    <w:rsid w:val="007E1DA1"/>
    <w:rsid w:val="007E2306"/>
    <w:rsid w:val="007E2345"/>
    <w:rsid w:val="007E2712"/>
    <w:rsid w:val="007E2FCB"/>
    <w:rsid w:val="007E31CE"/>
    <w:rsid w:val="007E3A00"/>
    <w:rsid w:val="007E3A80"/>
    <w:rsid w:val="007E3CB8"/>
    <w:rsid w:val="007E3EE3"/>
    <w:rsid w:val="007E474F"/>
    <w:rsid w:val="007E4879"/>
    <w:rsid w:val="007E4952"/>
    <w:rsid w:val="007E4D63"/>
    <w:rsid w:val="007E57DE"/>
    <w:rsid w:val="007E5902"/>
    <w:rsid w:val="007E5D3F"/>
    <w:rsid w:val="007E6251"/>
    <w:rsid w:val="007E6322"/>
    <w:rsid w:val="007E66BC"/>
    <w:rsid w:val="007E6719"/>
    <w:rsid w:val="007E68ED"/>
    <w:rsid w:val="007E69ED"/>
    <w:rsid w:val="007E6D62"/>
    <w:rsid w:val="007E6DAE"/>
    <w:rsid w:val="007E78D5"/>
    <w:rsid w:val="007E7B2D"/>
    <w:rsid w:val="007E7E46"/>
    <w:rsid w:val="007F003E"/>
    <w:rsid w:val="007F0221"/>
    <w:rsid w:val="007F034B"/>
    <w:rsid w:val="007F042D"/>
    <w:rsid w:val="007F07B9"/>
    <w:rsid w:val="007F0928"/>
    <w:rsid w:val="007F15CE"/>
    <w:rsid w:val="007F1818"/>
    <w:rsid w:val="007F1E88"/>
    <w:rsid w:val="007F211D"/>
    <w:rsid w:val="007F2CD7"/>
    <w:rsid w:val="007F3568"/>
    <w:rsid w:val="007F422D"/>
    <w:rsid w:val="007F459E"/>
    <w:rsid w:val="007F4DBA"/>
    <w:rsid w:val="007F4DE7"/>
    <w:rsid w:val="007F4ED6"/>
    <w:rsid w:val="007F519C"/>
    <w:rsid w:val="007F51A0"/>
    <w:rsid w:val="007F534D"/>
    <w:rsid w:val="007F54A2"/>
    <w:rsid w:val="007F54FE"/>
    <w:rsid w:val="007F5535"/>
    <w:rsid w:val="007F59D6"/>
    <w:rsid w:val="007F5D32"/>
    <w:rsid w:val="007F61D4"/>
    <w:rsid w:val="007F72DC"/>
    <w:rsid w:val="007F7433"/>
    <w:rsid w:val="007F761C"/>
    <w:rsid w:val="007F795F"/>
    <w:rsid w:val="007F7C9B"/>
    <w:rsid w:val="00800691"/>
    <w:rsid w:val="0080069C"/>
    <w:rsid w:val="008006FD"/>
    <w:rsid w:val="008007EC"/>
    <w:rsid w:val="00800A53"/>
    <w:rsid w:val="008010A6"/>
    <w:rsid w:val="008010D1"/>
    <w:rsid w:val="0080148D"/>
    <w:rsid w:val="0080156B"/>
    <w:rsid w:val="0080165D"/>
    <w:rsid w:val="00801A3A"/>
    <w:rsid w:val="00801CC2"/>
    <w:rsid w:val="00801F6D"/>
    <w:rsid w:val="0080272F"/>
    <w:rsid w:val="00802C2F"/>
    <w:rsid w:val="00802D03"/>
    <w:rsid w:val="00802F99"/>
    <w:rsid w:val="008031B4"/>
    <w:rsid w:val="00804114"/>
    <w:rsid w:val="00804634"/>
    <w:rsid w:val="008047E8"/>
    <w:rsid w:val="00804DB4"/>
    <w:rsid w:val="00804E6B"/>
    <w:rsid w:val="008050B2"/>
    <w:rsid w:val="0080531E"/>
    <w:rsid w:val="00805738"/>
    <w:rsid w:val="008057FA"/>
    <w:rsid w:val="008059B2"/>
    <w:rsid w:val="00805C3D"/>
    <w:rsid w:val="008063F0"/>
    <w:rsid w:val="00806560"/>
    <w:rsid w:val="00806F1D"/>
    <w:rsid w:val="008072E4"/>
    <w:rsid w:val="008077ED"/>
    <w:rsid w:val="00807915"/>
    <w:rsid w:val="00807B6F"/>
    <w:rsid w:val="00807E93"/>
    <w:rsid w:val="00810172"/>
    <w:rsid w:val="008103C4"/>
    <w:rsid w:val="00810762"/>
    <w:rsid w:val="00810858"/>
    <w:rsid w:val="00810B28"/>
    <w:rsid w:val="00810EFF"/>
    <w:rsid w:val="00811063"/>
    <w:rsid w:val="00811314"/>
    <w:rsid w:val="00811462"/>
    <w:rsid w:val="0081158B"/>
    <w:rsid w:val="0081170D"/>
    <w:rsid w:val="00811941"/>
    <w:rsid w:val="00811A39"/>
    <w:rsid w:val="0081225B"/>
    <w:rsid w:val="0081260F"/>
    <w:rsid w:val="0081291B"/>
    <w:rsid w:val="00813622"/>
    <w:rsid w:val="00813690"/>
    <w:rsid w:val="00813AE0"/>
    <w:rsid w:val="00813C7F"/>
    <w:rsid w:val="00813DCF"/>
    <w:rsid w:val="00813FAB"/>
    <w:rsid w:val="008145EC"/>
    <w:rsid w:val="0081498C"/>
    <w:rsid w:val="00814AE1"/>
    <w:rsid w:val="00814AF8"/>
    <w:rsid w:val="00814B12"/>
    <w:rsid w:val="00815D31"/>
    <w:rsid w:val="0081601F"/>
    <w:rsid w:val="00816064"/>
    <w:rsid w:val="008162B1"/>
    <w:rsid w:val="008163F9"/>
    <w:rsid w:val="00816925"/>
    <w:rsid w:val="00816A40"/>
    <w:rsid w:val="00817373"/>
    <w:rsid w:val="008174B2"/>
    <w:rsid w:val="00817CAC"/>
    <w:rsid w:val="00817CFF"/>
    <w:rsid w:val="0082000D"/>
    <w:rsid w:val="0082037E"/>
    <w:rsid w:val="00820C9C"/>
    <w:rsid w:val="00820D70"/>
    <w:rsid w:val="00820D73"/>
    <w:rsid w:val="00820F55"/>
    <w:rsid w:val="00821572"/>
    <w:rsid w:val="0082160B"/>
    <w:rsid w:val="00821DA0"/>
    <w:rsid w:val="00821F17"/>
    <w:rsid w:val="00822310"/>
    <w:rsid w:val="00822E0C"/>
    <w:rsid w:val="00822E8B"/>
    <w:rsid w:val="0082332F"/>
    <w:rsid w:val="00823794"/>
    <w:rsid w:val="008237EE"/>
    <w:rsid w:val="008237F4"/>
    <w:rsid w:val="00823887"/>
    <w:rsid w:val="00823CCF"/>
    <w:rsid w:val="00823F67"/>
    <w:rsid w:val="00824022"/>
    <w:rsid w:val="008242DA"/>
    <w:rsid w:val="0082483A"/>
    <w:rsid w:val="00824A81"/>
    <w:rsid w:val="00824CEC"/>
    <w:rsid w:val="00825055"/>
    <w:rsid w:val="008253EF"/>
    <w:rsid w:val="008257B8"/>
    <w:rsid w:val="008260ED"/>
    <w:rsid w:val="0082654E"/>
    <w:rsid w:val="00826696"/>
    <w:rsid w:val="0082699D"/>
    <w:rsid w:val="00826DAE"/>
    <w:rsid w:val="00826E6B"/>
    <w:rsid w:val="008275FD"/>
    <w:rsid w:val="00827EF9"/>
    <w:rsid w:val="00827FB3"/>
    <w:rsid w:val="008307C2"/>
    <w:rsid w:val="008309E9"/>
    <w:rsid w:val="00830BA1"/>
    <w:rsid w:val="00830EB2"/>
    <w:rsid w:val="0083134D"/>
    <w:rsid w:val="00831652"/>
    <w:rsid w:val="00831E4D"/>
    <w:rsid w:val="0083202E"/>
    <w:rsid w:val="0083294C"/>
    <w:rsid w:val="0083304F"/>
    <w:rsid w:val="008334C9"/>
    <w:rsid w:val="00833501"/>
    <w:rsid w:val="00834122"/>
    <w:rsid w:val="00834159"/>
    <w:rsid w:val="00834692"/>
    <w:rsid w:val="0083478F"/>
    <w:rsid w:val="008352C5"/>
    <w:rsid w:val="008358A6"/>
    <w:rsid w:val="008359FB"/>
    <w:rsid w:val="00835C56"/>
    <w:rsid w:val="008360FC"/>
    <w:rsid w:val="008364B0"/>
    <w:rsid w:val="008369CA"/>
    <w:rsid w:val="00836B86"/>
    <w:rsid w:val="00836DCF"/>
    <w:rsid w:val="00836E81"/>
    <w:rsid w:val="00836F8B"/>
    <w:rsid w:val="0083707E"/>
    <w:rsid w:val="008377C1"/>
    <w:rsid w:val="00837916"/>
    <w:rsid w:val="008379E9"/>
    <w:rsid w:val="00837C90"/>
    <w:rsid w:val="00837EB1"/>
    <w:rsid w:val="0084042B"/>
    <w:rsid w:val="0084080D"/>
    <w:rsid w:val="008408AF"/>
    <w:rsid w:val="008409BB"/>
    <w:rsid w:val="00840A04"/>
    <w:rsid w:val="00840D9E"/>
    <w:rsid w:val="00841843"/>
    <w:rsid w:val="0084184A"/>
    <w:rsid w:val="00841C13"/>
    <w:rsid w:val="00842083"/>
    <w:rsid w:val="008423F2"/>
    <w:rsid w:val="008426BF"/>
    <w:rsid w:val="00842A30"/>
    <w:rsid w:val="00842F71"/>
    <w:rsid w:val="00843179"/>
    <w:rsid w:val="0084386A"/>
    <w:rsid w:val="00843AD9"/>
    <w:rsid w:val="00843E0E"/>
    <w:rsid w:val="008442EA"/>
    <w:rsid w:val="008443F5"/>
    <w:rsid w:val="00844589"/>
    <w:rsid w:val="00844794"/>
    <w:rsid w:val="008448D6"/>
    <w:rsid w:val="00844FE7"/>
    <w:rsid w:val="008457A7"/>
    <w:rsid w:val="00845969"/>
    <w:rsid w:val="00845EA2"/>
    <w:rsid w:val="00845F37"/>
    <w:rsid w:val="00845FF5"/>
    <w:rsid w:val="00846001"/>
    <w:rsid w:val="0084615D"/>
    <w:rsid w:val="008461B6"/>
    <w:rsid w:val="00846289"/>
    <w:rsid w:val="0084642A"/>
    <w:rsid w:val="008465C4"/>
    <w:rsid w:val="0084661C"/>
    <w:rsid w:val="00846710"/>
    <w:rsid w:val="00847724"/>
    <w:rsid w:val="008478ED"/>
    <w:rsid w:val="00850110"/>
    <w:rsid w:val="008503CB"/>
    <w:rsid w:val="00851728"/>
    <w:rsid w:val="00851D9A"/>
    <w:rsid w:val="00851DFF"/>
    <w:rsid w:val="00852289"/>
    <w:rsid w:val="008522EE"/>
    <w:rsid w:val="00852ADB"/>
    <w:rsid w:val="00852B21"/>
    <w:rsid w:val="00853084"/>
    <w:rsid w:val="00853142"/>
    <w:rsid w:val="00853162"/>
    <w:rsid w:val="00853581"/>
    <w:rsid w:val="00853709"/>
    <w:rsid w:val="00853850"/>
    <w:rsid w:val="00853ABA"/>
    <w:rsid w:val="008540A6"/>
    <w:rsid w:val="008542A8"/>
    <w:rsid w:val="00854420"/>
    <w:rsid w:val="00854481"/>
    <w:rsid w:val="008546E8"/>
    <w:rsid w:val="00854D22"/>
    <w:rsid w:val="008550BD"/>
    <w:rsid w:val="008555EF"/>
    <w:rsid w:val="00855700"/>
    <w:rsid w:val="00856C08"/>
    <w:rsid w:val="00857263"/>
    <w:rsid w:val="008574D4"/>
    <w:rsid w:val="00857591"/>
    <w:rsid w:val="0085787F"/>
    <w:rsid w:val="00857E88"/>
    <w:rsid w:val="00857ECF"/>
    <w:rsid w:val="0086031B"/>
    <w:rsid w:val="0086076F"/>
    <w:rsid w:val="0086086A"/>
    <w:rsid w:val="00860CE6"/>
    <w:rsid w:val="008612DB"/>
    <w:rsid w:val="00861B57"/>
    <w:rsid w:val="008628EC"/>
    <w:rsid w:val="00862AC4"/>
    <w:rsid w:val="00863131"/>
    <w:rsid w:val="008633AC"/>
    <w:rsid w:val="008634E3"/>
    <w:rsid w:val="008635CA"/>
    <w:rsid w:val="00863775"/>
    <w:rsid w:val="00863D56"/>
    <w:rsid w:val="00864452"/>
    <w:rsid w:val="00864627"/>
    <w:rsid w:val="00864635"/>
    <w:rsid w:val="00864678"/>
    <w:rsid w:val="00864879"/>
    <w:rsid w:val="00864C1A"/>
    <w:rsid w:val="00865217"/>
    <w:rsid w:val="0086560C"/>
    <w:rsid w:val="008658AA"/>
    <w:rsid w:val="00865CBD"/>
    <w:rsid w:val="00865E97"/>
    <w:rsid w:val="00865F53"/>
    <w:rsid w:val="0086612E"/>
    <w:rsid w:val="00866BA4"/>
    <w:rsid w:val="00866C87"/>
    <w:rsid w:val="00866E37"/>
    <w:rsid w:val="00866F9E"/>
    <w:rsid w:val="00867029"/>
    <w:rsid w:val="008672E2"/>
    <w:rsid w:val="00867420"/>
    <w:rsid w:val="00867811"/>
    <w:rsid w:val="0086793D"/>
    <w:rsid w:val="00867B1C"/>
    <w:rsid w:val="00870E44"/>
    <w:rsid w:val="008713D6"/>
    <w:rsid w:val="00871643"/>
    <w:rsid w:val="0087281D"/>
    <w:rsid w:val="00872F45"/>
    <w:rsid w:val="0087325E"/>
    <w:rsid w:val="008732D8"/>
    <w:rsid w:val="00873377"/>
    <w:rsid w:val="00873577"/>
    <w:rsid w:val="0087409F"/>
    <w:rsid w:val="008745AD"/>
    <w:rsid w:val="00874816"/>
    <w:rsid w:val="00874880"/>
    <w:rsid w:val="00874D58"/>
    <w:rsid w:val="008750D2"/>
    <w:rsid w:val="008754FF"/>
    <w:rsid w:val="008758C8"/>
    <w:rsid w:val="0087592F"/>
    <w:rsid w:val="00875AB5"/>
    <w:rsid w:val="00875C91"/>
    <w:rsid w:val="00875F85"/>
    <w:rsid w:val="00876442"/>
    <w:rsid w:val="008766B6"/>
    <w:rsid w:val="00876882"/>
    <w:rsid w:val="00876922"/>
    <w:rsid w:val="00876C6B"/>
    <w:rsid w:val="00876DC9"/>
    <w:rsid w:val="00876F15"/>
    <w:rsid w:val="00877125"/>
    <w:rsid w:val="008777C2"/>
    <w:rsid w:val="00877986"/>
    <w:rsid w:val="00877B88"/>
    <w:rsid w:val="00877C14"/>
    <w:rsid w:val="00880521"/>
    <w:rsid w:val="00880B52"/>
    <w:rsid w:val="00880F99"/>
    <w:rsid w:val="00881511"/>
    <w:rsid w:val="00881BCE"/>
    <w:rsid w:val="00881E4B"/>
    <w:rsid w:val="00882448"/>
    <w:rsid w:val="00882A7F"/>
    <w:rsid w:val="00882B90"/>
    <w:rsid w:val="00882F1D"/>
    <w:rsid w:val="00883783"/>
    <w:rsid w:val="008839F7"/>
    <w:rsid w:val="00883A4D"/>
    <w:rsid w:val="00883B21"/>
    <w:rsid w:val="00883F8F"/>
    <w:rsid w:val="00884235"/>
    <w:rsid w:val="00884B7B"/>
    <w:rsid w:val="00885285"/>
    <w:rsid w:val="00885985"/>
    <w:rsid w:val="008863F7"/>
    <w:rsid w:val="00886699"/>
    <w:rsid w:val="00886717"/>
    <w:rsid w:val="00886CAF"/>
    <w:rsid w:val="0088709A"/>
    <w:rsid w:val="00887F72"/>
    <w:rsid w:val="00890732"/>
    <w:rsid w:val="00890CC0"/>
    <w:rsid w:val="0089100E"/>
    <w:rsid w:val="00891106"/>
    <w:rsid w:val="0089199F"/>
    <w:rsid w:val="00891C32"/>
    <w:rsid w:val="00891D7F"/>
    <w:rsid w:val="00892265"/>
    <w:rsid w:val="0089233E"/>
    <w:rsid w:val="00892779"/>
    <w:rsid w:val="0089278C"/>
    <w:rsid w:val="00892839"/>
    <w:rsid w:val="0089330E"/>
    <w:rsid w:val="0089362F"/>
    <w:rsid w:val="00893A8E"/>
    <w:rsid w:val="00893CCE"/>
    <w:rsid w:val="00893CE5"/>
    <w:rsid w:val="00893E27"/>
    <w:rsid w:val="008942A2"/>
    <w:rsid w:val="008945F7"/>
    <w:rsid w:val="0089463D"/>
    <w:rsid w:val="008947C8"/>
    <w:rsid w:val="0089485E"/>
    <w:rsid w:val="0089554F"/>
    <w:rsid w:val="008955E6"/>
    <w:rsid w:val="00895A6B"/>
    <w:rsid w:val="00895B5F"/>
    <w:rsid w:val="00895BC8"/>
    <w:rsid w:val="0089637C"/>
    <w:rsid w:val="00896712"/>
    <w:rsid w:val="00896870"/>
    <w:rsid w:val="008969BD"/>
    <w:rsid w:val="008970E5"/>
    <w:rsid w:val="00897339"/>
    <w:rsid w:val="00897698"/>
    <w:rsid w:val="00897743"/>
    <w:rsid w:val="00897A86"/>
    <w:rsid w:val="008A0722"/>
    <w:rsid w:val="008A0842"/>
    <w:rsid w:val="008A0A7D"/>
    <w:rsid w:val="008A0F3E"/>
    <w:rsid w:val="008A11E3"/>
    <w:rsid w:val="008A13BD"/>
    <w:rsid w:val="008A1596"/>
    <w:rsid w:val="008A1EDF"/>
    <w:rsid w:val="008A1EFB"/>
    <w:rsid w:val="008A2410"/>
    <w:rsid w:val="008A2695"/>
    <w:rsid w:val="008A2DC9"/>
    <w:rsid w:val="008A2DF2"/>
    <w:rsid w:val="008A2F35"/>
    <w:rsid w:val="008A2FF1"/>
    <w:rsid w:val="008A32D4"/>
    <w:rsid w:val="008A33AE"/>
    <w:rsid w:val="008A367F"/>
    <w:rsid w:val="008A37AF"/>
    <w:rsid w:val="008A3D62"/>
    <w:rsid w:val="008A3D65"/>
    <w:rsid w:val="008A448D"/>
    <w:rsid w:val="008A4A55"/>
    <w:rsid w:val="008A506F"/>
    <w:rsid w:val="008A528A"/>
    <w:rsid w:val="008A5298"/>
    <w:rsid w:val="008A535A"/>
    <w:rsid w:val="008A5884"/>
    <w:rsid w:val="008A5AD5"/>
    <w:rsid w:val="008A5B27"/>
    <w:rsid w:val="008A65F8"/>
    <w:rsid w:val="008A6A5E"/>
    <w:rsid w:val="008A6F3F"/>
    <w:rsid w:val="008A720F"/>
    <w:rsid w:val="008A7498"/>
    <w:rsid w:val="008A75DD"/>
    <w:rsid w:val="008A7C72"/>
    <w:rsid w:val="008B04F2"/>
    <w:rsid w:val="008B0B48"/>
    <w:rsid w:val="008B0D0E"/>
    <w:rsid w:val="008B10B7"/>
    <w:rsid w:val="008B1115"/>
    <w:rsid w:val="008B12BB"/>
    <w:rsid w:val="008B1362"/>
    <w:rsid w:val="008B1411"/>
    <w:rsid w:val="008B1472"/>
    <w:rsid w:val="008B17A2"/>
    <w:rsid w:val="008B2108"/>
    <w:rsid w:val="008B23AE"/>
    <w:rsid w:val="008B25F2"/>
    <w:rsid w:val="008B2643"/>
    <w:rsid w:val="008B2965"/>
    <w:rsid w:val="008B2CBA"/>
    <w:rsid w:val="008B2FAE"/>
    <w:rsid w:val="008B3317"/>
    <w:rsid w:val="008B3829"/>
    <w:rsid w:val="008B3856"/>
    <w:rsid w:val="008B3CD0"/>
    <w:rsid w:val="008B414B"/>
    <w:rsid w:val="008B4934"/>
    <w:rsid w:val="008B4E0E"/>
    <w:rsid w:val="008B4FB9"/>
    <w:rsid w:val="008B5715"/>
    <w:rsid w:val="008B5966"/>
    <w:rsid w:val="008B5A2D"/>
    <w:rsid w:val="008B5BC2"/>
    <w:rsid w:val="008B5E54"/>
    <w:rsid w:val="008B60BB"/>
    <w:rsid w:val="008B6732"/>
    <w:rsid w:val="008B68EC"/>
    <w:rsid w:val="008B6A1B"/>
    <w:rsid w:val="008B6D99"/>
    <w:rsid w:val="008B6DBF"/>
    <w:rsid w:val="008B711E"/>
    <w:rsid w:val="008B75B1"/>
    <w:rsid w:val="008C004C"/>
    <w:rsid w:val="008C042F"/>
    <w:rsid w:val="008C057B"/>
    <w:rsid w:val="008C0939"/>
    <w:rsid w:val="008C0BC4"/>
    <w:rsid w:val="008C0CAC"/>
    <w:rsid w:val="008C0CE7"/>
    <w:rsid w:val="008C0FC5"/>
    <w:rsid w:val="008C1184"/>
    <w:rsid w:val="008C13B4"/>
    <w:rsid w:val="008C1557"/>
    <w:rsid w:val="008C155E"/>
    <w:rsid w:val="008C1B8C"/>
    <w:rsid w:val="008C1C07"/>
    <w:rsid w:val="008C20DC"/>
    <w:rsid w:val="008C2306"/>
    <w:rsid w:val="008C26D1"/>
    <w:rsid w:val="008C2B7F"/>
    <w:rsid w:val="008C2EDA"/>
    <w:rsid w:val="008C36AC"/>
    <w:rsid w:val="008C36E5"/>
    <w:rsid w:val="008C3CB6"/>
    <w:rsid w:val="008C3F0B"/>
    <w:rsid w:val="008C3F0F"/>
    <w:rsid w:val="008C4026"/>
    <w:rsid w:val="008C4953"/>
    <w:rsid w:val="008C4CE0"/>
    <w:rsid w:val="008C4E2D"/>
    <w:rsid w:val="008C4E44"/>
    <w:rsid w:val="008C606A"/>
    <w:rsid w:val="008C6255"/>
    <w:rsid w:val="008C684B"/>
    <w:rsid w:val="008C6ABD"/>
    <w:rsid w:val="008C6BD8"/>
    <w:rsid w:val="008C6F18"/>
    <w:rsid w:val="008C70E6"/>
    <w:rsid w:val="008C715F"/>
    <w:rsid w:val="008C748E"/>
    <w:rsid w:val="008C7685"/>
    <w:rsid w:val="008D007A"/>
    <w:rsid w:val="008D0215"/>
    <w:rsid w:val="008D07DE"/>
    <w:rsid w:val="008D0831"/>
    <w:rsid w:val="008D0E40"/>
    <w:rsid w:val="008D1A57"/>
    <w:rsid w:val="008D1E31"/>
    <w:rsid w:val="008D1E7F"/>
    <w:rsid w:val="008D2040"/>
    <w:rsid w:val="008D2367"/>
    <w:rsid w:val="008D3437"/>
    <w:rsid w:val="008D4275"/>
    <w:rsid w:val="008D427A"/>
    <w:rsid w:val="008D4DD5"/>
    <w:rsid w:val="008D4F08"/>
    <w:rsid w:val="008D53AB"/>
    <w:rsid w:val="008D5657"/>
    <w:rsid w:val="008D56B5"/>
    <w:rsid w:val="008D58E9"/>
    <w:rsid w:val="008D593E"/>
    <w:rsid w:val="008D5AFF"/>
    <w:rsid w:val="008D5B25"/>
    <w:rsid w:val="008D5C5C"/>
    <w:rsid w:val="008D6001"/>
    <w:rsid w:val="008D6752"/>
    <w:rsid w:val="008D69E7"/>
    <w:rsid w:val="008D6FC1"/>
    <w:rsid w:val="008D7E99"/>
    <w:rsid w:val="008D7ED0"/>
    <w:rsid w:val="008D7FE3"/>
    <w:rsid w:val="008E0140"/>
    <w:rsid w:val="008E02E2"/>
    <w:rsid w:val="008E05C4"/>
    <w:rsid w:val="008E0688"/>
    <w:rsid w:val="008E0BEF"/>
    <w:rsid w:val="008E1006"/>
    <w:rsid w:val="008E1199"/>
    <w:rsid w:val="008E11FB"/>
    <w:rsid w:val="008E149C"/>
    <w:rsid w:val="008E1798"/>
    <w:rsid w:val="008E1910"/>
    <w:rsid w:val="008E1A4F"/>
    <w:rsid w:val="008E1AC1"/>
    <w:rsid w:val="008E1CB6"/>
    <w:rsid w:val="008E1CDF"/>
    <w:rsid w:val="008E1E3A"/>
    <w:rsid w:val="008E226F"/>
    <w:rsid w:val="008E266D"/>
    <w:rsid w:val="008E2F0C"/>
    <w:rsid w:val="008E360B"/>
    <w:rsid w:val="008E387F"/>
    <w:rsid w:val="008E3E23"/>
    <w:rsid w:val="008E449A"/>
    <w:rsid w:val="008E4F50"/>
    <w:rsid w:val="008E547B"/>
    <w:rsid w:val="008E59C1"/>
    <w:rsid w:val="008E5C38"/>
    <w:rsid w:val="008E5DF8"/>
    <w:rsid w:val="008E763E"/>
    <w:rsid w:val="008E7847"/>
    <w:rsid w:val="008F0250"/>
    <w:rsid w:val="008F0AE4"/>
    <w:rsid w:val="008F11F4"/>
    <w:rsid w:val="008F1952"/>
    <w:rsid w:val="008F231A"/>
    <w:rsid w:val="008F254D"/>
    <w:rsid w:val="008F274B"/>
    <w:rsid w:val="008F2A55"/>
    <w:rsid w:val="008F2AD4"/>
    <w:rsid w:val="008F2BBA"/>
    <w:rsid w:val="008F310B"/>
    <w:rsid w:val="008F322B"/>
    <w:rsid w:val="008F34CB"/>
    <w:rsid w:val="008F3519"/>
    <w:rsid w:val="008F3AD3"/>
    <w:rsid w:val="008F3CA7"/>
    <w:rsid w:val="008F3D1F"/>
    <w:rsid w:val="008F3E9D"/>
    <w:rsid w:val="008F3ED3"/>
    <w:rsid w:val="008F441D"/>
    <w:rsid w:val="008F443F"/>
    <w:rsid w:val="008F45B4"/>
    <w:rsid w:val="008F48E1"/>
    <w:rsid w:val="008F520C"/>
    <w:rsid w:val="008F5DE5"/>
    <w:rsid w:val="008F5E42"/>
    <w:rsid w:val="008F5FDE"/>
    <w:rsid w:val="008F63B1"/>
    <w:rsid w:val="008F6973"/>
    <w:rsid w:val="008F6B23"/>
    <w:rsid w:val="008F6E6A"/>
    <w:rsid w:val="008F71A7"/>
    <w:rsid w:val="008F7AA7"/>
    <w:rsid w:val="008F7C0B"/>
    <w:rsid w:val="008F7D03"/>
    <w:rsid w:val="008F7F82"/>
    <w:rsid w:val="009000B7"/>
    <w:rsid w:val="00900571"/>
    <w:rsid w:val="00900947"/>
    <w:rsid w:val="00900B02"/>
    <w:rsid w:val="00900B04"/>
    <w:rsid w:val="00900EB8"/>
    <w:rsid w:val="00900FBA"/>
    <w:rsid w:val="009011A9"/>
    <w:rsid w:val="009014F6"/>
    <w:rsid w:val="0090175B"/>
    <w:rsid w:val="00902920"/>
    <w:rsid w:val="00902E5B"/>
    <w:rsid w:val="009033EE"/>
    <w:rsid w:val="00903E5B"/>
    <w:rsid w:val="00903FD9"/>
    <w:rsid w:val="00904CF5"/>
    <w:rsid w:val="00905259"/>
    <w:rsid w:val="0090556C"/>
    <w:rsid w:val="00905633"/>
    <w:rsid w:val="009058F6"/>
    <w:rsid w:val="00905EAE"/>
    <w:rsid w:val="009060C4"/>
    <w:rsid w:val="00906307"/>
    <w:rsid w:val="00906429"/>
    <w:rsid w:val="009067F5"/>
    <w:rsid w:val="00906C91"/>
    <w:rsid w:val="00906C95"/>
    <w:rsid w:val="00907656"/>
    <w:rsid w:val="00907E47"/>
    <w:rsid w:val="00907F66"/>
    <w:rsid w:val="00910969"/>
    <w:rsid w:val="00910CCA"/>
    <w:rsid w:val="00911510"/>
    <w:rsid w:val="009115EF"/>
    <w:rsid w:val="009116DD"/>
    <w:rsid w:val="00911852"/>
    <w:rsid w:val="009124D7"/>
    <w:rsid w:val="00912582"/>
    <w:rsid w:val="00912656"/>
    <w:rsid w:val="00912A27"/>
    <w:rsid w:val="00912D1C"/>
    <w:rsid w:val="00912D22"/>
    <w:rsid w:val="00913019"/>
    <w:rsid w:val="00913586"/>
    <w:rsid w:val="0091366A"/>
    <w:rsid w:val="00913B59"/>
    <w:rsid w:val="00913C38"/>
    <w:rsid w:val="00913F1E"/>
    <w:rsid w:val="00913FB2"/>
    <w:rsid w:val="009140C4"/>
    <w:rsid w:val="009142F2"/>
    <w:rsid w:val="009144A9"/>
    <w:rsid w:val="009145DA"/>
    <w:rsid w:val="0091468B"/>
    <w:rsid w:val="0091493B"/>
    <w:rsid w:val="00914A9F"/>
    <w:rsid w:val="00914DFA"/>
    <w:rsid w:val="0091526F"/>
    <w:rsid w:val="0091529A"/>
    <w:rsid w:val="009153D2"/>
    <w:rsid w:val="00916286"/>
    <w:rsid w:val="0091640A"/>
    <w:rsid w:val="00916595"/>
    <w:rsid w:val="009165F8"/>
    <w:rsid w:val="00916811"/>
    <w:rsid w:val="0091683B"/>
    <w:rsid w:val="00916A68"/>
    <w:rsid w:val="00916C47"/>
    <w:rsid w:val="00916CAC"/>
    <w:rsid w:val="009171AD"/>
    <w:rsid w:val="00917447"/>
    <w:rsid w:val="00917569"/>
    <w:rsid w:val="00917754"/>
    <w:rsid w:val="009177DE"/>
    <w:rsid w:val="009179FD"/>
    <w:rsid w:val="0092013C"/>
    <w:rsid w:val="00920174"/>
    <w:rsid w:val="00920497"/>
    <w:rsid w:val="00920C59"/>
    <w:rsid w:val="009219D2"/>
    <w:rsid w:val="00921A4E"/>
    <w:rsid w:val="00921E37"/>
    <w:rsid w:val="00922113"/>
    <w:rsid w:val="00922511"/>
    <w:rsid w:val="00922C02"/>
    <w:rsid w:val="00922EE9"/>
    <w:rsid w:val="00922F07"/>
    <w:rsid w:val="00923463"/>
    <w:rsid w:val="00925238"/>
    <w:rsid w:val="00925ACF"/>
    <w:rsid w:val="00925C6B"/>
    <w:rsid w:val="00925D85"/>
    <w:rsid w:val="0092615D"/>
    <w:rsid w:val="00926546"/>
    <w:rsid w:val="009265A1"/>
    <w:rsid w:val="00926883"/>
    <w:rsid w:val="00926BD7"/>
    <w:rsid w:val="00927360"/>
    <w:rsid w:val="00927365"/>
    <w:rsid w:val="00927700"/>
    <w:rsid w:val="0092781D"/>
    <w:rsid w:val="00927B79"/>
    <w:rsid w:val="00927E22"/>
    <w:rsid w:val="00927FE8"/>
    <w:rsid w:val="0093036E"/>
    <w:rsid w:val="009311C2"/>
    <w:rsid w:val="00931224"/>
    <w:rsid w:val="0093149C"/>
    <w:rsid w:val="00931BF4"/>
    <w:rsid w:val="00931D51"/>
    <w:rsid w:val="00931E5A"/>
    <w:rsid w:val="00932335"/>
    <w:rsid w:val="0093264C"/>
    <w:rsid w:val="009333D3"/>
    <w:rsid w:val="009339B6"/>
    <w:rsid w:val="00933B4C"/>
    <w:rsid w:val="00933DC4"/>
    <w:rsid w:val="00933E37"/>
    <w:rsid w:val="0093431B"/>
    <w:rsid w:val="009346D6"/>
    <w:rsid w:val="00934743"/>
    <w:rsid w:val="0093487E"/>
    <w:rsid w:val="00934A7B"/>
    <w:rsid w:val="00934FFE"/>
    <w:rsid w:val="0093567E"/>
    <w:rsid w:val="00936405"/>
    <w:rsid w:val="00936B64"/>
    <w:rsid w:val="009379C4"/>
    <w:rsid w:val="0094041A"/>
    <w:rsid w:val="00940739"/>
    <w:rsid w:val="0094094B"/>
    <w:rsid w:val="00940B58"/>
    <w:rsid w:val="00940BC9"/>
    <w:rsid w:val="00940D32"/>
    <w:rsid w:val="00941531"/>
    <w:rsid w:val="0094190D"/>
    <w:rsid w:val="00941941"/>
    <w:rsid w:val="00941C9C"/>
    <w:rsid w:val="00941CCA"/>
    <w:rsid w:val="00941E22"/>
    <w:rsid w:val="00942354"/>
    <w:rsid w:val="00942681"/>
    <w:rsid w:val="009427C1"/>
    <w:rsid w:val="009427D2"/>
    <w:rsid w:val="00943A7E"/>
    <w:rsid w:val="00943E42"/>
    <w:rsid w:val="00943E5D"/>
    <w:rsid w:val="00944485"/>
    <w:rsid w:val="00944728"/>
    <w:rsid w:val="009449CC"/>
    <w:rsid w:val="00944E55"/>
    <w:rsid w:val="009453E8"/>
    <w:rsid w:val="00945664"/>
    <w:rsid w:val="00945702"/>
    <w:rsid w:val="00945AD1"/>
    <w:rsid w:val="00945C1D"/>
    <w:rsid w:val="0094683A"/>
    <w:rsid w:val="009469EC"/>
    <w:rsid w:val="00946A21"/>
    <w:rsid w:val="00946E7B"/>
    <w:rsid w:val="00946ECB"/>
    <w:rsid w:val="009470F0"/>
    <w:rsid w:val="0094721E"/>
    <w:rsid w:val="00947268"/>
    <w:rsid w:val="0094750E"/>
    <w:rsid w:val="00947C11"/>
    <w:rsid w:val="00947C94"/>
    <w:rsid w:val="00947EE3"/>
    <w:rsid w:val="00950044"/>
    <w:rsid w:val="00950601"/>
    <w:rsid w:val="009507C8"/>
    <w:rsid w:val="0095095B"/>
    <w:rsid w:val="00950DBB"/>
    <w:rsid w:val="00950F8F"/>
    <w:rsid w:val="00951136"/>
    <w:rsid w:val="0095115E"/>
    <w:rsid w:val="0095118A"/>
    <w:rsid w:val="00951941"/>
    <w:rsid w:val="00952319"/>
    <w:rsid w:val="00952468"/>
    <w:rsid w:val="00952BAC"/>
    <w:rsid w:val="00953006"/>
    <w:rsid w:val="00953BD8"/>
    <w:rsid w:val="00953BFF"/>
    <w:rsid w:val="00953C48"/>
    <w:rsid w:val="00954767"/>
    <w:rsid w:val="0095487A"/>
    <w:rsid w:val="009548FB"/>
    <w:rsid w:val="0095538B"/>
    <w:rsid w:val="00955573"/>
    <w:rsid w:val="00956918"/>
    <w:rsid w:val="00956F2A"/>
    <w:rsid w:val="00957618"/>
    <w:rsid w:val="0095790E"/>
    <w:rsid w:val="00957A83"/>
    <w:rsid w:val="00957AF7"/>
    <w:rsid w:val="00960ACA"/>
    <w:rsid w:val="00960C4F"/>
    <w:rsid w:val="009612FE"/>
    <w:rsid w:val="009617CE"/>
    <w:rsid w:val="0096217C"/>
    <w:rsid w:val="00962441"/>
    <w:rsid w:val="009625B9"/>
    <w:rsid w:val="00962766"/>
    <w:rsid w:val="00963277"/>
    <w:rsid w:val="00963599"/>
    <w:rsid w:val="00963843"/>
    <w:rsid w:val="009638BE"/>
    <w:rsid w:val="00963B07"/>
    <w:rsid w:val="00963D89"/>
    <w:rsid w:val="00963E70"/>
    <w:rsid w:val="009641A2"/>
    <w:rsid w:val="009641C2"/>
    <w:rsid w:val="00964B53"/>
    <w:rsid w:val="00964C3F"/>
    <w:rsid w:val="00964C6C"/>
    <w:rsid w:val="00965176"/>
    <w:rsid w:val="00965240"/>
    <w:rsid w:val="00965847"/>
    <w:rsid w:val="00965A3E"/>
    <w:rsid w:val="00965C48"/>
    <w:rsid w:val="009664C2"/>
    <w:rsid w:val="00966D9D"/>
    <w:rsid w:val="00966E4A"/>
    <w:rsid w:val="00967041"/>
    <w:rsid w:val="0096732D"/>
    <w:rsid w:val="00967530"/>
    <w:rsid w:val="009675A0"/>
    <w:rsid w:val="0096766B"/>
    <w:rsid w:val="00967BF9"/>
    <w:rsid w:val="0097025C"/>
    <w:rsid w:val="00970918"/>
    <w:rsid w:val="0097099E"/>
    <w:rsid w:val="009709DC"/>
    <w:rsid w:val="00971486"/>
    <w:rsid w:val="00971751"/>
    <w:rsid w:val="00971761"/>
    <w:rsid w:val="00971B53"/>
    <w:rsid w:val="0097216F"/>
    <w:rsid w:val="0097231F"/>
    <w:rsid w:val="0097288B"/>
    <w:rsid w:val="00972C3B"/>
    <w:rsid w:val="00973057"/>
    <w:rsid w:val="0097324A"/>
    <w:rsid w:val="00973975"/>
    <w:rsid w:val="00973B7F"/>
    <w:rsid w:val="00974304"/>
    <w:rsid w:val="00974783"/>
    <w:rsid w:val="00974D50"/>
    <w:rsid w:val="00975134"/>
    <w:rsid w:val="009751AF"/>
    <w:rsid w:val="009751DC"/>
    <w:rsid w:val="00975326"/>
    <w:rsid w:val="0097577D"/>
    <w:rsid w:val="00975CC7"/>
    <w:rsid w:val="00975DEA"/>
    <w:rsid w:val="009760EF"/>
    <w:rsid w:val="00976AE7"/>
    <w:rsid w:val="00976B50"/>
    <w:rsid w:val="00977380"/>
    <w:rsid w:val="009773A1"/>
    <w:rsid w:val="009774A5"/>
    <w:rsid w:val="00977C15"/>
    <w:rsid w:val="00977CDF"/>
    <w:rsid w:val="0098043F"/>
    <w:rsid w:val="0098075B"/>
    <w:rsid w:val="00981038"/>
    <w:rsid w:val="0098106E"/>
    <w:rsid w:val="009813C6"/>
    <w:rsid w:val="00981511"/>
    <w:rsid w:val="00981679"/>
    <w:rsid w:val="00981C5E"/>
    <w:rsid w:val="00981D1C"/>
    <w:rsid w:val="00981D82"/>
    <w:rsid w:val="00981E1C"/>
    <w:rsid w:val="00981EBB"/>
    <w:rsid w:val="00982118"/>
    <w:rsid w:val="00982C62"/>
    <w:rsid w:val="00982C91"/>
    <w:rsid w:val="00982F76"/>
    <w:rsid w:val="00982FA3"/>
    <w:rsid w:val="00983846"/>
    <w:rsid w:val="0098387D"/>
    <w:rsid w:val="009839F4"/>
    <w:rsid w:val="009840FD"/>
    <w:rsid w:val="00984212"/>
    <w:rsid w:val="009843F0"/>
    <w:rsid w:val="00984701"/>
    <w:rsid w:val="00984847"/>
    <w:rsid w:val="00984BEC"/>
    <w:rsid w:val="0098527F"/>
    <w:rsid w:val="009858FD"/>
    <w:rsid w:val="00985EB8"/>
    <w:rsid w:val="00985FB3"/>
    <w:rsid w:val="009863F3"/>
    <w:rsid w:val="00986566"/>
    <w:rsid w:val="00986CC1"/>
    <w:rsid w:val="00986F4E"/>
    <w:rsid w:val="00987191"/>
    <w:rsid w:val="00987604"/>
    <w:rsid w:val="009877AA"/>
    <w:rsid w:val="00987A5A"/>
    <w:rsid w:val="00987CB4"/>
    <w:rsid w:val="00987E6A"/>
    <w:rsid w:val="0099078B"/>
    <w:rsid w:val="0099097E"/>
    <w:rsid w:val="00990AA5"/>
    <w:rsid w:val="00990B49"/>
    <w:rsid w:val="009914F4"/>
    <w:rsid w:val="0099204B"/>
    <w:rsid w:val="009921FC"/>
    <w:rsid w:val="0099272B"/>
    <w:rsid w:val="009929C2"/>
    <w:rsid w:val="00992A0E"/>
    <w:rsid w:val="0099361A"/>
    <w:rsid w:val="0099399E"/>
    <w:rsid w:val="0099413C"/>
    <w:rsid w:val="00994230"/>
    <w:rsid w:val="009943A7"/>
    <w:rsid w:val="0099479E"/>
    <w:rsid w:val="00995052"/>
    <w:rsid w:val="0099513A"/>
    <w:rsid w:val="009951D8"/>
    <w:rsid w:val="00995355"/>
    <w:rsid w:val="0099586F"/>
    <w:rsid w:val="009958E7"/>
    <w:rsid w:val="00995D0C"/>
    <w:rsid w:val="00995E58"/>
    <w:rsid w:val="00996006"/>
    <w:rsid w:val="009964C0"/>
    <w:rsid w:val="00996CB5"/>
    <w:rsid w:val="0099719E"/>
    <w:rsid w:val="0099720D"/>
    <w:rsid w:val="009A0169"/>
    <w:rsid w:val="009A04DF"/>
    <w:rsid w:val="009A1B56"/>
    <w:rsid w:val="009A1EF7"/>
    <w:rsid w:val="009A24F1"/>
    <w:rsid w:val="009A2A8A"/>
    <w:rsid w:val="009A2EEC"/>
    <w:rsid w:val="009A3205"/>
    <w:rsid w:val="009A3C93"/>
    <w:rsid w:val="009A3FD0"/>
    <w:rsid w:val="009A51C7"/>
    <w:rsid w:val="009A5602"/>
    <w:rsid w:val="009A5705"/>
    <w:rsid w:val="009A59EC"/>
    <w:rsid w:val="009A5C56"/>
    <w:rsid w:val="009A5CA8"/>
    <w:rsid w:val="009A5CC9"/>
    <w:rsid w:val="009A5F8E"/>
    <w:rsid w:val="009A619E"/>
    <w:rsid w:val="009A6315"/>
    <w:rsid w:val="009A6C4A"/>
    <w:rsid w:val="009A6ED0"/>
    <w:rsid w:val="009A706A"/>
    <w:rsid w:val="009A71AB"/>
    <w:rsid w:val="009A727C"/>
    <w:rsid w:val="009A746F"/>
    <w:rsid w:val="009A7745"/>
    <w:rsid w:val="009A7C3D"/>
    <w:rsid w:val="009A7D64"/>
    <w:rsid w:val="009B0156"/>
    <w:rsid w:val="009B0295"/>
    <w:rsid w:val="009B045E"/>
    <w:rsid w:val="009B04CE"/>
    <w:rsid w:val="009B05BA"/>
    <w:rsid w:val="009B0B39"/>
    <w:rsid w:val="009B0BBA"/>
    <w:rsid w:val="009B0F0A"/>
    <w:rsid w:val="009B1159"/>
    <w:rsid w:val="009B1655"/>
    <w:rsid w:val="009B169A"/>
    <w:rsid w:val="009B190A"/>
    <w:rsid w:val="009B1B0E"/>
    <w:rsid w:val="009B21FA"/>
    <w:rsid w:val="009B2346"/>
    <w:rsid w:val="009B2596"/>
    <w:rsid w:val="009B260D"/>
    <w:rsid w:val="009B416E"/>
    <w:rsid w:val="009B42B6"/>
    <w:rsid w:val="009B42CC"/>
    <w:rsid w:val="009B43D6"/>
    <w:rsid w:val="009B487B"/>
    <w:rsid w:val="009B4BD4"/>
    <w:rsid w:val="009B4D11"/>
    <w:rsid w:val="009B5081"/>
    <w:rsid w:val="009B6985"/>
    <w:rsid w:val="009B69B3"/>
    <w:rsid w:val="009B6AB0"/>
    <w:rsid w:val="009B7011"/>
    <w:rsid w:val="009B7047"/>
    <w:rsid w:val="009B71BF"/>
    <w:rsid w:val="009B71E4"/>
    <w:rsid w:val="009B74FC"/>
    <w:rsid w:val="009B78EC"/>
    <w:rsid w:val="009C04EE"/>
    <w:rsid w:val="009C0C0C"/>
    <w:rsid w:val="009C0CD4"/>
    <w:rsid w:val="009C0D0C"/>
    <w:rsid w:val="009C102D"/>
    <w:rsid w:val="009C15E7"/>
    <w:rsid w:val="009C17C8"/>
    <w:rsid w:val="009C289E"/>
    <w:rsid w:val="009C2CA8"/>
    <w:rsid w:val="009C385B"/>
    <w:rsid w:val="009C39B9"/>
    <w:rsid w:val="009C3E3C"/>
    <w:rsid w:val="009C40B2"/>
    <w:rsid w:val="009C4353"/>
    <w:rsid w:val="009C49C2"/>
    <w:rsid w:val="009C4E2D"/>
    <w:rsid w:val="009C4F37"/>
    <w:rsid w:val="009C549F"/>
    <w:rsid w:val="009C5B72"/>
    <w:rsid w:val="009C5C37"/>
    <w:rsid w:val="009C5C94"/>
    <w:rsid w:val="009C62C0"/>
    <w:rsid w:val="009C6934"/>
    <w:rsid w:val="009C6A88"/>
    <w:rsid w:val="009C6DCD"/>
    <w:rsid w:val="009C765D"/>
    <w:rsid w:val="009C7ADA"/>
    <w:rsid w:val="009C7CA4"/>
    <w:rsid w:val="009C7CB7"/>
    <w:rsid w:val="009C7DD6"/>
    <w:rsid w:val="009D000A"/>
    <w:rsid w:val="009D00B0"/>
    <w:rsid w:val="009D0232"/>
    <w:rsid w:val="009D0D8A"/>
    <w:rsid w:val="009D1A86"/>
    <w:rsid w:val="009D1E12"/>
    <w:rsid w:val="009D2DA9"/>
    <w:rsid w:val="009D2E27"/>
    <w:rsid w:val="009D2E93"/>
    <w:rsid w:val="009D2EA9"/>
    <w:rsid w:val="009D3038"/>
    <w:rsid w:val="009D34C0"/>
    <w:rsid w:val="009D35FB"/>
    <w:rsid w:val="009D3BBA"/>
    <w:rsid w:val="009D4394"/>
    <w:rsid w:val="009D4BBE"/>
    <w:rsid w:val="009D4E16"/>
    <w:rsid w:val="009D5893"/>
    <w:rsid w:val="009D6620"/>
    <w:rsid w:val="009D6971"/>
    <w:rsid w:val="009D6C54"/>
    <w:rsid w:val="009D6DA1"/>
    <w:rsid w:val="009D7114"/>
    <w:rsid w:val="009D72B0"/>
    <w:rsid w:val="009D77CE"/>
    <w:rsid w:val="009D79CF"/>
    <w:rsid w:val="009D7B0D"/>
    <w:rsid w:val="009D7DE3"/>
    <w:rsid w:val="009E004A"/>
    <w:rsid w:val="009E05BA"/>
    <w:rsid w:val="009E066B"/>
    <w:rsid w:val="009E0698"/>
    <w:rsid w:val="009E0B9F"/>
    <w:rsid w:val="009E12C1"/>
    <w:rsid w:val="009E1515"/>
    <w:rsid w:val="009E15B6"/>
    <w:rsid w:val="009E1CFF"/>
    <w:rsid w:val="009E1FEE"/>
    <w:rsid w:val="009E20D0"/>
    <w:rsid w:val="009E23EA"/>
    <w:rsid w:val="009E28EB"/>
    <w:rsid w:val="009E2D24"/>
    <w:rsid w:val="009E2EA0"/>
    <w:rsid w:val="009E305F"/>
    <w:rsid w:val="009E36FF"/>
    <w:rsid w:val="009E37D3"/>
    <w:rsid w:val="009E3AA7"/>
    <w:rsid w:val="009E3E9B"/>
    <w:rsid w:val="009E40A0"/>
    <w:rsid w:val="009E5028"/>
    <w:rsid w:val="009E50FB"/>
    <w:rsid w:val="009E51E0"/>
    <w:rsid w:val="009E5280"/>
    <w:rsid w:val="009E5386"/>
    <w:rsid w:val="009E572E"/>
    <w:rsid w:val="009E592D"/>
    <w:rsid w:val="009E5C6D"/>
    <w:rsid w:val="009E5CF1"/>
    <w:rsid w:val="009E5DD1"/>
    <w:rsid w:val="009E60AD"/>
    <w:rsid w:val="009E686E"/>
    <w:rsid w:val="009E68C8"/>
    <w:rsid w:val="009E6AB5"/>
    <w:rsid w:val="009E6DAB"/>
    <w:rsid w:val="009E6F4B"/>
    <w:rsid w:val="009E703C"/>
    <w:rsid w:val="009E7AE4"/>
    <w:rsid w:val="009E7E45"/>
    <w:rsid w:val="009E7E4C"/>
    <w:rsid w:val="009F0496"/>
    <w:rsid w:val="009F08F5"/>
    <w:rsid w:val="009F0956"/>
    <w:rsid w:val="009F0966"/>
    <w:rsid w:val="009F0D42"/>
    <w:rsid w:val="009F0EE5"/>
    <w:rsid w:val="009F0FB2"/>
    <w:rsid w:val="009F1264"/>
    <w:rsid w:val="009F16DC"/>
    <w:rsid w:val="009F1D7F"/>
    <w:rsid w:val="009F219D"/>
    <w:rsid w:val="009F245B"/>
    <w:rsid w:val="009F25E6"/>
    <w:rsid w:val="009F2BE8"/>
    <w:rsid w:val="009F2CB0"/>
    <w:rsid w:val="009F2F09"/>
    <w:rsid w:val="009F31D2"/>
    <w:rsid w:val="009F34E4"/>
    <w:rsid w:val="009F35EB"/>
    <w:rsid w:val="009F39A7"/>
    <w:rsid w:val="009F40B7"/>
    <w:rsid w:val="009F4188"/>
    <w:rsid w:val="009F4302"/>
    <w:rsid w:val="009F4393"/>
    <w:rsid w:val="009F4BE9"/>
    <w:rsid w:val="009F4FD3"/>
    <w:rsid w:val="009F54CB"/>
    <w:rsid w:val="009F5A72"/>
    <w:rsid w:val="009F62D3"/>
    <w:rsid w:val="009F6337"/>
    <w:rsid w:val="009F6F7F"/>
    <w:rsid w:val="009F6F94"/>
    <w:rsid w:val="009F7318"/>
    <w:rsid w:val="009F762B"/>
    <w:rsid w:val="009F77BC"/>
    <w:rsid w:val="009F7D21"/>
    <w:rsid w:val="00A0005C"/>
    <w:rsid w:val="00A00112"/>
    <w:rsid w:val="00A0034E"/>
    <w:rsid w:val="00A008B5"/>
    <w:rsid w:val="00A00DA1"/>
    <w:rsid w:val="00A017B4"/>
    <w:rsid w:val="00A01B32"/>
    <w:rsid w:val="00A01C53"/>
    <w:rsid w:val="00A01D38"/>
    <w:rsid w:val="00A0231F"/>
    <w:rsid w:val="00A02414"/>
    <w:rsid w:val="00A025B9"/>
    <w:rsid w:val="00A0355C"/>
    <w:rsid w:val="00A03A13"/>
    <w:rsid w:val="00A03E37"/>
    <w:rsid w:val="00A040CD"/>
    <w:rsid w:val="00A04429"/>
    <w:rsid w:val="00A044E5"/>
    <w:rsid w:val="00A046CC"/>
    <w:rsid w:val="00A04B1D"/>
    <w:rsid w:val="00A05220"/>
    <w:rsid w:val="00A06446"/>
    <w:rsid w:val="00A06697"/>
    <w:rsid w:val="00A068D1"/>
    <w:rsid w:val="00A06B7C"/>
    <w:rsid w:val="00A06C40"/>
    <w:rsid w:val="00A06CC6"/>
    <w:rsid w:val="00A07289"/>
    <w:rsid w:val="00A07BAC"/>
    <w:rsid w:val="00A10586"/>
    <w:rsid w:val="00A10A48"/>
    <w:rsid w:val="00A110DA"/>
    <w:rsid w:val="00A1132B"/>
    <w:rsid w:val="00A11827"/>
    <w:rsid w:val="00A11930"/>
    <w:rsid w:val="00A11B54"/>
    <w:rsid w:val="00A11CDC"/>
    <w:rsid w:val="00A1238C"/>
    <w:rsid w:val="00A123DF"/>
    <w:rsid w:val="00A12514"/>
    <w:rsid w:val="00A1263D"/>
    <w:rsid w:val="00A126E7"/>
    <w:rsid w:val="00A12878"/>
    <w:rsid w:val="00A1299B"/>
    <w:rsid w:val="00A12AF2"/>
    <w:rsid w:val="00A12C23"/>
    <w:rsid w:val="00A12D8A"/>
    <w:rsid w:val="00A12E6C"/>
    <w:rsid w:val="00A12FFC"/>
    <w:rsid w:val="00A136D0"/>
    <w:rsid w:val="00A13D1A"/>
    <w:rsid w:val="00A13F86"/>
    <w:rsid w:val="00A14051"/>
    <w:rsid w:val="00A1485C"/>
    <w:rsid w:val="00A14BBB"/>
    <w:rsid w:val="00A14CB5"/>
    <w:rsid w:val="00A14DC2"/>
    <w:rsid w:val="00A14DD6"/>
    <w:rsid w:val="00A151C0"/>
    <w:rsid w:val="00A1567B"/>
    <w:rsid w:val="00A15D5E"/>
    <w:rsid w:val="00A15F09"/>
    <w:rsid w:val="00A161F8"/>
    <w:rsid w:val="00A162EA"/>
    <w:rsid w:val="00A16975"/>
    <w:rsid w:val="00A169FA"/>
    <w:rsid w:val="00A16DAE"/>
    <w:rsid w:val="00A16F11"/>
    <w:rsid w:val="00A170B6"/>
    <w:rsid w:val="00A1766A"/>
    <w:rsid w:val="00A17CAD"/>
    <w:rsid w:val="00A200F4"/>
    <w:rsid w:val="00A206C9"/>
    <w:rsid w:val="00A20A8D"/>
    <w:rsid w:val="00A20C27"/>
    <w:rsid w:val="00A20C71"/>
    <w:rsid w:val="00A20E7D"/>
    <w:rsid w:val="00A216BC"/>
    <w:rsid w:val="00A218C2"/>
    <w:rsid w:val="00A21A0E"/>
    <w:rsid w:val="00A22092"/>
    <w:rsid w:val="00A220D5"/>
    <w:rsid w:val="00A2306E"/>
    <w:rsid w:val="00A23931"/>
    <w:rsid w:val="00A23E7C"/>
    <w:rsid w:val="00A23FD6"/>
    <w:rsid w:val="00A248C6"/>
    <w:rsid w:val="00A25317"/>
    <w:rsid w:val="00A255BD"/>
    <w:rsid w:val="00A2564C"/>
    <w:rsid w:val="00A25706"/>
    <w:rsid w:val="00A25A8E"/>
    <w:rsid w:val="00A25D84"/>
    <w:rsid w:val="00A26029"/>
    <w:rsid w:val="00A262E4"/>
    <w:rsid w:val="00A268BD"/>
    <w:rsid w:val="00A268EA"/>
    <w:rsid w:val="00A2722A"/>
    <w:rsid w:val="00A27B67"/>
    <w:rsid w:val="00A27EBF"/>
    <w:rsid w:val="00A3049C"/>
    <w:rsid w:val="00A30F97"/>
    <w:rsid w:val="00A318C1"/>
    <w:rsid w:val="00A319D4"/>
    <w:rsid w:val="00A31CE0"/>
    <w:rsid w:val="00A31CF8"/>
    <w:rsid w:val="00A31FA9"/>
    <w:rsid w:val="00A32ED4"/>
    <w:rsid w:val="00A32ED9"/>
    <w:rsid w:val="00A333BF"/>
    <w:rsid w:val="00A33825"/>
    <w:rsid w:val="00A3398F"/>
    <w:rsid w:val="00A33AC9"/>
    <w:rsid w:val="00A33F59"/>
    <w:rsid w:val="00A34645"/>
    <w:rsid w:val="00A34E1C"/>
    <w:rsid w:val="00A350F2"/>
    <w:rsid w:val="00A35412"/>
    <w:rsid w:val="00A35583"/>
    <w:rsid w:val="00A357CF"/>
    <w:rsid w:val="00A35C15"/>
    <w:rsid w:val="00A35EBB"/>
    <w:rsid w:val="00A363EF"/>
    <w:rsid w:val="00A366FE"/>
    <w:rsid w:val="00A369DC"/>
    <w:rsid w:val="00A36DFE"/>
    <w:rsid w:val="00A36E2C"/>
    <w:rsid w:val="00A370FD"/>
    <w:rsid w:val="00A375EE"/>
    <w:rsid w:val="00A3798C"/>
    <w:rsid w:val="00A37D46"/>
    <w:rsid w:val="00A37DD9"/>
    <w:rsid w:val="00A40905"/>
    <w:rsid w:val="00A40ED7"/>
    <w:rsid w:val="00A40F83"/>
    <w:rsid w:val="00A412BA"/>
    <w:rsid w:val="00A41416"/>
    <w:rsid w:val="00A415F3"/>
    <w:rsid w:val="00A41B51"/>
    <w:rsid w:val="00A4200D"/>
    <w:rsid w:val="00A4232A"/>
    <w:rsid w:val="00A423B0"/>
    <w:rsid w:val="00A423FF"/>
    <w:rsid w:val="00A424BF"/>
    <w:rsid w:val="00A42533"/>
    <w:rsid w:val="00A4258E"/>
    <w:rsid w:val="00A42C91"/>
    <w:rsid w:val="00A432D1"/>
    <w:rsid w:val="00A43716"/>
    <w:rsid w:val="00A442C5"/>
    <w:rsid w:val="00A444D0"/>
    <w:rsid w:val="00A446C0"/>
    <w:rsid w:val="00A44712"/>
    <w:rsid w:val="00A44902"/>
    <w:rsid w:val="00A44AF5"/>
    <w:rsid w:val="00A44B8B"/>
    <w:rsid w:val="00A44D47"/>
    <w:rsid w:val="00A45189"/>
    <w:rsid w:val="00A45802"/>
    <w:rsid w:val="00A4588D"/>
    <w:rsid w:val="00A45BA5"/>
    <w:rsid w:val="00A45D52"/>
    <w:rsid w:val="00A45EC4"/>
    <w:rsid w:val="00A4607C"/>
    <w:rsid w:val="00A465C8"/>
    <w:rsid w:val="00A467F1"/>
    <w:rsid w:val="00A468E1"/>
    <w:rsid w:val="00A46F9E"/>
    <w:rsid w:val="00A471D3"/>
    <w:rsid w:val="00A47212"/>
    <w:rsid w:val="00A474EA"/>
    <w:rsid w:val="00A4774D"/>
    <w:rsid w:val="00A47F6B"/>
    <w:rsid w:val="00A501B2"/>
    <w:rsid w:val="00A502AE"/>
    <w:rsid w:val="00A5034A"/>
    <w:rsid w:val="00A50B29"/>
    <w:rsid w:val="00A50CC9"/>
    <w:rsid w:val="00A50FFA"/>
    <w:rsid w:val="00A519E6"/>
    <w:rsid w:val="00A52FB6"/>
    <w:rsid w:val="00A52FD2"/>
    <w:rsid w:val="00A539B2"/>
    <w:rsid w:val="00A539D1"/>
    <w:rsid w:val="00A53B4D"/>
    <w:rsid w:val="00A53F91"/>
    <w:rsid w:val="00A5402C"/>
    <w:rsid w:val="00A54437"/>
    <w:rsid w:val="00A5469E"/>
    <w:rsid w:val="00A5490D"/>
    <w:rsid w:val="00A54A3B"/>
    <w:rsid w:val="00A54DAE"/>
    <w:rsid w:val="00A5579C"/>
    <w:rsid w:val="00A56D3B"/>
    <w:rsid w:val="00A571ED"/>
    <w:rsid w:val="00A5734F"/>
    <w:rsid w:val="00A57450"/>
    <w:rsid w:val="00A57479"/>
    <w:rsid w:val="00A57524"/>
    <w:rsid w:val="00A575B6"/>
    <w:rsid w:val="00A57C08"/>
    <w:rsid w:val="00A57FE3"/>
    <w:rsid w:val="00A600D9"/>
    <w:rsid w:val="00A60406"/>
    <w:rsid w:val="00A604CD"/>
    <w:rsid w:val="00A6062C"/>
    <w:rsid w:val="00A608E7"/>
    <w:rsid w:val="00A60C02"/>
    <w:rsid w:val="00A6147A"/>
    <w:rsid w:val="00A6196C"/>
    <w:rsid w:val="00A62097"/>
    <w:rsid w:val="00A6246F"/>
    <w:rsid w:val="00A6346E"/>
    <w:rsid w:val="00A63613"/>
    <w:rsid w:val="00A637A0"/>
    <w:rsid w:val="00A63CE2"/>
    <w:rsid w:val="00A63DB8"/>
    <w:rsid w:val="00A63E08"/>
    <w:rsid w:val="00A63ECD"/>
    <w:rsid w:val="00A64093"/>
    <w:rsid w:val="00A640EB"/>
    <w:rsid w:val="00A64525"/>
    <w:rsid w:val="00A64815"/>
    <w:rsid w:val="00A6497F"/>
    <w:rsid w:val="00A65043"/>
    <w:rsid w:val="00A65150"/>
    <w:rsid w:val="00A6527B"/>
    <w:rsid w:val="00A65352"/>
    <w:rsid w:val="00A65AC6"/>
    <w:rsid w:val="00A660C3"/>
    <w:rsid w:val="00A66810"/>
    <w:rsid w:val="00A66CDB"/>
    <w:rsid w:val="00A66DF9"/>
    <w:rsid w:val="00A6727D"/>
    <w:rsid w:val="00A6747E"/>
    <w:rsid w:val="00A6759B"/>
    <w:rsid w:val="00A675FC"/>
    <w:rsid w:val="00A67C1A"/>
    <w:rsid w:val="00A704E4"/>
    <w:rsid w:val="00A70B66"/>
    <w:rsid w:val="00A7136A"/>
    <w:rsid w:val="00A71455"/>
    <w:rsid w:val="00A71C44"/>
    <w:rsid w:val="00A72296"/>
    <w:rsid w:val="00A7388E"/>
    <w:rsid w:val="00A74489"/>
    <w:rsid w:val="00A74544"/>
    <w:rsid w:val="00A74548"/>
    <w:rsid w:val="00A7492D"/>
    <w:rsid w:val="00A74BD2"/>
    <w:rsid w:val="00A74DF2"/>
    <w:rsid w:val="00A74E4D"/>
    <w:rsid w:val="00A753A1"/>
    <w:rsid w:val="00A753D3"/>
    <w:rsid w:val="00A7592E"/>
    <w:rsid w:val="00A7623F"/>
    <w:rsid w:val="00A76BF0"/>
    <w:rsid w:val="00A76C1F"/>
    <w:rsid w:val="00A76E97"/>
    <w:rsid w:val="00A77541"/>
    <w:rsid w:val="00A803FC"/>
    <w:rsid w:val="00A8048C"/>
    <w:rsid w:val="00A8071A"/>
    <w:rsid w:val="00A80947"/>
    <w:rsid w:val="00A80DD9"/>
    <w:rsid w:val="00A80FCA"/>
    <w:rsid w:val="00A81797"/>
    <w:rsid w:val="00A81799"/>
    <w:rsid w:val="00A81A1A"/>
    <w:rsid w:val="00A81CBC"/>
    <w:rsid w:val="00A81CC5"/>
    <w:rsid w:val="00A82506"/>
    <w:rsid w:val="00A82882"/>
    <w:rsid w:val="00A82EE4"/>
    <w:rsid w:val="00A83435"/>
    <w:rsid w:val="00A837CE"/>
    <w:rsid w:val="00A83DB5"/>
    <w:rsid w:val="00A83FBA"/>
    <w:rsid w:val="00A84636"/>
    <w:rsid w:val="00A84FE1"/>
    <w:rsid w:val="00A85080"/>
    <w:rsid w:val="00A85337"/>
    <w:rsid w:val="00A85823"/>
    <w:rsid w:val="00A86406"/>
    <w:rsid w:val="00A86853"/>
    <w:rsid w:val="00A86B75"/>
    <w:rsid w:val="00A86E75"/>
    <w:rsid w:val="00A86F33"/>
    <w:rsid w:val="00A87130"/>
    <w:rsid w:val="00A8770C"/>
    <w:rsid w:val="00A87B3E"/>
    <w:rsid w:val="00A9065F"/>
    <w:rsid w:val="00A90B0E"/>
    <w:rsid w:val="00A90E27"/>
    <w:rsid w:val="00A9129F"/>
    <w:rsid w:val="00A91A9D"/>
    <w:rsid w:val="00A91AA1"/>
    <w:rsid w:val="00A91C8C"/>
    <w:rsid w:val="00A91F0D"/>
    <w:rsid w:val="00A9235A"/>
    <w:rsid w:val="00A92C00"/>
    <w:rsid w:val="00A92FF7"/>
    <w:rsid w:val="00A93069"/>
    <w:rsid w:val="00A93097"/>
    <w:rsid w:val="00A931A7"/>
    <w:rsid w:val="00A935DE"/>
    <w:rsid w:val="00A9468F"/>
    <w:rsid w:val="00A9473B"/>
    <w:rsid w:val="00A9498D"/>
    <w:rsid w:val="00A95335"/>
    <w:rsid w:val="00A9566B"/>
    <w:rsid w:val="00A9657F"/>
    <w:rsid w:val="00A9683D"/>
    <w:rsid w:val="00A9797D"/>
    <w:rsid w:val="00A97B93"/>
    <w:rsid w:val="00A97F3C"/>
    <w:rsid w:val="00AA015F"/>
    <w:rsid w:val="00AA028D"/>
    <w:rsid w:val="00AA0C3A"/>
    <w:rsid w:val="00AA1723"/>
    <w:rsid w:val="00AA190D"/>
    <w:rsid w:val="00AA1D1E"/>
    <w:rsid w:val="00AA1FDD"/>
    <w:rsid w:val="00AA22C3"/>
    <w:rsid w:val="00AA230D"/>
    <w:rsid w:val="00AA3915"/>
    <w:rsid w:val="00AA3958"/>
    <w:rsid w:val="00AA3BBE"/>
    <w:rsid w:val="00AA3BF3"/>
    <w:rsid w:val="00AA3FE6"/>
    <w:rsid w:val="00AA41E9"/>
    <w:rsid w:val="00AA4593"/>
    <w:rsid w:val="00AA4941"/>
    <w:rsid w:val="00AA49E9"/>
    <w:rsid w:val="00AA5015"/>
    <w:rsid w:val="00AA5475"/>
    <w:rsid w:val="00AA56AC"/>
    <w:rsid w:val="00AA5876"/>
    <w:rsid w:val="00AA58C6"/>
    <w:rsid w:val="00AA5DFC"/>
    <w:rsid w:val="00AA6A8A"/>
    <w:rsid w:val="00AA6DD8"/>
    <w:rsid w:val="00AA6FA3"/>
    <w:rsid w:val="00AA70BB"/>
    <w:rsid w:val="00AA7177"/>
    <w:rsid w:val="00AA757C"/>
    <w:rsid w:val="00AA77CA"/>
    <w:rsid w:val="00AA7DF6"/>
    <w:rsid w:val="00AA7F10"/>
    <w:rsid w:val="00AB01D5"/>
    <w:rsid w:val="00AB0391"/>
    <w:rsid w:val="00AB0769"/>
    <w:rsid w:val="00AB0F6D"/>
    <w:rsid w:val="00AB1460"/>
    <w:rsid w:val="00AB1932"/>
    <w:rsid w:val="00AB2151"/>
    <w:rsid w:val="00AB2252"/>
    <w:rsid w:val="00AB2269"/>
    <w:rsid w:val="00AB279C"/>
    <w:rsid w:val="00AB2C59"/>
    <w:rsid w:val="00AB2C8A"/>
    <w:rsid w:val="00AB323B"/>
    <w:rsid w:val="00AB3282"/>
    <w:rsid w:val="00AB37DD"/>
    <w:rsid w:val="00AB3E17"/>
    <w:rsid w:val="00AB40D7"/>
    <w:rsid w:val="00AB42B6"/>
    <w:rsid w:val="00AB4D67"/>
    <w:rsid w:val="00AB545D"/>
    <w:rsid w:val="00AB54D7"/>
    <w:rsid w:val="00AB57D3"/>
    <w:rsid w:val="00AB5810"/>
    <w:rsid w:val="00AB65BA"/>
    <w:rsid w:val="00AB6886"/>
    <w:rsid w:val="00AB6AE4"/>
    <w:rsid w:val="00AB6DBD"/>
    <w:rsid w:val="00AB6E00"/>
    <w:rsid w:val="00AB6F37"/>
    <w:rsid w:val="00AB734F"/>
    <w:rsid w:val="00AB769E"/>
    <w:rsid w:val="00AB77B4"/>
    <w:rsid w:val="00AB7D55"/>
    <w:rsid w:val="00AC057B"/>
    <w:rsid w:val="00AC0681"/>
    <w:rsid w:val="00AC0E7A"/>
    <w:rsid w:val="00AC0F01"/>
    <w:rsid w:val="00AC1264"/>
    <w:rsid w:val="00AC1456"/>
    <w:rsid w:val="00AC154B"/>
    <w:rsid w:val="00AC1B72"/>
    <w:rsid w:val="00AC2012"/>
    <w:rsid w:val="00AC26FE"/>
    <w:rsid w:val="00AC346C"/>
    <w:rsid w:val="00AC350D"/>
    <w:rsid w:val="00AC3568"/>
    <w:rsid w:val="00AC3CF2"/>
    <w:rsid w:val="00AC4697"/>
    <w:rsid w:val="00AC47EC"/>
    <w:rsid w:val="00AC4A4E"/>
    <w:rsid w:val="00AC4A91"/>
    <w:rsid w:val="00AC4E5D"/>
    <w:rsid w:val="00AC5455"/>
    <w:rsid w:val="00AC5742"/>
    <w:rsid w:val="00AC57B8"/>
    <w:rsid w:val="00AC65E8"/>
    <w:rsid w:val="00AC6C53"/>
    <w:rsid w:val="00AC6E85"/>
    <w:rsid w:val="00AC7284"/>
    <w:rsid w:val="00AC760F"/>
    <w:rsid w:val="00AC76FB"/>
    <w:rsid w:val="00AC7BAB"/>
    <w:rsid w:val="00AC7CE6"/>
    <w:rsid w:val="00AD0233"/>
    <w:rsid w:val="00AD0828"/>
    <w:rsid w:val="00AD0B13"/>
    <w:rsid w:val="00AD0E69"/>
    <w:rsid w:val="00AD0EE8"/>
    <w:rsid w:val="00AD0F43"/>
    <w:rsid w:val="00AD103D"/>
    <w:rsid w:val="00AD1489"/>
    <w:rsid w:val="00AD159C"/>
    <w:rsid w:val="00AD17FA"/>
    <w:rsid w:val="00AD19EC"/>
    <w:rsid w:val="00AD1C51"/>
    <w:rsid w:val="00AD2636"/>
    <w:rsid w:val="00AD2717"/>
    <w:rsid w:val="00AD308A"/>
    <w:rsid w:val="00AD3DC4"/>
    <w:rsid w:val="00AD3EB9"/>
    <w:rsid w:val="00AD3F07"/>
    <w:rsid w:val="00AD453B"/>
    <w:rsid w:val="00AD4BD4"/>
    <w:rsid w:val="00AD4C09"/>
    <w:rsid w:val="00AD4FF4"/>
    <w:rsid w:val="00AD531D"/>
    <w:rsid w:val="00AD5509"/>
    <w:rsid w:val="00AD5903"/>
    <w:rsid w:val="00AD600C"/>
    <w:rsid w:val="00AD63D6"/>
    <w:rsid w:val="00AD64ED"/>
    <w:rsid w:val="00AD69F4"/>
    <w:rsid w:val="00AD6CD5"/>
    <w:rsid w:val="00AD6CF1"/>
    <w:rsid w:val="00AD700C"/>
    <w:rsid w:val="00AD718D"/>
    <w:rsid w:val="00AD733B"/>
    <w:rsid w:val="00AD7434"/>
    <w:rsid w:val="00AD7CA7"/>
    <w:rsid w:val="00AE0040"/>
    <w:rsid w:val="00AE0384"/>
    <w:rsid w:val="00AE05DA"/>
    <w:rsid w:val="00AE0D61"/>
    <w:rsid w:val="00AE14E6"/>
    <w:rsid w:val="00AE1582"/>
    <w:rsid w:val="00AE182D"/>
    <w:rsid w:val="00AE184D"/>
    <w:rsid w:val="00AE1C03"/>
    <w:rsid w:val="00AE1E83"/>
    <w:rsid w:val="00AE22D7"/>
    <w:rsid w:val="00AE23E3"/>
    <w:rsid w:val="00AE262D"/>
    <w:rsid w:val="00AE2F65"/>
    <w:rsid w:val="00AE317E"/>
    <w:rsid w:val="00AE35A5"/>
    <w:rsid w:val="00AE3676"/>
    <w:rsid w:val="00AE47B5"/>
    <w:rsid w:val="00AE4DA2"/>
    <w:rsid w:val="00AE4E2A"/>
    <w:rsid w:val="00AE5B45"/>
    <w:rsid w:val="00AE5CF9"/>
    <w:rsid w:val="00AE5DB6"/>
    <w:rsid w:val="00AE6AE5"/>
    <w:rsid w:val="00AE6C3C"/>
    <w:rsid w:val="00AE6D9F"/>
    <w:rsid w:val="00AE702E"/>
    <w:rsid w:val="00AE73E0"/>
    <w:rsid w:val="00AE74EB"/>
    <w:rsid w:val="00AE785D"/>
    <w:rsid w:val="00AE7C3A"/>
    <w:rsid w:val="00AF03C0"/>
    <w:rsid w:val="00AF061A"/>
    <w:rsid w:val="00AF073C"/>
    <w:rsid w:val="00AF12D0"/>
    <w:rsid w:val="00AF166F"/>
    <w:rsid w:val="00AF16D4"/>
    <w:rsid w:val="00AF190C"/>
    <w:rsid w:val="00AF1C03"/>
    <w:rsid w:val="00AF1C06"/>
    <w:rsid w:val="00AF1FD4"/>
    <w:rsid w:val="00AF2059"/>
    <w:rsid w:val="00AF22AE"/>
    <w:rsid w:val="00AF31A2"/>
    <w:rsid w:val="00AF34F7"/>
    <w:rsid w:val="00AF3620"/>
    <w:rsid w:val="00AF39AF"/>
    <w:rsid w:val="00AF3BDB"/>
    <w:rsid w:val="00AF3E3B"/>
    <w:rsid w:val="00AF3E5A"/>
    <w:rsid w:val="00AF440E"/>
    <w:rsid w:val="00AF46FE"/>
    <w:rsid w:val="00AF4735"/>
    <w:rsid w:val="00AF486F"/>
    <w:rsid w:val="00AF50CA"/>
    <w:rsid w:val="00AF539A"/>
    <w:rsid w:val="00AF548B"/>
    <w:rsid w:val="00AF55E0"/>
    <w:rsid w:val="00AF5666"/>
    <w:rsid w:val="00AF5778"/>
    <w:rsid w:val="00AF5870"/>
    <w:rsid w:val="00AF5B93"/>
    <w:rsid w:val="00AF63F7"/>
    <w:rsid w:val="00AF6619"/>
    <w:rsid w:val="00AF6960"/>
    <w:rsid w:val="00AF6CFD"/>
    <w:rsid w:val="00AF6F09"/>
    <w:rsid w:val="00AF7CAD"/>
    <w:rsid w:val="00AF7DC1"/>
    <w:rsid w:val="00B000AE"/>
    <w:rsid w:val="00B0027B"/>
    <w:rsid w:val="00B0040B"/>
    <w:rsid w:val="00B00443"/>
    <w:rsid w:val="00B00830"/>
    <w:rsid w:val="00B00AB5"/>
    <w:rsid w:val="00B00CC0"/>
    <w:rsid w:val="00B00F5C"/>
    <w:rsid w:val="00B011CF"/>
    <w:rsid w:val="00B012FE"/>
    <w:rsid w:val="00B019C1"/>
    <w:rsid w:val="00B01A45"/>
    <w:rsid w:val="00B01B6B"/>
    <w:rsid w:val="00B01BE0"/>
    <w:rsid w:val="00B0236E"/>
    <w:rsid w:val="00B02402"/>
    <w:rsid w:val="00B02506"/>
    <w:rsid w:val="00B02ACE"/>
    <w:rsid w:val="00B02C83"/>
    <w:rsid w:val="00B02CBD"/>
    <w:rsid w:val="00B03913"/>
    <w:rsid w:val="00B03947"/>
    <w:rsid w:val="00B03B44"/>
    <w:rsid w:val="00B04713"/>
    <w:rsid w:val="00B0488F"/>
    <w:rsid w:val="00B049FA"/>
    <w:rsid w:val="00B04CEA"/>
    <w:rsid w:val="00B051EA"/>
    <w:rsid w:val="00B052C5"/>
    <w:rsid w:val="00B05483"/>
    <w:rsid w:val="00B05607"/>
    <w:rsid w:val="00B05A08"/>
    <w:rsid w:val="00B05B62"/>
    <w:rsid w:val="00B05F14"/>
    <w:rsid w:val="00B06737"/>
    <w:rsid w:val="00B06EF6"/>
    <w:rsid w:val="00B07462"/>
    <w:rsid w:val="00B07714"/>
    <w:rsid w:val="00B07812"/>
    <w:rsid w:val="00B0784C"/>
    <w:rsid w:val="00B07A73"/>
    <w:rsid w:val="00B07CE9"/>
    <w:rsid w:val="00B07D22"/>
    <w:rsid w:val="00B101D5"/>
    <w:rsid w:val="00B10633"/>
    <w:rsid w:val="00B10ACA"/>
    <w:rsid w:val="00B10B08"/>
    <w:rsid w:val="00B10C8E"/>
    <w:rsid w:val="00B1154E"/>
    <w:rsid w:val="00B11A78"/>
    <w:rsid w:val="00B11CE2"/>
    <w:rsid w:val="00B11CFB"/>
    <w:rsid w:val="00B12111"/>
    <w:rsid w:val="00B127D4"/>
    <w:rsid w:val="00B12A6F"/>
    <w:rsid w:val="00B12A85"/>
    <w:rsid w:val="00B12E9D"/>
    <w:rsid w:val="00B12F59"/>
    <w:rsid w:val="00B130F3"/>
    <w:rsid w:val="00B137A7"/>
    <w:rsid w:val="00B13A4B"/>
    <w:rsid w:val="00B13E18"/>
    <w:rsid w:val="00B14109"/>
    <w:rsid w:val="00B14410"/>
    <w:rsid w:val="00B1486D"/>
    <w:rsid w:val="00B14B98"/>
    <w:rsid w:val="00B14D3C"/>
    <w:rsid w:val="00B150D6"/>
    <w:rsid w:val="00B15373"/>
    <w:rsid w:val="00B15639"/>
    <w:rsid w:val="00B15D15"/>
    <w:rsid w:val="00B15D71"/>
    <w:rsid w:val="00B15E42"/>
    <w:rsid w:val="00B15EEE"/>
    <w:rsid w:val="00B16198"/>
    <w:rsid w:val="00B162FA"/>
    <w:rsid w:val="00B167D2"/>
    <w:rsid w:val="00B16A2C"/>
    <w:rsid w:val="00B16C62"/>
    <w:rsid w:val="00B16F1E"/>
    <w:rsid w:val="00B16FB6"/>
    <w:rsid w:val="00B17022"/>
    <w:rsid w:val="00B174D7"/>
    <w:rsid w:val="00B177B8"/>
    <w:rsid w:val="00B17B60"/>
    <w:rsid w:val="00B17DFA"/>
    <w:rsid w:val="00B202C8"/>
    <w:rsid w:val="00B20496"/>
    <w:rsid w:val="00B20833"/>
    <w:rsid w:val="00B20EAB"/>
    <w:rsid w:val="00B21736"/>
    <w:rsid w:val="00B218B1"/>
    <w:rsid w:val="00B21A33"/>
    <w:rsid w:val="00B2201B"/>
    <w:rsid w:val="00B220B3"/>
    <w:rsid w:val="00B22121"/>
    <w:rsid w:val="00B22162"/>
    <w:rsid w:val="00B224AA"/>
    <w:rsid w:val="00B22998"/>
    <w:rsid w:val="00B229FE"/>
    <w:rsid w:val="00B2302B"/>
    <w:rsid w:val="00B23968"/>
    <w:rsid w:val="00B2404D"/>
    <w:rsid w:val="00B24363"/>
    <w:rsid w:val="00B2456E"/>
    <w:rsid w:val="00B24979"/>
    <w:rsid w:val="00B24D4E"/>
    <w:rsid w:val="00B24F33"/>
    <w:rsid w:val="00B250A5"/>
    <w:rsid w:val="00B250C5"/>
    <w:rsid w:val="00B254CE"/>
    <w:rsid w:val="00B25651"/>
    <w:rsid w:val="00B25A54"/>
    <w:rsid w:val="00B25D26"/>
    <w:rsid w:val="00B25D27"/>
    <w:rsid w:val="00B263EE"/>
    <w:rsid w:val="00B26937"/>
    <w:rsid w:val="00B27024"/>
    <w:rsid w:val="00B2743D"/>
    <w:rsid w:val="00B30243"/>
    <w:rsid w:val="00B30421"/>
    <w:rsid w:val="00B30DC8"/>
    <w:rsid w:val="00B31221"/>
    <w:rsid w:val="00B315BB"/>
    <w:rsid w:val="00B31977"/>
    <w:rsid w:val="00B3235A"/>
    <w:rsid w:val="00B328C3"/>
    <w:rsid w:val="00B3308F"/>
    <w:rsid w:val="00B33285"/>
    <w:rsid w:val="00B333FE"/>
    <w:rsid w:val="00B3382B"/>
    <w:rsid w:val="00B33F37"/>
    <w:rsid w:val="00B34120"/>
    <w:rsid w:val="00B34AC6"/>
    <w:rsid w:val="00B34C3A"/>
    <w:rsid w:val="00B34C68"/>
    <w:rsid w:val="00B34F06"/>
    <w:rsid w:val="00B35094"/>
    <w:rsid w:val="00B350F0"/>
    <w:rsid w:val="00B351E4"/>
    <w:rsid w:val="00B357AC"/>
    <w:rsid w:val="00B35992"/>
    <w:rsid w:val="00B35DD7"/>
    <w:rsid w:val="00B35E4B"/>
    <w:rsid w:val="00B35F72"/>
    <w:rsid w:val="00B35FCC"/>
    <w:rsid w:val="00B36518"/>
    <w:rsid w:val="00B36CCD"/>
    <w:rsid w:val="00B372ED"/>
    <w:rsid w:val="00B378CC"/>
    <w:rsid w:val="00B37CB6"/>
    <w:rsid w:val="00B402A7"/>
    <w:rsid w:val="00B404C1"/>
    <w:rsid w:val="00B407C1"/>
    <w:rsid w:val="00B40B3B"/>
    <w:rsid w:val="00B40F39"/>
    <w:rsid w:val="00B41586"/>
    <w:rsid w:val="00B41615"/>
    <w:rsid w:val="00B4198B"/>
    <w:rsid w:val="00B419CD"/>
    <w:rsid w:val="00B41FD8"/>
    <w:rsid w:val="00B420DF"/>
    <w:rsid w:val="00B42149"/>
    <w:rsid w:val="00B426C3"/>
    <w:rsid w:val="00B428E2"/>
    <w:rsid w:val="00B428F1"/>
    <w:rsid w:val="00B42A2C"/>
    <w:rsid w:val="00B42A5C"/>
    <w:rsid w:val="00B42A98"/>
    <w:rsid w:val="00B42B4D"/>
    <w:rsid w:val="00B42C64"/>
    <w:rsid w:val="00B439B0"/>
    <w:rsid w:val="00B448EF"/>
    <w:rsid w:val="00B45476"/>
    <w:rsid w:val="00B458E3"/>
    <w:rsid w:val="00B472C1"/>
    <w:rsid w:val="00B47493"/>
    <w:rsid w:val="00B474C8"/>
    <w:rsid w:val="00B474DF"/>
    <w:rsid w:val="00B47530"/>
    <w:rsid w:val="00B477AE"/>
    <w:rsid w:val="00B47915"/>
    <w:rsid w:val="00B50203"/>
    <w:rsid w:val="00B505B1"/>
    <w:rsid w:val="00B50E18"/>
    <w:rsid w:val="00B513A9"/>
    <w:rsid w:val="00B51568"/>
    <w:rsid w:val="00B51610"/>
    <w:rsid w:val="00B5167B"/>
    <w:rsid w:val="00B520B3"/>
    <w:rsid w:val="00B520E3"/>
    <w:rsid w:val="00B52176"/>
    <w:rsid w:val="00B52336"/>
    <w:rsid w:val="00B52412"/>
    <w:rsid w:val="00B53100"/>
    <w:rsid w:val="00B535DD"/>
    <w:rsid w:val="00B535FE"/>
    <w:rsid w:val="00B5388C"/>
    <w:rsid w:val="00B542AF"/>
    <w:rsid w:val="00B55837"/>
    <w:rsid w:val="00B55CED"/>
    <w:rsid w:val="00B55D57"/>
    <w:rsid w:val="00B55E6F"/>
    <w:rsid w:val="00B55E9D"/>
    <w:rsid w:val="00B55F80"/>
    <w:rsid w:val="00B5603A"/>
    <w:rsid w:val="00B56480"/>
    <w:rsid w:val="00B565D6"/>
    <w:rsid w:val="00B567C9"/>
    <w:rsid w:val="00B567F2"/>
    <w:rsid w:val="00B574E5"/>
    <w:rsid w:val="00B576A4"/>
    <w:rsid w:val="00B57998"/>
    <w:rsid w:val="00B57CD0"/>
    <w:rsid w:val="00B57DA9"/>
    <w:rsid w:val="00B60177"/>
    <w:rsid w:val="00B60411"/>
    <w:rsid w:val="00B60639"/>
    <w:rsid w:val="00B60BDC"/>
    <w:rsid w:val="00B6308E"/>
    <w:rsid w:val="00B63381"/>
    <w:rsid w:val="00B63736"/>
    <w:rsid w:val="00B63D58"/>
    <w:rsid w:val="00B64818"/>
    <w:rsid w:val="00B6493A"/>
    <w:rsid w:val="00B64E39"/>
    <w:rsid w:val="00B64E8A"/>
    <w:rsid w:val="00B65588"/>
    <w:rsid w:val="00B65782"/>
    <w:rsid w:val="00B65885"/>
    <w:rsid w:val="00B658D1"/>
    <w:rsid w:val="00B66064"/>
    <w:rsid w:val="00B66995"/>
    <w:rsid w:val="00B671A1"/>
    <w:rsid w:val="00B675A6"/>
    <w:rsid w:val="00B6794D"/>
    <w:rsid w:val="00B67B55"/>
    <w:rsid w:val="00B67C6C"/>
    <w:rsid w:val="00B67EDF"/>
    <w:rsid w:val="00B67FB3"/>
    <w:rsid w:val="00B70C61"/>
    <w:rsid w:val="00B70E5A"/>
    <w:rsid w:val="00B71321"/>
    <w:rsid w:val="00B71645"/>
    <w:rsid w:val="00B71966"/>
    <w:rsid w:val="00B7198C"/>
    <w:rsid w:val="00B7220D"/>
    <w:rsid w:val="00B72338"/>
    <w:rsid w:val="00B72EB2"/>
    <w:rsid w:val="00B73357"/>
    <w:rsid w:val="00B734D1"/>
    <w:rsid w:val="00B73599"/>
    <w:rsid w:val="00B73818"/>
    <w:rsid w:val="00B7486A"/>
    <w:rsid w:val="00B749B6"/>
    <w:rsid w:val="00B749B8"/>
    <w:rsid w:val="00B74C94"/>
    <w:rsid w:val="00B7509A"/>
    <w:rsid w:val="00B754AF"/>
    <w:rsid w:val="00B755F2"/>
    <w:rsid w:val="00B758EF"/>
    <w:rsid w:val="00B75D59"/>
    <w:rsid w:val="00B75EBB"/>
    <w:rsid w:val="00B7613E"/>
    <w:rsid w:val="00B766C1"/>
    <w:rsid w:val="00B76966"/>
    <w:rsid w:val="00B76B96"/>
    <w:rsid w:val="00B76EFB"/>
    <w:rsid w:val="00B77129"/>
    <w:rsid w:val="00B77B18"/>
    <w:rsid w:val="00B77C37"/>
    <w:rsid w:val="00B77C97"/>
    <w:rsid w:val="00B77F82"/>
    <w:rsid w:val="00B80108"/>
    <w:rsid w:val="00B807BF"/>
    <w:rsid w:val="00B80979"/>
    <w:rsid w:val="00B809B1"/>
    <w:rsid w:val="00B81584"/>
    <w:rsid w:val="00B81C0C"/>
    <w:rsid w:val="00B81D17"/>
    <w:rsid w:val="00B8207A"/>
    <w:rsid w:val="00B82543"/>
    <w:rsid w:val="00B82998"/>
    <w:rsid w:val="00B82B3E"/>
    <w:rsid w:val="00B82B4C"/>
    <w:rsid w:val="00B83033"/>
    <w:rsid w:val="00B834B0"/>
    <w:rsid w:val="00B837F6"/>
    <w:rsid w:val="00B83DAE"/>
    <w:rsid w:val="00B83DB3"/>
    <w:rsid w:val="00B84644"/>
    <w:rsid w:val="00B84C48"/>
    <w:rsid w:val="00B84FB4"/>
    <w:rsid w:val="00B8537A"/>
    <w:rsid w:val="00B85B3A"/>
    <w:rsid w:val="00B86163"/>
    <w:rsid w:val="00B869CD"/>
    <w:rsid w:val="00B8756E"/>
    <w:rsid w:val="00B87DF9"/>
    <w:rsid w:val="00B908DA"/>
    <w:rsid w:val="00B90949"/>
    <w:rsid w:val="00B91017"/>
    <w:rsid w:val="00B91093"/>
    <w:rsid w:val="00B91531"/>
    <w:rsid w:val="00B91951"/>
    <w:rsid w:val="00B91A58"/>
    <w:rsid w:val="00B91EAD"/>
    <w:rsid w:val="00B920B9"/>
    <w:rsid w:val="00B9232C"/>
    <w:rsid w:val="00B92C13"/>
    <w:rsid w:val="00B930D2"/>
    <w:rsid w:val="00B937CD"/>
    <w:rsid w:val="00B938BC"/>
    <w:rsid w:val="00B93997"/>
    <w:rsid w:val="00B93C98"/>
    <w:rsid w:val="00B956F3"/>
    <w:rsid w:val="00B9693D"/>
    <w:rsid w:val="00B96C00"/>
    <w:rsid w:val="00B96C15"/>
    <w:rsid w:val="00B976BB"/>
    <w:rsid w:val="00B9782D"/>
    <w:rsid w:val="00BA0000"/>
    <w:rsid w:val="00BA01A7"/>
    <w:rsid w:val="00BA0224"/>
    <w:rsid w:val="00BA05C8"/>
    <w:rsid w:val="00BA09AA"/>
    <w:rsid w:val="00BA0AD5"/>
    <w:rsid w:val="00BA0B55"/>
    <w:rsid w:val="00BA0CA0"/>
    <w:rsid w:val="00BA0E3C"/>
    <w:rsid w:val="00BA0FE1"/>
    <w:rsid w:val="00BA1F74"/>
    <w:rsid w:val="00BA1FE7"/>
    <w:rsid w:val="00BA2046"/>
    <w:rsid w:val="00BA2294"/>
    <w:rsid w:val="00BA2B1D"/>
    <w:rsid w:val="00BA2C66"/>
    <w:rsid w:val="00BA2E60"/>
    <w:rsid w:val="00BA2F04"/>
    <w:rsid w:val="00BA315D"/>
    <w:rsid w:val="00BA39EB"/>
    <w:rsid w:val="00BA3B57"/>
    <w:rsid w:val="00BA3D14"/>
    <w:rsid w:val="00BA435A"/>
    <w:rsid w:val="00BA43DD"/>
    <w:rsid w:val="00BA446B"/>
    <w:rsid w:val="00BA4537"/>
    <w:rsid w:val="00BA4BF0"/>
    <w:rsid w:val="00BA4EAB"/>
    <w:rsid w:val="00BA5470"/>
    <w:rsid w:val="00BA54BA"/>
    <w:rsid w:val="00BA5603"/>
    <w:rsid w:val="00BA56D9"/>
    <w:rsid w:val="00BA5A80"/>
    <w:rsid w:val="00BA6194"/>
    <w:rsid w:val="00BA676B"/>
    <w:rsid w:val="00BA6AF8"/>
    <w:rsid w:val="00BA7EEE"/>
    <w:rsid w:val="00BB0439"/>
    <w:rsid w:val="00BB045C"/>
    <w:rsid w:val="00BB069E"/>
    <w:rsid w:val="00BB0BC7"/>
    <w:rsid w:val="00BB115B"/>
    <w:rsid w:val="00BB1578"/>
    <w:rsid w:val="00BB1D06"/>
    <w:rsid w:val="00BB1D5B"/>
    <w:rsid w:val="00BB1FE8"/>
    <w:rsid w:val="00BB2008"/>
    <w:rsid w:val="00BB24C5"/>
    <w:rsid w:val="00BB29DF"/>
    <w:rsid w:val="00BB2B9B"/>
    <w:rsid w:val="00BB2CFC"/>
    <w:rsid w:val="00BB2E79"/>
    <w:rsid w:val="00BB342A"/>
    <w:rsid w:val="00BB34DC"/>
    <w:rsid w:val="00BB35D0"/>
    <w:rsid w:val="00BB3605"/>
    <w:rsid w:val="00BB377B"/>
    <w:rsid w:val="00BB3A35"/>
    <w:rsid w:val="00BB3AC4"/>
    <w:rsid w:val="00BB4999"/>
    <w:rsid w:val="00BB4AEB"/>
    <w:rsid w:val="00BB4BCD"/>
    <w:rsid w:val="00BB4C5C"/>
    <w:rsid w:val="00BB5202"/>
    <w:rsid w:val="00BB52EB"/>
    <w:rsid w:val="00BB56C7"/>
    <w:rsid w:val="00BB5B4F"/>
    <w:rsid w:val="00BB5B62"/>
    <w:rsid w:val="00BB6502"/>
    <w:rsid w:val="00BB6BCD"/>
    <w:rsid w:val="00BB70F9"/>
    <w:rsid w:val="00BB7632"/>
    <w:rsid w:val="00BB7C9B"/>
    <w:rsid w:val="00BC0A32"/>
    <w:rsid w:val="00BC0E5E"/>
    <w:rsid w:val="00BC11A3"/>
    <w:rsid w:val="00BC1320"/>
    <w:rsid w:val="00BC1527"/>
    <w:rsid w:val="00BC16BE"/>
    <w:rsid w:val="00BC19E2"/>
    <w:rsid w:val="00BC2306"/>
    <w:rsid w:val="00BC25D7"/>
    <w:rsid w:val="00BC2C9E"/>
    <w:rsid w:val="00BC2D6F"/>
    <w:rsid w:val="00BC2F31"/>
    <w:rsid w:val="00BC2FE2"/>
    <w:rsid w:val="00BC38EF"/>
    <w:rsid w:val="00BC3CF2"/>
    <w:rsid w:val="00BC4036"/>
    <w:rsid w:val="00BC4420"/>
    <w:rsid w:val="00BC47D1"/>
    <w:rsid w:val="00BC49EA"/>
    <w:rsid w:val="00BC4F0A"/>
    <w:rsid w:val="00BC509F"/>
    <w:rsid w:val="00BC51D2"/>
    <w:rsid w:val="00BC542C"/>
    <w:rsid w:val="00BC5CF6"/>
    <w:rsid w:val="00BC5F06"/>
    <w:rsid w:val="00BC5FA3"/>
    <w:rsid w:val="00BC636E"/>
    <w:rsid w:val="00BC64BE"/>
    <w:rsid w:val="00BC669D"/>
    <w:rsid w:val="00BC6D33"/>
    <w:rsid w:val="00BC6F65"/>
    <w:rsid w:val="00BC7112"/>
    <w:rsid w:val="00BC7155"/>
    <w:rsid w:val="00BC7424"/>
    <w:rsid w:val="00BC7550"/>
    <w:rsid w:val="00BD0B72"/>
    <w:rsid w:val="00BD20AB"/>
    <w:rsid w:val="00BD217E"/>
    <w:rsid w:val="00BD2668"/>
    <w:rsid w:val="00BD26A1"/>
    <w:rsid w:val="00BD284E"/>
    <w:rsid w:val="00BD29D9"/>
    <w:rsid w:val="00BD2DB6"/>
    <w:rsid w:val="00BD2F09"/>
    <w:rsid w:val="00BD3482"/>
    <w:rsid w:val="00BD3623"/>
    <w:rsid w:val="00BD3924"/>
    <w:rsid w:val="00BD393B"/>
    <w:rsid w:val="00BD430E"/>
    <w:rsid w:val="00BD4504"/>
    <w:rsid w:val="00BD450F"/>
    <w:rsid w:val="00BD4512"/>
    <w:rsid w:val="00BD4B2C"/>
    <w:rsid w:val="00BD52AA"/>
    <w:rsid w:val="00BD55CB"/>
    <w:rsid w:val="00BD55CD"/>
    <w:rsid w:val="00BD5998"/>
    <w:rsid w:val="00BD5E66"/>
    <w:rsid w:val="00BD6BF5"/>
    <w:rsid w:val="00BD7129"/>
    <w:rsid w:val="00BD7A77"/>
    <w:rsid w:val="00BD7CD6"/>
    <w:rsid w:val="00BE0156"/>
    <w:rsid w:val="00BE07BF"/>
    <w:rsid w:val="00BE0927"/>
    <w:rsid w:val="00BE0D2D"/>
    <w:rsid w:val="00BE0D6F"/>
    <w:rsid w:val="00BE1061"/>
    <w:rsid w:val="00BE1321"/>
    <w:rsid w:val="00BE1F0D"/>
    <w:rsid w:val="00BE213E"/>
    <w:rsid w:val="00BE2630"/>
    <w:rsid w:val="00BE2654"/>
    <w:rsid w:val="00BE2893"/>
    <w:rsid w:val="00BE2AC3"/>
    <w:rsid w:val="00BE2EB4"/>
    <w:rsid w:val="00BE2F5A"/>
    <w:rsid w:val="00BE337C"/>
    <w:rsid w:val="00BE37D3"/>
    <w:rsid w:val="00BE3C6A"/>
    <w:rsid w:val="00BE3CF8"/>
    <w:rsid w:val="00BE3D62"/>
    <w:rsid w:val="00BE3E92"/>
    <w:rsid w:val="00BE441F"/>
    <w:rsid w:val="00BE522A"/>
    <w:rsid w:val="00BE53DD"/>
    <w:rsid w:val="00BE57B5"/>
    <w:rsid w:val="00BE610A"/>
    <w:rsid w:val="00BE735D"/>
    <w:rsid w:val="00BE74D0"/>
    <w:rsid w:val="00BE78E0"/>
    <w:rsid w:val="00BE7A7C"/>
    <w:rsid w:val="00BE7AE0"/>
    <w:rsid w:val="00BF03EF"/>
    <w:rsid w:val="00BF0A44"/>
    <w:rsid w:val="00BF0CEC"/>
    <w:rsid w:val="00BF10ED"/>
    <w:rsid w:val="00BF1A44"/>
    <w:rsid w:val="00BF1EDF"/>
    <w:rsid w:val="00BF2022"/>
    <w:rsid w:val="00BF24D1"/>
    <w:rsid w:val="00BF2D17"/>
    <w:rsid w:val="00BF2D88"/>
    <w:rsid w:val="00BF35E7"/>
    <w:rsid w:val="00BF370B"/>
    <w:rsid w:val="00BF38F9"/>
    <w:rsid w:val="00BF4501"/>
    <w:rsid w:val="00BF4BA4"/>
    <w:rsid w:val="00BF4D3D"/>
    <w:rsid w:val="00BF50D6"/>
    <w:rsid w:val="00BF5186"/>
    <w:rsid w:val="00BF54F8"/>
    <w:rsid w:val="00BF5518"/>
    <w:rsid w:val="00BF5B8C"/>
    <w:rsid w:val="00BF5FDF"/>
    <w:rsid w:val="00BF6045"/>
    <w:rsid w:val="00BF6275"/>
    <w:rsid w:val="00BF66B7"/>
    <w:rsid w:val="00BF66D8"/>
    <w:rsid w:val="00BF6A68"/>
    <w:rsid w:val="00BF7152"/>
    <w:rsid w:val="00BF73F0"/>
    <w:rsid w:val="00BF74FE"/>
    <w:rsid w:val="00BF75B1"/>
    <w:rsid w:val="00BF75C9"/>
    <w:rsid w:val="00BF7BD3"/>
    <w:rsid w:val="00BF7C4B"/>
    <w:rsid w:val="00C00352"/>
    <w:rsid w:val="00C00605"/>
    <w:rsid w:val="00C007CE"/>
    <w:rsid w:val="00C00A22"/>
    <w:rsid w:val="00C00F18"/>
    <w:rsid w:val="00C017A7"/>
    <w:rsid w:val="00C017F0"/>
    <w:rsid w:val="00C01B65"/>
    <w:rsid w:val="00C01B9C"/>
    <w:rsid w:val="00C01D39"/>
    <w:rsid w:val="00C0200C"/>
    <w:rsid w:val="00C0202C"/>
    <w:rsid w:val="00C020A8"/>
    <w:rsid w:val="00C02B52"/>
    <w:rsid w:val="00C02C42"/>
    <w:rsid w:val="00C02C7A"/>
    <w:rsid w:val="00C02CC6"/>
    <w:rsid w:val="00C033B3"/>
    <w:rsid w:val="00C034A4"/>
    <w:rsid w:val="00C035DD"/>
    <w:rsid w:val="00C03790"/>
    <w:rsid w:val="00C03DD0"/>
    <w:rsid w:val="00C04445"/>
    <w:rsid w:val="00C04705"/>
    <w:rsid w:val="00C04736"/>
    <w:rsid w:val="00C04A7F"/>
    <w:rsid w:val="00C04E2B"/>
    <w:rsid w:val="00C050CD"/>
    <w:rsid w:val="00C051AA"/>
    <w:rsid w:val="00C05B0E"/>
    <w:rsid w:val="00C060A0"/>
    <w:rsid w:val="00C0652D"/>
    <w:rsid w:val="00C07187"/>
    <w:rsid w:val="00C0740A"/>
    <w:rsid w:val="00C075C9"/>
    <w:rsid w:val="00C07C1D"/>
    <w:rsid w:val="00C07CD0"/>
    <w:rsid w:val="00C07FAD"/>
    <w:rsid w:val="00C1021D"/>
    <w:rsid w:val="00C106C4"/>
    <w:rsid w:val="00C10D9A"/>
    <w:rsid w:val="00C11127"/>
    <w:rsid w:val="00C111EA"/>
    <w:rsid w:val="00C11368"/>
    <w:rsid w:val="00C11889"/>
    <w:rsid w:val="00C119AD"/>
    <w:rsid w:val="00C11EB0"/>
    <w:rsid w:val="00C1228D"/>
    <w:rsid w:val="00C12674"/>
    <w:rsid w:val="00C13575"/>
    <w:rsid w:val="00C13EE3"/>
    <w:rsid w:val="00C13FED"/>
    <w:rsid w:val="00C14156"/>
    <w:rsid w:val="00C1430D"/>
    <w:rsid w:val="00C14B74"/>
    <w:rsid w:val="00C14E7D"/>
    <w:rsid w:val="00C15722"/>
    <w:rsid w:val="00C16897"/>
    <w:rsid w:val="00C1712E"/>
    <w:rsid w:val="00C1780B"/>
    <w:rsid w:val="00C17854"/>
    <w:rsid w:val="00C17D5F"/>
    <w:rsid w:val="00C17D71"/>
    <w:rsid w:val="00C200C9"/>
    <w:rsid w:val="00C201EC"/>
    <w:rsid w:val="00C20A10"/>
    <w:rsid w:val="00C218FD"/>
    <w:rsid w:val="00C21D8E"/>
    <w:rsid w:val="00C22014"/>
    <w:rsid w:val="00C22525"/>
    <w:rsid w:val="00C22867"/>
    <w:rsid w:val="00C23DBB"/>
    <w:rsid w:val="00C23E23"/>
    <w:rsid w:val="00C23FE1"/>
    <w:rsid w:val="00C2410D"/>
    <w:rsid w:val="00C24725"/>
    <w:rsid w:val="00C24A77"/>
    <w:rsid w:val="00C24BAF"/>
    <w:rsid w:val="00C2528C"/>
    <w:rsid w:val="00C25430"/>
    <w:rsid w:val="00C25F8B"/>
    <w:rsid w:val="00C25FC3"/>
    <w:rsid w:val="00C265C0"/>
    <w:rsid w:val="00C26944"/>
    <w:rsid w:val="00C26B9E"/>
    <w:rsid w:val="00C272EF"/>
    <w:rsid w:val="00C2732B"/>
    <w:rsid w:val="00C2753F"/>
    <w:rsid w:val="00C276A8"/>
    <w:rsid w:val="00C278B2"/>
    <w:rsid w:val="00C27915"/>
    <w:rsid w:val="00C27975"/>
    <w:rsid w:val="00C300BC"/>
    <w:rsid w:val="00C300E6"/>
    <w:rsid w:val="00C30168"/>
    <w:rsid w:val="00C30E50"/>
    <w:rsid w:val="00C30EFB"/>
    <w:rsid w:val="00C310E9"/>
    <w:rsid w:val="00C3178F"/>
    <w:rsid w:val="00C318F7"/>
    <w:rsid w:val="00C319D2"/>
    <w:rsid w:val="00C31F5A"/>
    <w:rsid w:val="00C31F85"/>
    <w:rsid w:val="00C32534"/>
    <w:rsid w:val="00C325BF"/>
    <w:rsid w:val="00C326EE"/>
    <w:rsid w:val="00C32951"/>
    <w:rsid w:val="00C32BBC"/>
    <w:rsid w:val="00C32C02"/>
    <w:rsid w:val="00C32F73"/>
    <w:rsid w:val="00C33235"/>
    <w:rsid w:val="00C33322"/>
    <w:rsid w:val="00C333AA"/>
    <w:rsid w:val="00C33677"/>
    <w:rsid w:val="00C33A46"/>
    <w:rsid w:val="00C3407D"/>
    <w:rsid w:val="00C34137"/>
    <w:rsid w:val="00C34303"/>
    <w:rsid w:val="00C3476B"/>
    <w:rsid w:val="00C34995"/>
    <w:rsid w:val="00C35240"/>
    <w:rsid w:val="00C3597B"/>
    <w:rsid w:val="00C35FE8"/>
    <w:rsid w:val="00C3628B"/>
    <w:rsid w:val="00C368B3"/>
    <w:rsid w:val="00C36EB6"/>
    <w:rsid w:val="00C36F07"/>
    <w:rsid w:val="00C370F7"/>
    <w:rsid w:val="00C37214"/>
    <w:rsid w:val="00C372E8"/>
    <w:rsid w:val="00C37697"/>
    <w:rsid w:val="00C3787D"/>
    <w:rsid w:val="00C37F9F"/>
    <w:rsid w:val="00C4005C"/>
    <w:rsid w:val="00C401D6"/>
    <w:rsid w:val="00C409DC"/>
    <w:rsid w:val="00C40B1B"/>
    <w:rsid w:val="00C40E88"/>
    <w:rsid w:val="00C41321"/>
    <w:rsid w:val="00C41405"/>
    <w:rsid w:val="00C41601"/>
    <w:rsid w:val="00C416A3"/>
    <w:rsid w:val="00C4171C"/>
    <w:rsid w:val="00C41785"/>
    <w:rsid w:val="00C41A10"/>
    <w:rsid w:val="00C41D45"/>
    <w:rsid w:val="00C41FC1"/>
    <w:rsid w:val="00C424B3"/>
    <w:rsid w:val="00C42ECF"/>
    <w:rsid w:val="00C434C2"/>
    <w:rsid w:val="00C43940"/>
    <w:rsid w:val="00C44342"/>
    <w:rsid w:val="00C44694"/>
    <w:rsid w:val="00C44744"/>
    <w:rsid w:val="00C44BC2"/>
    <w:rsid w:val="00C44BC7"/>
    <w:rsid w:val="00C457C1"/>
    <w:rsid w:val="00C45D19"/>
    <w:rsid w:val="00C46625"/>
    <w:rsid w:val="00C46870"/>
    <w:rsid w:val="00C46A05"/>
    <w:rsid w:val="00C470D0"/>
    <w:rsid w:val="00C47545"/>
    <w:rsid w:val="00C47593"/>
    <w:rsid w:val="00C47748"/>
    <w:rsid w:val="00C47764"/>
    <w:rsid w:val="00C5044B"/>
    <w:rsid w:val="00C506BD"/>
    <w:rsid w:val="00C50E55"/>
    <w:rsid w:val="00C5123E"/>
    <w:rsid w:val="00C51426"/>
    <w:rsid w:val="00C51622"/>
    <w:rsid w:val="00C51FB3"/>
    <w:rsid w:val="00C5223C"/>
    <w:rsid w:val="00C52A35"/>
    <w:rsid w:val="00C52BD4"/>
    <w:rsid w:val="00C53213"/>
    <w:rsid w:val="00C53379"/>
    <w:rsid w:val="00C53404"/>
    <w:rsid w:val="00C53917"/>
    <w:rsid w:val="00C541AD"/>
    <w:rsid w:val="00C541DE"/>
    <w:rsid w:val="00C54C11"/>
    <w:rsid w:val="00C54C36"/>
    <w:rsid w:val="00C54C67"/>
    <w:rsid w:val="00C54E65"/>
    <w:rsid w:val="00C553D4"/>
    <w:rsid w:val="00C561E7"/>
    <w:rsid w:val="00C56324"/>
    <w:rsid w:val="00C56476"/>
    <w:rsid w:val="00C5653B"/>
    <w:rsid w:val="00C565A3"/>
    <w:rsid w:val="00C5664C"/>
    <w:rsid w:val="00C56D20"/>
    <w:rsid w:val="00C57763"/>
    <w:rsid w:val="00C577F7"/>
    <w:rsid w:val="00C601FE"/>
    <w:rsid w:val="00C60667"/>
    <w:rsid w:val="00C61248"/>
    <w:rsid w:val="00C615F4"/>
    <w:rsid w:val="00C61AB9"/>
    <w:rsid w:val="00C61CD7"/>
    <w:rsid w:val="00C61F84"/>
    <w:rsid w:val="00C62DD6"/>
    <w:rsid w:val="00C62E0C"/>
    <w:rsid w:val="00C62FF7"/>
    <w:rsid w:val="00C63135"/>
    <w:rsid w:val="00C631E9"/>
    <w:rsid w:val="00C63495"/>
    <w:rsid w:val="00C63769"/>
    <w:rsid w:val="00C637DC"/>
    <w:rsid w:val="00C63AB9"/>
    <w:rsid w:val="00C63B6A"/>
    <w:rsid w:val="00C63EE8"/>
    <w:rsid w:val="00C6432E"/>
    <w:rsid w:val="00C647A3"/>
    <w:rsid w:val="00C647F2"/>
    <w:rsid w:val="00C64B4E"/>
    <w:rsid w:val="00C65090"/>
    <w:rsid w:val="00C65718"/>
    <w:rsid w:val="00C65C81"/>
    <w:rsid w:val="00C65F45"/>
    <w:rsid w:val="00C66049"/>
    <w:rsid w:val="00C661BF"/>
    <w:rsid w:val="00C661D6"/>
    <w:rsid w:val="00C6654B"/>
    <w:rsid w:val="00C66772"/>
    <w:rsid w:val="00C669D8"/>
    <w:rsid w:val="00C66D2B"/>
    <w:rsid w:val="00C67580"/>
    <w:rsid w:val="00C6781C"/>
    <w:rsid w:val="00C67D9A"/>
    <w:rsid w:val="00C67DF4"/>
    <w:rsid w:val="00C67EA1"/>
    <w:rsid w:val="00C67FF1"/>
    <w:rsid w:val="00C70AEE"/>
    <w:rsid w:val="00C70C79"/>
    <w:rsid w:val="00C711FF"/>
    <w:rsid w:val="00C71411"/>
    <w:rsid w:val="00C71D15"/>
    <w:rsid w:val="00C7234D"/>
    <w:rsid w:val="00C7244E"/>
    <w:rsid w:val="00C726C9"/>
    <w:rsid w:val="00C72801"/>
    <w:rsid w:val="00C72C0A"/>
    <w:rsid w:val="00C72CDF"/>
    <w:rsid w:val="00C7311E"/>
    <w:rsid w:val="00C73421"/>
    <w:rsid w:val="00C73E67"/>
    <w:rsid w:val="00C73FAD"/>
    <w:rsid w:val="00C74644"/>
    <w:rsid w:val="00C74AE1"/>
    <w:rsid w:val="00C74B3D"/>
    <w:rsid w:val="00C74CA4"/>
    <w:rsid w:val="00C7523F"/>
    <w:rsid w:val="00C757B8"/>
    <w:rsid w:val="00C761DE"/>
    <w:rsid w:val="00C7625B"/>
    <w:rsid w:val="00C765C5"/>
    <w:rsid w:val="00C76906"/>
    <w:rsid w:val="00C76B7C"/>
    <w:rsid w:val="00C76CC7"/>
    <w:rsid w:val="00C76F81"/>
    <w:rsid w:val="00C77314"/>
    <w:rsid w:val="00C776A4"/>
    <w:rsid w:val="00C777D5"/>
    <w:rsid w:val="00C800DD"/>
    <w:rsid w:val="00C8048E"/>
    <w:rsid w:val="00C8073B"/>
    <w:rsid w:val="00C80920"/>
    <w:rsid w:val="00C80B03"/>
    <w:rsid w:val="00C81312"/>
    <w:rsid w:val="00C819EF"/>
    <w:rsid w:val="00C81C2F"/>
    <w:rsid w:val="00C820A0"/>
    <w:rsid w:val="00C8243F"/>
    <w:rsid w:val="00C8269A"/>
    <w:rsid w:val="00C8289B"/>
    <w:rsid w:val="00C82A5A"/>
    <w:rsid w:val="00C82D54"/>
    <w:rsid w:val="00C82E7A"/>
    <w:rsid w:val="00C82F3B"/>
    <w:rsid w:val="00C837C4"/>
    <w:rsid w:val="00C83829"/>
    <w:rsid w:val="00C83E39"/>
    <w:rsid w:val="00C83EDD"/>
    <w:rsid w:val="00C84BF1"/>
    <w:rsid w:val="00C84CA2"/>
    <w:rsid w:val="00C85A36"/>
    <w:rsid w:val="00C85CD1"/>
    <w:rsid w:val="00C8652B"/>
    <w:rsid w:val="00C86561"/>
    <w:rsid w:val="00C86C56"/>
    <w:rsid w:val="00C8773E"/>
    <w:rsid w:val="00C904A2"/>
    <w:rsid w:val="00C90601"/>
    <w:rsid w:val="00C90A4A"/>
    <w:rsid w:val="00C90D16"/>
    <w:rsid w:val="00C90D2F"/>
    <w:rsid w:val="00C9116A"/>
    <w:rsid w:val="00C912B1"/>
    <w:rsid w:val="00C9145F"/>
    <w:rsid w:val="00C9265D"/>
    <w:rsid w:val="00C92824"/>
    <w:rsid w:val="00C92932"/>
    <w:rsid w:val="00C932D4"/>
    <w:rsid w:val="00C937BA"/>
    <w:rsid w:val="00C93C67"/>
    <w:rsid w:val="00C94748"/>
    <w:rsid w:val="00C949FC"/>
    <w:rsid w:val="00C94D58"/>
    <w:rsid w:val="00C956B5"/>
    <w:rsid w:val="00C960CF"/>
    <w:rsid w:val="00C9617D"/>
    <w:rsid w:val="00C9629C"/>
    <w:rsid w:val="00C96672"/>
    <w:rsid w:val="00C96678"/>
    <w:rsid w:val="00C96772"/>
    <w:rsid w:val="00C96CFA"/>
    <w:rsid w:val="00C96E5A"/>
    <w:rsid w:val="00C96EB5"/>
    <w:rsid w:val="00C97913"/>
    <w:rsid w:val="00CA0121"/>
    <w:rsid w:val="00CA0257"/>
    <w:rsid w:val="00CA065E"/>
    <w:rsid w:val="00CA0917"/>
    <w:rsid w:val="00CA0A4D"/>
    <w:rsid w:val="00CA0A9F"/>
    <w:rsid w:val="00CA0FC7"/>
    <w:rsid w:val="00CA102B"/>
    <w:rsid w:val="00CA1146"/>
    <w:rsid w:val="00CA19B5"/>
    <w:rsid w:val="00CA1D58"/>
    <w:rsid w:val="00CA1F12"/>
    <w:rsid w:val="00CA2039"/>
    <w:rsid w:val="00CA2518"/>
    <w:rsid w:val="00CA283D"/>
    <w:rsid w:val="00CA29D1"/>
    <w:rsid w:val="00CA2DD6"/>
    <w:rsid w:val="00CA2F60"/>
    <w:rsid w:val="00CA3247"/>
    <w:rsid w:val="00CA34AA"/>
    <w:rsid w:val="00CA361D"/>
    <w:rsid w:val="00CA3752"/>
    <w:rsid w:val="00CA3999"/>
    <w:rsid w:val="00CA39C0"/>
    <w:rsid w:val="00CA417E"/>
    <w:rsid w:val="00CA424D"/>
    <w:rsid w:val="00CA44A1"/>
    <w:rsid w:val="00CA45E9"/>
    <w:rsid w:val="00CA49A8"/>
    <w:rsid w:val="00CA4A00"/>
    <w:rsid w:val="00CA4C92"/>
    <w:rsid w:val="00CA57B7"/>
    <w:rsid w:val="00CA59BF"/>
    <w:rsid w:val="00CA5AD3"/>
    <w:rsid w:val="00CA5C1D"/>
    <w:rsid w:val="00CA60B3"/>
    <w:rsid w:val="00CA62DD"/>
    <w:rsid w:val="00CA67FA"/>
    <w:rsid w:val="00CA6958"/>
    <w:rsid w:val="00CA69BA"/>
    <w:rsid w:val="00CA6B72"/>
    <w:rsid w:val="00CA7DE6"/>
    <w:rsid w:val="00CB00C9"/>
    <w:rsid w:val="00CB0339"/>
    <w:rsid w:val="00CB0F7D"/>
    <w:rsid w:val="00CB110E"/>
    <w:rsid w:val="00CB11F8"/>
    <w:rsid w:val="00CB1460"/>
    <w:rsid w:val="00CB211C"/>
    <w:rsid w:val="00CB214D"/>
    <w:rsid w:val="00CB21BD"/>
    <w:rsid w:val="00CB225B"/>
    <w:rsid w:val="00CB25E5"/>
    <w:rsid w:val="00CB2902"/>
    <w:rsid w:val="00CB2E92"/>
    <w:rsid w:val="00CB2EF5"/>
    <w:rsid w:val="00CB33E4"/>
    <w:rsid w:val="00CB3ADA"/>
    <w:rsid w:val="00CB4064"/>
    <w:rsid w:val="00CB4230"/>
    <w:rsid w:val="00CB42D6"/>
    <w:rsid w:val="00CB431B"/>
    <w:rsid w:val="00CB4A77"/>
    <w:rsid w:val="00CB4C00"/>
    <w:rsid w:val="00CB4D7E"/>
    <w:rsid w:val="00CB4EA5"/>
    <w:rsid w:val="00CB4F5B"/>
    <w:rsid w:val="00CB4FD5"/>
    <w:rsid w:val="00CB5086"/>
    <w:rsid w:val="00CB557F"/>
    <w:rsid w:val="00CB566F"/>
    <w:rsid w:val="00CB592B"/>
    <w:rsid w:val="00CB5C5F"/>
    <w:rsid w:val="00CB5DF1"/>
    <w:rsid w:val="00CB600E"/>
    <w:rsid w:val="00CB65B8"/>
    <w:rsid w:val="00CB66B2"/>
    <w:rsid w:val="00CB6C82"/>
    <w:rsid w:val="00CB6CDF"/>
    <w:rsid w:val="00CB71A7"/>
    <w:rsid w:val="00CB7264"/>
    <w:rsid w:val="00CB730F"/>
    <w:rsid w:val="00CB761C"/>
    <w:rsid w:val="00CB76B5"/>
    <w:rsid w:val="00CB7A72"/>
    <w:rsid w:val="00CB7A77"/>
    <w:rsid w:val="00CB7AD6"/>
    <w:rsid w:val="00CB7C57"/>
    <w:rsid w:val="00CC0495"/>
    <w:rsid w:val="00CC07FE"/>
    <w:rsid w:val="00CC0878"/>
    <w:rsid w:val="00CC110F"/>
    <w:rsid w:val="00CC11B8"/>
    <w:rsid w:val="00CC13B2"/>
    <w:rsid w:val="00CC16F3"/>
    <w:rsid w:val="00CC1AF9"/>
    <w:rsid w:val="00CC1B53"/>
    <w:rsid w:val="00CC20E0"/>
    <w:rsid w:val="00CC2818"/>
    <w:rsid w:val="00CC2911"/>
    <w:rsid w:val="00CC2F7A"/>
    <w:rsid w:val="00CC3399"/>
    <w:rsid w:val="00CC3A63"/>
    <w:rsid w:val="00CC3A70"/>
    <w:rsid w:val="00CC3AE4"/>
    <w:rsid w:val="00CC4033"/>
    <w:rsid w:val="00CC40B8"/>
    <w:rsid w:val="00CC50A7"/>
    <w:rsid w:val="00CC5444"/>
    <w:rsid w:val="00CC5579"/>
    <w:rsid w:val="00CC5631"/>
    <w:rsid w:val="00CC5DE7"/>
    <w:rsid w:val="00CC62A6"/>
    <w:rsid w:val="00CC672D"/>
    <w:rsid w:val="00CC676C"/>
    <w:rsid w:val="00CC7444"/>
    <w:rsid w:val="00CC7A11"/>
    <w:rsid w:val="00CC7ECF"/>
    <w:rsid w:val="00CD04A8"/>
    <w:rsid w:val="00CD051B"/>
    <w:rsid w:val="00CD092D"/>
    <w:rsid w:val="00CD0DA8"/>
    <w:rsid w:val="00CD1B0F"/>
    <w:rsid w:val="00CD1DB1"/>
    <w:rsid w:val="00CD1E14"/>
    <w:rsid w:val="00CD1F3A"/>
    <w:rsid w:val="00CD22B5"/>
    <w:rsid w:val="00CD22F4"/>
    <w:rsid w:val="00CD25E1"/>
    <w:rsid w:val="00CD2BE9"/>
    <w:rsid w:val="00CD2C59"/>
    <w:rsid w:val="00CD3332"/>
    <w:rsid w:val="00CD367C"/>
    <w:rsid w:val="00CD3AC8"/>
    <w:rsid w:val="00CD3C32"/>
    <w:rsid w:val="00CD3F51"/>
    <w:rsid w:val="00CD41F9"/>
    <w:rsid w:val="00CD43AA"/>
    <w:rsid w:val="00CD454A"/>
    <w:rsid w:val="00CD4CE3"/>
    <w:rsid w:val="00CD4F54"/>
    <w:rsid w:val="00CD4FF3"/>
    <w:rsid w:val="00CD4FFE"/>
    <w:rsid w:val="00CD57FA"/>
    <w:rsid w:val="00CD5A6E"/>
    <w:rsid w:val="00CD5C8F"/>
    <w:rsid w:val="00CD6122"/>
    <w:rsid w:val="00CD614E"/>
    <w:rsid w:val="00CD66AB"/>
    <w:rsid w:val="00CD6D1A"/>
    <w:rsid w:val="00CD711F"/>
    <w:rsid w:val="00CD7316"/>
    <w:rsid w:val="00CD74A7"/>
    <w:rsid w:val="00CD79B2"/>
    <w:rsid w:val="00CD7C97"/>
    <w:rsid w:val="00CD7DFA"/>
    <w:rsid w:val="00CE025D"/>
    <w:rsid w:val="00CE0A0A"/>
    <w:rsid w:val="00CE0F7F"/>
    <w:rsid w:val="00CE1251"/>
    <w:rsid w:val="00CE1504"/>
    <w:rsid w:val="00CE157C"/>
    <w:rsid w:val="00CE171A"/>
    <w:rsid w:val="00CE1AF6"/>
    <w:rsid w:val="00CE2298"/>
    <w:rsid w:val="00CE23AE"/>
    <w:rsid w:val="00CE289F"/>
    <w:rsid w:val="00CE2D73"/>
    <w:rsid w:val="00CE3064"/>
    <w:rsid w:val="00CE38C7"/>
    <w:rsid w:val="00CE39E4"/>
    <w:rsid w:val="00CE4282"/>
    <w:rsid w:val="00CE47DE"/>
    <w:rsid w:val="00CE4A9F"/>
    <w:rsid w:val="00CE54E1"/>
    <w:rsid w:val="00CE55B6"/>
    <w:rsid w:val="00CE5856"/>
    <w:rsid w:val="00CE5A2B"/>
    <w:rsid w:val="00CE5B24"/>
    <w:rsid w:val="00CE5BB0"/>
    <w:rsid w:val="00CE5BDE"/>
    <w:rsid w:val="00CE5D36"/>
    <w:rsid w:val="00CE5D5E"/>
    <w:rsid w:val="00CE5E8A"/>
    <w:rsid w:val="00CE5FC4"/>
    <w:rsid w:val="00CE60EE"/>
    <w:rsid w:val="00CE633D"/>
    <w:rsid w:val="00CE66A2"/>
    <w:rsid w:val="00CE6811"/>
    <w:rsid w:val="00CE6905"/>
    <w:rsid w:val="00CE6A6D"/>
    <w:rsid w:val="00CE6F2D"/>
    <w:rsid w:val="00CE774C"/>
    <w:rsid w:val="00CE78AD"/>
    <w:rsid w:val="00CF012E"/>
    <w:rsid w:val="00CF04D4"/>
    <w:rsid w:val="00CF0714"/>
    <w:rsid w:val="00CF0AEE"/>
    <w:rsid w:val="00CF0B4C"/>
    <w:rsid w:val="00CF145F"/>
    <w:rsid w:val="00CF15DF"/>
    <w:rsid w:val="00CF1680"/>
    <w:rsid w:val="00CF184B"/>
    <w:rsid w:val="00CF1BD7"/>
    <w:rsid w:val="00CF21A5"/>
    <w:rsid w:val="00CF238E"/>
    <w:rsid w:val="00CF2518"/>
    <w:rsid w:val="00CF2CC5"/>
    <w:rsid w:val="00CF2D52"/>
    <w:rsid w:val="00CF2DDE"/>
    <w:rsid w:val="00CF2E67"/>
    <w:rsid w:val="00CF3167"/>
    <w:rsid w:val="00CF3412"/>
    <w:rsid w:val="00CF344A"/>
    <w:rsid w:val="00CF3980"/>
    <w:rsid w:val="00CF39A0"/>
    <w:rsid w:val="00CF3D0D"/>
    <w:rsid w:val="00CF3D1C"/>
    <w:rsid w:val="00CF4548"/>
    <w:rsid w:val="00CF45E2"/>
    <w:rsid w:val="00CF4713"/>
    <w:rsid w:val="00CF4B12"/>
    <w:rsid w:val="00CF4EAA"/>
    <w:rsid w:val="00CF4F6B"/>
    <w:rsid w:val="00CF50C4"/>
    <w:rsid w:val="00CF56F6"/>
    <w:rsid w:val="00CF58FE"/>
    <w:rsid w:val="00CF5EBE"/>
    <w:rsid w:val="00CF663E"/>
    <w:rsid w:val="00CF693D"/>
    <w:rsid w:val="00CF7260"/>
    <w:rsid w:val="00CF7346"/>
    <w:rsid w:val="00CF783B"/>
    <w:rsid w:val="00CF78EF"/>
    <w:rsid w:val="00CF7CDA"/>
    <w:rsid w:val="00CF7D97"/>
    <w:rsid w:val="00CF7EEC"/>
    <w:rsid w:val="00D00067"/>
    <w:rsid w:val="00D001C2"/>
    <w:rsid w:val="00D001D8"/>
    <w:rsid w:val="00D00442"/>
    <w:rsid w:val="00D005F5"/>
    <w:rsid w:val="00D00753"/>
    <w:rsid w:val="00D00779"/>
    <w:rsid w:val="00D0088E"/>
    <w:rsid w:val="00D009D8"/>
    <w:rsid w:val="00D00B77"/>
    <w:rsid w:val="00D010DD"/>
    <w:rsid w:val="00D012E1"/>
    <w:rsid w:val="00D01318"/>
    <w:rsid w:val="00D01501"/>
    <w:rsid w:val="00D01665"/>
    <w:rsid w:val="00D0176B"/>
    <w:rsid w:val="00D01AC5"/>
    <w:rsid w:val="00D01D1E"/>
    <w:rsid w:val="00D02580"/>
    <w:rsid w:val="00D027D6"/>
    <w:rsid w:val="00D02950"/>
    <w:rsid w:val="00D02CA7"/>
    <w:rsid w:val="00D02D40"/>
    <w:rsid w:val="00D031A2"/>
    <w:rsid w:val="00D0325D"/>
    <w:rsid w:val="00D03BEA"/>
    <w:rsid w:val="00D03BF7"/>
    <w:rsid w:val="00D03F1E"/>
    <w:rsid w:val="00D040C3"/>
    <w:rsid w:val="00D0428E"/>
    <w:rsid w:val="00D04426"/>
    <w:rsid w:val="00D0482F"/>
    <w:rsid w:val="00D04A33"/>
    <w:rsid w:val="00D05892"/>
    <w:rsid w:val="00D05E7F"/>
    <w:rsid w:val="00D06409"/>
    <w:rsid w:val="00D06824"/>
    <w:rsid w:val="00D06C03"/>
    <w:rsid w:val="00D06EDB"/>
    <w:rsid w:val="00D073ED"/>
    <w:rsid w:val="00D07625"/>
    <w:rsid w:val="00D07C06"/>
    <w:rsid w:val="00D1037A"/>
    <w:rsid w:val="00D10D09"/>
    <w:rsid w:val="00D112A8"/>
    <w:rsid w:val="00D1153E"/>
    <w:rsid w:val="00D1163E"/>
    <w:rsid w:val="00D11724"/>
    <w:rsid w:val="00D12343"/>
    <w:rsid w:val="00D12362"/>
    <w:rsid w:val="00D12A4F"/>
    <w:rsid w:val="00D1326A"/>
    <w:rsid w:val="00D146BD"/>
    <w:rsid w:val="00D14C15"/>
    <w:rsid w:val="00D14D69"/>
    <w:rsid w:val="00D151B4"/>
    <w:rsid w:val="00D15C24"/>
    <w:rsid w:val="00D15CB3"/>
    <w:rsid w:val="00D15F51"/>
    <w:rsid w:val="00D16AAB"/>
    <w:rsid w:val="00D16ED5"/>
    <w:rsid w:val="00D1791F"/>
    <w:rsid w:val="00D17EA0"/>
    <w:rsid w:val="00D202B1"/>
    <w:rsid w:val="00D20376"/>
    <w:rsid w:val="00D20662"/>
    <w:rsid w:val="00D21291"/>
    <w:rsid w:val="00D21C8A"/>
    <w:rsid w:val="00D2216F"/>
    <w:rsid w:val="00D22481"/>
    <w:rsid w:val="00D2259E"/>
    <w:rsid w:val="00D2297E"/>
    <w:rsid w:val="00D22981"/>
    <w:rsid w:val="00D22BEF"/>
    <w:rsid w:val="00D22BF3"/>
    <w:rsid w:val="00D22DDC"/>
    <w:rsid w:val="00D22DE5"/>
    <w:rsid w:val="00D233BD"/>
    <w:rsid w:val="00D233D7"/>
    <w:rsid w:val="00D239A9"/>
    <w:rsid w:val="00D23BFB"/>
    <w:rsid w:val="00D23CBB"/>
    <w:rsid w:val="00D23D8D"/>
    <w:rsid w:val="00D25363"/>
    <w:rsid w:val="00D25806"/>
    <w:rsid w:val="00D25CCA"/>
    <w:rsid w:val="00D25E9D"/>
    <w:rsid w:val="00D25F1C"/>
    <w:rsid w:val="00D267AD"/>
    <w:rsid w:val="00D26896"/>
    <w:rsid w:val="00D26DE6"/>
    <w:rsid w:val="00D26EE7"/>
    <w:rsid w:val="00D275FB"/>
    <w:rsid w:val="00D27DDD"/>
    <w:rsid w:val="00D30419"/>
    <w:rsid w:val="00D30718"/>
    <w:rsid w:val="00D31174"/>
    <w:rsid w:val="00D31A4E"/>
    <w:rsid w:val="00D31DE8"/>
    <w:rsid w:val="00D31F2B"/>
    <w:rsid w:val="00D322FB"/>
    <w:rsid w:val="00D32475"/>
    <w:rsid w:val="00D32A00"/>
    <w:rsid w:val="00D32EF4"/>
    <w:rsid w:val="00D32F62"/>
    <w:rsid w:val="00D33235"/>
    <w:rsid w:val="00D336C0"/>
    <w:rsid w:val="00D33834"/>
    <w:rsid w:val="00D33E52"/>
    <w:rsid w:val="00D33F81"/>
    <w:rsid w:val="00D33FDC"/>
    <w:rsid w:val="00D3475A"/>
    <w:rsid w:val="00D34850"/>
    <w:rsid w:val="00D35060"/>
    <w:rsid w:val="00D35DBD"/>
    <w:rsid w:val="00D369D4"/>
    <w:rsid w:val="00D36AD7"/>
    <w:rsid w:val="00D36B93"/>
    <w:rsid w:val="00D373E9"/>
    <w:rsid w:val="00D37709"/>
    <w:rsid w:val="00D37C61"/>
    <w:rsid w:val="00D400A1"/>
    <w:rsid w:val="00D40320"/>
    <w:rsid w:val="00D40355"/>
    <w:rsid w:val="00D403FF"/>
    <w:rsid w:val="00D404C4"/>
    <w:rsid w:val="00D40CE9"/>
    <w:rsid w:val="00D40F15"/>
    <w:rsid w:val="00D410CF"/>
    <w:rsid w:val="00D412E3"/>
    <w:rsid w:val="00D415F7"/>
    <w:rsid w:val="00D41ACB"/>
    <w:rsid w:val="00D41C8D"/>
    <w:rsid w:val="00D41FB0"/>
    <w:rsid w:val="00D42089"/>
    <w:rsid w:val="00D42115"/>
    <w:rsid w:val="00D42881"/>
    <w:rsid w:val="00D42EFD"/>
    <w:rsid w:val="00D43671"/>
    <w:rsid w:val="00D43C51"/>
    <w:rsid w:val="00D443EA"/>
    <w:rsid w:val="00D4490C"/>
    <w:rsid w:val="00D45785"/>
    <w:rsid w:val="00D457D1"/>
    <w:rsid w:val="00D458AA"/>
    <w:rsid w:val="00D45FD1"/>
    <w:rsid w:val="00D46338"/>
    <w:rsid w:val="00D46AC1"/>
    <w:rsid w:val="00D46BA2"/>
    <w:rsid w:val="00D47234"/>
    <w:rsid w:val="00D47281"/>
    <w:rsid w:val="00D47581"/>
    <w:rsid w:val="00D47FC8"/>
    <w:rsid w:val="00D50295"/>
    <w:rsid w:val="00D5069A"/>
    <w:rsid w:val="00D50BBD"/>
    <w:rsid w:val="00D50E43"/>
    <w:rsid w:val="00D51322"/>
    <w:rsid w:val="00D51469"/>
    <w:rsid w:val="00D51A94"/>
    <w:rsid w:val="00D51B89"/>
    <w:rsid w:val="00D51FE6"/>
    <w:rsid w:val="00D5209D"/>
    <w:rsid w:val="00D52670"/>
    <w:rsid w:val="00D5283C"/>
    <w:rsid w:val="00D5287B"/>
    <w:rsid w:val="00D52B45"/>
    <w:rsid w:val="00D530EB"/>
    <w:rsid w:val="00D53393"/>
    <w:rsid w:val="00D535B6"/>
    <w:rsid w:val="00D53879"/>
    <w:rsid w:val="00D5400B"/>
    <w:rsid w:val="00D54802"/>
    <w:rsid w:val="00D5512E"/>
    <w:rsid w:val="00D55235"/>
    <w:rsid w:val="00D5540C"/>
    <w:rsid w:val="00D55D78"/>
    <w:rsid w:val="00D5606A"/>
    <w:rsid w:val="00D563FD"/>
    <w:rsid w:val="00D56470"/>
    <w:rsid w:val="00D5664A"/>
    <w:rsid w:val="00D572B2"/>
    <w:rsid w:val="00D57F53"/>
    <w:rsid w:val="00D60122"/>
    <w:rsid w:val="00D6016E"/>
    <w:rsid w:val="00D60769"/>
    <w:rsid w:val="00D60C42"/>
    <w:rsid w:val="00D60CAB"/>
    <w:rsid w:val="00D610FD"/>
    <w:rsid w:val="00D612AF"/>
    <w:rsid w:val="00D615BD"/>
    <w:rsid w:val="00D619F3"/>
    <w:rsid w:val="00D622D6"/>
    <w:rsid w:val="00D62A5B"/>
    <w:rsid w:val="00D62B43"/>
    <w:rsid w:val="00D62ECD"/>
    <w:rsid w:val="00D63226"/>
    <w:rsid w:val="00D63748"/>
    <w:rsid w:val="00D639F0"/>
    <w:rsid w:val="00D63C1B"/>
    <w:rsid w:val="00D63C21"/>
    <w:rsid w:val="00D63CBF"/>
    <w:rsid w:val="00D63D76"/>
    <w:rsid w:val="00D63E30"/>
    <w:rsid w:val="00D641AA"/>
    <w:rsid w:val="00D6439B"/>
    <w:rsid w:val="00D64907"/>
    <w:rsid w:val="00D64BFF"/>
    <w:rsid w:val="00D64DE1"/>
    <w:rsid w:val="00D64E3F"/>
    <w:rsid w:val="00D653D0"/>
    <w:rsid w:val="00D655F8"/>
    <w:rsid w:val="00D65971"/>
    <w:rsid w:val="00D6600C"/>
    <w:rsid w:val="00D667B9"/>
    <w:rsid w:val="00D6692A"/>
    <w:rsid w:val="00D66E55"/>
    <w:rsid w:val="00D674E9"/>
    <w:rsid w:val="00D6799A"/>
    <w:rsid w:val="00D67C47"/>
    <w:rsid w:val="00D67FCC"/>
    <w:rsid w:val="00D7009C"/>
    <w:rsid w:val="00D70104"/>
    <w:rsid w:val="00D701F0"/>
    <w:rsid w:val="00D70F17"/>
    <w:rsid w:val="00D712DA"/>
    <w:rsid w:val="00D712E7"/>
    <w:rsid w:val="00D71609"/>
    <w:rsid w:val="00D719EF"/>
    <w:rsid w:val="00D72327"/>
    <w:rsid w:val="00D727E0"/>
    <w:rsid w:val="00D72B87"/>
    <w:rsid w:val="00D72C72"/>
    <w:rsid w:val="00D72F3C"/>
    <w:rsid w:val="00D73109"/>
    <w:rsid w:val="00D73511"/>
    <w:rsid w:val="00D7365D"/>
    <w:rsid w:val="00D74160"/>
    <w:rsid w:val="00D74EFD"/>
    <w:rsid w:val="00D75628"/>
    <w:rsid w:val="00D759F8"/>
    <w:rsid w:val="00D75CE8"/>
    <w:rsid w:val="00D75D22"/>
    <w:rsid w:val="00D75DA5"/>
    <w:rsid w:val="00D7655D"/>
    <w:rsid w:val="00D7674B"/>
    <w:rsid w:val="00D7685A"/>
    <w:rsid w:val="00D76C58"/>
    <w:rsid w:val="00D76CF2"/>
    <w:rsid w:val="00D76D07"/>
    <w:rsid w:val="00D76E7C"/>
    <w:rsid w:val="00D77142"/>
    <w:rsid w:val="00D771EA"/>
    <w:rsid w:val="00D775CB"/>
    <w:rsid w:val="00D77C0A"/>
    <w:rsid w:val="00D77E04"/>
    <w:rsid w:val="00D800A9"/>
    <w:rsid w:val="00D80178"/>
    <w:rsid w:val="00D80B40"/>
    <w:rsid w:val="00D81403"/>
    <w:rsid w:val="00D8155B"/>
    <w:rsid w:val="00D816CF"/>
    <w:rsid w:val="00D81E79"/>
    <w:rsid w:val="00D821B3"/>
    <w:rsid w:val="00D825A5"/>
    <w:rsid w:val="00D825B7"/>
    <w:rsid w:val="00D8290E"/>
    <w:rsid w:val="00D82AD1"/>
    <w:rsid w:val="00D82E6E"/>
    <w:rsid w:val="00D83040"/>
    <w:rsid w:val="00D830A1"/>
    <w:rsid w:val="00D8323B"/>
    <w:rsid w:val="00D83489"/>
    <w:rsid w:val="00D83D13"/>
    <w:rsid w:val="00D841AC"/>
    <w:rsid w:val="00D84593"/>
    <w:rsid w:val="00D84B5C"/>
    <w:rsid w:val="00D85043"/>
    <w:rsid w:val="00D85374"/>
    <w:rsid w:val="00D8589D"/>
    <w:rsid w:val="00D85A1F"/>
    <w:rsid w:val="00D85A81"/>
    <w:rsid w:val="00D86466"/>
    <w:rsid w:val="00D867E6"/>
    <w:rsid w:val="00D87022"/>
    <w:rsid w:val="00D870E8"/>
    <w:rsid w:val="00D871C1"/>
    <w:rsid w:val="00D87423"/>
    <w:rsid w:val="00D87452"/>
    <w:rsid w:val="00D87485"/>
    <w:rsid w:val="00D87841"/>
    <w:rsid w:val="00D87A44"/>
    <w:rsid w:val="00D90381"/>
    <w:rsid w:val="00D907CB"/>
    <w:rsid w:val="00D90B81"/>
    <w:rsid w:val="00D90C5F"/>
    <w:rsid w:val="00D9159C"/>
    <w:rsid w:val="00D9160B"/>
    <w:rsid w:val="00D91BF2"/>
    <w:rsid w:val="00D9230E"/>
    <w:rsid w:val="00D929DD"/>
    <w:rsid w:val="00D93128"/>
    <w:rsid w:val="00D93322"/>
    <w:rsid w:val="00D93B7C"/>
    <w:rsid w:val="00D93C1C"/>
    <w:rsid w:val="00D94026"/>
    <w:rsid w:val="00D94120"/>
    <w:rsid w:val="00D94D4E"/>
    <w:rsid w:val="00D95062"/>
    <w:rsid w:val="00D95193"/>
    <w:rsid w:val="00D951DD"/>
    <w:rsid w:val="00D952ED"/>
    <w:rsid w:val="00D9560B"/>
    <w:rsid w:val="00D957FA"/>
    <w:rsid w:val="00D963D7"/>
    <w:rsid w:val="00D96567"/>
    <w:rsid w:val="00D9664C"/>
    <w:rsid w:val="00D96922"/>
    <w:rsid w:val="00D96CF4"/>
    <w:rsid w:val="00D971E7"/>
    <w:rsid w:val="00D97404"/>
    <w:rsid w:val="00D975A3"/>
    <w:rsid w:val="00D97670"/>
    <w:rsid w:val="00D97886"/>
    <w:rsid w:val="00D979D0"/>
    <w:rsid w:val="00DA08CA"/>
    <w:rsid w:val="00DA0F37"/>
    <w:rsid w:val="00DA0FF8"/>
    <w:rsid w:val="00DA101A"/>
    <w:rsid w:val="00DA122C"/>
    <w:rsid w:val="00DA1427"/>
    <w:rsid w:val="00DA1A06"/>
    <w:rsid w:val="00DA2182"/>
    <w:rsid w:val="00DA23A2"/>
    <w:rsid w:val="00DA2426"/>
    <w:rsid w:val="00DA2FD5"/>
    <w:rsid w:val="00DA4838"/>
    <w:rsid w:val="00DA4989"/>
    <w:rsid w:val="00DA49B5"/>
    <w:rsid w:val="00DA4A11"/>
    <w:rsid w:val="00DA4E79"/>
    <w:rsid w:val="00DA539F"/>
    <w:rsid w:val="00DA5721"/>
    <w:rsid w:val="00DA5958"/>
    <w:rsid w:val="00DA6173"/>
    <w:rsid w:val="00DA6F00"/>
    <w:rsid w:val="00DA7477"/>
    <w:rsid w:val="00DA74ED"/>
    <w:rsid w:val="00DA7573"/>
    <w:rsid w:val="00DA7BD4"/>
    <w:rsid w:val="00DA7FA7"/>
    <w:rsid w:val="00DB0190"/>
    <w:rsid w:val="00DB0191"/>
    <w:rsid w:val="00DB0359"/>
    <w:rsid w:val="00DB06F6"/>
    <w:rsid w:val="00DB0C82"/>
    <w:rsid w:val="00DB0EF6"/>
    <w:rsid w:val="00DB0F8A"/>
    <w:rsid w:val="00DB1541"/>
    <w:rsid w:val="00DB1653"/>
    <w:rsid w:val="00DB1BCD"/>
    <w:rsid w:val="00DB2387"/>
    <w:rsid w:val="00DB26A8"/>
    <w:rsid w:val="00DB27CF"/>
    <w:rsid w:val="00DB2ABF"/>
    <w:rsid w:val="00DB2CED"/>
    <w:rsid w:val="00DB324C"/>
    <w:rsid w:val="00DB3FD3"/>
    <w:rsid w:val="00DB46DD"/>
    <w:rsid w:val="00DB48EC"/>
    <w:rsid w:val="00DB4E21"/>
    <w:rsid w:val="00DB4E7D"/>
    <w:rsid w:val="00DB5549"/>
    <w:rsid w:val="00DB5F2A"/>
    <w:rsid w:val="00DB6179"/>
    <w:rsid w:val="00DB67EC"/>
    <w:rsid w:val="00DB6A2B"/>
    <w:rsid w:val="00DB6F45"/>
    <w:rsid w:val="00DB72B7"/>
    <w:rsid w:val="00DB7546"/>
    <w:rsid w:val="00DB782D"/>
    <w:rsid w:val="00DB7D22"/>
    <w:rsid w:val="00DC0197"/>
    <w:rsid w:val="00DC03F5"/>
    <w:rsid w:val="00DC058B"/>
    <w:rsid w:val="00DC05BB"/>
    <w:rsid w:val="00DC0624"/>
    <w:rsid w:val="00DC082F"/>
    <w:rsid w:val="00DC0FC3"/>
    <w:rsid w:val="00DC13C2"/>
    <w:rsid w:val="00DC15B2"/>
    <w:rsid w:val="00DC1A58"/>
    <w:rsid w:val="00DC1AC0"/>
    <w:rsid w:val="00DC1CDD"/>
    <w:rsid w:val="00DC1D8E"/>
    <w:rsid w:val="00DC20C3"/>
    <w:rsid w:val="00DC227A"/>
    <w:rsid w:val="00DC2360"/>
    <w:rsid w:val="00DC239A"/>
    <w:rsid w:val="00DC264C"/>
    <w:rsid w:val="00DC26E4"/>
    <w:rsid w:val="00DC2A2C"/>
    <w:rsid w:val="00DC2BAE"/>
    <w:rsid w:val="00DC2CEE"/>
    <w:rsid w:val="00DC2D5C"/>
    <w:rsid w:val="00DC3154"/>
    <w:rsid w:val="00DC3257"/>
    <w:rsid w:val="00DC3279"/>
    <w:rsid w:val="00DC340B"/>
    <w:rsid w:val="00DC3BF1"/>
    <w:rsid w:val="00DC3FFB"/>
    <w:rsid w:val="00DC44B9"/>
    <w:rsid w:val="00DC4D1D"/>
    <w:rsid w:val="00DC4D87"/>
    <w:rsid w:val="00DC524E"/>
    <w:rsid w:val="00DC54EB"/>
    <w:rsid w:val="00DC559C"/>
    <w:rsid w:val="00DC580A"/>
    <w:rsid w:val="00DC5ACA"/>
    <w:rsid w:val="00DC5B50"/>
    <w:rsid w:val="00DC5D7B"/>
    <w:rsid w:val="00DC6466"/>
    <w:rsid w:val="00DC66BC"/>
    <w:rsid w:val="00DC6983"/>
    <w:rsid w:val="00DC6A80"/>
    <w:rsid w:val="00DC727F"/>
    <w:rsid w:val="00DC7E78"/>
    <w:rsid w:val="00DD0493"/>
    <w:rsid w:val="00DD0924"/>
    <w:rsid w:val="00DD0CBF"/>
    <w:rsid w:val="00DD101B"/>
    <w:rsid w:val="00DD1071"/>
    <w:rsid w:val="00DD12D7"/>
    <w:rsid w:val="00DD12FD"/>
    <w:rsid w:val="00DD1576"/>
    <w:rsid w:val="00DD1C9D"/>
    <w:rsid w:val="00DD1DC6"/>
    <w:rsid w:val="00DD2893"/>
    <w:rsid w:val="00DD28EE"/>
    <w:rsid w:val="00DD2D8E"/>
    <w:rsid w:val="00DD2F2C"/>
    <w:rsid w:val="00DD2F8D"/>
    <w:rsid w:val="00DD3F2E"/>
    <w:rsid w:val="00DD4717"/>
    <w:rsid w:val="00DD49A3"/>
    <w:rsid w:val="00DD4B3A"/>
    <w:rsid w:val="00DD4F74"/>
    <w:rsid w:val="00DD531F"/>
    <w:rsid w:val="00DD537A"/>
    <w:rsid w:val="00DD556C"/>
    <w:rsid w:val="00DD5737"/>
    <w:rsid w:val="00DD5E81"/>
    <w:rsid w:val="00DD673E"/>
    <w:rsid w:val="00DD6C46"/>
    <w:rsid w:val="00DD6C7A"/>
    <w:rsid w:val="00DD6F44"/>
    <w:rsid w:val="00DD761F"/>
    <w:rsid w:val="00DD7CCA"/>
    <w:rsid w:val="00DE0512"/>
    <w:rsid w:val="00DE08E3"/>
    <w:rsid w:val="00DE0932"/>
    <w:rsid w:val="00DE09BF"/>
    <w:rsid w:val="00DE0BDE"/>
    <w:rsid w:val="00DE10CF"/>
    <w:rsid w:val="00DE1270"/>
    <w:rsid w:val="00DE13FA"/>
    <w:rsid w:val="00DE1718"/>
    <w:rsid w:val="00DE1AC2"/>
    <w:rsid w:val="00DE1E1E"/>
    <w:rsid w:val="00DE223E"/>
    <w:rsid w:val="00DE27F9"/>
    <w:rsid w:val="00DE2959"/>
    <w:rsid w:val="00DE2B2D"/>
    <w:rsid w:val="00DE2D33"/>
    <w:rsid w:val="00DE2E2D"/>
    <w:rsid w:val="00DE34EB"/>
    <w:rsid w:val="00DE3592"/>
    <w:rsid w:val="00DE3E78"/>
    <w:rsid w:val="00DE3FD4"/>
    <w:rsid w:val="00DE41F8"/>
    <w:rsid w:val="00DE4445"/>
    <w:rsid w:val="00DE4B9D"/>
    <w:rsid w:val="00DE4F07"/>
    <w:rsid w:val="00DE4F39"/>
    <w:rsid w:val="00DE50EA"/>
    <w:rsid w:val="00DE52D4"/>
    <w:rsid w:val="00DE545C"/>
    <w:rsid w:val="00DE5516"/>
    <w:rsid w:val="00DE5C9F"/>
    <w:rsid w:val="00DE5E21"/>
    <w:rsid w:val="00DE5F3F"/>
    <w:rsid w:val="00DE64C2"/>
    <w:rsid w:val="00DE6909"/>
    <w:rsid w:val="00DE6A28"/>
    <w:rsid w:val="00DE6F08"/>
    <w:rsid w:val="00DE734E"/>
    <w:rsid w:val="00DE7883"/>
    <w:rsid w:val="00DE7887"/>
    <w:rsid w:val="00DE7BF8"/>
    <w:rsid w:val="00DE7C01"/>
    <w:rsid w:val="00DE7D52"/>
    <w:rsid w:val="00DE7FCC"/>
    <w:rsid w:val="00DF0037"/>
    <w:rsid w:val="00DF00BF"/>
    <w:rsid w:val="00DF01B9"/>
    <w:rsid w:val="00DF02D6"/>
    <w:rsid w:val="00DF0DC3"/>
    <w:rsid w:val="00DF108C"/>
    <w:rsid w:val="00DF14F5"/>
    <w:rsid w:val="00DF14F9"/>
    <w:rsid w:val="00DF15D0"/>
    <w:rsid w:val="00DF1C2D"/>
    <w:rsid w:val="00DF1FAE"/>
    <w:rsid w:val="00DF2AD9"/>
    <w:rsid w:val="00DF2B57"/>
    <w:rsid w:val="00DF2BAB"/>
    <w:rsid w:val="00DF3518"/>
    <w:rsid w:val="00DF54D0"/>
    <w:rsid w:val="00DF580C"/>
    <w:rsid w:val="00DF5840"/>
    <w:rsid w:val="00DF5C1A"/>
    <w:rsid w:val="00DF5D09"/>
    <w:rsid w:val="00DF608C"/>
    <w:rsid w:val="00DF620D"/>
    <w:rsid w:val="00DF62D3"/>
    <w:rsid w:val="00DF672A"/>
    <w:rsid w:val="00DF684A"/>
    <w:rsid w:val="00DF6BCB"/>
    <w:rsid w:val="00DF6D45"/>
    <w:rsid w:val="00DF6E73"/>
    <w:rsid w:val="00DF7042"/>
    <w:rsid w:val="00DF721E"/>
    <w:rsid w:val="00DF7663"/>
    <w:rsid w:val="00DF78FD"/>
    <w:rsid w:val="00DF7EFE"/>
    <w:rsid w:val="00E00079"/>
    <w:rsid w:val="00E00689"/>
    <w:rsid w:val="00E00DF1"/>
    <w:rsid w:val="00E00E15"/>
    <w:rsid w:val="00E00F63"/>
    <w:rsid w:val="00E01210"/>
    <w:rsid w:val="00E0130D"/>
    <w:rsid w:val="00E0160A"/>
    <w:rsid w:val="00E01909"/>
    <w:rsid w:val="00E01D50"/>
    <w:rsid w:val="00E02664"/>
    <w:rsid w:val="00E02C4D"/>
    <w:rsid w:val="00E0317D"/>
    <w:rsid w:val="00E031A5"/>
    <w:rsid w:val="00E032AD"/>
    <w:rsid w:val="00E0341B"/>
    <w:rsid w:val="00E0348F"/>
    <w:rsid w:val="00E035A6"/>
    <w:rsid w:val="00E038F5"/>
    <w:rsid w:val="00E03D67"/>
    <w:rsid w:val="00E04415"/>
    <w:rsid w:val="00E04510"/>
    <w:rsid w:val="00E04784"/>
    <w:rsid w:val="00E04FB2"/>
    <w:rsid w:val="00E05097"/>
    <w:rsid w:val="00E05569"/>
    <w:rsid w:val="00E05A6C"/>
    <w:rsid w:val="00E05ED0"/>
    <w:rsid w:val="00E05F59"/>
    <w:rsid w:val="00E0655D"/>
    <w:rsid w:val="00E068BA"/>
    <w:rsid w:val="00E06D1D"/>
    <w:rsid w:val="00E074EF"/>
    <w:rsid w:val="00E07521"/>
    <w:rsid w:val="00E07700"/>
    <w:rsid w:val="00E1024A"/>
    <w:rsid w:val="00E10B17"/>
    <w:rsid w:val="00E10B67"/>
    <w:rsid w:val="00E10E05"/>
    <w:rsid w:val="00E11E7A"/>
    <w:rsid w:val="00E11E96"/>
    <w:rsid w:val="00E1271A"/>
    <w:rsid w:val="00E12742"/>
    <w:rsid w:val="00E129A0"/>
    <w:rsid w:val="00E12AB9"/>
    <w:rsid w:val="00E12B4B"/>
    <w:rsid w:val="00E12B67"/>
    <w:rsid w:val="00E12CAB"/>
    <w:rsid w:val="00E12F64"/>
    <w:rsid w:val="00E1340D"/>
    <w:rsid w:val="00E13607"/>
    <w:rsid w:val="00E13834"/>
    <w:rsid w:val="00E141D3"/>
    <w:rsid w:val="00E1438E"/>
    <w:rsid w:val="00E1444A"/>
    <w:rsid w:val="00E14941"/>
    <w:rsid w:val="00E14967"/>
    <w:rsid w:val="00E14A90"/>
    <w:rsid w:val="00E151C8"/>
    <w:rsid w:val="00E1526B"/>
    <w:rsid w:val="00E15300"/>
    <w:rsid w:val="00E1534B"/>
    <w:rsid w:val="00E15408"/>
    <w:rsid w:val="00E15743"/>
    <w:rsid w:val="00E15C52"/>
    <w:rsid w:val="00E15C58"/>
    <w:rsid w:val="00E15E64"/>
    <w:rsid w:val="00E15EDA"/>
    <w:rsid w:val="00E15F0B"/>
    <w:rsid w:val="00E160E8"/>
    <w:rsid w:val="00E16199"/>
    <w:rsid w:val="00E16311"/>
    <w:rsid w:val="00E1702C"/>
    <w:rsid w:val="00E1756F"/>
    <w:rsid w:val="00E175BD"/>
    <w:rsid w:val="00E17B95"/>
    <w:rsid w:val="00E207FE"/>
    <w:rsid w:val="00E208D3"/>
    <w:rsid w:val="00E20C48"/>
    <w:rsid w:val="00E20CC5"/>
    <w:rsid w:val="00E20E12"/>
    <w:rsid w:val="00E20E4B"/>
    <w:rsid w:val="00E211B7"/>
    <w:rsid w:val="00E21ACA"/>
    <w:rsid w:val="00E21DA6"/>
    <w:rsid w:val="00E22B80"/>
    <w:rsid w:val="00E22C0E"/>
    <w:rsid w:val="00E22C47"/>
    <w:rsid w:val="00E22CC1"/>
    <w:rsid w:val="00E22CFF"/>
    <w:rsid w:val="00E22F9C"/>
    <w:rsid w:val="00E231CD"/>
    <w:rsid w:val="00E231E1"/>
    <w:rsid w:val="00E23888"/>
    <w:rsid w:val="00E23B9C"/>
    <w:rsid w:val="00E23C3E"/>
    <w:rsid w:val="00E23CE3"/>
    <w:rsid w:val="00E23CF7"/>
    <w:rsid w:val="00E23E76"/>
    <w:rsid w:val="00E244FD"/>
    <w:rsid w:val="00E249DB"/>
    <w:rsid w:val="00E25360"/>
    <w:rsid w:val="00E253A3"/>
    <w:rsid w:val="00E25402"/>
    <w:rsid w:val="00E259B0"/>
    <w:rsid w:val="00E25AF8"/>
    <w:rsid w:val="00E26AEC"/>
    <w:rsid w:val="00E27075"/>
    <w:rsid w:val="00E2757B"/>
    <w:rsid w:val="00E277AA"/>
    <w:rsid w:val="00E2792D"/>
    <w:rsid w:val="00E302A6"/>
    <w:rsid w:val="00E30828"/>
    <w:rsid w:val="00E30B37"/>
    <w:rsid w:val="00E30DC0"/>
    <w:rsid w:val="00E3109C"/>
    <w:rsid w:val="00E311D1"/>
    <w:rsid w:val="00E31786"/>
    <w:rsid w:val="00E31C2D"/>
    <w:rsid w:val="00E32432"/>
    <w:rsid w:val="00E3251F"/>
    <w:rsid w:val="00E32548"/>
    <w:rsid w:val="00E32607"/>
    <w:rsid w:val="00E32610"/>
    <w:rsid w:val="00E32FB5"/>
    <w:rsid w:val="00E33B1E"/>
    <w:rsid w:val="00E33D56"/>
    <w:rsid w:val="00E34277"/>
    <w:rsid w:val="00E343B6"/>
    <w:rsid w:val="00E34DC2"/>
    <w:rsid w:val="00E35810"/>
    <w:rsid w:val="00E35C1B"/>
    <w:rsid w:val="00E35C39"/>
    <w:rsid w:val="00E35F69"/>
    <w:rsid w:val="00E3621B"/>
    <w:rsid w:val="00E369FC"/>
    <w:rsid w:val="00E36BB0"/>
    <w:rsid w:val="00E36F43"/>
    <w:rsid w:val="00E36FE0"/>
    <w:rsid w:val="00E37741"/>
    <w:rsid w:val="00E37F0C"/>
    <w:rsid w:val="00E40ADF"/>
    <w:rsid w:val="00E41861"/>
    <w:rsid w:val="00E418E3"/>
    <w:rsid w:val="00E41FF2"/>
    <w:rsid w:val="00E423DE"/>
    <w:rsid w:val="00E42F07"/>
    <w:rsid w:val="00E42F74"/>
    <w:rsid w:val="00E4328B"/>
    <w:rsid w:val="00E4370F"/>
    <w:rsid w:val="00E43E76"/>
    <w:rsid w:val="00E43F25"/>
    <w:rsid w:val="00E4441D"/>
    <w:rsid w:val="00E445AA"/>
    <w:rsid w:val="00E4532D"/>
    <w:rsid w:val="00E453AB"/>
    <w:rsid w:val="00E45490"/>
    <w:rsid w:val="00E45E06"/>
    <w:rsid w:val="00E462E6"/>
    <w:rsid w:val="00E463A0"/>
    <w:rsid w:val="00E46A9F"/>
    <w:rsid w:val="00E47047"/>
    <w:rsid w:val="00E47839"/>
    <w:rsid w:val="00E502F8"/>
    <w:rsid w:val="00E506F4"/>
    <w:rsid w:val="00E509B7"/>
    <w:rsid w:val="00E50A33"/>
    <w:rsid w:val="00E50E47"/>
    <w:rsid w:val="00E50F3C"/>
    <w:rsid w:val="00E51CDE"/>
    <w:rsid w:val="00E5210B"/>
    <w:rsid w:val="00E528A4"/>
    <w:rsid w:val="00E528ED"/>
    <w:rsid w:val="00E532D0"/>
    <w:rsid w:val="00E533D7"/>
    <w:rsid w:val="00E53631"/>
    <w:rsid w:val="00E5388F"/>
    <w:rsid w:val="00E54239"/>
    <w:rsid w:val="00E54272"/>
    <w:rsid w:val="00E542BC"/>
    <w:rsid w:val="00E54521"/>
    <w:rsid w:val="00E54617"/>
    <w:rsid w:val="00E54650"/>
    <w:rsid w:val="00E54687"/>
    <w:rsid w:val="00E5484B"/>
    <w:rsid w:val="00E54BF4"/>
    <w:rsid w:val="00E54DD8"/>
    <w:rsid w:val="00E54F50"/>
    <w:rsid w:val="00E55357"/>
    <w:rsid w:val="00E55C0F"/>
    <w:rsid w:val="00E56023"/>
    <w:rsid w:val="00E56172"/>
    <w:rsid w:val="00E5689D"/>
    <w:rsid w:val="00E56D6E"/>
    <w:rsid w:val="00E56FEF"/>
    <w:rsid w:val="00E5733E"/>
    <w:rsid w:val="00E57448"/>
    <w:rsid w:val="00E577E7"/>
    <w:rsid w:val="00E577F9"/>
    <w:rsid w:val="00E57F01"/>
    <w:rsid w:val="00E57FB5"/>
    <w:rsid w:val="00E60976"/>
    <w:rsid w:val="00E60F14"/>
    <w:rsid w:val="00E6112D"/>
    <w:rsid w:val="00E611CC"/>
    <w:rsid w:val="00E61467"/>
    <w:rsid w:val="00E61B23"/>
    <w:rsid w:val="00E62080"/>
    <w:rsid w:val="00E625BE"/>
    <w:rsid w:val="00E6284B"/>
    <w:rsid w:val="00E62D07"/>
    <w:rsid w:val="00E62DF6"/>
    <w:rsid w:val="00E631C3"/>
    <w:rsid w:val="00E634A5"/>
    <w:rsid w:val="00E636D9"/>
    <w:rsid w:val="00E63A22"/>
    <w:rsid w:val="00E63B8F"/>
    <w:rsid w:val="00E646B5"/>
    <w:rsid w:val="00E65109"/>
    <w:rsid w:val="00E65325"/>
    <w:rsid w:val="00E653CE"/>
    <w:rsid w:val="00E65427"/>
    <w:rsid w:val="00E6543F"/>
    <w:rsid w:val="00E656A7"/>
    <w:rsid w:val="00E6582B"/>
    <w:rsid w:val="00E66116"/>
    <w:rsid w:val="00E661C0"/>
    <w:rsid w:val="00E663F5"/>
    <w:rsid w:val="00E66A2E"/>
    <w:rsid w:val="00E66E97"/>
    <w:rsid w:val="00E67BA5"/>
    <w:rsid w:val="00E708D1"/>
    <w:rsid w:val="00E70A54"/>
    <w:rsid w:val="00E70BD6"/>
    <w:rsid w:val="00E70C22"/>
    <w:rsid w:val="00E71305"/>
    <w:rsid w:val="00E71C1C"/>
    <w:rsid w:val="00E720DB"/>
    <w:rsid w:val="00E721A9"/>
    <w:rsid w:val="00E72312"/>
    <w:rsid w:val="00E72383"/>
    <w:rsid w:val="00E724D2"/>
    <w:rsid w:val="00E725D6"/>
    <w:rsid w:val="00E7292E"/>
    <w:rsid w:val="00E72D9F"/>
    <w:rsid w:val="00E730C3"/>
    <w:rsid w:val="00E732A0"/>
    <w:rsid w:val="00E73400"/>
    <w:rsid w:val="00E739BC"/>
    <w:rsid w:val="00E73C41"/>
    <w:rsid w:val="00E73CA2"/>
    <w:rsid w:val="00E74933"/>
    <w:rsid w:val="00E74A73"/>
    <w:rsid w:val="00E74EDC"/>
    <w:rsid w:val="00E75014"/>
    <w:rsid w:val="00E75737"/>
    <w:rsid w:val="00E75875"/>
    <w:rsid w:val="00E75886"/>
    <w:rsid w:val="00E75D6E"/>
    <w:rsid w:val="00E76007"/>
    <w:rsid w:val="00E76181"/>
    <w:rsid w:val="00E76237"/>
    <w:rsid w:val="00E762F6"/>
    <w:rsid w:val="00E7665A"/>
    <w:rsid w:val="00E76B00"/>
    <w:rsid w:val="00E770F2"/>
    <w:rsid w:val="00E777E5"/>
    <w:rsid w:val="00E77D7B"/>
    <w:rsid w:val="00E77EAC"/>
    <w:rsid w:val="00E80516"/>
    <w:rsid w:val="00E81069"/>
    <w:rsid w:val="00E8177D"/>
    <w:rsid w:val="00E817AD"/>
    <w:rsid w:val="00E817EF"/>
    <w:rsid w:val="00E8184F"/>
    <w:rsid w:val="00E81E78"/>
    <w:rsid w:val="00E82510"/>
    <w:rsid w:val="00E828D5"/>
    <w:rsid w:val="00E82D81"/>
    <w:rsid w:val="00E82E2C"/>
    <w:rsid w:val="00E83259"/>
    <w:rsid w:val="00E838C5"/>
    <w:rsid w:val="00E839BE"/>
    <w:rsid w:val="00E83CAC"/>
    <w:rsid w:val="00E84894"/>
    <w:rsid w:val="00E84C89"/>
    <w:rsid w:val="00E855B8"/>
    <w:rsid w:val="00E85E56"/>
    <w:rsid w:val="00E860DD"/>
    <w:rsid w:val="00E8681C"/>
    <w:rsid w:val="00E86C00"/>
    <w:rsid w:val="00E8713D"/>
    <w:rsid w:val="00E90329"/>
    <w:rsid w:val="00E910D5"/>
    <w:rsid w:val="00E917DD"/>
    <w:rsid w:val="00E919B4"/>
    <w:rsid w:val="00E91BBC"/>
    <w:rsid w:val="00E91F53"/>
    <w:rsid w:val="00E922C4"/>
    <w:rsid w:val="00E93034"/>
    <w:rsid w:val="00E93514"/>
    <w:rsid w:val="00E943AE"/>
    <w:rsid w:val="00E947B0"/>
    <w:rsid w:val="00E9497E"/>
    <w:rsid w:val="00E94F17"/>
    <w:rsid w:val="00E95272"/>
    <w:rsid w:val="00E95D54"/>
    <w:rsid w:val="00E95D82"/>
    <w:rsid w:val="00E95F21"/>
    <w:rsid w:val="00E96127"/>
    <w:rsid w:val="00E96158"/>
    <w:rsid w:val="00E96273"/>
    <w:rsid w:val="00E965CB"/>
    <w:rsid w:val="00E96E97"/>
    <w:rsid w:val="00E970C7"/>
    <w:rsid w:val="00E9769E"/>
    <w:rsid w:val="00E97D49"/>
    <w:rsid w:val="00EA0251"/>
    <w:rsid w:val="00EA0370"/>
    <w:rsid w:val="00EA09D5"/>
    <w:rsid w:val="00EA0CBA"/>
    <w:rsid w:val="00EA0DF0"/>
    <w:rsid w:val="00EA0F62"/>
    <w:rsid w:val="00EA1065"/>
    <w:rsid w:val="00EA1434"/>
    <w:rsid w:val="00EA151F"/>
    <w:rsid w:val="00EA186A"/>
    <w:rsid w:val="00EA22A8"/>
    <w:rsid w:val="00EA24F8"/>
    <w:rsid w:val="00EA2636"/>
    <w:rsid w:val="00EA2C5F"/>
    <w:rsid w:val="00EA357B"/>
    <w:rsid w:val="00EA3C3E"/>
    <w:rsid w:val="00EA44C9"/>
    <w:rsid w:val="00EA4694"/>
    <w:rsid w:val="00EA48D3"/>
    <w:rsid w:val="00EA4EFC"/>
    <w:rsid w:val="00EA509F"/>
    <w:rsid w:val="00EA546B"/>
    <w:rsid w:val="00EA57C5"/>
    <w:rsid w:val="00EA5D7E"/>
    <w:rsid w:val="00EA5F31"/>
    <w:rsid w:val="00EA5F92"/>
    <w:rsid w:val="00EA6227"/>
    <w:rsid w:val="00EA64B4"/>
    <w:rsid w:val="00EA65F1"/>
    <w:rsid w:val="00EA6665"/>
    <w:rsid w:val="00EA6807"/>
    <w:rsid w:val="00EA6935"/>
    <w:rsid w:val="00EA6967"/>
    <w:rsid w:val="00EA6F44"/>
    <w:rsid w:val="00EA716E"/>
    <w:rsid w:val="00EA7286"/>
    <w:rsid w:val="00EA7613"/>
    <w:rsid w:val="00EA793B"/>
    <w:rsid w:val="00EA7A7E"/>
    <w:rsid w:val="00EA7F1C"/>
    <w:rsid w:val="00EB05DA"/>
    <w:rsid w:val="00EB09BA"/>
    <w:rsid w:val="00EB0EFF"/>
    <w:rsid w:val="00EB190F"/>
    <w:rsid w:val="00EB1ECA"/>
    <w:rsid w:val="00EB1F50"/>
    <w:rsid w:val="00EB2086"/>
    <w:rsid w:val="00EB21EE"/>
    <w:rsid w:val="00EB235B"/>
    <w:rsid w:val="00EB2654"/>
    <w:rsid w:val="00EB2812"/>
    <w:rsid w:val="00EB316D"/>
    <w:rsid w:val="00EB31A3"/>
    <w:rsid w:val="00EB325B"/>
    <w:rsid w:val="00EB3BCD"/>
    <w:rsid w:val="00EB3E05"/>
    <w:rsid w:val="00EB3E22"/>
    <w:rsid w:val="00EB4AF7"/>
    <w:rsid w:val="00EB5041"/>
    <w:rsid w:val="00EB52AC"/>
    <w:rsid w:val="00EB55C7"/>
    <w:rsid w:val="00EB56B6"/>
    <w:rsid w:val="00EB56F1"/>
    <w:rsid w:val="00EB5C13"/>
    <w:rsid w:val="00EB5D32"/>
    <w:rsid w:val="00EB693B"/>
    <w:rsid w:val="00EB72A5"/>
    <w:rsid w:val="00EB742A"/>
    <w:rsid w:val="00EB77EE"/>
    <w:rsid w:val="00EB79D2"/>
    <w:rsid w:val="00EB7BA9"/>
    <w:rsid w:val="00EB7D75"/>
    <w:rsid w:val="00EB7FF7"/>
    <w:rsid w:val="00EC0B20"/>
    <w:rsid w:val="00EC0EE7"/>
    <w:rsid w:val="00EC14D6"/>
    <w:rsid w:val="00EC1A5B"/>
    <w:rsid w:val="00EC1BCB"/>
    <w:rsid w:val="00EC1C3A"/>
    <w:rsid w:val="00EC1F51"/>
    <w:rsid w:val="00EC2B1D"/>
    <w:rsid w:val="00EC30C8"/>
    <w:rsid w:val="00EC317C"/>
    <w:rsid w:val="00EC3C7E"/>
    <w:rsid w:val="00EC40CD"/>
    <w:rsid w:val="00EC41B0"/>
    <w:rsid w:val="00EC4233"/>
    <w:rsid w:val="00EC4544"/>
    <w:rsid w:val="00EC47D1"/>
    <w:rsid w:val="00EC49E6"/>
    <w:rsid w:val="00EC4A85"/>
    <w:rsid w:val="00EC5629"/>
    <w:rsid w:val="00EC56E8"/>
    <w:rsid w:val="00EC57B2"/>
    <w:rsid w:val="00EC587C"/>
    <w:rsid w:val="00EC58F4"/>
    <w:rsid w:val="00EC5EB5"/>
    <w:rsid w:val="00EC624D"/>
    <w:rsid w:val="00EC63E1"/>
    <w:rsid w:val="00EC650B"/>
    <w:rsid w:val="00EC6C4B"/>
    <w:rsid w:val="00EC752B"/>
    <w:rsid w:val="00EC7808"/>
    <w:rsid w:val="00EC7BFA"/>
    <w:rsid w:val="00ED0109"/>
    <w:rsid w:val="00ED0200"/>
    <w:rsid w:val="00ED0242"/>
    <w:rsid w:val="00ED042E"/>
    <w:rsid w:val="00ED0C5B"/>
    <w:rsid w:val="00ED0D42"/>
    <w:rsid w:val="00ED1295"/>
    <w:rsid w:val="00ED18D5"/>
    <w:rsid w:val="00ED1F93"/>
    <w:rsid w:val="00ED2725"/>
    <w:rsid w:val="00ED2C49"/>
    <w:rsid w:val="00ED34D1"/>
    <w:rsid w:val="00ED367F"/>
    <w:rsid w:val="00ED3A83"/>
    <w:rsid w:val="00ED4206"/>
    <w:rsid w:val="00ED4514"/>
    <w:rsid w:val="00ED55D3"/>
    <w:rsid w:val="00ED58A2"/>
    <w:rsid w:val="00ED58C3"/>
    <w:rsid w:val="00ED5C71"/>
    <w:rsid w:val="00ED5EEE"/>
    <w:rsid w:val="00ED667C"/>
    <w:rsid w:val="00ED68B3"/>
    <w:rsid w:val="00ED74C2"/>
    <w:rsid w:val="00ED74DB"/>
    <w:rsid w:val="00ED76F8"/>
    <w:rsid w:val="00ED7966"/>
    <w:rsid w:val="00ED79C8"/>
    <w:rsid w:val="00EE0134"/>
    <w:rsid w:val="00EE01CC"/>
    <w:rsid w:val="00EE04EE"/>
    <w:rsid w:val="00EE144C"/>
    <w:rsid w:val="00EE1760"/>
    <w:rsid w:val="00EE287D"/>
    <w:rsid w:val="00EE3086"/>
    <w:rsid w:val="00EE3B32"/>
    <w:rsid w:val="00EE3CFF"/>
    <w:rsid w:val="00EE3F39"/>
    <w:rsid w:val="00EE414C"/>
    <w:rsid w:val="00EE44FE"/>
    <w:rsid w:val="00EE4540"/>
    <w:rsid w:val="00EE5406"/>
    <w:rsid w:val="00EE55B1"/>
    <w:rsid w:val="00EE56AB"/>
    <w:rsid w:val="00EE59B7"/>
    <w:rsid w:val="00EE5EF8"/>
    <w:rsid w:val="00EE5F5B"/>
    <w:rsid w:val="00EE651B"/>
    <w:rsid w:val="00EE6964"/>
    <w:rsid w:val="00EE6A1D"/>
    <w:rsid w:val="00EE6D18"/>
    <w:rsid w:val="00EE7E7A"/>
    <w:rsid w:val="00EF0155"/>
    <w:rsid w:val="00EF0A79"/>
    <w:rsid w:val="00EF1230"/>
    <w:rsid w:val="00EF18EC"/>
    <w:rsid w:val="00EF223B"/>
    <w:rsid w:val="00EF29DE"/>
    <w:rsid w:val="00EF2F13"/>
    <w:rsid w:val="00EF34B7"/>
    <w:rsid w:val="00EF3978"/>
    <w:rsid w:val="00EF3AAC"/>
    <w:rsid w:val="00EF3B83"/>
    <w:rsid w:val="00EF4641"/>
    <w:rsid w:val="00EF466B"/>
    <w:rsid w:val="00EF479D"/>
    <w:rsid w:val="00EF4D42"/>
    <w:rsid w:val="00EF4FD1"/>
    <w:rsid w:val="00EF5318"/>
    <w:rsid w:val="00EF5AF5"/>
    <w:rsid w:val="00EF6286"/>
    <w:rsid w:val="00EF6720"/>
    <w:rsid w:val="00EF708A"/>
    <w:rsid w:val="00EF72C3"/>
    <w:rsid w:val="00EF74E6"/>
    <w:rsid w:val="00EF79CE"/>
    <w:rsid w:val="00F000ED"/>
    <w:rsid w:val="00F00152"/>
    <w:rsid w:val="00F00352"/>
    <w:rsid w:val="00F00435"/>
    <w:rsid w:val="00F00B1B"/>
    <w:rsid w:val="00F00E37"/>
    <w:rsid w:val="00F010EE"/>
    <w:rsid w:val="00F01383"/>
    <w:rsid w:val="00F0167D"/>
    <w:rsid w:val="00F0177A"/>
    <w:rsid w:val="00F01784"/>
    <w:rsid w:val="00F019D5"/>
    <w:rsid w:val="00F01A6A"/>
    <w:rsid w:val="00F02500"/>
    <w:rsid w:val="00F02EB1"/>
    <w:rsid w:val="00F032E2"/>
    <w:rsid w:val="00F037E3"/>
    <w:rsid w:val="00F03F97"/>
    <w:rsid w:val="00F03FF2"/>
    <w:rsid w:val="00F04417"/>
    <w:rsid w:val="00F04F5D"/>
    <w:rsid w:val="00F04F9E"/>
    <w:rsid w:val="00F0575C"/>
    <w:rsid w:val="00F05D7A"/>
    <w:rsid w:val="00F0696B"/>
    <w:rsid w:val="00F06A47"/>
    <w:rsid w:val="00F06B38"/>
    <w:rsid w:val="00F06E0B"/>
    <w:rsid w:val="00F0717F"/>
    <w:rsid w:val="00F07468"/>
    <w:rsid w:val="00F0747A"/>
    <w:rsid w:val="00F0771B"/>
    <w:rsid w:val="00F07849"/>
    <w:rsid w:val="00F07882"/>
    <w:rsid w:val="00F07883"/>
    <w:rsid w:val="00F07C1B"/>
    <w:rsid w:val="00F10177"/>
    <w:rsid w:val="00F102C5"/>
    <w:rsid w:val="00F109EA"/>
    <w:rsid w:val="00F10D83"/>
    <w:rsid w:val="00F1196B"/>
    <w:rsid w:val="00F11A6A"/>
    <w:rsid w:val="00F126BD"/>
    <w:rsid w:val="00F1296B"/>
    <w:rsid w:val="00F1329F"/>
    <w:rsid w:val="00F13433"/>
    <w:rsid w:val="00F134FC"/>
    <w:rsid w:val="00F1350E"/>
    <w:rsid w:val="00F13C8C"/>
    <w:rsid w:val="00F14320"/>
    <w:rsid w:val="00F14419"/>
    <w:rsid w:val="00F145C7"/>
    <w:rsid w:val="00F1470E"/>
    <w:rsid w:val="00F14793"/>
    <w:rsid w:val="00F147A5"/>
    <w:rsid w:val="00F14AA7"/>
    <w:rsid w:val="00F14B7F"/>
    <w:rsid w:val="00F14DE1"/>
    <w:rsid w:val="00F15884"/>
    <w:rsid w:val="00F15B8E"/>
    <w:rsid w:val="00F15C8E"/>
    <w:rsid w:val="00F16665"/>
    <w:rsid w:val="00F16FB0"/>
    <w:rsid w:val="00F1733B"/>
    <w:rsid w:val="00F17474"/>
    <w:rsid w:val="00F201CC"/>
    <w:rsid w:val="00F20487"/>
    <w:rsid w:val="00F20A1B"/>
    <w:rsid w:val="00F20F65"/>
    <w:rsid w:val="00F2106D"/>
    <w:rsid w:val="00F21A61"/>
    <w:rsid w:val="00F22337"/>
    <w:rsid w:val="00F224E0"/>
    <w:rsid w:val="00F22CF9"/>
    <w:rsid w:val="00F22D65"/>
    <w:rsid w:val="00F22F89"/>
    <w:rsid w:val="00F2303F"/>
    <w:rsid w:val="00F23175"/>
    <w:rsid w:val="00F233BE"/>
    <w:rsid w:val="00F23FB0"/>
    <w:rsid w:val="00F24235"/>
    <w:rsid w:val="00F2480A"/>
    <w:rsid w:val="00F24891"/>
    <w:rsid w:val="00F24ADA"/>
    <w:rsid w:val="00F24B7E"/>
    <w:rsid w:val="00F24B9F"/>
    <w:rsid w:val="00F24BA4"/>
    <w:rsid w:val="00F24CA6"/>
    <w:rsid w:val="00F2503B"/>
    <w:rsid w:val="00F256AE"/>
    <w:rsid w:val="00F25773"/>
    <w:rsid w:val="00F257FA"/>
    <w:rsid w:val="00F25B18"/>
    <w:rsid w:val="00F25CEB"/>
    <w:rsid w:val="00F26004"/>
    <w:rsid w:val="00F261A8"/>
    <w:rsid w:val="00F263BB"/>
    <w:rsid w:val="00F2699B"/>
    <w:rsid w:val="00F26C78"/>
    <w:rsid w:val="00F26F73"/>
    <w:rsid w:val="00F270E8"/>
    <w:rsid w:val="00F2754B"/>
    <w:rsid w:val="00F27720"/>
    <w:rsid w:val="00F27A2C"/>
    <w:rsid w:val="00F27EF5"/>
    <w:rsid w:val="00F27FDB"/>
    <w:rsid w:val="00F30251"/>
    <w:rsid w:val="00F304DF"/>
    <w:rsid w:val="00F305CC"/>
    <w:rsid w:val="00F30CAF"/>
    <w:rsid w:val="00F310E4"/>
    <w:rsid w:val="00F3179A"/>
    <w:rsid w:val="00F31978"/>
    <w:rsid w:val="00F31C59"/>
    <w:rsid w:val="00F31D54"/>
    <w:rsid w:val="00F322E1"/>
    <w:rsid w:val="00F32357"/>
    <w:rsid w:val="00F32C70"/>
    <w:rsid w:val="00F3316F"/>
    <w:rsid w:val="00F332FC"/>
    <w:rsid w:val="00F33DE8"/>
    <w:rsid w:val="00F3496F"/>
    <w:rsid w:val="00F34E02"/>
    <w:rsid w:val="00F3549E"/>
    <w:rsid w:val="00F356E9"/>
    <w:rsid w:val="00F359BB"/>
    <w:rsid w:val="00F359D9"/>
    <w:rsid w:val="00F35AC9"/>
    <w:rsid w:val="00F364D2"/>
    <w:rsid w:val="00F365A7"/>
    <w:rsid w:val="00F3681C"/>
    <w:rsid w:val="00F36D1B"/>
    <w:rsid w:val="00F36EE1"/>
    <w:rsid w:val="00F37090"/>
    <w:rsid w:val="00F370CC"/>
    <w:rsid w:val="00F37377"/>
    <w:rsid w:val="00F3758B"/>
    <w:rsid w:val="00F3769D"/>
    <w:rsid w:val="00F404F4"/>
    <w:rsid w:val="00F40A26"/>
    <w:rsid w:val="00F40C99"/>
    <w:rsid w:val="00F40CC2"/>
    <w:rsid w:val="00F4143E"/>
    <w:rsid w:val="00F41CC5"/>
    <w:rsid w:val="00F41D25"/>
    <w:rsid w:val="00F41DA0"/>
    <w:rsid w:val="00F423C2"/>
    <w:rsid w:val="00F42700"/>
    <w:rsid w:val="00F433F8"/>
    <w:rsid w:val="00F433FE"/>
    <w:rsid w:val="00F43627"/>
    <w:rsid w:val="00F43781"/>
    <w:rsid w:val="00F43B17"/>
    <w:rsid w:val="00F43DF1"/>
    <w:rsid w:val="00F440B9"/>
    <w:rsid w:val="00F440E8"/>
    <w:rsid w:val="00F4463C"/>
    <w:rsid w:val="00F44AA1"/>
    <w:rsid w:val="00F45BDB"/>
    <w:rsid w:val="00F45CF5"/>
    <w:rsid w:val="00F460AF"/>
    <w:rsid w:val="00F46378"/>
    <w:rsid w:val="00F46996"/>
    <w:rsid w:val="00F46D84"/>
    <w:rsid w:val="00F473A5"/>
    <w:rsid w:val="00F473F3"/>
    <w:rsid w:val="00F474B8"/>
    <w:rsid w:val="00F47742"/>
    <w:rsid w:val="00F47885"/>
    <w:rsid w:val="00F478CA"/>
    <w:rsid w:val="00F47B31"/>
    <w:rsid w:val="00F47CDE"/>
    <w:rsid w:val="00F47CE2"/>
    <w:rsid w:val="00F47D71"/>
    <w:rsid w:val="00F501F3"/>
    <w:rsid w:val="00F50378"/>
    <w:rsid w:val="00F506E5"/>
    <w:rsid w:val="00F50A98"/>
    <w:rsid w:val="00F50E5F"/>
    <w:rsid w:val="00F51189"/>
    <w:rsid w:val="00F51460"/>
    <w:rsid w:val="00F51667"/>
    <w:rsid w:val="00F51E08"/>
    <w:rsid w:val="00F520C5"/>
    <w:rsid w:val="00F521DC"/>
    <w:rsid w:val="00F52FFE"/>
    <w:rsid w:val="00F53199"/>
    <w:rsid w:val="00F53DD4"/>
    <w:rsid w:val="00F541A1"/>
    <w:rsid w:val="00F541F7"/>
    <w:rsid w:val="00F543DA"/>
    <w:rsid w:val="00F54B09"/>
    <w:rsid w:val="00F54BEA"/>
    <w:rsid w:val="00F54E8A"/>
    <w:rsid w:val="00F55841"/>
    <w:rsid w:val="00F559A8"/>
    <w:rsid w:val="00F55C21"/>
    <w:rsid w:val="00F55D14"/>
    <w:rsid w:val="00F55E5F"/>
    <w:rsid w:val="00F55F6D"/>
    <w:rsid w:val="00F5655C"/>
    <w:rsid w:val="00F56838"/>
    <w:rsid w:val="00F569AD"/>
    <w:rsid w:val="00F56F4F"/>
    <w:rsid w:val="00F56F87"/>
    <w:rsid w:val="00F57324"/>
    <w:rsid w:val="00F5736B"/>
    <w:rsid w:val="00F57880"/>
    <w:rsid w:val="00F60075"/>
    <w:rsid w:val="00F60479"/>
    <w:rsid w:val="00F608AB"/>
    <w:rsid w:val="00F60BE7"/>
    <w:rsid w:val="00F60FCD"/>
    <w:rsid w:val="00F6140F"/>
    <w:rsid w:val="00F614FE"/>
    <w:rsid w:val="00F6159C"/>
    <w:rsid w:val="00F61714"/>
    <w:rsid w:val="00F6235F"/>
    <w:rsid w:val="00F6238F"/>
    <w:rsid w:val="00F62F2C"/>
    <w:rsid w:val="00F63E59"/>
    <w:rsid w:val="00F6489F"/>
    <w:rsid w:val="00F64BE0"/>
    <w:rsid w:val="00F64CF3"/>
    <w:rsid w:val="00F6505B"/>
    <w:rsid w:val="00F6598F"/>
    <w:rsid w:val="00F65A81"/>
    <w:rsid w:val="00F65B68"/>
    <w:rsid w:val="00F6613D"/>
    <w:rsid w:val="00F67654"/>
    <w:rsid w:val="00F67846"/>
    <w:rsid w:val="00F67B40"/>
    <w:rsid w:val="00F67B42"/>
    <w:rsid w:val="00F7019F"/>
    <w:rsid w:val="00F7085F"/>
    <w:rsid w:val="00F708FC"/>
    <w:rsid w:val="00F70B65"/>
    <w:rsid w:val="00F70B72"/>
    <w:rsid w:val="00F70BEC"/>
    <w:rsid w:val="00F70DEF"/>
    <w:rsid w:val="00F70EA3"/>
    <w:rsid w:val="00F71398"/>
    <w:rsid w:val="00F71C27"/>
    <w:rsid w:val="00F72040"/>
    <w:rsid w:val="00F7294C"/>
    <w:rsid w:val="00F72C5F"/>
    <w:rsid w:val="00F72DC1"/>
    <w:rsid w:val="00F73549"/>
    <w:rsid w:val="00F74103"/>
    <w:rsid w:val="00F74876"/>
    <w:rsid w:val="00F75782"/>
    <w:rsid w:val="00F761BA"/>
    <w:rsid w:val="00F76222"/>
    <w:rsid w:val="00F76630"/>
    <w:rsid w:val="00F770F5"/>
    <w:rsid w:val="00F776E2"/>
    <w:rsid w:val="00F77809"/>
    <w:rsid w:val="00F801AB"/>
    <w:rsid w:val="00F80341"/>
    <w:rsid w:val="00F807C6"/>
    <w:rsid w:val="00F80C1D"/>
    <w:rsid w:val="00F80EE2"/>
    <w:rsid w:val="00F81130"/>
    <w:rsid w:val="00F818F7"/>
    <w:rsid w:val="00F82789"/>
    <w:rsid w:val="00F8325D"/>
    <w:rsid w:val="00F832A9"/>
    <w:rsid w:val="00F832B0"/>
    <w:rsid w:val="00F83307"/>
    <w:rsid w:val="00F833A5"/>
    <w:rsid w:val="00F839D9"/>
    <w:rsid w:val="00F83AE7"/>
    <w:rsid w:val="00F842D3"/>
    <w:rsid w:val="00F844D3"/>
    <w:rsid w:val="00F8451F"/>
    <w:rsid w:val="00F84629"/>
    <w:rsid w:val="00F8469D"/>
    <w:rsid w:val="00F84938"/>
    <w:rsid w:val="00F84A0B"/>
    <w:rsid w:val="00F84AAF"/>
    <w:rsid w:val="00F84B71"/>
    <w:rsid w:val="00F84F0E"/>
    <w:rsid w:val="00F8519E"/>
    <w:rsid w:val="00F85FF5"/>
    <w:rsid w:val="00F86A91"/>
    <w:rsid w:val="00F86B40"/>
    <w:rsid w:val="00F86BB4"/>
    <w:rsid w:val="00F870F5"/>
    <w:rsid w:val="00F87862"/>
    <w:rsid w:val="00F87CA2"/>
    <w:rsid w:val="00F902D2"/>
    <w:rsid w:val="00F90796"/>
    <w:rsid w:val="00F90B12"/>
    <w:rsid w:val="00F90CBD"/>
    <w:rsid w:val="00F9109E"/>
    <w:rsid w:val="00F9177E"/>
    <w:rsid w:val="00F91991"/>
    <w:rsid w:val="00F91E4F"/>
    <w:rsid w:val="00F91FDF"/>
    <w:rsid w:val="00F92369"/>
    <w:rsid w:val="00F924E1"/>
    <w:rsid w:val="00F929D7"/>
    <w:rsid w:val="00F92A49"/>
    <w:rsid w:val="00F92AA1"/>
    <w:rsid w:val="00F92EC2"/>
    <w:rsid w:val="00F92FDC"/>
    <w:rsid w:val="00F931D2"/>
    <w:rsid w:val="00F9329F"/>
    <w:rsid w:val="00F93431"/>
    <w:rsid w:val="00F93A4A"/>
    <w:rsid w:val="00F93B4F"/>
    <w:rsid w:val="00F93D27"/>
    <w:rsid w:val="00F94394"/>
    <w:rsid w:val="00F94563"/>
    <w:rsid w:val="00F95608"/>
    <w:rsid w:val="00F956D6"/>
    <w:rsid w:val="00F95BC0"/>
    <w:rsid w:val="00F95C6D"/>
    <w:rsid w:val="00F95DD6"/>
    <w:rsid w:val="00F96370"/>
    <w:rsid w:val="00F96735"/>
    <w:rsid w:val="00F96E0F"/>
    <w:rsid w:val="00F97499"/>
    <w:rsid w:val="00F977E6"/>
    <w:rsid w:val="00F97940"/>
    <w:rsid w:val="00F9796C"/>
    <w:rsid w:val="00F97B5B"/>
    <w:rsid w:val="00F97BA3"/>
    <w:rsid w:val="00F97EA2"/>
    <w:rsid w:val="00F97F0D"/>
    <w:rsid w:val="00FA032C"/>
    <w:rsid w:val="00FA087B"/>
    <w:rsid w:val="00FA0B0A"/>
    <w:rsid w:val="00FA0C77"/>
    <w:rsid w:val="00FA0DAA"/>
    <w:rsid w:val="00FA121C"/>
    <w:rsid w:val="00FA1407"/>
    <w:rsid w:val="00FA152D"/>
    <w:rsid w:val="00FA1548"/>
    <w:rsid w:val="00FA1A68"/>
    <w:rsid w:val="00FA1B1A"/>
    <w:rsid w:val="00FA22F3"/>
    <w:rsid w:val="00FA2747"/>
    <w:rsid w:val="00FA2A33"/>
    <w:rsid w:val="00FA2B6C"/>
    <w:rsid w:val="00FA2C8F"/>
    <w:rsid w:val="00FA2CF7"/>
    <w:rsid w:val="00FA3410"/>
    <w:rsid w:val="00FA3492"/>
    <w:rsid w:val="00FA360B"/>
    <w:rsid w:val="00FA3627"/>
    <w:rsid w:val="00FA3860"/>
    <w:rsid w:val="00FA3A50"/>
    <w:rsid w:val="00FA4381"/>
    <w:rsid w:val="00FA45BF"/>
    <w:rsid w:val="00FA4763"/>
    <w:rsid w:val="00FA4830"/>
    <w:rsid w:val="00FA5032"/>
    <w:rsid w:val="00FA5AE4"/>
    <w:rsid w:val="00FA6980"/>
    <w:rsid w:val="00FA69DA"/>
    <w:rsid w:val="00FA6A79"/>
    <w:rsid w:val="00FA6C42"/>
    <w:rsid w:val="00FA6CDF"/>
    <w:rsid w:val="00FA6D32"/>
    <w:rsid w:val="00FA6FB6"/>
    <w:rsid w:val="00FA7B60"/>
    <w:rsid w:val="00FA7BB5"/>
    <w:rsid w:val="00FA7C85"/>
    <w:rsid w:val="00FB01AB"/>
    <w:rsid w:val="00FB0B56"/>
    <w:rsid w:val="00FB11DC"/>
    <w:rsid w:val="00FB12D8"/>
    <w:rsid w:val="00FB14AC"/>
    <w:rsid w:val="00FB1642"/>
    <w:rsid w:val="00FB176A"/>
    <w:rsid w:val="00FB18FE"/>
    <w:rsid w:val="00FB1970"/>
    <w:rsid w:val="00FB1CDC"/>
    <w:rsid w:val="00FB238A"/>
    <w:rsid w:val="00FB2440"/>
    <w:rsid w:val="00FB2446"/>
    <w:rsid w:val="00FB2C81"/>
    <w:rsid w:val="00FB2E84"/>
    <w:rsid w:val="00FB2E89"/>
    <w:rsid w:val="00FB395B"/>
    <w:rsid w:val="00FB3ABF"/>
    <w:rsid w:val="00FB3BC4"/>
    <w:rsid w:val="00FB3D6B"/>
    <w:rsid w:val="00FB3F9C"/>
    <w:rsid w:val="00FB3FDE"/>
    <w:rsid w:val="00FB4080"/>
    <w:rsid w:val="00FB4676"/>
    <w:rsid w:val="00FB47B0"/>
    <w:rsid w:val="00FB48AC"/>
    <w:rsid w:val="00FB48DA"/>
    <w:rsid w:val="00FB497D"/>
    <w:rsid w:val="00FB5027"/>
    <w:rsid w:val="00FB5540"/>
    <w:rsid w:val="00FB5552"/>
    <w:rsid w:val="00FB5789"/>
    <w:rsid w:val="00FB5AE8"/>
    <w:rsid w:val="00FB5B45"/>
    <w:rsid w:val="00FB5DD4"/>
    <w:rsid w:val="00FB5F3A"/>
    <w:rsid w:val="00FB6300"/>
    <w:rsid w:val="00FB6779"/>
    <w:rsid w:val="00FB6AA9"/>
    <w:rsid w:val="00FB6AD4"/>
    <w:rsid w:val="00FB72A2"/>
    <w:rsid w:val="00FB748B"/>
    <w:rsid w:val="00FB774D"/>
    <w:rsid w:val="00FB7F22"/>
    <w:rsid w:val="00FC00F3"/>
    <w:rsid w:val="00FC04C0"/>
    <w:rsid w:val="00FC0592"/>
    <w:rsid w:val="00FC0A33"/>
    <w:rsid w:val="00FC0AE1"/>
    <w:rsid w:val="00FC1416"/>
    <w:rsid w:val="00FC14B2"/>
    <w:rsid w:val="00FC15E2"/>
    <w:rsid w:val="00FC1823"/>
    <w:rsid w:val="00FC2198"/>
    <w:rsid w:val="00FC26A4"/>
    <w:rsid w:val="00FC2766"/>
    <w:rsid w:val="00FC2C93"/>
    <w:rsid w:val="00FC325A"/>
    <w:rsid w:val="00FC33ED"/>
    <w:rsid w:val="00FC34BC"/>
    <w:rsid w:val="00FC34C5"/>
    <w:rsid w:val="00FC43AD"/>
    <w:rsid w:val="00FC4D28"/>
    <w:rsid w:val="00FC4EE6"/>
    <w:rsid w:val="00FC5876"/>
    <w:rsid w:val="00FC62F5"/>
    <w:rsid w:val="00FC64EA"/>
    <w:rsid w:val="00FC6B13"/>
    <w:rsid w:val="00FC6D88"/>
    <w:rsid w:val="00FC6F62"/>
    <w:rsid w:val="00FC7245"/>
    <w:rsid w:val="00FC731E"/>
    <w:rsid w:val="00FC7EDC"/>
    <w:rsid w:val="00FC7EED"/>
    <w:rsid w:val="00FD010E"/>
    <w:rsid w:val="00FD035A"/>
    <w:rsid w:val="00FD0CCA"/>
    <w:rsid w:val="00FD188A"/>
    <w:rsid w:val="00FD19F1"/>
    <w:rsid w:val="00FD1A7E"/>
    <w:rsid w:val="00FD2CC3"/>
    <w:rsid w:val="00FD31BF"/>
    <w:rsid w:val="00FD350D"/>
    <w:rsid w:val="00FD3611"/>
    <w:rsid w:val="00FD37EF"/>
    <w:rsid w:val="00FD3CC7"/>
    <w:rsid w:val="00FD4148"/>
    <w:rsid w:val="00FD4D5B"/>
    <w:rsid w:val="00FD51C8"/>
    <w:rsid w:val="00FD5214"/>
    <w:rsid w:val="00FD56AD"/>
    <w:rsid w:val="00FD5848"/>
    <w:rsid w:val="00FD5862"/>
    <w:rsid w:val="00FD6271"/>
    <w:rsid w:val="00FD6298"/>
    <w:rsid w:val="00FD6453"/>
    <w:rsid w:val="00FD67FD"/>
    <w:rsid w:val="00FD6DA6"/>
    <w:rsid w:val="00FD6FF5"/>
    <w:rsid w:val="00FD797B"/>
    <w:rsid w:val="00FD7CB2"/>
    <w:rsid w:val="00FD7D46"/>
    <w:rsid w:val="00FD7D8B"/>
    <w:rsid w:val="00FE0AAE"/>
    <w:rsid w:val="00FE0AF2"/>
    <w:rsid w:val="00FE1531"/>
    <w:rsid w:val="00FE15C5"/>
    <w:rsid w:val="00FE1C47"/>
    <w:rsid w:val="00FE22AD"/>
    <w:rsid w:val="00FE22DD"/>
    <w:rsid w:val="00FE255B"/>
    <w:rsid w:val="00FE262A"/>
    <w:rsid w:val="00FE2CFB"/>
    <w:rsid w:val="00FE312D"/>
    <w:rsid w:val="00FE313E"/>
    <w:rsid w:val="00FE31ED"/>
    <w:rsid w:val="00FE41F9"/>
    <w:rsid w:val="00FE4A60"/>
    <w:rsid w:val="00FE54E0"/>
    <w:rsid w:val="00FE55F0"/>
    <w:rsid w:val="00FE62D1"/>
    <w:rsid w:val="00FE6331"/>
    <w:rsid w:val="00FE6510"/>
    <w:rsid w:val="00FE685B"/>
    <w:rsid w:val="00FE69D2"/>
    <w:rsid w:val="00FE6C12"/>
    <w:rsid w:val="00FE6C31"/>
    <w:rsid w:val="00FE71D9"/>
    <w:rsid w:val="00FE7894"/>
    <w:rsid w:val="00FF01FA"/>
    <w:rsid w:val="00FF0502"/>
    <w:rsid w:val="00FF07DE"/>
    <w:rsid w:val="00FF0D23"/>
    <w:rsid w:val="00FF19CF"/>
    <w:rsid w:val="00FF1AA5"/>
    <w:rsid w:val="00FF1AE0"/>
    <w:rsid w:val="00FF21B5"/>
    <w:rsid w:val="00FF21C3"/>
    <w:rsid w:val="00FF284D"/>
    <w:rsid w:val="00FF2A11"/>
    <w:rsid w:val="00FF2AA0"/>
    <w:rsid w:val="00FF2CF3"/>
    <w:rsid w:val="00FF3006"/>
    <w:rsid w:val="00FF3647"/>
    <w:rsid w:val="00FF3B9A"/>
    <w:rsid w:val="00FF3E9B"/>
    <w:rsid w:val="00FF3F6A"/>
    <w:rsid w:val="00FF3F6C"/>
    <w:rsid w:val="00FF4603"/>
    <w:rsid w:val="00FF48A5"/>
    <w:rsid w:val="00FF4B07"/>
    <w:rsid w:val="00FF4BFC"/>
    <w:rsid w:val="00FF4C11"/>
    <w:rsid w:val="00FF4E34"/>
    <w:rsid w:val="00FF56B9"/>
    <w:rsid w:val="00FF57E8"/>
    <w:rsid w:val="00FF58C0"/>
    <w:rsid w:val="00FF5948"/>
    <w:rsid w:val="00FF5F0C"/>
    <w:rsid w:val="00FF651A"/>
    <w:rsid w:val="00FF691F"/>
    <w:rsid w:val="00FF6B71"/>
    <w:rsid w:val="00FF6C8F"/>
    <w:rsid w:val="00FF6E1E"/>
    <w:rsid w:val="00FF6EDF"/>
    <w:rsid w:val="00FF6EEA"/>
    <w:rsid w:val="00FF754B"/>
    <w:rsid w:val="00FF77DF"/>
    <w:rsid w:val="00FF79A0"/>
    <w:rsid w:val="00FF7ABB"/>
    <w:rsid w:val="00FF7B99"/>
    <w:rsid w:val="0108D171"/>
    <w:rsid w:val="01110ED7"/>
    <w:rsid w:val="027CE2C0"/>
    <w:rsid w:val="03BDC9F7"/>
    <w:rsid w:val="04F31C94"/>
    <w:rsid w:val="051EB855"/>
    <w:rsid w:val="05A5880C"/>
    <w:rsid w:val="06200A93"/>
    <w:rsid w:val="074ACF88"/>
    <w:rsid w:val="079A7142"/>
    <w:rsid w:val="08519965"/>
    <w:rsid w:val="08D1B275"/>
    <w:rsid w:val="0913218C"/>
    <w:rsid w:val="09952A3D"/>
    <w:rsid w:val="0A187F9E"/>
    <w:rsid w:val="0A692320"/>
    <w:rsid w:val="0AC5D7CB"/>
    <w:rsid w:val="0BD8FE60"/>
    <w:rsid w:val="0BE4E0C9"/>
    <w:rsid w:val="0C292685"/>
    <w:rsid w:val="0DB096DC"/>
    <w:rsid w:val="0DFE1E54"/>
    <w:rsid w:val="0E6B04DF"/>
    <w:rsid w:val="0EF2E7BE"/>
    <w:rsid w:val="0F3FB25B"/>
    <w:rsid w:val="0F76F8F6"/>
    <w:rsid w:val="109431FC"/>
    <w:rsid w:val="10D8C558"/>
    <w:rsid w:val="121E03E7"/>
    <w:rsid w:val="12611115"/>
    <w:rsid w:val="12681AD8"/>
    <w:rsid w:val="1390DB15"/>
    <w:rsid w:val="13B04F8E"/>
    <w:rsid w:val="13C27567"/>
    <w:rsid w:val="141EA25B"/>
    <w:rsid w:val="14612DAE"/>
    <w:rsid w:val="150A911D"/>
    <w:rsid w:val="15215DA7"/>
    <w:rsid w:val="15E50B8A"/>
    <w:rsid w:val="16F6EC67"/>
    <w:rsid w:val="18C80477"/>
    <w:rsid w:val="19A83D49"/>
    <w:rsid w:val="19B0F320"/>
    <w:rsid w:val="1A3A1E55"/>
    <w:rsid w:val="1CDD4A74"/>
    <w:rsid w:val="1CF24370"/>
    <w:rsid w:val="1D633C86"/>
    <w:rsid w:val="1E7A76C8"/>
    <w:rsid w:val="1E7B1BAD"/>
    <w:rsid w:val="1F6C18AA"/>
    <w:rsid w:val="1FA09E10"/>
    <w:rsid w:val="1FE292B0"/>
    <w:rsid w:val="204259BD"/>
    <w:rsid w:val="20E3FD06"/>
    <w:rsid w:val="20FF8248"/>
    <w:rsid w:val="21D4C22A"/>
    <w:rsid w:val="22051F1B"/>
    <w:rsid w:val="220AD4F3"/>
    <w:rsid w:val="2321FAC5"/>
    <w:rsid w:val="23DA0EF3"/>
    <w:rsid w:val="2443578B"/>
    <w:rsid w:val="259C76EA"/>
    <w:rsid w:val="25AC25A0"/>
    <w:rsid w:val="260B7AC7"/>
    <w:rsid w:val="26172ADD"/>
    <w:rsid w:val="26241FB1"/>
    <w:rsid w:val="26B7E82C"/>
    <w:rsid w:val="27A8BE09"/>
    <w:rsid w:val="28644908"/>
    <w:rsid w:val="2880DB80"/>
    <w:rsid w:val="28FE065F"/>
    <w:rsid w:val="29DC4C4B"/>
    <w:rsid w:val="2A7E836A"/>
    <w:rsid w:val="2B3ACB89"/>
    <w:rsid w:val="2BE56A39"/>
    <w:rsid w:val="2C5AC2B0"/>
    <w:rsid w:val="2C913077"/>
    <w:rsid w:val="2CA290D0"/>
    <w:rsid w:val="2D35F7E2"/>
    <w:rsid w:val="2D755C07"/>
    <w:rsid w:val="2E2D00D8"/>
    <w:rsid w:val="2F0F7A04"/>
    <w:rsid w:val="2FC8D139"/>
    <w:rsid w:val="304273D9"/>
    <w:rsid w:val="3064BE29"/>
    <w:rsid w:val="30C332AE"/>
    <w:rsid w:val="311EEE59"/>
    <w:rsid w:val="318B63A5"/>
    <w:rsid w:val="32C4824A"/>
    <w:rsid w:val="34B6A3EE"/>
    <w:rsid w:val="34E8C754"/>
    <w:rsid w:val="35815580"/>
    <w:rsid w:val="35BD9F8E"/>
    <w:rsid w:val="3639D883"/>
    <w:rsid w:val="3672C1F8"/>
    <w:rsid w:val="36757156"/>
    <w:rsid w:val="36E3BCD8"/>
    <w:rsid w:val="37BCB9A9"/>
    <w:rsid w:val="38023539"/>
    <w:rsid w:val="381BAD1E"/>
    <w:rsid w:val="3B7B1B6D"/>
    <w:rsid w:val="3BEC9FFC"/>
    <w:rsid w:val="3E6CBC9A"/>
    <w:rsid w:val="3F4E33B8"/>
    <w:rsid w:val="3F65129C"/>
    <w:rsid w:val="3F6858CE"/>
    <w:rsid w:val="3F8E6802"/>
    <w:rsid w:val="3FB53093"/>
    <w:rsid w:val="3FC56C75"/>
    <w:rsid w:val="401EA992"/>
    <w:rsid w:val="414E4C5D"/>
    <w:rsid w:val="41D81B30"/>
    <w:rsid w:val="424B09DF"/>
    <w:rsid w:val="425BA1D7"/>
    <w:rsid w:val="42D36310"/>
    <w:rsid w:val="433C947C"/>
    <w:rsid w:val="4357D62E"/>
    <w:rsid w:val="43F99AC0"/>
    <w:rsid w:val="442D7076"/>
    <w:rsid w:val="4458E67C"/>
    <w:rsid w:val="44B3A3BA"/>
    <w:rsid w:val="4502DEA5"/>
    <w:rsid w:val="4543769F"/>
    <w:rsid w:val="45749361"/>
    <w:rsid w:val="46BAEBBC"/>
    <w:rsid w:val="46F26356"/>
    <w:rsid w:val="46FBFC2E"/>
    <w:rsid w:val="472FA2B4"/>
    <w:rsid w:val="47A273BD"/>
    <w:rsid w:val="47AC9CC5"/>
    <w:rsid w:val="4819B2B4"/>
    <w:rsid w:val="4822B69C"/>
    <w:rsid w:val="491E4E27"/>
    <w:rsid w:val="4988CD6A"/>
    <w:rsid w:val="4999D500"/>
    <w:rsid w:val="49D0413F"/>
    <w:rsid w:val="4A4E9D22"/>
    <w:rsid w:val="4AA8AE90"/>
    <w:rsid w:val="4AA96D1A"/>
    <w:rsid w:val="4B48391E"/>
    <w:rsid w:val="4B768887"/>
    <w:rsid w:val="4B8EB85E"/>
    <w:rsid w:val="4C447EF1"/>
    <w:rsid w:val="4C5EAE50"/>
    <w:rsid w:val="4CBABAC9"/>
    <w:rsid w:val="4D06A120"/>
    <w:rsid w:val="4D0C7B9C"/>
    <w:rsid w:val="4D0C95D5"/>
    <w:rsid w:val="4D12A92E"/>
    <w:rsid w:val="4DD35DAD"/>
    <w:rsid w:val="4E43BCBC"/>
    <w:rsid w:val="4E885873"/>
    <w:rsid w:val="4F85AA6D"/>
    <w:rsid w:val="50F97C6A"/>
    <w:rsid w:val="5122AFCF"/>
    <w:rsid w:val="517CD158"/>
    <w:rsid w:val="5198E715"/>
    <w:rsid w:val="51F62728"/>
    <w:rsid w:val="52DAD99B"/>
    <w:rsid w:val="5304F587"/>
    <w:rsid w:val="536C0EB9"/>
    <w:rsid w:val="538A0EEB"/>
    <w:rsid w:val="53D5EACD"/>
    <w:rsid w:val="550E380E"/>
    <w:rsid w:val="553C38B7"/>
    <w:rsid w:val="55644A76"/>
    <w:rsid w:val="57BB537A"/>
    <w:rsid w:val="57F9EB8F"/>
    <w:rsid w:val="58081838"/>
    <w:rsid w:val="5837F7F8"/>
    <w:rsid w:val="584729BC"/>
    <w:rsid w:val="58D5882A"/>
    <w:rsid w:val="59045D40"/>
    <w:rsid w:val="5941CD97"/>
    <w:rsid w:val="59A72D60"/>
    <w:rsid w:val="59C19E9C"/>
    <w:rsid w:val="5A1DB2B6"/>
    <w:rsid w:val="5A24AF7C"/>
    <w:rsid w:val="5AFD02EC"/>
    <w:rsid w:val="5B3C8107"/>
    <w:rsid w:val="5B668A78"/>
    <w:rsid w:val="5B697A16"/>
    <w:rsid w:val="5D09E7FC"/>
    <w:rsid w:val="5D45AFFD"/>
    <w:rsid w:val="5EF84ADB"/>
    <w:rsid w:val="5F13AC5F"/>
    <w:rsid w:val="5F7C2CE7"/>
    <w:rsid w:val="60E4E053"/>
    <w:rsid w:val="6136C6D5"/>
    <w:rsid w:val="624C8AB0"/>
    <w:rsid w:val="627FAF69"/>
    <w:rsid w:val="62BE2D50"/>
    <w:rsid w:val="63608826"/>
    <w:rsid w:val="637AFA27"/>
    <w:rsid w:val="63A212E8"/>
    <w:rsid w:val="641BF68F"/>
    <w:rsid w:val="64537FC2"/>
    <w:rsid w:val="6471E3A6"/>
    <w:rsid w:val="64758A92"/>
    <w:rsid w:val="654B8D47"/>
    <w:rsid w:val="65BDFD19"/>
    <w:rsid w:val="679806E6"/>
    <w:rsid w:val="69795878"/>
    <w:rsid w:val="6ABA73F1"/>
    <w:rsid w:val="6B469CD7"/>
    <w:rsid w:val="6BA40D66"/>
    <w:rsid w:val="6CC8BA94"/>
    <w:rsid w:val="6D032291"/>
    <w:rsid w:val="6D404FBF"/>
    <w:rsid w:val="6DD62B91"/>
    <w:rsid w:val="6E743ECF"/>
    <w:rsid w:val="6E7E886A"/>
    <w:rsid w:val="6F3B2AF1"/>
    <w:rsid w:val="6FDF1079"/>
    <w:rsid w:val="70311164"/>
    <w:rsid w:val="705151E9"/>
    <w:rsid w:val="708E5D3A"/>
    <w:rsid w:val="7091E0F2"/>
    <w:rsid w:val="70D74375"/>
    <w:rsid w:val="71538016"/>
    <w:rsid w:val="719DE054"/>
    <w:rsid w:val="71F1134E"/>
    <w:rsid w:val="73B6938F"/>
    <w:rsid w:val="73E0BFA8"/>
    <w:rsid w:val="73F1B33A"/>
    <w:rsid w:val="74026F00"/>
    <w:rsid w:val="754E225D"/>
    <w:rsid w:val="75B8E917"/>
    <w:rsid w:val="760D827A"/>
    <w:rsid w:val="76489A13"/>
    <w:rsid w:val="768EA78F"/>
    <w:rsid w:val="769BB0B2"/>
    <w:rsid w:val="76BE24C0"/>
    <w:rsid w:val="76CBB5F5"/>
    <w:rsid w:val="77395B7D"/>
    <w:rsid w:val="77829EC9"/>
    <w:rsid w:val="78136314"/>
    <w:rsid w:val="79FA9BED"/>
    <w:rsid w:val="7A85D441"/>
    <w:rsid w:val="7ACDF64C"/>
    <w:rsid w:val="7BA60920"/>
    <w:rsid w:val="7BEA8C7F"/>
    <w:rsid w:val="7C493A48"/>
    <w:rsid w:val="7D00D5E3"/>
    <w:rsid w:val="7D3874BB"/>
    <w:rsid w:val="7DD3C12D"/>
    <w:rsid w:val="7E28B447"/>
    <w:rsid w:val="7E374234"/>
    <w:rsid w:val="7E8DEF16"/>
    <w:rsid w:val="7F0ED0EC"/>
    <w:rsid w:val="7FE6A3A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BC3A"/>
  <w14:defaultImageDpi w14:val="330"/>
  <w15:docId w15:val="{4DBBF4B9-D486-4553-92C8-CE55DF92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4D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770A6"/>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23E7F"/>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0A6"/>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23E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3C2319"/>
    <w:rPr>
      <w:rFonts w:ascii="Calibri" w:eastAsiaTheme="minorEastAsia" w:hAnsi="Calibri"/>
      <w:sz w:val="20"/>
      <w:lang w:eastAsia="en-NZ"/>
    </w:rPr>
  </w:style>
  <w:style w:type="paragraph" w:customStyle="1" w:styleId="Bullet">
    <w:name w:val="Bullet"/>
    <w:basedOn w:val="Normal"/>
    <w:link w:val="BulletChar"/>
    <w:qFormat/>
    <w:rsid w:val="00323E7F"/>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864879"/>
    <w:pPr>
      <w:numPr>
        <w:numId w:val="3"/>
      </w:numPr>
      <w:tabs>
        <w:tab w:val="clear" w:pos="397"/>
        <w:tab w:val="left" w:pos="794"/>
      </w:tabs>
      <w:spacing w:before="0"/>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F52FFE"/>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F52FFE"/>
    <w:pPr>
      <w:tabs>
        <w:tab w:val="right" w:pos="8505"/>
      </w:tabs>
      <w:spacing w:before="28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5F7CA5"/>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95095B"/>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pPr>
  </w:style>
  <w:style w:type="character" w:styleId="UnresolvedMention">
    <w:name w:val="Unresolved Mention"/>
    <w:basedOn w:val="DefaultParagraphFont"/>
    <w:uiPriority w:val="99"/>
    <w:semiHidden/>
    <w:rsid w:val="00B72338"/>
    <w:rPr>
      <w:color w:val="605E5C"/>
      <w:shd w:val="clear" w:color="auto" w:fill="E1DFDD"/>
    </w:rPr>
  </w:style>
  <w:style w:type="character" w:customStyle="1" w:styleId="SectionTitle">
    <w:name w:val="Section Title"/>
    <w:semiHidden/>
    <w:rsid w:val="00621B41"/>
    <w:rPr>
      <w:rFonts w:ascii="Calibri" w:hAnsi="Calibri" w:cs="Calibri"/>
      <w:b/>
      <w:bCs/>
      <w:color w:val="FFFFFF" w:themeColor="background1"/>
      <w:sz w:val="24"/>
      <w:szCs w:val="10"/>
      <w:lang w:val="en-NZ"/>
    </w:rPr>
  </w:style>
  <w:style w:type="paragraph" w:customStyle="1" w:styleId="SupportTextLeft">
    <w:name w:val="SupportTextLeft"/>
    <w:link w:val="SupportTextLeftCharChar"/>
    <w:semiHidden/>
    <w:rsid w:val="00621B41"/>
    <w:pPr>
      <w:spacing w:before="60" w:after="60" w:line="240" w:lineRule="auto"/>
    </w:pPr>
    <w:rPr>
      <w:rFonts w:ascii="Calibri" w:eastAsia="Times New Roman" w:hAnsi="Calibri" w:cs="Arial"/>
      <w:i/>
      <w:iCs/>
      <w:color w:val="595959" w:themeColor="text1" w:themeTint="A6"/>
      <w:sz w:val="18"/>
      <w:szCs w:val="20"/>
      <w:lang w:val="en-AU"/>
    </w:rPr>
  </w:style>
  <w:style w:type="character" w:customStyle="1" w:styleId="SupportTextLeftCharChar">
    <w:name w:val="SupportTextLeft Char Char"/>
    <w:link w:val="SupportTextLeft"/>
    <w:semiHidden/>
    <w:rsid w:val="00621B41"/>
    <w:rPr>
      <w:rFonts w:ascii="Calibri" w:eastAsia="Times New Roman" w:hAnsi="Calibri" w:cs="Arial"/>
      <w:i/>
      <w:iCs/>
      <w:color w:val="595959" w:themeColor="text1" w:themeTint="A6"/>
      <w:sz w:val="18"/>
      <w:szCs w:val="20"/>
      <w:lang w:val="en-AU"/>
    </w:rPr>
  </w:style>
  <w:style w:type="paragraph" w:customStyle="1" w:styleId="Numberedheading">
    <w:name w:val="Numbered heading"/>
    <w:basedOn w:val="BodyText"/>
    <w:qFormat/>
    <w:rsid w:val="00820D70"/>
    <w:rPr>
      <w:b/>
      <w:bCs/>
      <w:color w:val="FFFFFF" w:themeColor="background1"/>
      <w:sz w:val="24"/>
      <w:szCs w:val="18"/>
    </w:rPr>
  </w:style>
  <w:style w:type="paragraph" w:styleId="CommentText">
    <w:name w:val="annotation text"/>
    <w:basedOn w:val="Normal"/>
    <w:link w:val="CommentTextChar"/>
    <w:uiPriority w:val="99"/>
    <w:semiHidden/>
    <w:rsid w:val="00957618"/>
    <w:pPr>
      <w:spacing w:before="32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3C2319"/>
    <w:rPr>
      <w:sz w:val="20"/>
      <w:szCs w:val="20"/>
    </w:rPr>
  </w:style>
  <w:style w:type="character" w:styleId="Mention">
    <w:name w:val="Mention"/>
    <w:basedOn w:val="DefaultParagraphFont"/>
    <w:uiPriority w:val="99"/>
    <w:semiHidden/>
    <w:rsid w:val="00957618"/>
    <w:rPr>
      <w:color w:val="2B579A"/>
      <w:shd w:val="clear" w:color="auto" w:fill="E1DFDD"/>
    </w:rPr>
  </w:style>
  <w:style w:type="paragraph" w:styleId="ListBullet">
    <w:name w:val="List Bullet"/>
    <w:basedOn w:val="BodyText"/>
    <w:semiHidden/>
    <w:qFormat/>
    <w:rsid w:val="00AE22D7"/>
    <w:pPr>
      <w:numPr>
        <w:numId w:val="27"/>
      </w:numPr>
      <w:spacing w:line="240" w:lineRule="auto"/>
    </w:pPr>
    <w:rPr>
      <w:rFonts w:eastAsia="Times New Roman" w:cs="Times New Roman"/>
      <w:lang w:eastAsia="en-AU"/>
    </w:rPr>
  </w:style>
  <w:style w:type="paragraph" w:styleId="ListBullet2">
    <w:name w:val="List Bullet 2"/>
    <w:basedOn w:val="ListBullet"/>
    <w:uiPriority w:val="1"/>
    <w:semiHidden/>
    <w:rsid w:val="00AE22D7"/>
    <w:pPr>
      <w:numPr>
        <w:ilvl w:val="1"/>
      </w:numPr>
    </w:pPr>
  </w:style>
  <w:style w:type="paragraph" w:styleId="ListBullet4">
    <w:name w:val="List Bullet 4"/>
    <w:basedOn w:val="ListBullet"/>
    <w:uiPriority w:val="1"/>
    <w:semiHidden/>
    <w:rsid w:val="00AE22D7"/>
    <w:pPr>
      <w:numPr>
        <w:ilvl w:val="3"/>
      </w:numPr>
    </w:pPr>
  </w:style>
  <w:style w:type="paragraph" w:styleId="ListBullet5">
    <w:name w:val="List Bullet 5"/>
    <w:basedOn w:val="ListBullet4"/>
    <w:uiPriority w:val="1"/>
    <w:semiHidden/>
    <w:rsid w:val="00AE22D7"/>
    <w:pPr>
      <w:numPr>
        <w:ilvl w:val="4"/>
      </w:numPr>
    </w:pPr>
  </w:style>
  <w:style w:type="paragraph" w:styleId="NormalWeb">
    <w:name w:val="Normal (Web)"/>
    <w:basedOn w:val="Normal"/>
    <w:uiPriority w:val="99"/>
    <w:semiHidden/>
    <w:unhideWhenUsed/>
    <w:rsid w:val="008766B6"/>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semiHidden/>
    <w:rsid w:val="00476DC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9603">
      <w:bodyDiv w:val="1"/>
      <w:marLeft w:val="0"/>
      <w:marRight w:val="0"/>
      <w:marTop w:val="0"/>
      <w:marBottom w:val="0"/>
      <w:divBdr>
        <w:top w:val="none" w:sz="0" w:space="0" w:color="auto"/>
        <w:left w:val="none" w:sz="0" w:space="0" w:color="auto"/>
        <w:bottom w:val="none" w:sz="0" w:space="0" w:color="auto"/>
        <w:right w:val="none" w:sz="0" w:space="0" w:color="auto"/>
      </w:divBdr>
    </w:div>
    <w:div w:id="92867441">
      <w:bodyDiv w:val="1"/>
      <w:marLeft w:val="0"/>
      <w:marRight w:val="0"/>
      <w:marTop w:val="0"/>
      <w:marBottom w:val="0"/>
      <w:divBdr>
        <w:top w:val="none" w:sz="0" w:space="0" w:color="auto"/>
        <w:left w:val="none" w:sz="0" w:space="0" w:color="auto"/>
        <w:bottom w:val="none" w:sz="0" w:space="0" w:color="auto"/>
        <w:right w:val="none" w:sz="0" w:space="0" w:color="auto"/>
      </w:divBdr>
      <w:divsChild>
        <w:div w:id="611283831">
          <w:marLeft w:val="0"/>
          <w:marRight w:val="0"/>
          <w:marTop w:val="83"/>
          <w:marBottom w:val="0"/>
          <w:divBdr>
            <w:top w:val="none" w:sz="0" w:space="0" w:color="auto"/>
            <w:left w:val="none" w:sz="0" w:space="0" w:color="auto"/>
            <w:bottom w:val="none" w:sz="0" w:space="0" w:color="auto"/>
            <w:right w:val="none" w:sz="0" w:space="0" w:color="auto"/>
          </w:divBdr>
        </w:div>
        <w:div w:id="977609837">
          <w:marLeft w:val="0"/>
          <w:marRight w:val="0"/>
          <w:marTop w:val="83"/>
          <w:marBottom w:val="0"/>
          <w:divBdr>
            <w:top w:val="none" w:sz="0" w:space="0" w:color="auto"/>
            <w:left w:val="none" w:sz="0" w:space="0" w:color="auto"/>
            <w:bottom w:val="none" w:sz="0" w:space="0" w:color="auto"/>
            <w:right w:val="none" w:sz="0" w:space="0" w:color="auto"/>
          </w:divBdr>
        </w:div>
        <w:div w:id="1183475390">
          <w:marLeft w:val="0"/>
          <w:marRight w:val="0"/>
          <w:marTop w:val="83"/>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97017190">
      <w:bodyDiv w:val="1"/>
      <w:marLeft w:val="0"/>
      <w:marRight w:val="0"/>
      <w:marTop w:val="0"/>
      <w:marBottom w:val="0"/>
      <w:divBdr>
        <w:top w:val="none" w:sz="0" w:space="0" w:color="auto"/>
        <w:left w:val="none" w:sz="0" w:space="0" w:color="auto"/>
        <w:bottom w:val="none" w:sz="0" w:space="0" w:color="auto"/>
        <w:right w:val="none" w:sz="0" w:space="0" w:color="auto"/>
      </w:divBdr>
    </w:div>
    <w:div w:id="397365586">
      <w:bodyDiv w:val="1"/>
      <w:marLeft w:val="0"/>
      <w:marRight w:val="0"/>
      <w:marTop w:val="0"/>
      <w:marBottom w:val="0"/>
      <w:divBdr>
        <w:top w:val="none" w:sz="0" w:space="0" w:color="auto"/>
        <w:left w:val="none" w:sz="0" w:space="0" w:color="auto"/>
        <w:bottom w:val="none" w:sz="0" w:space="0" w:color="auto"/>
        <w:right w:val="none" w:sz="0" w:space="0" w:color="auto"/>
      </w:divBdr>
    </w:div>
    <w:div w:id="468254861">
      <w:bodyDiv w:val="1"/>
      <w:marLeft w:val="0"/>
      <w:marRight w:val="0"/>
      <w:marTop w:val="0"/>
      <w:marBottom w:val="0"/>
      <w:divBdr>
        <w:top w:val="none" w:sz="0" w:space="0" w:color="auto"/>
        <w:left w:val="none" w:sz="0" w:space="0" w:color="auto"/>
        <w:bottom w:val="none" w:sz="0" w:space="0" w:color="auto"/>
        <w:right w:val="none" w:sz="0" w:space="0" w:color="auto"/>
      </w:divBdr>
    </w:div>
    <w:div w:id="517695030">
      <w:bodyDiv w:val="1"/>
      <w:marLeft w:val="0"/>
      <w:marRight w:val="0"/>
      <w:marTop w:val="0"/>
      <w:marBottom w:val="0"/>
      <w:divBdr>
        <w:top w:val="none" w:sz="0" w:space="0" w:color="auto"/>
        <w:left w:val="none" w:sz="0" w:space="0" w:color="auto"/>
        <w:bottom w:val="none" w:sz="0" w:space="0" w:color="auto"/>
        <w:right w:val="none" w:sz="0" w:space="0" w:color="auto"/>
      </w:divBdr>
    </w:div>
    <w:div w:id="731849646">
      <w:bodyDiv w:val="1"/>
      <w:marLeft w:val="0"/>
      <w:marRight w:val="0"/>
      <w:marTop w:val="0"/>
      <w:marBottom w:val="0"/>
      <w:divBdr>
        <w:top w:val="none" w:sz="0" w:space="0" w:color="auto"/>
        <w:left w:val="none" w:sz="0" w:space="0" w:color="auto"/>
        <w:bottom w:val="none" w:sz="0" w:space="0" w:color="auto"/>
        <w:right w:val="none" w:sz="0" w:space="0" w:color="auto"/>
      </w:divBdr>
    </w:div>
    <w:div w:id="810441208">
      <w:bodyDiv w:val="1"/>
      <w:marLeft w:val="0"/>
      <w:marRight w:val="0"/>
      <w:marTop w:val="0"/>
      <w:marBottom w:val="0"/>
      <w:divBdr>
        <w:top w:val="none" w:sz="0" w:space="0" w:color="auto"/>
        <w:left w:val="none" w:sz="0" w:space="0" w:color="auto"/>
        <w:bottom w:val="none" w:sz="0" w:space="0" w:color="auto"/>
        <w:right w:val="none" w:sz="0" w:space="0" w:color="auto"/>
      </w:divBdr>
    </w:div>
    <w:div w:id="903947671">
      <w:bodyDiv w:val="1"/>
      <w:marLeft w:val="0"/>
      <w:marRight w:val="0"/>
      <w:marTop w:val="0"/>
      <w:marBottom w:val="0"/>
      <w:divBdr>
        <w:top w:val="none" w:sz="0" w:space="0" w:color="auto"/>
        <w:left w:val="none" w:sz="0" w:space="0" w:color="auto"/>
        <w:bottom w:val="none" w:sz="0" w:space="0" w:color="auto"/>
        <w:right w:val="none" w:sz="0" w:space="0" w:color="auto"/>
      </w:divBdr>
    </w:div>
    <w:div w:id="1096710701">
      <w:bodyDiv w:val="1"/>
      <w:marLeft w:val="0"/>
      <w:marRight w:val="0"/>
      <w:marTop w:val="0"/>
      <w:marBottom w:val="0"/>
      <w:divBdr>
        <w:top w:val="none" w:sz="0" w:space="0" w:color="auto"/>
        <w:left w:val="none" w:sz="0" w:space="0" w:color="auto"/>
        <w:bottom w:val="none" w:sz="0" w:space="0" w:color="auto"/>
        <w:right w:val="none" w:sz="0" w:space="0" w:color="auto"/>
      </w:divBdr>
    </w:div>
    <w:div w:id="1213692164">
      <w:bodyDiv w:val="1"/>
      <w:marLeft w:val="0"/>
      <w:marRight w:val="0"/>
      <w:marTop w:val="0"/>
      <w:marBottom w:val="0"/>
      <w:divBdr>
        <w:top w:val="none" w:sz="0" w:space="0" w:color="auto"/>
        <w:left w:val="none" w:sz="0" w:space="0" w:color="auto"/>
        <w:bottom w:val="none" w:sz="0" w:space="0" w:color="auto"/>
        <w:right w:val="none" w:sz="0" w:space="0" w:color="auto"/>
      </w:divBdr>
    </w:div>
    <w:div w:id="122606371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37373858">
      <w:bodyDiv w:val="1"/>
      <w:marLeft w:val="0"/>
      <w:marRight w:val="0"/>
      <w:marTop w:val="0"/>
      <w:marBottom w:val="0"/>
      <w:divBdr>
        <w:top w:val="none" w:sz="0" w:space="0" w:color="auto"/>
        <w:left w:val="none" w:sz="0" w:space="0" w:color="auto"/>
        <w:bottom w:val="none" w:sz="0" w:space="0" w:color="auto"/>
        <w:right w:val="none" w:sz="0" w:space="0" w:color="auto"/>
      </w:divBdr>
    </w:div>
    <w:div w:id="181109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zette.govt.nz/notice/id/2020-go4533" TargetMode="External"/><Relationship Id="rId21" Type="http://schemas.openxmlformats.org/officeDocument/2006/relationships/header" Target="header5.xml"/><Relationship Id="rId42" Type="http://schemas.openxmlformats.org/officeDocument/2006/relationships/hyperlink" Target="mailto:psaccreditation@mfe.govt.nz" TargetMode="External"/><Relationship Id="rId47" Type="http://schemas.openxmlformats.org/officeDocument/2006/relationships/hyperlink" Target="https://environment.govt.nz/publications/rps-tyres-batteries-consultation-document/" TargetMode="External"/><Relationship Id="rId63" Type="http://schemas.openxmlformats.org/officeDocument/2006/relationships/hyperlink" Target="https://www.business.govt.nz/" TargetMode="External"/><Relationship Id="rId68" Type="http://schemas.openxmlformats.org/officeDocument/2006/relationships/hyperlink" Target="http://www.ldac.org.nz/guidelines/legislation-guidelines-2021-edition/"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mailto:psaccreditation@mfe.govt.nz" TargetMode="External"/><Relationship Id="rId37" Type="http://schemas.openxmlformats.org/officeDocument/2006/relationships/hyperlink" Target="mailto:psaccreditation@mfe.govt.nz" TargetMode="External"/><Relationship Id="rId53" Type="http://schemas.openxmlformats.org/officeDocument/2006/relationships/hyperlink" Target="https://comcom.govt.nz/__data/assets/pdf_file/0025/151846/Product-stewardship-schemes-Fact-sheet-June-2019.pdf" TargetMode="External"/><Relationship Id="rId58" Type="http://schemas.openxmlformats.org/officeDocument/2006/relationships/hyperlink" Target="https://oag.parliament.nz/2021/fees-and-levies" TargetMode="External"/><Relationship Id="rId74" Type="http://schemas.openxmlformats.org/officeDocument/2006/relationships/hyperlink" Target="https://www.worksafe.govt.nz/laws-and-regulations/" TargetMode="External"/><Relationship Id="rId79"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hyperlink" Target="https://environment.govt.nz/what-government-is-doing/international-action/" TargetMode="Externa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environment.govt.nz/what-government-is-doing/areas-of-work/waste/product-stewardship/about-product-stewardship-in-new-zealand/" TargetMode="External"/><Relationship Id="rId30" Type="http://schemas.openxmlformats.org/officeDocument/2006/relationships/hyperlink" Target="https://environment.govt.nz/publications/product-stewardship-accreditation-guide-for-applicants-voluntary-products" TargetMode="External"/><Relationship Id="rId35" Type="http://schemas.openxmlformats.org/officeDocument/2006/relationships/hyperlink" Target="https://gazette.govt.nz/notice/id/2020-go4533" TargetMode="External"/><Relationship Id="rId43" Type="http://schemas.openxmlformats.org/officeDocument/2006/relationships/hyperlink" Target="https://www.nzbn.govt.nz/get-an-nzbn/" TargetMode="External"/><Relationship Id="rId48" Type="http://schemas.openxmlformats.org/officeDocument/2006/relationships/hyperlink" Target="https://www.worksafe.govt.nz/managing-health-and-safety/getting-started/understanding-the-law/" TargetMode="External"/><Relationship Id="rId56" Type="http://schemas.openxmlformats.org/officeDocument/2006/relationships/hyperlink" Target="https://oag.parliament.nz/2021/fees-and-levies" TargetMode="External"/><Relationship Id="rId64" Type="http://schemas.openxmlformats.org/officeDocument/2006/relationships/hyperlink" Target="https://www.business.govt.nz/getting-started/business-planning-tools-and-tips/how-to-write-a-business-plan/" TargetMode="External"/><Relationship Id="rId69" Type="http://schemas.openxmlformats.org/officeDocument/2006/relationships/hyperlink" Target="https://epa.govt.nz/industry-areas/hazardous-substances/hazardous-waste/" TargetMode="Externa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comcom.govt.nz/__data/assets/pdf_file/0036/89856/Competitor-Collaboration-guidelines.pdf" TargetMode="External"/><Relationship Id="rId72" Type="http://schemas.openxmlformats.org/officeDocument/2006/relationships/hyperlink" Target="https://www.treaties.mfat.govt.nz/"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gazette.govt.nz/notice/id/2020-go3342" TargetMode="External"/><Relationship Id="rId33" Type="http://schemas.openxmlformats.org/officeDocument/2006/relationships/hyperlink" Target="mailto:psaccreditation@mfe.govt.nz" TargetMode="External"/><Relationship Id="rId38" Type="http://schemas.openxmlformats.org/officeDocument/2006/relationships/hyperlink" Target="https://environment.govt.nz/publications/product-stewardship-accreditation-application-form-voluntary-products" TargetMode="External"/><Relationship Id="rId46" Type="http://schemas.openxmlformats.org/officeDocument/2006/relationships/hyperlink" Target="https://dpmc.govt.nz/our-business-units/cabinet-office/supporting-work-cabinet/cabinet-manual/7-executive-legislation-7" TargetMode="External"/><Relationship Id="rId59" Type="http://schemas.openxmlformats.org/officeDocument/2006/relationships/hyperlink" Target="https://www.procurement.govt.nz/procurement/guide-to-procurement/source-your-suppliers/conducting-due-diligence-checks/" TargetMode="External"/><Relationship Id="rId67" Type="http://schemas.openxmlformats.org/officeDocument/2006/relationships/hyperlink" Target="https://comcom.govt.nz/" TargetMode="External"/><Relationship Id="rId20" Type="http://schemas.openxmlformats.org/officeDocument/2006/relationships/header" Target="header4.xml"/><Relationship Id="rId41" Type="http://schemas.openxmlformats.org/officeDocument/2006/relationships/hyperlink" Target="https://environment.govt.nz/publications/product-stewardship-accreditation-application-form-priority-products" TargetMode="External"/><Relationship Id="rId54" Type="http://schemas.openxmlformats.org/officeDocument/2006/relationships/hyperlink" Target="https://www.treasury.govt.nz/publications/guide/guidelines-setting-charges-public-sector-2017-html" TargetMode="External"/><Relationship Id="rId62" Type="http://schemas.openxmlformats.org/officeDocument/2006/relationships/hyperlink" Target="https://www.legislation.govt.nz/act/public/2015/0070/latest/DLM5976660.html" TargetMode="External"/><Relationship Id="rId70" Type="http://schemas.openxmlformats.org/officeDocument/2006/relationships/hyperlink" Target="https://www.mpi.govt.nz/animals/animal-welfare/"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product-stewardship-accreditation-application-form-priority-products" TargetMode="External"/><Relationship Id="rId36" Type="http://schemas.openxmlformats.org/officeDocument/2006/relationships/hyperlink" Target="https://gazette.govt.nz/notice/id/2020-go3342" TargetMode="External"/><Relationship Id="rId49" Type="http://schemas.openxmlformats.org/officeDocument/2006/relationships/hyperlink" Target="https://environment.govt.nz/assets/Publications/WMA-CME-Strategy.pdf" TargetMode="External"/><Relationship Id="rId57" Type="http://schemas.openxmlformats.org/officeDocument/2006/relationships/hyperlink" Target="https://www.business.govt.nz/business-performance/strategic-finance/financial-models-step-by-step-guide/" TargetMode="External"/><Relationship Id="rId10" Type="http://schemas.openxmlformats.org/officeDocument/2006/relationships/footnotes" Target="footnotes.xml"/><Relationship Id="rId31" Type="http://schemas.openxmlformats.org/officeDocument/2006/relationships/hyperlink" Target="https://environment.govt.nz/publications/product-stewardship-accreditation-application-form-priority-products" TargetMode="External"/><Relationship Id="rId44" Type="http://schemas.openxmlformats.org/officeDocument/2006/relationships/hyperlink" Target="https://www.charities.govt.nz/" TargetMode="External"/><Relationship Id="rId52" Type="http://schemas.openxmlformats.org/officeDocument/2006/relationships/hyperlink" Target="https://comcom.govt.nz/__data/assets/pdf_file/0036/89856/Competitor-Collaboration-guidelines.pdf" TargetMode="External"/><Relationship Id="rId60" Type="http://schemas.openxmlformats.org/officeDocument/2006/relationships/hyperlink" Target="https://environment.govt.nz/what-you-can-do/funding/" TargetMode="External"/><Relationship Id="rId65" Type="http://schemas.openxmlformats.org/officeDocument/2006/relationships/hyperlink" Target="https://www.business.govt.nz/business-performance/strategic-finance/financial-models-step-by-step-guide/" TargetMode="External"/><Relationship Id="rId73" Type="http://schemas.openxmlformats.org/officeDocument/2006/relationships/hyperlink" Target="https://www.treaties.mfat.govt.nz/" TargetMode="External"/><Relationship Id="rId78" Type="http://schemas.openxmlformats.org/officeDocument/2006/relationships/footer" Target="footer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nvironment.govt.nz/publications/product-stewardship-accreditation-application-form-priority-products" TargetMode="External"/><Relationship Id="rId34" Type="http://schemas.openxmlformats.org/officeDocument/2006/relationships/hyperlink" Target="https://www.legislation.govt.nz/act/public/2008/0089/40.0/DLM999802.html" TargetMode="External"/><Relationship Id="rId50" Type="http://schemas.openxmlformats.org/officeDocument/2006/relationships/hyperlink" Target="http://www.business.govt.nz/business-performance/governance/what-governance-is" TargetMode="External"/><Relationship Id="rId55" Type="http://schemas.openxmlformats.org/officeDocument/2006/relationships/hyperlink" Target="http://www.ldac.org.nz/guidelines/" TargetMode="External"/><Relationship Id="rId76" Type="http://schemas.openxmlformats.org/officeDocument/2006/relationships/header" Target="header8.xml"/><Relationship Id="rId7" Type="http://schemas.openxmlformats.org/officeDocument/2006/relationships/styles" Target="styles.xml"/><Relationship Id="rId71" Type="http://schemas.openxmlformats.org/officeDocument/2006/relationships/hyperlink" Target="https://www.mfat.govt.nz/en/about-us/who-we-are/treaties/" TargetMode="External"/><Relationship Id="rId2" Type="http://schemas.openxmlformats.org/officeDocument/2006/relationships/customXml" Target="../customXml/item2.xml"/><Relationship Id="rId29" Type="http://schemas.openxmlformats.org/officeDocument/2006/relationships/hyperlink" Target="mailto:psaccreditation@mfe.govt.nz" TargetMode="External"/><Relationship Id="rId24" Type="http://schemas.openxmlformats.org/officeDocument/2006/relationships/header" Target="header6.xml"/><Relationship Id="rId40" Type="http://schemas.openxmlformats.org/officeDocument/2006/relationships/hyperlink" Target="https://environment.govt.nz/publications/product-stewardship-accreditation-application-form-voluntary-products" TargetMode="External"/><Relationship Id="rId45" Type="http://schemas.openxmlformats.org/officeDocument/2006/relationships/hyperlink" Target="https://companies-register.companiesoffice.govt.nz/" TargetMode="External"/><Relationship Id="rId66" Type="http://schemas.openxmlformats.org/officeDocument/2006/relationships/hyperlink" Target="https://www.stats.govt.nz/"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azette.govt.nz/notice/id/2020-go3342" TargetMode="External"/><Relationship Id="rId1" Type="http://schemas.openxmlformats.org/officeDocument/2006/relationships/hyperlink" Target="https://gazette.govt.nz/notice/id/2020-go45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Nov%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ECM-1122293896-80218</_dlc_DocId>
    <_dlc_DocIdUrl xmlns="58a6f171-52cb-4404-b47d-af1c8daf8fd1">
      <Url>https://ministryforenvironment.sharepoint.com/sites/ECM-ER-Comms/_layouts/15/DocIdRedir.aspx?ID=ECM-1122293896-80218</Url>
      <Description>ECM-1122293896-80218</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CE8F82-11BE-468F-AF0F-CF0DA51C3F83}">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58E48B0C-CD66-4514-AA30-579940F95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262E679D-55BF-4691-AF51-6FA5E5D561D8}">
  <ds:schemaRefs>
    <ds:schemaRef ds:uri="http://schemas.microsoft.com/sharepoint/v3/contenttype/forms"/>
  </ds:schemaRefs>
</ds:datastoreItem>
</file>

<file path=customXml/itemProps5.xml><?xml version="1.0" encoding="utf-8"?>
<ds:datastoreItem xmlns:ds="http://schemas.openxmlformats.org/officeDocument/2006/customXml" ds:itemID="{CBA2A68D-38CF-4EA4-8394-E8B88261F0C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 Nov 2021</Template>
  <TotalTime>196</TotalTime>
  <Pages>48</Pages>
  <Words>14870</Words>
  <Characters>84761</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99433</CharactersWithSpaces>
  <SharedDoc>false</SharedDoc>
  <HLinks>
    <vt:vector size="438" baseType="variant">
      <vt:variant>
        <vt:i4>2162722</vt:i4>
      </vt:variant>
      <vt:variant>
        <vt:i4>267</vt:i4>
      </vt:variant>
      <vt:variant>
        <vt:i4>0</vt:i4>
      </vt:variant>
      <vt:variant>
        <vt:i4>5</vt:i4>
      </vt:variant>
      <vt:variant>
        <vt:lpwstr>https://www.worksafe.govt.nz/laws-and-regulations/</vt:lpwstr>
      </vt:variant>
      <vt:variant>
        <vt:lpwstr/>
      </vt:variant>
      <vt:variant>
        <vt:i4>3735609</vt:i4>
      </vt:variant>
      <vt:variant>
        <vt:i4>264</vt:i4>
      </vt:variant>
      <vt:variant>
        <vt:i4>0</vt:i4>
      </vt:variant>
      <vt:variant>
        <vt:i4>5</vt:i4>
      </vt:variant>
      <vt:variant>
        <vt:lpwstr>https://www.treaties.mfat.govt.nz/</vt:lpwstr>
      </vt:variant>
      <vt:variant>
        <vt:lpwstr/>
      </vt:variant>
      <vt:variant>
        <vt:i4>3735609</vt:i4>
      </vt:variant>
      <vt:variant>
        <vt:i4>261</vt:i4>
      </vt:variant>
      <vt:variant>
        <vt:i4>0</vt:i4>
      </vt:variant>
      <vt:variant>
        <vt:i4>5</vt:i4>
      </vt:variant>
      <vt:variant>
        <vt:lpwstr>https://www.treaties.mfat.govt.nz/</vt:lpwstr>
      </vt:variant>
      <vt:variant>
        <vt:lpwstr/>
      </vt:variant>
      <vt:variant>
        <vt:i4>655442</vt:i4>
      </vt:variant>
      <vt:variant>
        <vt:i4>258</vt:i4>
      </vt:variant>
      <vt:variant>
        <vt:i4>0</vt:i4>
      </vt:variant>
      <vt:variant>
        <vt:i4>5</vt:i4>
      </vt:variant>
      <vt:variant>
        <vt:lpwstr>https://www.mfat.govt.nz/en/about-us/who-we-are/treaties/</vt:lpwstr>
      </vt:variant>
      <vt:variant>
        <vt:lpwstr/>
      </vt:variant>
      <vt:variant>
        <vt:i4>8126510</vt:i4>
      </vt:variant>
      <vt:variant>
        <vt:i4>255</vt:i4>
      </vt:variant>
      <vt:variant>
        <vt:i4>0</vt:i4>
      </vt:variant>
      <vt:variant>
        <vt:i4>5</vt:i4>
      </vt:variant>
      <vt:variant>
        <vt:lpwstr>https://www.mpi.govt.nz/animals/animal-welfare/</vt:lpwstr>
      </vt:variant>
      <vt:variant>
        <vt:lpwstr/>
      </vt:variant>
      <vt:variant>
        <vt:i4>5177418</vt:i4>
      </vt:variant>
      <vt:variant>
        <vt:i4>252</vt:i4>
      </vt:variant>
      <vt:variant>
        <vt:i4>0</vt:i4>
      </vt:variant>
      <vt:variant>
        <vt:i4>5</vt:i4>
      </vt:variant>
      <vt:variant>
        <vt:lpwstr>https://epa.govt.nz/industry-areas/hazardous-substances/hazardous-waste/</vt:lpwstr>
      </vt:variant>
      <vt:variant>
        <vt:lpwstr/>
      </vt:variant>
      <vt:variant>
        <vt:i4>2949152</vt:i4>
      </vt:variant>
      <vt:variant>
        <vt:i4>249</vt:i4>
      </vt:variant>
      <vt:variant>
        <vt:i4>0</vt:i4>
      </vt:variant>
      <vt:variant>
        <vt:i4>5</vt:i4>
      </vt:variant>
      <vt:variant>
        <vt:lpwstr>http://www.ldac.org.nz/guidelines/legislation-guidelines-2021-edition/</vt:lpwstr>
      </vt:variant>
      <vt:variant>
        <vt:lpwstr/>
      </vt:variant>
      <vt:variant>
        <vt:i4>3473530</vt:i4>
      </vt:variant>
      <vt:variant>
        <vt:i4>246</vt:i4>
      </vt:variant>
      <vt:variant>
        <vt:i4>0</vt:i4>
      </vt:variant>
      <vt:variant>
        <vt:i4>5</vt:i4>
      </vt:variant>
      <vt:variant>
        <vt:lpwstr>https://comcom.govt.nz/</vt:lpwstr>
      </vt:variant>
      <vt:variant>
        <vt:lpwstr/>
      </vt:variant>
      <vt:variant>
        <vt:i4>3932260</vt:i4>
      </vt:variant>
      <vt:variant>
        <vt:i4>243</vt:i4>
      </vt:variant>
      <vt:variant>
        <vt:i4>0</vt:i4>
      </vt:variant>
      <vt:variant>
        <vt:i4>5</vt:i4>
      </vt:variant>
      <vt:variant>
        <vt:lpwstr>https://www.stats.govt.nz/</vt:lpwstr>
      </vt:variant>
      <vt:variant>
        <vt:lpwstr/>
      </vt:variant>
      <vt:variant>
        <vt:i4>1245252</vt:i4>
      </vt:variant>
      <vt:variant>
        <vt:i4>240</vt:i4>
      </vt:variant>
      <vt:variant>
        <vt:i4>0</vt:i4>
      </vt:variant>
      <vt:variant>
        <vt:i4>5</vt:i4>
      </vt:variant>
      <vt:variant>
        <vt:lpwstr>https://www.business.govt.nz/business-performance/strategic-finance/financial-models-step-by-step-guide/</vt:lpwstr>
      </vt:variant>
      <vt:variant>
        <vt:lpwstr/>
      </vt:variant>
      <vt:variant>
        <vt:i4>6750268</vt:i4>
      </vt:variant>
      <vt:variant>
        <vt:i4>237</vt:i4>
      </vt:variant>
      <vt:variant>
        <vt:i4>0</vt:i4>
      </vt:variant>
      <vt:variant>
        <vt:i4>5</vt:i4>
      </vt:variant>
      <vt:variant>
        <vt:lpwstr>https://www.business.govt.nz/getting-started/business-planning-tools-and-tips/how-to-write-a-business-plan/</vt:lpwstr>
      </vt:variant>
      <vt:variant>
        <vt:lpwstr/>
      </vt:variant>
      <vt:variant>
        <vt:i4>458775</vt:i4>
      </vt:variant>
      <vt:variant>
        <vt:i4>234</vt:i4>
      </vt:variant>
      <vt:variant>
        <vt:i4>0</vt:i4>
      </vt:variant>
      <vt:variant>
        <vt:i4>5</vt:i4>
      </vt:variant>
      <vt:variant>
        <vt:lpwstr>https://www.business.govt.nz/</vt:lpwstr>
      </vt:variant>
      <vt:variant>
        <vt:lpwstr/>
      </vt:variant>
      <vt:variant>
        <vt:i4>7602285</vt:i4>
      </vt:variant>
      <vt:variant>
        <vt:i4>231</vt:i4>
      </vt:variant>
      <vt:variant>
        <vt:i4>0</vt:i4>
      </vt:variant>
      <vt:variant>
        <vt:i4>5</vt:i4>
      </vt:variant>
      <vt:variant>
        <vt:lpwstr>https://www.legislation.govt.nz/act/public/2015/0070/latest/DLM5976660.html</vt:lpwstr>
      </vt:variant>
      <vt:variant>
        <vt:lpwstr/>
      </vt:variant>
      <vt:variant>
        <vt:i4>7733353</vt:i4>
      </vt:variant>
      <vt:variant>
        <vt:i4>228</vt:i4>
      </vt:variant>
      <vt:variant>
        <vt:i4>0</vt:i4>
      </vt:variant>
      <vt:variant>
        <vt:i4>5</vt:i4>
      </vt:variant>
      <vt:variant>
        <vt:lpwstr>https://environment.govt.nz/what-government-is-doing/international-action/</vt:lpwstr>
      </vt:variant>
      <vt:variant>
        <vt:lpwstr/>
      </vt:variant>
      <vt:variant>
        <vt:i4>524359</vt:i4>
      </vt:variant>
      <vt:variant>
        <vt:i4>225</vt:i4>
      </vt:variant>
      <vt:variant>
        <vt:i4>0</vt:i4>
      </vt:variant>
      <vt:variant>
        <vt:i4>5</vt:i4>
      </vt:variant>
      <vt:variant>
        <vt:lpwstr>https://environment.govt.nz/what-you-can-do/funding/</vt:lpwstr>
      </vt:variant>
      <vt:variant>
        <vt:lpwstr/>
      </vt:variant>
      <vt:variant>
        <vt:i4>3539070</vt:i4>
      </vt:variant>
      <vt:variant>
        <vt:i4>222</vt:i4>
      </vt:variant>
      <vt:variant>
        <vt:i4>0</vt:i4>
      </vt:variant>
      <vt:variant>
        <vt:i4>5</vt:i4>
      </vt:variant>
      <vt:variant>
        <vt:lpwstr>https://www.procurement.govt.nz/procurement/guide-to-procurement/source-your-suppliers/conducting-due-diligence-checks/</vt:lpwstr>
      </vt:variant>
      <vt:variant>
        <vt:lpwstr/>
      </vt:variant>
      <vt:variant>
        <vt:i4>7405623</vt:i4>
      </vt:variant>
      <vt:variant>
        <vt:i4>219</vt:i4>
      </vt:variant>
      <vt:variant>
        <vt:i4>0</vt:i4>
      </vt:variant>
      <vt:variant>
        <vt:i4>5</vt:i4>
      </vt:variant>
      <vt:variant>
        <vt:lpwstr>https://oag.parliament.nz/2021/fees-and-levies</vt:lpwstr>
      </vt:variant>
      <vt:variant>
        <vt:lpwstr/>
      </vt:variant>
      <vt:variant>
        <vt:i4>1245252</vt:i4>
      </vt:variant>
      <vt:variant>
        <vt:i4>216</vt:i4>
      </vt:variant>
      <vt:variant>
        <vt:i4>0</vt:i4>
      </vt:variant>
      <vt:variant>
        <vt:i4>5</vt:i4>
      </vt:variant>
      <vt:variant>
        <vt:lpwstr>https://www.business.govt.nz/business-performance/strategic-finance/financial-models-step-by-step-guide/</vt:lpwstr>
      </vt:variant>
      <vt:variant>
        <vt:lpwstr/>
      </vt:variant>
      <vt:variant>
        <vt:i4>7405623</vt:i4>
      </vt:variant>
      <vt:variant>
        <vt:i4>213</vt:i4>
      </vt:variant>
      <vt:variant>
        <vt:i4>0</vt:i4>
      </vt:variant>
      <vt:variant>
        <vt:i4>5</vt:i4>
      </vt:variant>
      <vt:variant>
        <vt:lpwstr>https://oag.parliament.nz/2021/fees-and-levies</vt:lpwstr>
      </vt:variant>
      <vt:variant>
        <vt:lpwstr/>
      </vt:variant>
      <vt:variant>
        <vt:i4>6684798</vt:i4>
      </vt:variant>
      <vt:variant>
        <vt:i4>210</vt:i4>
      </vt:variant>
      <vt:variant>
        <vt:i4>0</vt:i4>
      </vt:variant>
      <vt:variant>
        <vt:i4>5</vt:i4>
      </vt:variant>
      <vt:variant>
        <vt:lpwstr>http://www.ldac.org.nz/guidelines/</vt:lpwstr>
      </vt:variant>
      <vt:variant>
        <vt:lpwstr/>
      </vt:variant>
      <vt:variant>
        <vt:i4>3211306</vt:i4>
      </vt:variant>
      <vt:variant>
        <vt:i4>207</vt:i4>
      </vt:variant>
      <vt:variant>
        <vt:i4>0</vt:i4>
      </vt:variant>
      <vt:variant>
        <vt:i4>5</vt:i4>
      </vt:variant>
      <vt:variant>
        <vt:lpwstr>https://www.treasury.govt.nz/publications/guide/guidelines-setting-charges-public-sector-2017-html</vt:lpwstr>
      </vt:variant>
      <vt:variant>
        <vt:lpwstr>section-1</vt:lpwstr>
      </vt:variant>
      <vt:variant>
        <vt:i4>786467</vt:i4>
      </vt:variant>
      <vt:variant>
        <vt:i4>204</vt:i4>
      </vt:variant>
      <vt:variant>
        <vt:i4>0</vt:i4>
      </vt:variant>
      <vt:variant>
        <vt:i4>5</vt:i4>
      </vt:variant>
      <vt:variant>
        <vt:lpwstr>https://comcom.govt.nz/__data/assets/pdf_file/0025/151846/Product-stewardship-schemes-Fact-sheet-June-2019.pdf</vt:lpwstr>
      </vt:variant>
      <vt:variant>
        <vt:lpwstr/>
      </vt:variant>
      <vt:variant>
        <vt:i4>2097244</vt:i4>
      </vt:variant>
      <vt:variant>
        <vt:i4>201</vt:i4>
      </vt:variant>
      <vt:variant>
        <vt:i4>0</vt:i4>
      </vt:variant>
      <vt:variant>
        <vt:i4>5</vt:i4>
      </vt:variant>
      <vt:variant>
        <vt:lpwstr>https://comcom.govt.nz/__data/assets/pdf_file/0036/89856/Competitor-Collaboration-guidelines.pdf</vt:lpwstr>
      </vt:variant>
      <vt:variant>
        <vt:lpwstr/>
      </vt:variant>
      <vt:variant>
        <vt:i4>2097244</vt:i4>
      </vt:variant>
      <vt:variant>
        <vt:i4>198</vt:i4>
      </vt:variant>
      <vt:variant>
        <vt:i4>0</vt:i4>
      </vt:variant>
      <vt:variant>
        <vt:i4>5</vt:i4>
      </vt:variant>
      <vt:variant>
        <vt:lpwstr>https://comcom.govt.nz/__data/assets/pdf_file/0036/89856/Competitor-Collaboration-guidelines.pdf</vt:lpwstr>
      </vt:variant>
      <vt:variant>
        <vt:lpwstr/>
      </vt:variant>
      <vt:variant>
        <vt:i4>4128816</vt:i4>
      </vt:variant>
      <vt:variant>
        <vt:i4>195</vt:i4>
      </vt:variant>
      <vt:variant>
        <vt:i4>0</vt:i4>
      </vt:variant>
      <vt:variant>
        <vt:i4>5</vt:i4>
      </vt:variant>
      <vt:variant>
        <vt:lpwstr>http://www.business.govt.nz/business-performance/governance/what-governance-is</vt:lpwstr>
      </vt:variant>
      <vt:variant>
        <vt:lpwstr/>
      </vt:variant>
      <vt:variant>
        <vt:i4>4587528</vt:i4>
      </vt:variant>
      <vt:variant>
        <vt:i4>192</vt:i4>
      </vt:variant>
      <vt:variant>
        <vt:i4>0</vt:i4>
      </vt:variant>
      <vt:variant>
        <vt:i4>5</vt:i4>
      </vt:variant>
      <vt:variant>
        <vt:lpwstr>https://environment.govt.nz/assets/Publications/WMA-CME-Strategy.pdf</vt:lpwstr>
      </vt:variant>
      <vt:variant>
        <vt:lpwstr/>
      </vt:variant>
      <vt:variant>
        <vt:i4>2818086</vt:i4>
      </vt:variant>
      <vt:variant>
        <vt:i4>189</vt:i4>
      </vt:variant>
      <vt:variant>
        <vt:i4>0</vt:i4>
      </vt:variant>
      <vt:variant>
        <vt:i4>5</vt:i4>
      </vt:variant>
      <vt:variant>
        <vt:lpwstr>https://www.worksafe.govt.nz/managing-health-and-safety/getting-started/understanding-the-law/</vt:lpwstr>
      </vt:variant>
      <vt:variant>
        <vt:lpwstr/>
      </vt:variant>
      <vt:variant>
        <vt:i4>3145848</vt:i4>
      </vt:variant>
      <vt:variant>
        <vt:i4>186</vt:i4>
      </vt:variant>
      <vt:variant>
        <vt:i4>0</vt:i4>
      </vt:variant>
      <vt:variant>
        <vt:i4>5</vt:i4>
      </vt:variant>
      <vt:variant>
        <vt:lpwstr>https://environment.govt.nz/publications/rps-tyres-batteries-consultation-document/</vt:lpwstr>
      </vt:variant>
      <vt:variant>
        <vt:lpwstr/>
      </vt:variant>
      <vt:variant>
        <vt:i4>3735589</vt:i4>
      </vt:variant>
      <vt:variant>
        <vt:i4>183</vt:i4>
      </vt:variant>
      <vt:variant>
        <vt:i4>0</vt:i4>
      </vt:variant>
      <vt:variant>
        <vt:i4>5</vt:i4>
      </vt:variant>
      <vt:variant>
        <vt:lpwstr>https://dpmc.govt.nz/our-business-units/cabinet-office/supporting-work-cabinet/cabinet-manual/7-executive-legislation-7</vt:lpwstr>
      </vt:variant>
      <vt:variant>
        <vt:lpwstr/>
      </vt:variant>
      <vt:variant>
        <vt:i4>7864381</vt:i4>
      </vt:variant>
      <vt:variant>
        <vt:i4>180</vt:i4>
      </vt:variant>
      <vt:variant>
        <vt:i4>0</vt:i4>
      </vt:variant>
      <vt:variant>
        <vt:i4>5</vt:i4>
      </vt:variant>
      <vt:variant>
        <vt:lpwstr>https://companies-register.companiesoffice.govt.nz/</vt:lpwstr>
      </vt:variant>
      <vt:variant>
        <vt:lpwstr/>
      </vt:variant>
      <vt:variant>
        <vt:i4>3604596</vt:i4>
      </vt:variant>
      <vt:variant>
        <vt:i4>177</vt:i4>
      </vt:variant>
      <vt:variant>
        <vt:i4>0</vt:i4>
      </vt:variant>
      <vt:variant>
        <vt:i4>5</vt:i4>
      </vt:variant>
      <vt:variant>
        <vt:lpwstr>https://www.charities.govt.nz/</vt:lpwstr>
      </vt:variant>
      <vt:variant>
        <vt:lpwstr/>
      </vt:variant>
      <vt:variant>
        <vt:i4>5373970</vt:i4>
      </vt:variant>
      <vt:variant>
        <vt:i4>174</vt:i4>
      </vt:variant>
      <vt:variant>
        <vt:i4>0</vt:i4>
      </vt:variant>
      <vt:variant>
        <vt:i4>5</vt:i4>
      </vt:variant>
      <vt:variant>
        <vt:lpwstr>https://www.nzbn.govt.nz/get-an-nzbn/</vt:lpwstr>
      </vt:variant>
      <vt:variant>
        <vt:lpwstr/>
      </vt:variant>
      <vt:variant>
        <vt:i4>3604574</vt:i4>
      </vt:variant>
      <vt:variant>
        <vt:i4>171</vt:i4>
      </vt:variant>
      <vt:variant>
        <vt:i4>0</vt:i4>
      </vt:variant>
      <vt:variant>
        <vt:i4>5</vt:i4>
      </vt:variant>
      <vt:variant>
        <vt:lpwstr>mailto:psaccreditation@mfe.govt.nz</vt:lpwstr>
      </vt:variant>
      <vt:variant>
        <vt:lpwstr/>
      </vt:variant>
      <vt:variant>
        <vt:i4>5570572</vt:i4>
      </vt:variant>
      <vt:variant>
        <vt:i4>168</vt:i4>
      </vt:variant>
      <vt:variant>
        <vt:i4>0</vt:i4>
      </vt:variant>
      <vt:variant>
        <vt:i4>5</vt:i4>
      </vt:variant>
      <vt:variant>
        <vt:lpwstr>https://environment.govt.nz/publications/product-stewardship-accreditation-application-form-priority-products</vt:lpwstr>
      </vt:variant>
      <vt:variant>
        <vt:lpwstr/>
      </vt:variant>
      <vt:variant>
        <vt:i4>7405625</vt:i4>
      </vt:variant>
      <vt:variant>
        <vt:i4>165</vt:i4>
      </vt:variant>
      <vt:variant>
        <vt:i4>0</vt:i4>
      </vt:variant>
      <vt:variant>
        <vt:i4>5</vt:i4>
      </vt:variant>
      <vt:variant>
        <vt:lpwstr>https://environment.govt.nz/publications/product-stewardship-accreditation-application-form-voluntary-products</vt:lpwstr>
      </vt:variant>
      <vt:variant>
        <vt:lpwstr/>
      </vt:variant>
      <vt:variant>
        <vt:i4>5570572</vt:i4>
      </vt:variant>
      <vt:variant>
        <vt:i4>162</vt:i4>
      </vt:variant>
      <vt:variant>
        <vt:i4>0</vt:i4>
      </vt:variant>
      <vt:variant>
        <vt:i4>5</vt:i4>
      </vt:variant>
      <vt:variant>
        <vt:lpwstr>https://environment.govt.nz/publications/product-stewardship-accreditation-application-form-priority-products</vt:lpwstr>
      </vt:variant>
      <vt:variant>
        <vt:lpwstr/>
      </vt:variant>
      <vt:variant>
        <vt:i4>7405625</vt:i4>
      </vt:variant>
      <vt:variant>
        <vt:i4>159</vt:i4>
      </vt:variant>
      <vt:variant>
        <vt:i4>0</vt:i4>
      </vt:variant>
      <vt:variant>
        <vt:i4>5</vt:i4>
      </vt:variant>
      <vt:variant>
        <vt:lpwstr>https://environment.govt.nz/publications/product-stewardship-accreditation-application-form-voluntary-products</vt:lpwstr>
      </vt:variant>
      <vt:variant>
        <vt:lpwstr/>
      </vt:variant>
      <vt:variant>
        <vt:i4>3604574</vt:i4>
      </vt:variant>
      <vt:variant>
        <vt:i4>156</vt:i4>
      </vt:variant>
      <vt:variant>
        <vt:i4>0</vt:i4>
      </vt:variant>
      <vt:variant>
        <vt:i4>5</vt:i4>
      </vt:variant>
      <vt:variant>
        <vt:lpwstr>mailto:psaccreditation@mfe.govt.nz</vt:lpwstr>
      </vt:variant>
      <vt:variant>
        <vt:lpwstr/>
      </vt:variant>
      <vt:variant>
        <vt:i4>3473417</vt:i4>
      </vt:variant>
      <vt:variant>
        <vt:i4>153</vt:i4>
      </vt:variant>
      <vt:variant>
        <vt:i4>0</vt:i4>
      </vt:variant>
      <vt:variant>
        <vt:i4>5</vt:i4>
      </vt:variant>
      <vt:variant>
        <vt:lpwstr/>
      </vt:variant>
      <vt:variant>
        <vt:lpwstr>_Appendix_A:_Self-assessment</vt:lpwstr>
      </vt:variant>
      <vt:variant>
        <vt:i4>3932275</vt:i4>
      </vt:variant>
      <vt:variant>
        <vt:i4>150</vt:i4>
      </vt:variant>
      <vt:variant>
        <vt:i4>0</vt:i4>
      </vt:variant>
      <vt:variant>
        <vt:i4>5</vt:i4>
      </vt:variant>
      <vt:variant>
        <vt:lpwstr/>
      </vt:variant>
      <vt:variant>
        <vt:lpwstr>table1</vt:lpwstr>
      </vt:variant>
      <vt:variant>
        <vt:i4>5242954</vt:i4>
      </vt:variant>
      <vt:variant>
        <vt:i4>147</vt:i4>
      </vt:variant>
      <vt:variant>
        <vt:i4>0</vt:i4>
      </vt:variant>
      <vt:variant>
        <vt:i4>5</vt:i4>
      </vt:variant>
      <vt:variant>
        <vt:lpwstr>https://gazette.govt.nz/notice/id/2020-go3342</vt:lpwstr>
      </vt:variant>
      <vt:variant>
        <vt:lpwstr/>
      </vt:variant>
      <vt:variant>
        <vt:i4>5242956</vt:i4>
      </vt:variant>
      <vt:variant>
        <vt:i4>144</vt:i4>
      </vt:variant>
      <vt:variant>
        <vt:i4>0</vt:i4>
      </vt:variant>
      <vt:variant>
        <vt:i4>5</vt:i4>
      </vt:variant>
      <vt:variant>
        <vt:lpwstr>https://gazette.govt.nz/notice/id/2020-go4533</vt:lpwstr>
      </vt:variant>
      <vt:variant>
        <vt:lpwstr/>
      </vt:variant>
      <vt:variant>
        <vt:i4>655434</vt:i4>
      </vt:variant>
      <vt:variant>
        <vt:i4>141</vt:i4>
      </vt:variant>
      <vt:variant>
        <vt:i4>0</vt:i4>
      </vt:variant>
      <vt:variant>
        <vt:i4>5</vt:i4>
      </vt:variant>
      <vt:variant>
        <vt:lpwstr>https://www.legislation.govt.nz/act/public/2008/0089/40.0/DLM999802.html</vt:lpwstr>
      </vt:variant>
      <vt:variant>
        <vt:lpwstr/>
      </vt:variant>
      <vt:variant>
        <vt:i4>3604574</vt:i4>
      </vt:variant>
      <vt:variant>
        <vt:i4>138</vt:i4>
      </vt:variant>
      <vt:variant>
        <vt:i4>0</vt:i4>
      </vt:variant>
      <vt:variant>
        <vt:i4>5</vt:i4>
      </vt:variant>
      <vt:variant>
        <vt:lpwstr>mailto:psaccreditation@mfe.govt.nz</vt:lpwstr>
      </vt:variant>
      <vt:variant>
        <vt:lpwstr/>
      </vt:variant>
      <vt:variant>
        <vt:i4>3473417</vt:i4>
      </vt:variant>
      <vt:variant>
        <vt:i4>135</vt:i4>
      </vt:variant>
      <vt:variant>
        <vt:i4>0</vt:i4>
      </vt:variant>
      <vt:variant>
        <vt:i4>5</vt:i4>
      </vt:variant>
      <vt:variant>
        <vt:lpwstr/>
      </vt:variant>
      <vt:variant>
        <vt:lpwstr>_Appendix_A:_Self-assessment</vt:lpwstr>
      </vt:variant>
      <vt:variant>
        <vt:i4>3604574</vt:i4>
      </vt:variant>
      <vt:variant>
        <vt:i4>132</vt:i4>
      </vt:variant>
      <vt:variant>
        <vt:i4>0</vt:i4>
      </vt:variant>
      <vt:variant>
        <vt:i4>5</vt:i4>
      </vt:variant>
      <vt:variant>
        <vt:lpwstr>mailto:psaccreditation@mfe.govt.nz</vt:lpwstr>
      </vt:variant>
      <vt:variant>
        <vt:lpwstr/>
      </vt:variant>
      <vt:variant>
        <vt:i4>5570572</vt:i4>
      </vt:variant>
      <vt:variant>
        <vt:i4>129</vt:i4>
      </vt:variant>
      <vt:variant>
        <vt:i4>0</vt:i4>
      </vt:variant>
      <vt:variant>
        <vt:i4>5</vt:i4>
      </vt:variant>
      <vt:variant>
        <vt:lpwstr>https://environment.govt.nz/publications/product-stewardship-accreditation-application-form-priority-products</vt:lpwstr>
      </vt:variant>
      <vt:variant>
        <vt:lpwstr/>
      </vt:variant>
      <vt:variant>
        <vt:i4>6881390</vt:i4>
      </vt:variant>
      <vt:variant>
        <vt:i4>126</vt:i4>
      </vt:variant>
      <vt:variant>
        <vt:i4>0</vt:i4>
      </vt:variant>
      <vt:variant>
        <vt:i4>5</vt:i4>
      </vt:variant>
      <vt:variant>
        <vt:lpwstr>https://environment.govt.nz/publications/product-stewardship-accreditation-guide-for-applicants-voluntary-products</vt:lpwstr>
      </vt:variant>
      <vt:variant>
        <vt:lpwstr/>
      </vt:variant>
      <vt:variant>
        <vt:i4>3604574</vt:i4>
      </vt:variant>
      <vt:variant>
        <vt:i4>123</vt:i4>
      </vt:variant>
      <vt:variant>
        <vt:i4>0</vt:i4>
      </vt:variant>
      <vt:variant>
        <vt:i4>5</vt:i4>
      </vt:variant>
      <vt:variant>
        <vt:lpwstr>mailto:psaccreditation@mfe.govt.nz</vt:lpwstr>
      </vt:variant>
      <vt:variant>
        <vt:lpwstr/>
      </vt:variant>
      <vt:variant>
        <vt:i4>5570572</vt:i4>
      </vt:variant>
      <vt:variant>
        <vt:i4>120</vt:i4>
      </vt:variant>
      <vt:variant>
        <vt:i4>0</vt:i4>
      </vt:variant>
      <vt:variant>
        <vt:i4>5</vt:i4>
      </vt:variant>
      <vt:variant>
        <vt:lpwstr>https://environment.govt.nz/publications/product-stewardship-accreditation-application-form-priority-products</vt:lpwstr>
      </vt:variant>
      <vt:variant>
        <vt:lpwstr/>
      </vt:variant>
      <vt:variant>
        <vt:i4>2621478</vt:i4>
      </vt:variant>
      <vt:variant>
        <vt:i4>117</vt:i4>
      </vt:variant>
      <vt:variant>
        <vt:i4>0</vt:i4>
      </vt:variant>
      <vt:variant>
        <vt:i4>5</vt:i4>
      </vt:variant>
      <vt:variant>
        <vt:lpwstr>https://environment.govt.nz/what-government-is-doing/areas-of-work/waste/product-stewardship/about-product-stewardship-in-new-zealand/</vt:lpwstr>
      </vt:variant>
      <vt:variant>
        <vt:lpwstr/>
      </vt:variant>
      <vt:variant>
        <vt:i4>5242956</vt:i4>
      </vt:variant>
      <vt:variant>
        <vt:i4>114</vt:i4>
      </vt:variant>
      <vt:variant>
        <vt:i4>0</vt:i4>
      </vt:variant>
      <vt:variant>
        <vt:i4>5</vt:i4>
      </vt:variant>
      <vt:variant>
        <vt:lpwstr>https://gazette.govt.nz/notice/id/2020-go4533</vt:lpwstr>
      </vt:variant>
      <vt:variant>
        <vt:lpwstr/>
      </vt:variant>
      <vt:variant>
        <vt:i4>5242954</vt:i4>
      </vt:variant>
      <vt:variant>
        <vt:i4>111</vt:i4>
      </vt:variant>
      <vt:variant>
        <vt:i4>0</vt:i4>
      </vt:variant>
      <vt:variant>
        <vt:i4>5</vt:i4>
      </vt:variant>
      <vt:variant>
        <vt:lpwstr>https://gazette.govt.nz/notice/id/2020-go3342</vt:lpwstr>
      </vt:variant>
      <vt:variant>
        <vt:lpwstr/>
      </vt:variant>
      <vt:variant>
        <vt:i4>1376305</vt:i4>
      </vt:variant>
      <vt:variant>
        <vt:i4>104</vt:i4>
      </vt:variant>
      <vt:variant>
        <vt:i4>0</vt:i4>
      </vt:variant>
      <vt:variant>
        <vt:i4>5</vt:i4>
      </vt:variant>
      <vt:variant>
        <vt:lpwstr/>
      </vt:variant>
      <vt:variant>
        <vt:lpwstr>_Toc110454531</vt:lpwstr>
      </vt:variant>
      <vt:variant>
        <vt:i4>1376305</vt:i4>
      </vt:variant>
      <vt:variant>
        <vt:i4>98</vt:i4>
      </vt:variant>
      <vt:variant>
        <vt:i4>0</vt:i4>
      </vt:variant>
      <vt:variant>
        <vt:i4>5</vt:i4>
      </vt:variant>
      <vt:variant>
        <vt:lpwstr/>
      </vt:variant>
      <vt:variant>
        <vt:lpwstr>_Toc110454530</vt:lpwstr>
      </vt:variant>
      <vt:variant>
        <vt:i4>1310769</vt:i4>
      </vt:variant>
      <vt:variant>
        <vt:i4>92</vt:i4>
      </vt:variant>
      <vt:variant>
        <vt:i4>0</vt:i4>
      </vt:variant>
      <vt:variant>
        <vt:i4>5</vt:i4>
      </vt:variant>
      <vt:variant>
        <vt:lpwstr/>
      </vt:variant>
      <vt:variant>
        <vt:lpwstr>_Toc110454529</vt:lpwstr>
      </vt:variant>
      <vt:variant>
        <vt:i4>1310769</vt:i4>
      </vt:variant>
      <vt:variant>
        <vt:i4>86</vt:i4>
      </vt:variant>
      <vt:variant>
        <vt:i4>0</vt:i4>
      </vt:variant>
      <vt:variant>
        <vt:i4>5</vt:i4>
      </vt:variant>
      <vt:variant>
        <vt:lpwstr/>
      </vt:variant>
      <vt:variant>
        <vt:lpwstr>_Toc110454528</vt:lpwstr>
      </vt:variant>
      <vt:variant>
        <vt:i4>1114160</vt:i4>
      </vt:variant>
      <vt:variant>
        <vt:i4>77</vt:i4>
      </vt:variant>
      <vt:variant>
        <vt:i4>0</vt:i4>
      </vt:variant>
      <vt:variant>
        <vt:i4>5</vt:i4>
      </vt:variant>
      <vt:variant>
        <vt:lpwstr/>
      </vt:variant>
      <vt:variant>
        <vt:lpwstr>_Toc110454473</vt:lpwstr>
      </vt:variant>
      <vt:variant>
        <vt:i4>1114160</vt:i4>
      </vt:variant>
      <vt:variant>
        <vt:i4>71</vt:i4>
      </vt:variant>
      <vt:variant>
        <vt:i4>0</vt:i4>
      </vt:variant>
      <vt:variant>
        <vt:i4>5</vt:i4>
      </vt:variant>
      <vt:variant>
        <vt:lpwstr/>
      </vt:variant>
      <vt:variant>
        <vt:lpwstr>_Toc110454472</vt:lpwstr>
      </vt:variant>
      <vt:variant>
        <vt:i4>1114160</vt:i4>
      </vt:variant>
      <vt:variant>
        <vt:i4>65</vt:i4>
      </vt:variant>
      <vt:variant>
        <vt:i4>0</vt:i4>
      </vt:variant>
      <vt:variant>
        <vt:i4>5</vt:i4>
      </vt:variant>
      <vt:variant>
        <vt:lpwstr/>
      </vt:variant>
      <vt:variant>
        <vt:lpwstr>_Toc110454471</vt:lpwstr>
      </vt:variant>
      <vt:variant>
        <vt:i4>1114160</vt:i4>
      </vt:variant>
      <vt:variant>
        <vt:i4>59</vt:i4>
      </vt:variant>
      <vt:variant>
        <vt:i4>0</vt:i4>
      </vt:variant>
      <vt:variant>
        <vt:i4>5</vt:i4>
      </vt:variant>
      <vt:variant>
        <vt:lpwstr/>
      </vt:variant>
      <vt:variant>
        <vt:lpwstr>_Toc110454470</vt:lpwstr>
      </vt:variant>
      <vt:variant>
        <vt:i4>1048624</vt:i4>
      </vt:variant>
      <vt:variant>
        <vt:i4>53</vt:i4>
      </vt:variant>
      <vt:variant>
        <vt:i4>0</vt:i4>
      </vt:variant>
      <vt:variant>
        <vt:i4>5</vt:i4>
      </vt:variant>
      <vt:variant>
        <vt:lpwstr/>
      </vt:variant>
      <vt:variant>
        <vt:lpwstr>_Toc110454469</vt:lpwstr>
      </vt:variant>
      <vt:variant>
        <vt:i4>1048624</vt:i4>
      </vt:variant>
      <vt:variant>
        <vt:i4>47</vt:i4>
      </vt:variant>
      <vt:variant>
        <vt:i4>0</vt:i4>
      </vt:variant>
      <vt:variant>
        <vt:i4>5</vt:i4>
      </vt:variant>
      <vt:variant>
        <vt:lpwstr/>
      </vt:variant>
      <vt:variant>
        <vt:lpwstr>_Toc110454468</vt:lpwstr>
      </vt:variant>
      <vt:variant>
        <vt:i4>1048624</vt:i4>
      </vt:variant>
      <vt:variant>
        <vt:i4>41</vt:i4>
      </vt:variant>
      <vt:variant>
        <vt:i4>0</vt:i4>
      </vt:variant>
      <vt:variant>
        <vt:i4>5</vt:i4>
      </vt:variant>
      <vt:variant>
        <vt:lpwstr/>
      </vt:variant>
      <vt:variant>
        <vt:lpwstr>_Toc110454467</vt:lpwstr>
      </vt:variant>
      <vt:variant>
        <vt:i4>1048624</vt:i4>
      </vt:variant>
      <vt:variant>
        <vt:i4>35</vt:i4>
      </vt:variant>
      <vt:variant>
        <vt:i4>0</vt:i4>
      </vt:variant>
      <vt:variant>
        <vt:i4>5</vt:i4>
      </vt:variant>
      <vt:variant>
        <vt:lpwstr/>
      </vt:variant>
      <vt:variant>
        <vt:lpwstr>_Toc110454466</vt:lpwstr>
      </vt:variant>
      <vt:variant>
        <vt:i4>1048624</vt:i4>
      </vt:variant>
      <vt:variant>
        <vt:i4>29</vt:i4>
      </vt:variant>
      <vt:variant>
        <vt:i4>0</vt:i4>
      </vt:variant>
      <vt:variant>
        <vt:i4>5</vt:i4>
      </vt:variant>
      <vt:variant>
        <vt:lpwstr/>
      </vt:variant>
      <vt:variant>
        <vt:lpwstr>_Toc110454465</vt:lpwstr>
      </vt:variant>
      <vt:variant>
        <vt:i4>1048624</vt:i4>
      </vt:variant>
      <vt:variant>
        <vt:i4>23</vt:i4>
      </vt:variant>
      <vt:variant>
        <vt:i4>0</vt:i4>
      </vt:variant>
      <vt:variant>
        <vt:i4>5</vt:i4>
      </vt:variant>
      <vt:variant>
        <vt:lpwstr/>
      </vt:variant>
      <vt:variant>
        <vt:lpwstr>_Toc110454464</vt:lpwstr>
      </vt:variant>
      <vt:variant>
        <vt:i4>1048624</vt:i4>
      </vt:variant>
      <vt:variant>
        <vt:i4>17</vt:i4>
      </vt:variant>
      <vt:variant>
        <vt:i4>0</vt:i4>
      </vt:variant>
      <vt:variant>
        <vt:i4>5</vt:i4>
      </vt:variant>
      <vt:variant>
        <vt:lpwstr/>
      </vt:variant>
      <vt:variant>
        <vt:lpwstr>_Toc110454463</vt:lpwstr>
      </vt:variant>
      <vt:variant>
        <vt:i4>1048624</vt:i4>
      </vt:variant>
      <vt:variant>
        <vt:i4>11</vt:i4>
      </vt:variant>
      <vt:variant>
        <vt:i4>0</vt:i4>
      </vt:variant>
      <vt:variant>
        <vt:i4>5</vt:i4>
      </vt:variant>
      <vt:variant>
        <vt:lpwstr/>
      </vt:variant>
      <vt:variant>
        <vt:lpwstr>_Toc110454462</vt:lpwstr>
      </vt:variant>
      <vt:variant>
        <vt:i4>1048624</vt:i4>
      </vt:variant>
      <vt:variant>
        <vt:i4>5</vt:i4>
      </vt:variant>
      <vt:variant>
        <vt:i4>0</vt:i4>
      </vt:variant>
      <vt:variant>
        <vt:i4>5</vt:i4>
      </vt:variant>
      <vt:variant>
        <vt:lpwstr/>
      </vt:variant>
      <vt:variant>
        <vt:lpwstr>_Toc110454461</vt:lpwstr>
      </vt:variant>
      <vt:variant>
        <vt:i4>7340128</vt:i4>
      </vt:variant>
      <vt:variant>
        <vt:i4>0</vt:i4>
      </vt:variant>
      <vt:variant>
        <vt:i4>0</vt:i4>
      </vt:variant>
      <vt:variant>
        <vt:i4>5</vt:i4>
      </vt:variant>
      <vt:variant>
        <vt:lpwstr>http://www.environment.govt.nz/</vt:lpwstr>
      </vt:variant>
      <vt:variant>
        <vt:lpwstr/>
      </vt:variant>
      <vt:variant>
        <vt:i4>5242954</vt:i4>
      </vt:variant>
      <vt:variant>
        <vt:i4>3</vt:i4>
      </vt:variant>
      <vt:variant>
        <vt:i4>0</vt:i4>
      </vt:variant>
      <vt:variant>
        <vt:i4>5</vt:i4>
      </vt:variant>
      <vt:variant>
        <vt:lpwstr>https://gazette.govt.nz/notice/id/2020-go3342</vt:lpwstr>
      </vt:variant>
      <vt:variant>
        <vt:lpwstr/>
      </vt:variant>
      <vt:variant>
        <vt:i4>5242956</vt:i4>
      </vt:variant>
      <vt:variant>
        <vt:i4>0</vt:i4>
      </vt:variant>
      <vt:variant>
        <vt:i4>0</vt:i4>
      </vt:variant>
      <vt:variant>
        <vt:i4>5</vt:i4>
      </vt:variant>
      <vt:variant>
        <vt:lpwstr>https://gazette.govt.nz/notice/id/2020-go4533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71</cp:revision>
  <cp:lastPrinted>2022-08-17T00:37:00Z</cp:lastPrinted>
  <dcterms:created xsi:type="dcterms:W3CDTF">2022-08-05T19:07:00Z</dcterms:created>
  <dcterms:modified xsi:type="dcterms:W3CDTF">2022-08-17T00:37:00Z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2021-12-14T22:08:51Z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e512eefa-66bd-4ef7-8cf1-6921c1d317b5</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37afb7cb-c81c-44b7-9c70-156e68558aa6</vt:lpwstr>
  </property>
  <property fmtid="{D5CDD505-2E9C-101B-9397-08002B2CF9AE}" pid="11" name="MediaServiceImageTags">
    <vt:lpwstr/>
  </property>
</Properties>
</file>