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90AF" w14:textId="3250C9C7" w:rsidR="0003640E" w:rsidRPr="00F643AC" w:rsidRDefault="00A20DFA" w:rsidP="00A20DFA">
      <w:pPr>
        <w:pStyle w:val="BodyText"/>
        <w:sectPr w:rsidR="0003640E" w:rsidRPr="00F643AC" w:rsidSect="00B86F2A">
          <w:headerReference w:type="even" r:id="rId12"/>
          <w:headerReference w:type="default" r:id="rId13"/>
          <w:footerReference w:type="even" r:id="rId14"/>
          <w:footerReference w:type="default" r:id="rId15"/>
          <w:headerReference w:type="first" r:id="rId16"/>
          <w:footerReference w:type="first" r:id="rId17"/>
          <w:pgSz w:w="11907" w:h="16840" w:code="9"/>
          <w:pgMar w:top="5670" w:right="1701" w:bottom="1701" w:left="1701" w:header="567" w:footer="1134" w:gutter="0"/>
          <w:cols w:space="720"/>
        </w:sectPr>
      </w:pPr>
      <w:r w:rsidRPr="00F643AC">
        <w:rPr>
          <w:noProof/>
        </w:rPr>
        <w:drawing>
          <wp:anchor distT="0" distB="0" distL="114300" distR="114300" simplePos="0" relativeHeight="251658243" behindDoc="0" locked="0" layoutInCell="1" allowOverlap="1" wp14:anchorId="0CE6FC86" wp14:editId="74799048">
            <wp:simplePos x="0" y="0"/>
            <wp:positionH relativeFrom="column">
              <wp:posOffset>-1089661</wp:posOffset>
            </wp:positionH>
            <wp:positionV relativeFrom="paragraph">
              <wp:posOffset>-3609975</wp:posOffset>
            </wp:positionV>
            <wp:extent cx="7610475" cy="10767286"/>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14487" cy="107729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BD6391" w14:textId="77777777" w:rsidR="00452EC4" w:rsidRPr="00F643AC" w:rsidRDefault="00452EC4" w:rsidP="00775F57">
      <w:pPr>
        <w:pStyle w:val="Imprint"/>
        <w:spacing w:before="0" w:after="0"/>
        <w:rPr>
          <w:b/>
        </w:rPr>
      </w:pPr>
      <w:r w:rsidRPr="00F643AC">
        <w:rPr>
          <w:b/>
        </w:rPr>
        <w:lastRenderedPageBreak/>
        <w:t>Disclaimer</w:t>
      </w:r>
    </w:p>
    <w:p w14:paraId="5489DF7E" w14:textId="77777777" w:rsidR="00983B27" w:rsidRPr="00F643AC" w:rsidRDefault="00983B27" w:rsidP="00983B27">
      <w:pPr>
        <w:pStyle w:val="BodyText"/>
      </w:pPr>
      <w:r w:rsidRPr="00F643AC">
        <w:t>The information in this publication is, according to the Ministry for the Environment’s best efforts, accurate at the time of publication. However, we advise users of this publication that:</w:t>
      </w:r>
    </w:p>
    <w:p w14:paraId="484FCF52" w14:textId="77777777" w:rsidR="00983B27" w:rsidRPr="00F643AC" w:rsidRDefault="00983B27" w:rsidP="00265F88">
      <w:pPr>
        <w:pStyle w:val="Bullet"/>
      </w:pPr>
      <w:r w:rsidRPr="00F643AC">
        <w:t>the information provided has no official status and so does not alter the laws of New Zealand, or other official guidelines or requirements</w:t>
      </w:r>
    </w:p>
    <w:p w14:paraId="38D161DE" w14:textId="77777777" w:rsidR="00983B27" w:rsidRPr="00F643AC" w:rsidRDefault="00983B27" w:rsidP="00265F88">
      <w:pPr>
        <w:pStyle w:val="Bullet"/>
      </w:pPr>
      <w:r w:rsidRPr="00F643AC">
        <w:t>this guide does not constitute legal advice, and users should take specific advice from qualified professionals before taking any action as a result of information obtained from this publication</w:t>
      </w:r>
    </w:p>
    <w:p w14:paraId="53A45CC3" w14:textId="77777777" w:rsidR="00983B27" w:rsidRPr="00F643AC" w:rsidRDefault="00983B27" w:rsidP="00265F88">
      <w:pPr>
        <w:pStyle w:val="Bullet"/>
      </w:pPr>
      <w:r w:rsidRPr="00F643AC">
        <w:t>the Ministry for the Environment does not accept any responsibility or liability whatsoever whether in contract, tort, equity or otherwise for any action taken as a result of reading, or reliance placed on this publication because of having read any part, or all, of the information in this publication or for any error, or inadequacy, deficiency, flaw in or omission from the information provided in this publication</w:t>
      </w:r>
    </w:p>
    <w:p w14:paraId="638779E2" w14:textId="77777777" w:rsidR="00983B27" w:rsidRPr="00F643AC" w:rsidRDefault="00983B27" w:rsidP="00265F88">
      <w:pPr>
        <w:pStyle w:val="Bullet"/>
      </w:pPr>
      <w:r w:rsidRPr="00F643AC">
        <w:t>all references to websites, organisations or people not within the Ministry for the Environment are provided for convenience only and should not be taken as endorsement of those websites or information contained in those websites nor of organisations or people referred to.</w:t>
      </w:r>
    </w:p>
    <w:p w14:paraId="798B5BF2" w14:textId="77777777" w:rsidR="00452EC4" w:rsidRPr="00F643AC" w:rsidRDefault="00452EC4" w:rsidP="00452EC4">
      <w:pPr>
        <w:pStyle w:val="Imprint"/>
      </w:pPr>
    </w:p>
    <w:p w14:paraId="72535DE7" w14:textId="231C731B" w:rsidR="00452EC4" w:rsidRPr="00F643AC" w:rsidRDefault="00452EC4" w:rsidP="00452EC4">
      <w:pPr>
        <w:pStyle w:val="Imprint"/>
      </w:pPr>
      <w:r w:rsidRPr="00F643AC">
        <w:t xml:space="preserve">This </w:t>
      </w:r>
      <w:r w:rsidR="00775F57" w:rsidRPr="00F643AC">
        <w:t>document</w:t>
      </w:r>
      <w:r w:rsidRPr="00F643AC">
        <w:t xml:space="preserve"> may be cited as:</w:t>
      </w:r>
      <w:r w:rsidR="00775F57" w:rsidRPr="00F643AC">
        <w:t xml:space="preserve"> Ministry for the Environment. </w:t>
      </w:r>
      <w:r w:rsidR="00983B27" w:rsidRPr="00F643AC">
        <w:t>202</w:t>
      </w:r>
      <w:r w:rsidR="00D45168" w:rsidRPr="00F643AC">
        <w:t>3</w:t>
      </w:r>
      <w:r w:rsidR="00775F57" w:rsidRPr="00F643AC">
        <w:t xml:space="preserve">. </w:t>
      </w:r>
      <w:r w:rsidR="009A34A6" w:rsidRPr="00F643AC">
        <w:rPr>
          <w:i/>
          <w:iCs/>
        </w:rPr>
        <w:t xml:space="preserve">Te Tahua Pūtea mō te Kirihou Auaha – </w:t>
      </w:r>
      <w:r w:rsidR="00983B27" w:rsidRPr="00F643AC">
        <w:rPr>
          <w:i/>
          <w:iCs/>
        </w:rPr>
        <w:t>Pl</w:t>
      </w:r>
      <w:r w:rsidR="00983B27" w:rsidRPr="00F643AC">
        <w:rPr>
          <w:i/>
        </w:rPr>
        <w:t>astics Innovation Fund</w:t>
      </w:r>
      <w:r w:rsidR="00A20DFA" w:rsidRPr="00F643AC">
        <w:rPr>
          <w:i/>
        </w:rPr>
        <w:t>:</w:t>
      </w:r>
      <w:r w:rsidR="00983B27" w:rsidRPr="00F643AC">
        <w:rPr>
          <w:i/>
        </w:rPr>
        <w:t xml:space="preserve"> Guide for applicants</w:t>
      </w:r>
      <w:r w:rsidR="00775F57" w:rsidRPr="00F643AC">
        <w:t>. Wellington: Ministry for the Environment.</w:t>
      </w:r>
    </w:p>
    <w:p w14:paraId="03466507" w14:textId="77777777" w:rsidR="0080531E" w:rsidRPr="00F643AC" w:rsidRDefault="0080531E" w:rsidP="0080531E">
      <w:pPr>
        <w:pStyle w:val="Imprint"/>
      </w:pPr>
    </w:p>
    <w:p w14:paraId="3E9E65A1" w14:textId="77777777" w:rsidR="0080531E" w:rsidRPr="00F643AC" w:rsidRDefault="0080531E" w:rsidP="0080531E">
      <w:pPr>
        <w:pStyle w:val="Imprint"/>
      </w:pPr>
    </w:p>
    <w:p w14:paraId="5DADB226" w14:textId="77777777" w:rsidR="0080531E" w:rsidRPr="00F643AC" w:rsidRDefault="0080531E" w:rsidP="0080531E">
      <w:pPr>
        <w:pStyle w:val="Imprint"/>
      </w:pPr>
    </w:p>
    <w:p w14:paraId="6B98326B" w14:textId="12E6CE2C" w:rsidR="0080531E" w:rsidRPr="00F643AC" w:rsidRDefault="0080531E" w:rsidP="0080531E">
      <w:pPr>
        <w:pStyle w:val="Imprint"/>
      </w:pPr>
    </w:p>
    <w:p w14:paraId="1CAB07D5" w14:textId="77777777" w:rsidR="00336685" w:rsidRPr="00F643AC" w:rsidRDefault="00336685" w:rsidP="0080531E">
      <w:pPr>
        <w:pStyle w:val="Imprint"/>
      </w:pPr>
    </w:p>
    <w:p w14:paraId="7EE6D977" w14:textId="77777777" w:rsidR="00A20DFA" w:rsidRPr="00F643AC" w:rsidRDefault="00A20DFA" w:rsidP="0080531E">
      <w:pPr>
        <w:pStyle w:val="Imprint"/>
      </w:pPr>
    </w:p>
    <w:p w14:paraId="118C3C9E" w14:textId="77777777" w:rsidR="00563317" w:rsidRPr="00F643AC" w:rsidRDefault="00563317" w:rsidP="0080531E">
      <w:pPr>
        <w:pStyle w:val="Imprint"/>
      </w:pPr>
    </w:p>
    <w:p w14:paraId="4BFE2D40" w14:textId="14CAC5C2" w:rsidR="00457135" w:rsidRPr="00F643AC" w:rsidRDefault="00020778" w:rsidP="00020778">
      <w:pPr>
        <w:pStyle w:val="Imprint"/>
        <w:spacing w:before="0"/>
      </w:pPr>
      <w:r w:rsidRPr="00F643AC">
        <w:t>First published in October 2022. Updated version published in December 2023.</w:t>
      </w:r>
    </w:p>
    <w:p w14:paraId="711ABE66" w14:textId="25048D64" w:rsidR="0080531E" w:rsidRPr="00F643AC" w:rsidRDefault="0080531E" w:rsidP="0080531E">
      <w:pPr>
        <w:pStyle w:val="Imprint"/>
      </w:pPr>
      <w:r w:rsidRPr="00F643AC">
        <w:t>Published by the</w:t>
      </w:r>
      <w:r w:rsidRPr="00F643AC">
        <w:br/>
        <w:t xml:space="preserve">Ministry for the Environment </w:t>
      </w:r>
      <w:r w:rsidRPr="00F643AC">
        <w:br/>
        <w:t xml:space="preserve">Manatū </w:t>
      </w:r>
      <w:r w:rsidR="00C9455F" w:rsidRPr="00F643AC">
        <w:t>m</w:t>
      </w:r>
      <w:r w:rsidRPr="00F643AC">
        <w:t xml:space="preserve">ō </w:t>
      </w:r>
      <w:r w:rsidR="00C9455F" w:rsidRPr="00F643AC">
        <w:t>t</w:t>
      </w:r>
      <w:r w:rsidRPr="00F643AC">
        <w:t>e Taiao</w:t>
      </w:r>
      <w:r w:rsidRPr="00F643AC">
        <w:br/>
        <w:t>PO Box 10362, Wellington 6143, New Zealand</w:t>
      </w:r>
    </w:p>
    <w:p w14:paraId="70E9D0C7" w14:textId="2D6B964D" w:rsidR="003F7799" w:rsidRPr="00F643AC" w:rsidRDefault="004A4F7B" w:rsidP="003F7799">
      <w:pPr>
        <w:pStyle w:val="Imprint"/>
        <w:spacing w:before="0"/>
        <w:rPr>
          <w:rStyle w:val="Hyperlink"/>
        </w:rPr>
      </w:pPr>
      <w:hyperlink r:id="rId19" w:history="1">
        <w:r w:rsidR="003F7799" w:rsidRPr="00F643AC">
          <w:rPr>
            <w:rStyle w:val="Hyperlink"/>
          </w:rPr>
          <w:t>environment.govt.nz</w:t>
        </w:r>
      </w:hyperlink>
    </w:p>
    <w:p w14:paraId="2A073A34" w14:textId="27FC581B" w:rsidR="0080531E" w:rsidRPr="00F643AC" w:rsidRDefault="0080531E" w:rsidP="0080531E">
      <w:pPr>
        <w:pStyle w:val="Imprint"/>
        <w:tabs>
          <w:tab w:val="left" w:pos="720"/>
        </w:tabs>
        <w:ind w:left="720" w:hanging="720"/>
      </w:pPr>
      <w:r w:rsidRPr="00F643AC">
        <w:t xml:space="preserve">ISBN: </w:t>
      </w:r>
      <w:r w:rsidRPr="00F643AC">
        <w:tab/>
      </w:r>
      <w:r w:rsidR="00A20DFA" w:rsidRPr="00F643AC">
        <w:t>978-1-991077-19-6</w:t>
      </w:r>
    </w:p>
    <w:p w14:paraId="7250AD23" w14:textId="3D442349" w:rsidR="0080531E" w:rsidRPr="00F643AC" w:rsidRDefault="0080531E" w:rsidP="0080531E">
      <w:pPr>
        <w:pStyle w:val="Imprint"/>
        <w:ind w:left="720" w:hanging="720"/>
      </w:pPr>
      <w:r w:rsidRPr="00F643AC">
        <w:t xml:space="preserve">Publication number: </w:t>
      </w:r>
      <w:r w:rsidR="00A20DFA" w:rsidRPr="00F643AC">
        <w:t>ME 1728</w:t>
      </w:r>
    </w:p>
    <w:p w14:paraId="5A818B0A" w14:textId="7D7A3082" w:rsidR="00336685" w:rsidRPr="00F643AC" w:rsidRDefault="0080531E" w:rsidP="00336685">
      <w:pPr>
        <w:pStyle w:val="Imprint"/>
        <w:spacing w:after="80"/>
        <w:sectPr w:rsidR="00336685" w:rsidRPr="00F643AC" w:rsidSect="008A7498">
          <w:headerReference w:type="even" r:id="rId20"/>
          <w:headerReference w:type="default" r:id="rId21"/>
          <w:footerReference w:type="even" r:id="rId22"/>
          <w:footerReference w:type="default" r:id="rId23"/>
          <w:pgSz w:w="11907" w:h="16840" w:code="9"/>
          <w:pgMar w:top="1134" w:right="1701" w:bottom="1134" w:left="1701" w:header="567" w:footer="567" w:gutter="0"/>
          <w:pgNumType w:fmt="lowerRoman"/>
          <w:cols w:space="720"/>
        </w:sectPr>
      </w:pPr>
      <w:r w:rsidRPr="00F643AC">
        <w:t xml:space="preserve">© Crown copyright New Zealand </w:t>
      </w:r>
      <w:r w:rsidR="00983B27" w:rsidRPr="00F643AC">
        <w:t>202</w:t>
      </w:r>
      <w:r w:rsidR="00C9455F" w:rsidRPr="00F643AC">
        <w:t>3</w:t>
      </w:r>
    </w:p>
    <w:p w14:paraId="36BFDEEB" w14:textId="77777777" w:rsidR="0080531E" w:rsidRPr="00F643AC" w:rsidRDefault="0080531E" w:rsidP="00585FD0">
      <w:pPr>
        <w:pStyle w:val="Heading"/>
      </w:pPr>
      <w:r w:rsidRPr="00F643AC">
        <w:lastRenderedPageBreak/>
        <w:t>Contents</w:t>
      </w:r>
    </w:p>
    <w:p w14:paraId="6F7E3363" w14:textId="63D68A20" w:rsidR="00CD6C5B" w:rsidRPr="00F643AC" w:rsidRDefault="00775F57">
      <w:pPr>
        <w:pStyle w:val="TOC1"/>
        <w:rPr>
          <w:rFonts w:asciiTheme="minorHAnsi" w:hAnsiTheme="minorHAnsi"/>
          <w:noProof/>
        </w:rPr>
      </w:pPr>
      <w:r w:rsidRPr="00F643AC">
        <w:rPr>
          <w:color w:val="0092CF"/>
        </w:rPr>
        <w:fldChar w:fldCharType="begin"/>
      </w:r>
      <w:r w:rsidRPr="00F643AC">
        <w:rPr>
          <w:color w:val="0092CF"/>
        </w:rPr>
        <w:instrText xml:space="preserve"> TOC \h \z \t "Heading 1,1,Heading 2,2" </w:instrText>
      </w:r>
      <w:r w:rsidRPr="00F643AC">
        <w:rPr>
          <w:color w:val="0092CF"/>
        </w:rPr>
        <w:fldChar w:fldCharType="separate"/>
      </w:r>
      <w:hyperlink w:anchor="_Toc122090885" w:history="1">
        <w:r w:rsidR="00CD6C5B" w:rsidRPr="00F643AC">
          <w:rPr>
            <w:rStyle w:val="Hyperlink"/>
            <w:noProof/>
          </w:rPr>
          <w:t>About this guide</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_Toc122090885 \h </w:instrText>
        </w:r>
        <w:r w:rsidR="00CD6C5B" w:rsidRPr="00F643AC">
          <w:rPr>
            <w:noProof/>
            <w:webHidden/>
          </w:rPr>
        </w:r>
        <w:r w:rsidR="00CD6C5B" w:rsidRPr="00F643AC">
          <w:rPr>
            <w:noProof/>
            <w:webHidden/>
          </w:rPr>
          <w:fldChar w:fldCharType="separate"/>
        </w:r>
        <w:r w:rsidR="00CD6C5B" w:rsidRPr="00F643AC">
          <w:rPr>
            <w:noProof/>
            <w:webHidden/>
          </w:rPr>
          <w:t>4</w:t>
        </w:r>
        <w:r w:rsidR="00CD6C5B" w:rsidRPr="00F643AC">
          <w:rPr>
            <w:noProof/>
            <w:webHidden/>
          </w:rPr>
          <w:fldChar w:fldCharType="end"/>
        </w:r>
      </w:hyperlink>
    </w:p>
    <w:p w14:paraId="57865560" w14:textId="3550AF54" w:rsidR="00CD6C5B" w:rsidRPr="00F643AC" w:rsidRDefault="004A4F7B">
      <w:pPr>
        <w:pStyle w:val="TOC2"/>
        <w:rPr>
          <w:rFonts w:asciiTheme="minorHAnsi" w:hAnsiTheme="minorHAnsi"/>
          <w:noProof/>
        </w:rPr>
      </w:pPr>
      <w:hyperlink w:anchor="_Toc122090886" w:history="1">
        <w:r w:rsidR="00CD6C5B" w:rsidRPr="00F643AC">
          <w:rPr>
            <w:rStyle w:val="Hyperlink"/>
            <w:noProof/>
          </w:rPr>
          <w:t>Other guides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_Toc122090886 \h </w:instrText>
        </w:r>
        <w:r w:rsidR="00CD6C5B" w:rsidRPr="00F643AC">
          <w:rPr>
            <w:noProof/>
            <w:webHidden/>
          </w:rPr>
        </w:r>
        <w:r w:rsidR="00CD6C5B" w:rsidRPr="00F643AC">
          <w:rPr>
            <w:noProof/>
            <w:webHidden/>
          </w:rPr>
          <w:fldChar w:fldCharType="separate"/>
        </w:r>
        <w:r w:rsidR="00CD6C5B" w:rsidRPr="00F643AC">
          <w:rPr>
            <w:noProof/>
            <w:webHidden/>
          </w:rPr>
          <w:t>4</w:t>
        </w:r>
        <w:r w:rsidR="00CD6C5B" w:rsidRPr="00F643AC">
          <w:rPr>
            <w:noProof/>
            <w:webHidden/>
          </w:rPr>
          <w:fldChar w:fldCharType="end"/>
        </w:r>
      </w:hyperlink>
    </w:p>
    <w:p w14:paraId="578619D1" w14:textId="10E4D05C" w:rsidR="00CD6C5B" w:rsidRPr="00F643AC" w:rsidRDefault="004A4F7B">
      <w:pPr>
        <w:pStyle w:val="TOC1"/>
        <w:rPr>
          <w:rFonts w:asciiTheme="minorHAnsi" w:hAnsiTheme="minorHAnsi"/>
          <w:noProof/>
        </w:rPr>
      </w:pPr>
      <w:hyperlink w:anchor="_Toc122090887" w:history="1">
        <w:r w:rsidR="00CD6C5B" w:rsidRPr="00F643AC">
          <w:rPr>
            <w:rStyle w:val="Hyperlink"/>
            <w:noProof/>
          </w:rPr>
          <w:t>Application form: additional information</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_Toc122090887 \h </w:instrText>
        </w:r>
        <w:r w:rsidR="00CD6C5B" w:rsidRPr="00F643AC">
          <w:rPr>
            <w:noProof/>
            <w:webHidden/>
          </w:rPr>
        </w:r>
        <w:r w:rsidR="00CD6C5B" w:rsidRPr="00F643AC">
          <w:rPr>
            <w:noProof/>
            <w:webHidden/>
          </w:rPr>
          <w:fldChar w:fldCharType="separate"/>
        </w:r>
        <w:r w:rsidR="00CD6C5B" w:rsidRPr="00F643AC">
          <w:rPr>
            <w:noProof/>
            <w:webHidden/>
          </w:rPr>
          <w:t>5</w:t>
        </w:r>
        <w:r w:rsidR="00CD6C5B" w:rsidRPr="00F643AC">
          <w:rPr>
            <w:noProof/>
            <w:webHidden/>
          </w:rPr>
          <w:fldChar w:fldCharType="end"/>
        </w:r>
      </w:hyperlink>
    </w:p>
    <w:p w14:paraId="4E994DE0" w14:textId="60879891" w:rsidR="00CD6C5B" w:rsidRPr="00F643AC" w:rsidRDefault="004A4F7B">
      <w:pPr>
        <w:pStyle w:val="TOC2"/>
        <w:rPr>
          <w:rFonts w:asciiTheme="minorHAnsi" w:hAnsiTheme="minorHAnsi"/>
          <w:noProof/>
        </w:rPr>
      </w:pPr>
      <w:hyperlink w:anchor="_Toc122090888" w:history="1">
        <w:r w:rsidR="00CD6C5B" w:rsidRPr="00F643AC">
          <w:rPr>
            <w:rStyle w:val="Hyperlink"/>
            <w:noProof/>
          </w:rPr>
          <w:t>Information brought forward</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_Toc122090888 \h </w:instrText>
        </w:r>
        <w:r w:rsidR="00CD6C5B" w:rsidRPr="00F643AC">
          <w:rPr>
            <w:noProof/>
            <w:webHidden/>
          </w:rPr>
        </w:r>
        <w:r w:rsidR="00CD6C5B" w:rsidRPr="00F643AC">
          <w:rPr>
            <w:noProof/>
            <w:webHidden/>
          </w:rPr>
          <w:fldChar w:fldCharType="separate"/>
        </w:r>
        <w:r w:rsidR="00CD6C5B" w:rsidRPr="00F643AC">
          <w:rPr>
            <w:noProof/>
            <w:webHidden/>
          </w:rPr>
          <w:t>5</w:t>
        </w:r>
        <w:r w:rsidR="00CD6C5B" w:rsidRPr="00F643AC">
          <w:rPr>
            <w:noProof/>
            <w:webHidden/>
          </w:rPr>
          <w:fldChar w:fldCharType="end"/>
        </w:r>
      </w:hyperlink>
    </w:p>
    <w:p w14:paraId="6A4D7A3E" w14:textId="704FD103" w:rsidR="00CD6C5B" w:rsidRPr="00F643AC" w:rsidRDefault="004A4F7B">
      <w:pPr>
        <w:pStyle w:val="TOC2"/>
        <w:rPr>
          <w:rFonts w:asciiTheme="minorHAnsi" w:hAnsiTheme="minorHAnsi"/>
          <w:noProof/>
        </w:rPr>
      </w:pPr>
      <w:hyperlink w:anchor="_Toc122090889" w:history="1">
        <w:r w:rsidR="00CD6C5B" w:rsidRPr="00F643AC">
          <w:rPr>
            <w:rStyle w:val="Hyperlink"/>
            <w:noProof/>
          </w:rPr>
          <w:t>Additional fields and supporting information</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_Toc122090889 \h </w:instrText>
        </w:r>
        <w:r w:rsidR="00CD6C5B" w:rsidRPr="00F643AC">
          <w:rPr>
            <w:noProof/>
            <w:webHidden/>
          </w:rPr>
        </w:r>
        <w:r w:rsidR="00CD6C5B" w:rsidRPr="00F643AC">
          <w:rPr>
            <w:noProof/>
            <w:webHidden/>
          </w:rPr>
          <w:fldChar w:fldCharType="separate"/>
        </w:r>
        <w:r w:rsidR="00CD6C5B" w:rsidRPr="00F643AC">
          <w:rPr>
            <w:noProof/>
            <w:webHidden/>
          </w:rPr>
          <w:t>5</w:t>
        </w:r>
        <w:r w:rsidR="00CD6C5B" w:rsidRPr="00F643AC">
          <w:rPr>
            <w:noProof/>
            <w:webHidden/>
          </w:rPr>
          <w:fldChar w:fldCharType="end"/>
        </w:r>
      </w:hyperlink>
    </w:p>
    <w:p w14:paraId="39577DA2" w14:textId="74AE9836" w:rsidR="00CD6C5B" w:rsidRPr="00F643AC" w:rsidRDefault="004A4F7B">
      <w:pPr>
        <w:pStyle w:val="TOC1"/>
        <w:rPr>
          <w:rFonts w:asciiTheme="minorHAnsi" w:hAnsiTheme="minorHAnsi"/>
          <w:noProof/>
        </w:rPr>
      </w:pPr>
      <w:hyperlink w:anchor="_Toc122090890" w:history="1">
        <w:r w:rsidR="00CD6C5B" w:rsidRPr="00F643AC">
          <w:rPr>
            <w:rStyle w:val="Hyperlink"/>
            <w:noProof/>
          </w:rPr>
          <w:t>Project summary</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_Toc122090890 \h </w:instrText>
        </w:r>
        <w:r w:rsidR="00CD6C5B" w:rsidRPr="00F643AC">
          <w:rPr>
            <w:noProof/>
            <w:webHidden/>
          </w:rPr>
        </w:r>
        <w:r w:rsidR="00CD6C5B" w:rsidRPr="00F643AC">
          <w:rPr>
            <w:noProof/>
            <w:webHidden/>
          </w:rPr>
          <w:fldChar w:fldCharType="separate"/>
        </w:r>
        <w:r w:rsidR="00CD6C5B" w:rsidRPr="00F643AC">
          <w:rPr>
            <w:noProof/>
            <w:webHidden/>
          </w:rPr>
          <w:t>6</w:t>
        </w:r>
        <w:r w:rsidR="00CD6C5B" w:rsidRPr="00F643AC">
          <w:rPr>
            <w:noProof/>
            <w:webHidden/>
          </w:rPr>
          <w:fldChar w:fldCharType="end"/>
        </w:r>
      </w:hyperlink>
    </w:p>
    <w:p w14:paraId="6C7B72E9" w14:textId="5E9F309F" w:rsidR="00CD6C5B" w:rsidRPr="00F643AC" w:rsidRDefault="004A4F7B">
      <w:pPr>
        <w:pStyle w:val="TOC2"/>
        <w:rPr>
          <w:rFonts w:asciiTheme="minorHAnsi" w:hAnsiTheme="minorHAnsi"/>
          <w:noProof/>
        </w:rPr>
      </w:pPr>
      <w:hyperlink w:anchor="_Toc122090891" w:history="1">
        <w:r w:rsidR="00CD6C5B" w:rsidRPr="00F643AC">
          <w:rPr>
            <w:rStyle w:val="Hyperlink"/>
            <w:noProof/>
          </w:rPr>
          <w:t>Referees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_Toc122090891 \h </w:instrText>
        </w:r>
        <w:r w:rsidR="00CD6C5B" w:rsidRPr="00F643AC">
          <w:rPr>
            <w:noProof/>
            <w:webHidden/>
          </w:rPr>
        </w:r>
        <w:r w:rsidR="00CD6C5B" w:rsidRPr="00F643AC">
          <w:rPr>
            <w:noProof/>
            <w:webHidden/>
          </w:rPr>
          <w:fldChar w:fldCharType="separate"/>
        </w:r>
        <w:r w:rsidR="00CD6C5B" w:rsidRPr="00F643AC">
          <w:rPr>
            <w:noProof/>
            <w:webHidden/>
          </w:rPr>
          <w:t>6</w:t>
        </w:r>
        <w:r w:rsidR="00CD6C5B" w:rsidRPr="00F643AC">
          <w:rPr>
            <w:noProof/>
            <w:webHidden/>
          </w:rPr>
          <w:fldChar w:fldCharType="end"/>
        </w:r>
      </w:hyperlink>
    </w:p>
    <w:p w14:paraId="56F44449" w14:textId="58B6498B" w:rsidR="00CD6C5B" w:rsidRPr="00F643AC" w:rsidRDefault="004A4F7B">
      <w:pPr>
        <w:pStyle w:val="TOC2"/>
        <w:rPr>
          <w:rFonts w:asciiTheme="minorHAnsi" w:hAnsiTheme="minorHAnsi"/>
          <w:noProof/>
        </w:rPr>
      </w:pPr>
      <w:hyperlink w:anchor="_Toc122090892" w:history="1">
        <w:r w:rsidR="00CD6C5B" w:rsidRPr="00F643AC">
          <w:rPr>
            <w:rStyle w:val="Hyperlink"/>
            <w:noProof/>
          </w:rPr>
          <w:t>Funding Summary</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_Toc122090892 \h </w:instrText>
        </w:r>
        <w:r w:rsidR="00CD6C5B" w:rsidRPr="00F643AC">
          <w:rPr>
            <w:noProof/>
            <w:webHidden/>
          </w:rPr>
        </w:r>
        <w:r w:rsidR="00CD6C5B" w:rsidRPr="00F643AC">
          <w:rPr>
            <w:noProof/>
            <w:webHidden/>
          </w:rPr>
          <w:fldChar w:fldCharType="separate"/>
        </w:r>
        <w:r w:rsidR="00CD6C5B" w:rsidRPr="00F643AC">
          <w:rPr>
            <w:noProof/>
            <w:webHidden/>
          </w:rPr>
          <w:t>6</w:t>
        </w:r>
        <w:r w:rsidR="00CD6C5B" w:rsidRPr="00F643AC">
          <w:rPr>
            <w:noProof/>
            <w:webHidden/>
          </w:rPr>
          <w:fldChar w:fldCharType="end"/>
        </w:r>
      </w:hyperlink>
    </w:p>
    <w:p w14:paraId="73EC973B" w14:textId="5153741C" w:rsidR="00CD6C5B" w:rsidRPr="00F643AC" w:rsidRDefault="004A4F7B">
      <w:pPr>
        <w:pStyle w:val="TOC1"/>
        <w:rPr>
          <w:rFonts w:asciiTheme="minorHAnsi" w:hAnsiTheme="minorHAnsi"/>
          <w:noProof/>
        </w:rPr>
      </w:pPr>
      <w:hyperlink w:anchor="_Toc122090893" w:history="1">
        <w:r w:rsidR="00CD6C5B" w:rsidRPr="00F643AC">
          <w:rPr>
            <w:rStyle w:val="Hyperlink"/>
            <w:noProof/>
          </w:rPr>
          <w:t>Project results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_Toc122090893 \h </w:instrText>
        </w:r>
        <w:r w:rsidR="00CD6C5B" w:rsidRPr="00F643AC">
          <w:rPr>
            <w:noProof/>
            <w:webHidden/>
          </w:rPr>
        </w:r>
        <w:r w:rsidR="00CD6C5B" w:rsidRPr="00F643AC">
          <w:rPr>
            <w:noProof/>
            <w:webHidden/>
          </w:rPr>
          <w:fldChar w:fldCharType="separate"/>
        </w:r>
        <w:r w:rsidR="00CD6C5B" w:rsidRPr="00F643AC">
          <w:rPr>
            <w:noProof/>
            <w:webHidden/>
          </w:rPr>
          <w:t>7</w:t>
        </w:r>
        <w:r w:rsidR="00CD6C5B" w:rsidRPr="00F643AC">
          <w:rPr>
            <w:noProof/>
            <w:webHidden/>
          </w:rPr>
          <w:fldChar w:fldCharType="end"/>
        </w:r>
      </w:hyperlink>
    </w:p>
    <w:p w14:paraId="5672B628" w14:textId="7B384EB1" w:rsidR="00CD6C5B" w:rsidRPr="00F643AC" w:rsidRDefault="004A4F7B">
      <w:pPr>
        <w:pStyle w:val="TOC1"/>
        <w:rPr>
          <w:rFonts w:asciiTheme="minorHAnsi" w:hAnsiTheme="minorHAnsi"/>
          <w:noProof/>
        </w:rPr>
      </w:pPr>
      <w:hyperlink w:anchor="_Toc122090894" w:history="1">
        <w:r w:rsidR="00CD6C5B" w:rsidRPr="00F643AC">
          <w:rPr>
            <w:rStyle w:val="Hyperlink"/>
            <w:noProof/>
          </w:rPr>
          <w:t>Project delivery</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_Toc122090894 \h </w:instrText>
        </w:r>
        <w:r w:rsidR="00CD6C5B" w:rsidRPr="00F643AC">
          <w:rPr>
            <w:noProof/>
            <w:webHidden/>
          </w:rPr>
        </w:r>
        <w:r w:rsidR="00CD6C5B" w:rsidRPr="00F643AC">
          <w:rPr>
            <w:noProof/>
            <w:webHidden/>
          </w:rPr>
          <w:fldChar w:fldCharType="separate"/>
        </w:r>
        <w:r w:rsidR="00CD6C5B" w:rsidRPr="00F643AC">
          <w:rPr>
            <w:noProof/>
            <w:webHidden/>
          </w:rPr>
          <w:t>8</w:t>
        </w:r>
        <w:r w:rsidR="00CD6C5B" w:rsidRPr="00F643AC">
          <w:rPr>
            <w:noProof/>
            <w:webHidden/>
          </w:rPr>
          <w:fldChar w:fldCharType="end"/>
        </w:r>
      </w:hyperlink>
    </w:p>
    <w:p w14:paraId="09C302F6" w14:textId="12261A36" w:rsidR="00CD6C5B" w:rsidRPr="00F643AC" w:rsidRDefault="004A4F7B">
      <w:pPr>
        <w:pStyle w:val="TOC2"/>
        <w:rPr>
          <w:rFonts w:asciiTheme="minorHAnsi" w:hAnsiTheme="minorHAnsi"/>
          <w:noProof/>
        </w:rPr>
      </w:pPr>
      <w:hyperlink w:anchor="_Toc122090895" w:history="1">
        <w:r w:rsidR="00CD6C5B" w:rsidRPr="00F643AC">
          <w:rPr>
            <w:rStyle w:val="Hyperlink"/>
            <w:noProof/>
          </w:rPr>
          <w:t>Managing funds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_Toc122090895 \h </w:instrText>
        </w:r>
        <w:r w:rsidR="00CD6C5B" w:rsidRPr="00F643AC">
          <w:rPr>
            <w:noProof/>
            <w:webHidden/>
          </w:rPr>
        </w:r>
        <w:r w:rsidR="00CD6C5B" w:rsidRPr="00F643AC">
          <w:rPr>
            <w:noProof/>
            <w:webHidden/>
          </w:rPr>
          <w:fldChar w:fldCharType="separate"/>
        </w:r>
        <w:r w:rsidR="00CD6C5B" w:rsidRPr="00F643AC">
          <w:rPr>
            <w:noProof/>
            <w:webHidden/>
          </w:rPr>
          <w:t>8</w:t>
        </w:r>
        <w:r w:rsidR="00CD6C5B" w:rsidRPr="00F643AC">
          <w:rPr>
            <w:noProof/>
            <w:webHidden/>
          </w:rPr>
          <w:fldChar w:fldCharType="end"/>
        </w:r>
      </w:hyperlink>
    </w:p>
    <w:p w14:paraId="19555676" w14:textId="143943A3" w:rsidR="00CD6C5B" w:rsidRPr="00F643AC" w:rsidRDefault="004A4F7B">
      <w:pPr>
        <w:pStyle w:val="TOC2"/>
        <w:rPr>
          <w:rFonts w:asciiTheme="minorHAnsi" w:hAnsiTheme="minorHAnsi"/>
          <w:noProof/>
        </w:rPr>
      </w:pPr>
      <w:hyperlink w:anchor="_Toc122090896" w:history="1">
        <w:r w:rsidR="00CD6C5B" w:rsidRPr="00F643AC">
          <w:rPr>
            <w:rStyle w:val="Hyperlink"/>
            <w:noProof/>
          </w:rPr>
          <w:t>Governance</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_Toc122090896 \h </w:instrText>
        </w:r>
        <w:r w:rsidR="00CD6C5B" w:rsidRPr="00F643AC">
          <w:rPr>
            <w:noProof/>
            <w:webHidden/>
          </w:rPr>
        </w:r>
        <w:r w:rsidR="00CD6C5B" w:rsidRPr="00F643AC">
          <w:rPr>
            <w:noProof/>
            <w:webHidden/>
          </w:rPr>
          <w:fldChar w:fldCharType="separate"/>
        </w:r>
        <w:r w:rsidR="00CD6C5B" w:rsidRPr="00F643AC">
          <w:rPr>
            <w:noProof/>
            <w:webHidden/>
          </w:rPr>
          <w:t>8</w:t>
        </w:r>
        <w:r w:rsidR="00CD6C5B" w:rsidRPr="00F643AC">
          <w:rPr>
            <w:noProof/>
            <w:webHidden/>
          </w:rPr>
          <w:fldChar w:fldCharType="end"/>
        </w:r>
      </w:hyperlink>
    </w:p>
    <w:p w14:paraId="79E29E18" w14:textId="4E2BA969" w:rsidR="00CD6C5B" w:rsidRPr="00F643AC" w:rsidRDefault="004A4F7B">
      <w:pPr>
        <w:pStyle w:val="TOC1"/>
        <w:rPr>
          <w:rFonts w:asciiTheme="minorHAnsi" w:hAnsiTheme="minorHAnsi"/>
          <w:noProof/>
        </w:rPr>
      </w:pPr>
      <w:hyperlink w:anchor="_Toc122090897" w:history="1">
        <w:r w:rsidR="00CD6C5B" w:rsidRPr="00F643AC">
          <w:rPr>
            <w:rStyle w:val="Hyperlink"/>
            <w:noProof/>
          </w:rPr>
          <w:t>Workplan</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_Toc122090897 \h </w:instrText>
        </w:r>
        <w:r w:rsidR="00CD6C5B" w:rsidRPr="00F643AC">
          <w:rPr>
            <w:noProof/>
            <w:webHidden/>
          </w:rPr>
        </w:r>
        <w:r w:rsidR="00CD6C5B" w:rsidRPr="00F643AC">
          <w:rPr>
            <w:noProof/>
            <w:webHidden/>
          </w:rPr>
          <w:fldChar w:fldCharType="separate"/>
        </w:r>
        <w:r w:rsidR="00CD6C5B" w:rsidRPr="00F643AC">
          <w:rPr>
            <w:noProof/>
            <w:webHidden/>
          </w:rPr>
          <w:t>10</w:t>
        </w:r>
        <w:r w:rsidR="00CD6C5B" w:rsidRPr="00F643AC">
          <w:rPr>
            <w:noProof/>
            <w:webHidden/>
          </w:rPr>
          <w:fldChar w:fldCharType="end"/>
        </w:r>
      </w:hyperlink>
    </w:p>
    <w:p w14:paraId="05D7E586" w14:textId="72B08704" w:rsidR="00CD6C5B" w:rsidRPr="00F643AC" w:rsidRDefault="004A4F7B">
      <w:pPr>
        <w:pStyle w:val="TOC2"/>
        <w:rPr>
          <w:rFonts w:asciiTheme="minorHAnsi" w:hAnsiTheme="minorHAnsi"/>
          <w:noProof/>
        </w:rPr>
      </w:pPr>
      <w:hyperlink w:anchor="_Toc122090898" w:history="1">
        <w:r w:rsidR="00CD6C5B" w:rsidRPr="00F643AC">
          <w:rPr>
            <w:rStyle w:val="Hyperlink"/>
            <w:noProof/>
          </w:rPr>
          <w:t>Project plan and estimated budget</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_Toc122090898 \h </w:instrText>
        </w:r>
        <w:r w:rsidR="00CD6C5B" w:rsidRPr="00F643AC">
          <w:rPr>
            <w:noProof/>
            <w:webHidden/>
          </w:rPr>
        </w:r>
        <w:r w:rsidR="00CD6C5B" w:rsidRPr="00F643AC">
          <w:rPr>
            <w:noProof/>
            <w:webHidden/>
          </w:rPr>
          <w:fldChar w:fldCharType="separate"/>
        </w:r>
        <w:r w:rsidR="00CD6C5B" w:rsidRPr="00F643AC">
          <w:rPr>
            <w:noProof/>
            <w:webHidden/>
          </w:rPr>
          <w:t>10</w:t>
        </w:r>
        <w:r w:rsidR="00CD6C5B" w:rsidRPr="00F643AC">
          <w:rPr>
            <w:noProof/>
            <w:webHidden/>
          </w:rPr>
          <w:fldChar w:fldCharType="end"/>
        </w:r>
      </w:hyperlink>
    </w:p>
    <w:p w14:paraId="468D013F" w14:textId="7E72BE62" w:rsidR="00CD6C5B" w:rsidRPr="00F643AC" w:rsidRDefault="004A4F7B">
      <w:pPr>
        <w:pStyle w:val="TOC2"/>
        <w:rPr>
          <w:rFonts w:asciiTheme="minorHAnsi" w:hAnsiTheme="minorHAnsi"/>
          <w:noProof/>
        </w:rPr>
      </w:pPr>
      <w:hyperlink w:anchor="_Toc122090899" w:history="1">
        <w:r w:rsidR="00CD6C5B" w:rsidRPr="00F643AC">
          <w:rPr>
            <w:rStyle w:val="Hyperlink"/>
            <w:noProof/>
          </w:rPr>
          <w:t>Project risks and mitigations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_Toc122090899 \h </w:instrText>
        </w:r>
        <w:r w:rsidR="00CD6C5B" w:rsidRPr="00F643AC">
          <w:rPr>
            <w:noProof/>
            <w:webHidden/>
          </w:rPr>
        </w:r>
        <w:r w:rsidR="00CD6C5B" w:rsidRPr="00F643AC">
          <w:rPr>
            <w:noProof/>
            <w:webHidden/>
          </w:rPr>
          <w:fldChar w:fldCharType="separate"/>
        </w:r>
        <w:r w:rsidR="00CD6C5B" w:rsidRPr="00F643AC">
          <w:rPr>
            <w:noProof/>
            <w:webHidden/>
          </w:rPr>
          <w:t>12</w:t>
        </w:r>
        <w:r w:rsidR="00CD6C5B" w:rsidRPr="00F643AC">
          <w:rPr>
            <w:noProof/>
            <w:webHidden/>
          </w:rPr>
          <w:fldChar w:fldCharType="end"/>
        </w:r>
      </w:hyperlink>
    </w:p>
    <w:p w14:paraId="2A75B73D" w14:textId="222E3528" w:rsidR="00CD6C5B" w:rsidRPr="00F643AC" w:rsidRDefault="004A4F7B">
      <w:pPr>
        <w:pStyle w:val="TOC1"/>
        <w:rPr>
          <w:rFonts w:asciiTheme="minorHAnsi" w:hAnsiTheme="minorHAnsi"/>
          <w:noProof/>
        </w:rPr>
      </w:pPr>
      <w:hyperlink w:anchor="_Toc122090900" w:history="1">
        <w:r w:rsidR="00CD6C5B" w:rsidRPr="00F643AC">
          <w:rPr>
            <w:rStyle w:val="Hyperlink"/>
            <w:noProof/>
          </w:rPr>
          <w:t>Checklist and next steps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_Toc122090900 \h </w:instrText>
        </w:r>
        <w:r w:rsidR="00CD6C5B" w:rsidRPr="00F643AC">
          <w:rPr>
            <w:noProof/>
            <w:webHidden/>
          </w:rPr>
        </w:r>
        <w:r w:rsidR="00CD6C5B" w:rsidRPr="00F643AC">
          <w:rPr>
            <w:noProof/>
            <w:webHidden/>
          </w:rPr>
          <w:fldChar w:fldCharType="separate"/>
        </w:r>
        <w:r w:rsidR="00CD6C5B" w:rsidRPr="00F643AC">
          <w:rPr>
            <w:noProof/>
            <w:webHidden/>
          </w:rPr>
          <w:t>13</w:t>
        </w:r>
        <w:r w:rsidR="00CD6C5B" w:rsidRPr="00F643AC">
          <w:rPr>
            <w:noProof/>
            <w:webHidden/>
          </w:rPr>
          <w:fldChar w:fldCharType="end"/>
        </w:r>
      </w:hyperlink>
    </w:p>
    <w:p w14:paraId="0103617A" w14:textId="70C76169" w:rsidR="00CD6C5B" w:rsidRPr="00F643AC" w:rsidRDefault="004A4F7B">
      <w:pPr>
        <w:pStyle w:val="TOC2"/>
        <w:rPr>
          <w:rFonts w:asciiTheme="minorHAnsi" w:hAnsiTheme="minorHAnsi"/>
          <w:noProof/>
        </w:rPr>
      </w:pPr>
      <w:hyperlink w:anchor="_Toc122090901" w:history="1">
        <w:r w:rsidR="00CD6C5B" w:rsidRPr="00F643AC">
          <w:rPr>
            <w:rStyle w:val="Hyperlink"/>
            <w:noProof/>
          </w:rPr>
          <w:t>Sending your application</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_Toc122090901 \h </w:instrText>
        </w:r>
        <w:r w:rsidR="00CD6C5B" w:rsidRPr="00F643AC">
          <w:rPr>
            <w:noProof/>
            <w:webHidden/>
          </w:rPr>
        </w:r>
        <w:r w:rsidR="00CD6C5B" w:rsidRPr="00F643AC">
          <w:rPr>
            <w:noProof/>
            <w:webHidden/>
          </w:rPr>
          <w:fldChar w:fldCharType="separate"/>
        </w:r>
        <w:r w:rsidR="00CD6C5B" w:rsidRPr="00F643AC">
          <w:rPr>
            <w:noProof/>
            <w:webHidden/>
          </w:rPr>
          <w:t>13</w:t>
        </w:r>
        <w:r w:rsidR="00CD6C5B" w:rsidRPr="00F643AC">
          <w:rPr>
            <w:noProof/>
            <w:webHidden/>
          </w:rPr>
          <w:fldChar w:fldCharType="end"/>
        </w:r>
      </w:hyperlink>
    </w:p>
    <w:p w14:paraId="79BF2F47" w14:textId="7B287147" w:rsidR="00CD6C5B" w:rsidRPr="00F643AC" w:rsidRDefault="004A4F7B">
      <w:pPr>
        <w:pStyle w:val="TOC2"/>
        <w:rPr>
          <w:rFonts w:asciiTheme="minorHAnsi" w:hAnsiTheme="minorHAnsi"/>
          <w:noProof/>
        </w:rPr>
      </w:pPr>
      <w:hyperlink w:anchor="_Toc122090902" w:history="1">
        <w:r w:rsidR="00CD6C5B" w:rsidRPr="00F643AC">
          <w:rPr>
            <w:rStyle w:val="Hyperlink"/>
            <w:noProof/>
          </w:rPr>
          <w:t>Declaration</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_Toc122090902 \h </w:instrText>
        </w:r>
        <w:r w:rsidR="00CD6C5B" w:rsidRPr="00F643AC">
          <w:rPr>
            <w:noProof/>
            <w:webHidden/>
          </w:rPr>
        </w:r>
        <w:r w:rsidR="00CD6C5B" w:rsidRPr="00F643AC">
          <w:rPr>
            <w:noProof/>
            <w:webHidden/>
          </w:rPr>
          <w:fldChar w:fldCharType="separate"/>
        </w:r>
        <w:r w:rsidR="00CD6C5B" w:rsidRPr="00F643AC">
          <w:rPr>
            <w:noProof/>
            <w:webHidden/>
          </w:rPr>
          <w:t>13</w:t>
        </w:r>
        <w:r w:rsidR="00CD6C5B" w:rsidRPr="00F643AC">
          <w:rPr>
            <w:noProof/>
            <w:webHidden/>
          </w:rPr>
          <w:fldChar w:fldCharType="end"/>
        </w:r>
      </w:hyperlink>
    </w:p>
    <w:p w14:paraId="3685AC35" w14:textId="5974AEEE" w:rsidR="00CD6C5B" w:rsidRPr="00F643AC" w:rsidRDefault="004A4F7B">
      <w:pPr>
        <w:pStyle w:val="TOC2"/>
        <w:rPr>
          <w:rFonts w:asciiTheme="minorHAnsi" w:hAnsiTheme="minorHAnsi"/>
          <w:noProof/>
        </w:rPr>
      </w:pPr>
      <w:hyperlink w:anchor="_Toc122090903" w:history="1">
        <w:r w:rsidR="00CD6C5B" w:rsidRPr="00F643AC">
          <w:rPr>
            <w:rStyle w:val="Hyperlink"/>
            <w:noProof/>
          </w:rPr>
          <w:t>Assessment and next steps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_Toc122090903 \h </w:instrText>
        </w:r>
        <w:r w:rsidR="00CD6C5B" w:rsidRPr="00F643AC">
          <w:rPr>
            <w:noProof/>
            <w:webHidden/>
          </w:rPr>
        </w:r>
        <w:r w:rsidR="00CD6C5B" w:rsidRPr="00F643AC">
          <w:rPr>
            <w:noProof/>
            <w:webHidden/>
          </w:rPr>
          <w:fldChar w:fldCharType="separate"/>
        </w:r>
        <w:r w:rsidR="00CD6C5B" w:rsidRPr="00F643AC">
          <w:rPr>
            <w:noProof/>
            <w:webHidden/>
          </w:rPr>
          <w:t>13</w:t>
        </w:r>
        <w:r w:rsidR="00CD6C5B" w:rsidRPr="00F643AC">
          <w:rPr>
            <w:noProof/>
            <w:webHidden/>
          </w:rPr>
          <w:fldChar w:fldCharType="end"/>
        </w:r>
      </w:hyperlink>
    </w:p>
    <w:p w14:paraId="412C448C" w14:textId="25C3F24C" w:rsidR="00CD6C5B" w:rsidRPr="00F643AC" w:rsidRDefault="004A4F7B">
      <w:pPr>
        <w:pStyle w:val="TOC1"/>
        <w:rPr>
          <w:rFonts w:asciiTheme="minorHAnsi" w:hAnsiTheme="minorHAnsi"/>
          <w:noProof/>
        </w:rPr>
      </w:pPr>
      <w:hyperlink w:anchor="_Toc122090904" w:history="1">
        <w:r w:rsidR="00CD6C5B" w:rsidRPr="00F643AC">
          <w:rPr>
            <w:rStyle w:val="Hyperlink"/>
            <w:noProof/>
          </w:rPr>
          <w:t>Appendix 1 – Examples of project result indicators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_Toc122090904 \h </w:instrText>
        </w:r>
        <w:r w:rsidR="00CD6C5B" w:rsidRPr="00F643AC">
          <w:rPr>
            <w:noProof/>
            <w:webHidden/>
          </w:rPr>
        </w:r>
        <w:r w:rsidR="00CD6C5B" w:rsidRPr="00F643AC">
          <w:rPr>
            <w:noProof/>
            <w:webHidden/>
          </w:rPr>
          <w:fldChar w:fldCharType="separate"/>
        </w:r>
        <w:r w:rsidR="00CD6C5B" w:rsidRPr="00F643AC">
          <w:rPr>
            <w:noProof/>
            <w:webHidden/>
          </w:rPr>
          <w:t>15</w:t>
        </w:r>
        <w:r w:rsidR="00CD6C5B" w:rsidRPr="00F643AC">
          <w:rPr>
            <w:noProof/>
            <w:webHidden/>
          </w:rPr>
          <w:fldChar w:fldCharType="end"/>
        </w:r>
      </w:hyperlink>
    </w:p>
    <w:p w14:paraId="5A4E79C9" w14:textId="421FD4D3" w:rsidR="00CD6C5B" w:rsidRPr="00F643AC" w:rsidRDefault="004A4F7B">
      <w:pPr>
        <w:pStyle w:val="TOC1"/>
        <w:rPr>
          <w:rFonts w:asciiTheme="minorHAnsi" w:hAnsiTheme="minorHAnsi"/>
          <w:noProof/>
        </w:rPr>
      </w:pPr>
      <w:hyperlink w:anchor="_Toc122090905" w:history="1">
        <w:r w:rsidR="00CD6C5B" w:rsidRPr="00F643AC">
          <w:rPr>
            <w:rStyle w:val="Hyperlink"/>
            <w:noProof/>
          </w:rPr>
          <w:t>Appendix 2 – Example of a milestone table</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_Toc122090905 \h </w:instrText>
        </w:r>
        <w:r w:rsidR="00CD6C5B" w:rsidRPr="00F643AC">
          <w:rPr>
            <w:noProof/>
            <w:webHidden/>
          </w:rPr>
        </w:r>
        <w:r w:rsidR="00CD6C5B" w:rsidRPr="00F643AC">
          <w:rPr>
            <w:noProof/>
            <w:webHidden/>
          </w:rPr>
          <w:fldChar w:fldCharType="separate"/>
        </w:r>
        <w:r w:rsidR="00CD6C5B" w:rsidRPr="00F643AC">
          <w:rPr>
            <w:noProof/>
            <w:webHidden/>
          </w:rPr>
          <w:t>24</w:t>
        </w:r>
        <w:r w:rsidR="00CD6C5B" w:rsidRPr="00F643AC">
          <w:rPr>
            <w:noProof/>
            <w:webHidden/>
          </w:rPr>
          <w:fldChar w:fldCharType="end"/>
        </w:r>
      </w:hyperlink>
    </w:p>
    <w:p w14:paraId="0FA30670" w14:textId="15A85B1E" w:rsidR="00CD6C5B" w:rsidRPr="00F643AC" w:rsidRDefault="004A4F7B">
      <w:pPr>
        <w:pStyle w:val="TOC1"/>
        <w:rPr>
          <w:rFonts w:asciiTheme="minorHAnsi" w:hAnsiTheme="minorHAnsi"/>
          <w:noProof/>
        </w:rPr>
      </w:pPr>
      <w:hyperlink w:anchor="_Toc122090906" w:history="1">
        <w:r w:rsidR="00CD6C5B" w:rsidRPr="00F643AC">
          <w:rPr>
            <w:rStyle w:val="Hyperlink"/>
            <w:noProof/>
          </w:rPr>
          <w:t>Appendix 3 – Example of projects’ risk and mitigations</w:t>
        </w:r>
        <w:r w:rsidR="00CD6C5B" w:rsidRPr="00F643AC">
          <w:rPr>
            <w:noProof/>
            <w:webHidden/>
          </w:rPr>
          <w:tab/>
        </w:r>
        <w:r w:rsidR="00CD6C5B" w:rsidRPr="00F643AC">
          <w:rPr>
            <w:noProof/>
            <w:webHidden/>
          </w:rPr>
          <w:fldChar w:fldCharType="begin"/>
        </w:r>
        <w:r w:rsidR="00CD6C5B" w:rsidRPr="00F643AC">
          <w:rPr>
            <w:noProof/>
            <w:webHidden/>
          </w:rPr>
          <w:instrText xml:space="preserve"> PAGEREF _Toc122090906 \h </w:instrText>
        </w:r>
        <w:r w:rsidR="00CD6C5B" w:rsidRPr="00F643AC">
          <w:rPr>
            <w:noProof/>
            <w:webHidden/>
          </w:rPr>
        </w:r>
        <w:r w:rsidR="00CD6C5B" w:rsidRPr="00F643AC">
          <w:rPr>
            <w:noProof/>
            <w:webHidden/>
          </w:rPr>
          <w:fldChar w:fldCharType="separate"/>
        </w:r>
        <w:r w:rsidR="00CD6C5B" w:rsidRPr="00F643AC">
          <w:rPr>
            <w:noProof/>
            <w:webHidden/>
          </w:rPr>
          <w:t>26</w:t>
        </w:r>
        <w:r w:rsidR="00CD6C5B" w:rsidRPr="00F643AC">
          <w:rPr>
            <w:noProof/>
            <w:webHidden/>
          </w:rPr>
          <w:fldChar w:fldCharType="end"/>
        </w:r>
      </w:hyperlink>
    </w:p>
    <w:p w14:paraId="0BCF1D06" w14:textId="7C3AB82C" w:rsidR="0080531E" w:rsidRPr="00F643AC" w:rsidRDefault="00775F57" w:rsidP="002B4778">
      <w:pPr>
        <w:pStyle w:val="Glossary"/>
      </w:pPr>
      <w:r w:rsidRPr="00F643AC">
        <w:rPr>
          <w:color w:val="0092CF"/>
        </w:rPr>
        <w:fldChar w:fldCharType="end"/>
      </w:r>
    </w:p>
    <w:p w14:paraId="2399194B" w14:textId="77777777" w:rsidR="00796A6F" w:rsidRPr="00F643AC" w:rsidRDefault="00796A6F" w:rsidP="00554B30">
      <w:r w:rsidRPr="00F643AC">
        <w:br w:type="page"/>
      </w:r>
    </w:p>
    <w:p w14:paraId="27537D7E" w14:textId="77777777" w:rsidR="004D057D" w:rsidRPr="00F643AC" w:rsidRDefault="004D057D" w:rsidP="004D057D">
      <w:pPr>
        <w:pStyle w:val="Heading1"/>
      </w:pPr>
      <w:bookmarkStart w:id="0" w:name="_Toc122090885"/>
      <w:r w:rsidRPr="00F643AC">
        <w:lastRenderedPageBreak/>
        <w:t>About this guide</w:t>
      </w:r>
      <w:bookmarkEnd w:id="0"/>
    </w:p>
    <w:p w14:paraId="45C3DAF0" w14:textId="7E81C9B7" w:rsidR="00CF4938" w:rsidRPr="00F643AC" w:rsidRDefault="00CF4938" w:rsidP="00CF4938">
      <w:pPr>
        <w:pStyle w:val="BodyText"/>
      </w:pPr>
      <w:bookmarkStart w:id="1" w:name="_Toc120019753"/>
      <w:r w:rsidRPr="00F643AC">
        <w:t xml:space="preserve">Congratulations! You have been invited to submit your full application for funding from the Plastics Innovation Fund (PIF). </w:t>
      </w:r>
    </w:p>
    <w:bookmarkEnd w:id="1"/>
    <w:p w14:paraId="708300E1" w14:textId="00DE6D3B" w:rsidR="004D057D" w:rsidRPr="00F643AC" w:rsidRDefault="004D057D" w:rsidP="004D057D">
      <w:pPr>
        <w:pStyle w:val="BodyText"/>
      </w:pPr>
      <w:r w:rsidRPr="00F643AC">
        <w:t xml:space="preserve">This document supports you </w:t>
      </w:r>
      <w:r w:rsidR="00903DBB" w:rsidRPr="00F643AC">
        <w:t xml:space="preserve">as you complete your application. </w:t>
      </w:r>
      <w:r w:rsidRPr="00F643AC">
        <w:t xml:space="preserve">It covers the new sections of the application form and, where applicable, provides more information about the questions being asked. </w:t>
      </w:r>
    </w:p>
    <w:p w14:paraId="27EF0042" w14:textId="4D57855D" w:rsidR="004D057D" w:rsidRPr="00F643AC" w:rsidRDefault="00B44362" w:rsidP="004D057D">
      <w:pPr>
        <w:pStyle w:val="Heading2"/>
      </w:pPr>
      <w:bookmarkStart w:id="2" w:name="_Toc122090886"/>
      <w:r w:rsidRPr="00F643AC">
        <w:t>Other guides</w:t>
      </w:r>
      <w:bookmarkEnd w:id="2"/>
    </w:p>
    <w:p w14:paraId="16E9AAC9" w14:textId="40F6DCCD" w:rsidR="004D057D" w:rsidRPr="00F643AC" w:rsidRDefault="000E55BE" w:rsidP="004D057D">
      <w:pPr>
        <w:pStyle w:val="BodyText"/>
      </w:pPr>
      <w:bookmarkStart w:id="3" w:name="_Hlk120186989"/>
      <w:r w:rsidRPr="00F643AC">
        <w:t>Please u</w:t>
      </w:r>
      <w:r w:rsidR="004D057D" w:rsidRPr="00F643AC">
        <w:t>se this guide together with:</w:t>
      </w:r>
    </w:p>
    <w:p w14:paraId="1D49AD73" w14:textId="284CBDE8" w:rsidR="004D057D" w:rsidRPr="00F643AC" w:rsidRDefault="004A4F7B" w:rsidP="00265F88">
      <w:pPr>
        <w:pStyle w:val="Bullet"/>
      </w:pPr>
      <w:hyperlink r:id="rId24" w:history="1">
        <w:r w:rsidR="004D057D" w:rsidRPr="00F643AC">
          <w:rPr>
            <w:rStyle w:val="Hyperlink"/>
          </w:rPr>
          <w:t>Fund Management System (FMS) Client Portal Guide for Applicant Organisations</w:t>
        </w:r>
      </w:hyperlink>
    </w:p>
    <w:bookmarkEnd w:id="3"/>
    <w:p w14:paraId="2E8FD2BF" w14:textId="6E38089F" w:rsidR="004D057D" w:rsidRPr="00F643AC" w:rsidRDefault="004D057D" w:rsidP="00265F88">
      <w:pPr>
        <w:pStyle w:val="Bullet"/>
      </w:pPr>
      <w:r w:rsidRPr="00F643AC">
        <w:t xml:space="preserve">the five strategic outcomes outlined on the </w:t>
      </w:r>
      <w:hyperlink r:id="rId25" w:history="1">
        <w:r w:rsidRPr="00F643AC">
          <w:rPr>
            <w:rStyle w:val="Hyperlink"/>
          </w:rPr>
          <w:t>Te Tahua Pūtea mō te Kirihou Auaha Plastics Innovation Fund</w:t>
        </w:r>
      </w:hyperlink>
      <w:r w:rsidRPr="00F643AC">
        <w:t xml:space="preserve"> website. </w:t>
      </w:r>
    </w:p>
    <w:p w14:paraId="5E94A52E" w14:textId="530DFA80" w:rsidR="004D057D" w:rsidRPr="00F643AC" w:rsidRDefault="004D057D" w:rsidP="004D057D">
      <w:pPr>
        <w:pStyle w:val="BodyText"/>
      </w:pPr>
      <w:r w:rsidRPr="00F643AC">
        <w:t>We</w:t>
      </w:r>
      <w:r w:rsidR="00962B2C" w:rsidRPr="00F643AC">
        <w:t xml:space="preserve"> (the Ministry for the Environment/the Ministry)</w:t>
      </w:r>
      <w:r w:rsidRPr="00F643AC">
        <w:t xml:space="preserve"> suggest you read these documents before you </w:t>
      </w:r>
      <w:r w:rsidR="00840A21" w:rsidRPr="00F643AC">
        <w:t>prepare</w:t>
      </w:r>
      <w:r w:rsidRPr="00F643AC">
        <w:t xml:space="preserve"> your application.</w:t>
      </w:r>
    </w:p>
    <w:p w14:paraId="7ABDC941" w14:textId="5DE15974" w:rsidR="004D057D" w:rsidRPr="00F643AC" w:rsidRDefault="004D057D" w:rsidP="004D057D">
      <w:pPr>
        <w:pStyle w:val="BodyText"/>
      </w:pPr>
      <w:bookmarkStart w:id="4" w:name="_Hlk120187047"/>
      <w:r w:rsidRPr="00F643AC">
        <w:t>Tēnā koutou</w:t>
      </w:r>
      <w:r w:rsidR="00962B2C" w:rsidRPr="00F643AC">
        <w:t>,</w:t>
      </w:r>
      <w:r w:rsidRPr="00F643AC">
        <w:t xml:space="preserve"> tēnā koutou</w:t>
      </w:r>
      <w:r w:rsidR="00962B2C" w:rsidRPr="00F643AC">
        <w:t>,</w:t>
      </w:r>
      <w:r w:rsidRPr="00F643AC">
        <w:t xml:space="preserve"> tēnā koutou katoa.</w:t>
      </w:r>
      <w:bookmarkEnd w:id="4"/>
    </w:p>
    <w:p w14:paraId="328EC443" w14:textId="2A0C133C" w:rsidR="004D057D" w:rsidRPr="00F643AC" w:rsidRDefault="004D057D">
      <w:pPr>
        <w:spacing w:before="0" w:after="200" w:line="276" w:lineRule="auto"/>
        <w:jc w:val="left"/>
      </w:pPr>
      <w:r w:rsidRPr="00F643AC">
        <w:br w:type="page"/>
      </w:r>
    </w:p>
    <w:p w14:paraId="6BB21066" w14:textId="77777777" w:rsidR="00B05642" w:rsidRPr="00F643AC" w:rsidRDefault="004D057D" w:rsidP="004D057D">
      <w:pPr>
        <w:pStyle w:val="Heading1"/>
      </w:pPr>
      <w:bookmarkStart w:id="5" w:name="_Toc122090887"/>
      <w:r w:rsidRPr="00F643AC">
        <w:lastRenderedPageBreak/>
        <w:t>A</w:t>
      </w:r>
      <w:r w:rsidR="00B05642" w:rsidRPr="00F643AC">
        <w:t>pplication form: a</w:t>
      </w:r>
      <w:r w:rsidRPr="00F643AC">
        <w:t>dditional information</w:t>
      </w:r>
      <w:bookmarkEnd w:id="5"/>
    </w:p>
    <w:p w14:paraId="5DDEBA6C" w14:textId="624BAAD3" w:rsidR="004D057D" w:rsidRPr="00F643AC" w:rsidRDefault="00B05642" w:rsidP="00B16A9F">
      <w:pPr>
        <w:pStyle w:val="BodyText"/>
        <w:rPr>
          <w:b/>
          <w:bCs/>
        </w:rPr>
      </w:pPr>
      <w:r w:rsidRPr="00F643AC">
        <w:t>Below is a guide to the sections of the application form that request further information.</w:t>
      </w:r>
    </w:p>
    <w:p w14:paraId="44A2AC28" w14:textId="0BE53B3F" w:rsidR="004D057D" w:rsidRPr="00F643AC" w:rsidRDefault="00FD7B5B" w:rsidP="004D057D">
      <w:pPr>
        <w:pStyle w:val="Heading2"/>
      </w:pPr>
      <w:bookmarkStart w:id="6" w:name="_Toc122090888"/>
      <w:r w:rsidRPr="00F643AC">
        <w:t xml:space="preserve">Information </w:t>
      </w:r>
      <w:r w:rsidR="004D057D" w:rsidRPr="00F643AC">
        <w:t>brought forward</w:t>
      </w:r>
      <w:bookmarkEnd w:id="6"/>
    </w:p>
    <w:p w14:paraId="2FB35C17" w14:textId="26641A8E" w:rsidR="004D057D" w:rsidRPr="00F643AC" w:rsidRDefault="004D057D" w:rsidP="004D057D">
      <w:pPr>
        <w:pStyle w:val="BodyText"/>
      </w:pPr>
      <w:r w:rsidRPr="00F643AC">
        <w:t xml:space="preserve">All information entered in the </w:t>
      </w:r>
      <w:r w:rsidR="004176AD" w:rsidRPr="00F643AC">
        <w:t>e</w:t>
      </w:r>
      <w:r w:rsidRPr="00F643AC">
        <w:t xml:space="preserve">xpression of </w:t>
      </w:r>
      <w:r w:rsidR="004176AD" w:rsidRPr="00F643AC">
        <w:t>i</w:t>
      </w:r>
      <w:r w:rsidRPr="00F643AC">
        <w:t xml:space="preserve">nterest (EOI) is carried through into the application form. </w:t>
      </w:r>
    </w:p>
    <w:p w14:paraId="0EE0A4DE" w14:textId="0DA8726A" w:rsidR="004D057D" w:rsidRPr="00F643AC" w:rsidRDefault="004D057D" w:rsidP="004D057D">
      <w:pPr>
        <w:pStyle w:val="BodyText"/>
      </w:pPr>
      <w:r w:rsidRPr="00F643AC">
        <w:t>You do not need to provide any further information in the pre</w:t>
      </w:r>
      <w:r w:rsidR="00E46890" w:rsidRPr="00F643AC">
        <w:t>-</w:t>
      </w:r>
      <w:r w:rsidRPr="00F643AC">
        <w:t>populated areas</w:t>
      </w:r>
      <w:r w:rsidR="00962B2C" w:rsidRPr="00F643AC">
        <w:t>,</w:t>
      </w:r>
      <w:r w:rsidRPr="00F643AC">
        <w:t xml:space="preserve"> unless you have been asked via feedback from your </w:t>
      </w:r>
      <w:r w:rsidR="00962B2C" w:rsidRPr="00F643AC">
        <w:t>i</w:t>
      </w:r>
      <w:r w:rsidRPr="00F643AC">
        <w:t xml:space="preserve">nvestment </w:t>
      </w:r>
      <w:r w:rsidR="00962B2C" w:rsidRPr="00F643AC">
        <w:t>m</w:t>
      </w:r>
      <w:r w:rsidRPr="00F643AC">
        <w:t xml:space="preserve">anager on your EOI. This feedback </w:t>
      </w:r>
      <w:r w:rsidR="00962B2C" w:rsidRPr="00F643AC">
        <w:t>is</w:t>
      </w:r>
      <w:r w:rsidRPr="00F643AC">
        <w:t xml:space="preserve"> in the ‘PIF </w:t>
      </w:r>
      <w:r w:rsidR="004176AD" w:rsidRPr="00F643AC">
        <w:t>s</w:t>
      </w:r>
      <w:r w:rsidRPr="00F643AC">
        <w:t xml:space="preserve">uccessful </w:t>
      </w:r>
      <w:r w:rsidR="004176AD" w:rsidRPr="00F643AC">
        <w:t>e</w:t>
      </w:r>
      <w:r w:rsidRPr="00F643AC">
        <w:t xml:space="preserve">xpression of </w:t>
      </w:r>
      <w:r w:rsidR="004176AD" w:rsidRPr="00F643AC">
        <w:t>i</w:t>
      </w:r>
      <w:r w:rsidRPr="00F643AC">
        <w:t xml:space="preserve">nterest letter’ </w:t>
      </w:r>
      <w:r w:rsidR="00E46890" w:rsidRPr="00F643AC">
        <w:t xml:space="preserve">sent </w:t>
      </w:r>
      <w:r w:rsidRPr="00F643AC">
        <w:t xml:space="preserve">to your FMS account or through the system comments. Your </w:t>
      </w:r>
      <w:r w:rsidR="00962B2C" w:rsidRPr="00F643AC">
        <w:t>i</w:t>
      </w:r>
      <w:r w:rsidRPr="00F643AC">
        <w:t xml:space="preserve">nvestment </w:t>
      </w:r>
      <w:r w:rsidR="00962B2C" w:rsidRPr="00F643AC">
        <w:t>m</w:t>
      </w:r>
      <w:r w:rsidRPr="00F643AC">
        <w:t xml:space="preserve">anager will guide you through the feedback and </w:t>
      </w:r>
      <w:r w:rsidR="00E46890" w:rsidRPr="00F643AC">
        <w:t xml:space="preserve">make sure </w:t>
      </w:r>
      <w:r w:rsidRPr="00F643AC">
        <w:t>you focus only</w:t>
      </w:r>
      <w:r w:rsidR="00962B2C" w:rsidRPr="00F643AC">
        <w:t xml:space="preserve"> on</w:t>
      </w:r>
      <w:r w:rsidRPr="00F643AC">
        <w:t xml:space="preserve"> what </w:t>
      </w:r>
      <w:r w:rsidR="00E46890" w:rsidRPr="00F643AC">
        <w:t xml:space="preserve">you need to update. </w:t>
      </w:r>
      <w:r w:rsidRPr="00F643AC">
        <w:t xml:space="preserve"> </w:t>
      </w:r>
    </w:p>
    <w:p w14:paraId="3FCA2A68" w14:textId="6323AFFF" w:rsidR="00566FD6" w:rsidRPr="00F643AC" w:rsidRDefault="00566FD6" w:rsidP="004D057D">
      <w:pPr>
        <w:pStyle w:val="BodyText"/>
      </w:pPr>
      <w:r w:rsidRPr="00F643AC">
        <w:rPr>
          <w:b/>
          <w:bCs/>
        </w:rPr>
        <w:t xml:space="preserve">Please note that </w:t>
      </w:r>
      <w:r w:rsidR="00FD408E" w:rsidRPr="00F643AC">
        <w:rPr>
          <w:b/>
          <w:bCs/>
        </w:rPr>
        <w:t>application forms</w:t>
      </w:r>
      <w:r w:rsidR="004D057D" w:rsidRPr="00F643AC">
        <w:rPr>
          <w:b/>
          <w:bCs/>
        </w:rPr>
        <w:t xml:space="preserve"> that are incomplete are likely to be declined. </w:t>
      </w:r>
      <w:r w:rsidR="00FD408E" w:rsidRPr="00F643AC">
        <w:rPr>
          <w:b/>
          <w:bCs/>
        </w:rPr>
        <w:t xml:space="preserve">Applications </w:t>
      </w:r>
      <w:r w:rsidR="004D057D" w:rsidRPr="00F643AC">
        <w:rPr>
          <w:b/>
          <w:bCs/>
        </w:rPr>
        <w:t xml:space="preserve">must align </w:t>
      </w:r>
      <w:r w:rsidR="00962B2C" w:rsidRPr="00F643AC">
        <w:rPr>
          <w:b/>
          <w:bCs/>
        </w:rPr>
        <w:t xml:space="preserve">with </w:t>
      </w:r>
      <w:r w:rsidR="004D057D" w:rsidRPr="00F643AC">
        <w:rPr>
          <w:b/>
          <w:bCs/>
        </w:rPr>
        <w:t>the original claims made in the EOI.</w:t>
      </w:r>
      <w:r w:rsidR="004D057D" w:rsidRPr="00F643AC">
        <w:t xml:space="preserve"> </w:t>
      </w:r>
    </w:p>
    <w:p w14:paraId="5B218933" w14:textId="6A14ECB7" w:rsidR="004D057D" w:rsidRPr="00F643AC" w:rsidRDefault="004D057D" w:rsidP="004D057D">
      <w:pPr>
        <w:pStyle w:val="BodyText"/>
        <w:rPr>
          <w:b/>
          <w:bCs/>
        </w:rPr>
      </w:pPr>
      <w:r w:rsidRPr="00F643AC">
        <w:rPr>
          <w:b/>
          <w:bCs/>
        </w:rPr>
        <w:t>Significant and unrequested changes to pre</w:t>
      </w:r>
      <w:r w:rsidR="00E46890" w:rsidRPr="00F643AC">
        <w:rPr>
          <w:b/>
          <w:bCs/>
        </w:rPr>
        <w:t>-</w:t>
      </w:r>
      <w:r w:rsidRPr="00F643AC">
        <w:rPr>
          <w:b/>
          <w:bCs/>
        </w:rPr>
        <w:t xml:space="preserve">populated areas may alter the outcome of your application.   </w:t>
      </w:r>
    </w:p>
    <w:p w14:paraId="30995E58" w14:textId="77777777" w:rsidR="004D057D" w:rsidRPr="00F643AC" w:rsidRDefault="004D057D" w:rsidP="004D057D">
      <w:pPr>
        <w:pStyle w:val="Heading2"/>
      </w:pPr>
      <w:bookmarkStart w:id="7" w:name="_Toc120019758"/>
      <w:bookmarkStart w:id="8" w:name="_Toc122090889"/>
      <w:r w:rsidRPr="00F643AC">
        <w:t>Additional fields and supporting information</w:t>
      </w:r>
      <w:bookmarkEnd w:id="7"/>
      <w:bookmarkEnd w:id="8"/>
    </w:p>
    <w:p w14:paraId="06C51044" w14:textId="08C1DD75" w:rsidR="004D057D" w:rsidRPr="00F643AC" w:rsidRDefault="006A603C" w:rsidP="004D057D">
      <w:pPr>
        <w:pStyle w:val="BodyText"/>
      </w:pPr>
      <w:r w:rsidRPr="00F643AC">
        <w:t xml:space="preserve">As well as </w:t>
      </w:r>
      <w:r w:rsidR="004D057D" w:rsidRPr="00F643AC">
        <w:t xml:space="preserve">any requested updates, </w:t>
      </w:r>
      <w:r w:rsidR="00962B2C" w:rsidRPr="00F643AC">
        <w:t xml:space="preserve">you must complete </w:t>
      </w:r>
      <w:r w:rsidR="004D057D" w:rsidRPr="00F643AC">
        <w:t>the additional fields in the application form</w:t>
      </w:r>
      <w:r w:rsidR="00962B2C" w:rsidRPr="00F643AC">
        <w:t>,</w:t>
      </w:r>
      <w:r w:rsidR="004D057D" w:rsidRPr="00F643AC">
        <w:t xml:space="preserve"> to provide the Ministry with detailed project information. </w:t>
      </w:r>
      <w:r w:rsidR="00962B2C" w:rsidRPr="00F643AC">
        <w:t xml:space="preserve">We will assess </w:t>
      </w:r>
      <w:r w:rsidRPr="00F643AC">
        <w:t xml:space="preserve">your </w:t>
      </w:r>
      <w:r w:rsidR="00962B2C" w:rsidRPr="00F643AC">
        <w:t>a</w:t>
      </w:r>
      <w:r w:rsidR="004D057D" w:rsidRPr="00F643AC">
        <w:t xml:space="preserve">pplication to </w:t>
      </w:r>
      <w:r w:rsidRPr="00F643AC">
        <w:t xml:space="preserve">decide on funding. </w:t>
      </w:r>
      <w:r w:rsidR="004D057D" w:rsidRPr="00F643AC">
        <w:t xml:space="preserve"> </w:t>
      </w:r>
    </w:p>
    <w:p w14:paraId="510DC051" w14:textId="490F3686" w:rsidR="004D057D" w:rsidRPr="00F643AC" w:rsidRDefault="004D057D" w:rsidP="004D057D">
      <w:pPr>
        <w:pStyle w:val="BodyText"/>
      </w:pPr>
      <w:r w:rsidRPr="00F643AC">
        <w:t xml:space="preserve">Below </w:t>
      </w:r>
      <w:r w:rsidR="00962B2C" w:rsidRPr="00F643AC">
        <w:t xml:space="preserve">is </w:t>
      </w:r>
      <w:r w:rsidRPr="00F643AC">
        <w:t xml:space="preserve">section-by-section guidance for the additional fields in the application form. </w:t>
      </w:r>
    </w:p>
    <w:p w14:paraId="071C54BD" w14:textId="77777777" w:rsidR="00B16A9F" w:rsidRPr="00F643AC" w:rsidRDefault="00B16A9F">
      <w:pPr>
        <w:spacing w:before="0" w:after="200" w:line="276" w:lineRule="auto"/>
        <w:jc w:val="left"/>
        <w:rPr>
          <w:rFonts w:ascii="Georgia" w:eastAsiaTheme="majorEastAsia" w:hAnsi="Georgia" w:cstheme="majorBidi"/>
          <w:b/>
          <w:bCs/>
          <w:color w:val="1B556B"/>
          <w:sz w:val="48"/>
          <w:szCs w:val="28"/>
        </w:rPr>
      </w:pPr>
      <w:r w:rsidRPr="00F643AC">
        <w:br w:type="page"/>
      </w:r>
    </w:p>
    <w:p w14:paraId="1797C56F" w14:textId="48307C46" w:rsidR="004D057D" w:rsidRPr="00F643AC" w:rsidRDefault="004D057D" w:rsidP="00B16A9F">
      <w:pPr>
        <w:pStyle w:val="Heading1"/>
      </w:pPr>
      <w:bookmarkStart w:id="9" w:name="_Toc122090890"/>
      <w:r w:rsidRPr="00F643AC">
        <w:lastRenderedPageBreak/>
        <w:t xml:space="preserve">Project </w:t>
      </w:r>
      <w:r w:rsidR="004176AD" w:rsidRPr="00F643AC">
        <w:t>s</w:t>
      </w:r>
      <w:r w:rsidRPr="00F643AC">
        <w:t>ummary</w:t>
      </w:r>
      <w:bookmarkEnd w:id="9"/>
      <w:r w:rsidRPr="00F643AC">
        <w:t xml:space="preserve"> </w:t>
      </w:r>
    </w:p>
    <w:p w14:paraId="347DFD48" w14:textId="77777777" w:rsidR="004D057D" w:rsidRPr="00F643AC" w:rsidRDefault="004D057D" w:rsidP="00B16A9F">
      <w:pPr>
        <w:pStyle w:val="Heading2"/>
      </w:pPr>
      <w:bookmarkStart w:id="10" w:name="_Toc122090891"/>
      <w:r w:rsidRPr="00F643AC">
        <w:t>Referees</w:t>
      </w:r>
      <w:bookmarkEnd w:id="10"/>
    </w:p>
    <w:p w14:paraId="606A7158" w14:textId="0C9F016D" w:rsidR="004D057D" w:rsidRPr="00F643AC" w:rsidRDefault="004D057D" w:rsidP="004D057D">
      <w:pPr>
        <w:pStyle w:val="References"/>
        <w:rPr>
          <w:sz w:val="22"/>
        </w:rPr>
      </w:pPr>
      <w:r w:rsidRPr="00F643AC">
        <w:rPr>
          <w:sz w:val="22"/>
        </w:rPr>
        <w:t>The PIF has a documented reference check and due diligence process relevant to the complexity of the project and the level of funding requested. In all cases, we will check references. Your referees should be independent</w:t>
      </w:r>
      <w:r w:rsidR="00962B2C" w:rsidRPr="00F643AC">
        <w:rPr>
          <w:sz w:val="22"/>
        </w:rPr>
        <w:t>,</w:t>
      </w:r>
      <w:r w:rsidRPr="00F643AC">
        <w:rPr>
          <w:sz w:val="22"/>
        </w:rPr>
        <w:t xml:space="preserve"> yet knowledgeable about your organisation</w:t>
      </w:r>
      <w:r w:rsidR="00F35A65" w:rsidRPr="00F643AC">
        <w:rPr>
          <w:sz w:val="22"/>
        </w:rPr>
        <w:t xml:space="preserve"> and </w:t>
      </w:r>
      <w:r w:rsidRPr="00F643AC">
        <w:rPr>
          <w:sz w:val="22"/>
        </w:rPr>
        <w:t>its governance and people</w:t>
      </w:r>
      <w:r w:rsidR="00097213" w:rsidRPr="00F643AC">
        <w:rPr>
          <w:sz w:val="22"/>
        </w:rPr>
        <w:t>,</w:t>
      </w:r>
      <w:r w:rsidRPr="00F643AC">
        <w:rPr>
          <w:sz w:val="22"/>
        </w:rPr>
        <w:t xml:space="preserve"> </w:t>
      </w:r>
      <w:r w:rsidR="006A603C" w:rsidRPr="00F643AC">
        <w:rPr>
          <w:sz w:val="22"/>
        </w:rPr>
        <w:t>in terms of the project</w:t>
      </w:r>
      <w:r w:rsidRPr="00F643AC">
        <w:rPr>
          <w:sz w:val="22"/>
        </w:rPr>
        <w:t>. Please provide at least two external referees.</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D057D" w:rsidRPr="00F643AC" w14:paraId="79B46019" w14:textId="77777777">
        <w:tc>
          <w:tcPr>
            <w:tcW w:w="0" w:type="auto"/>
            <w:shd w:val="clear" w:color="auto" w:fill="D2DDE2"/>
          </w:tcPr>
          <w:p w14:paraId="25A0D3B0" w14:textId="39ED1CD2" w:rsidR="004D057D" w:rsidRPr="00F643AC" w:rsidRDefault="004D057D">
            <w:pPr>
              <w:pStyle w:val="Boxheading0"/>
            </w:pPr>
            <w:r w:rsidRPr="00F643AC">
              <w:t>Tip</w:t>
            </w:r>
          </w:p>
          <w:p w14:paraId="25E5BDF0" w14:textId="342CD146" w:rsidR="004D057D" w:rsidRPr="00F643AC" w:rsidRDefault="004D057D">
            <w:pPr>
              <w:pStyle w:val="Boxbullet"/>
              <w:spacing w:after="240"/>
            </w:pPr>
            <w:r w:rsidRPr="00F643AC">
              <w:t xml:space="preserve">Inform your referees about your proposal by </w:t>
            </w:r>
            <w:r w:rsidR="00A03D6F" w:rsidRPr="00F643AC">
              <w:t xml:space="preserve">giving </w:t>
            </w:r>
            <w:r w:rsidRPr="00F643AC">
              <w:t xml:space="preserve">them a copy of your EOI or </w:t>
            </w:r>
            <w:r w:rsidR="006A603C" w:rsidRPr="00F643AC">
              <w:t xml:space="preserve">the </w:t>
            </w:r>
            <w:r w:rsidRPr="00F643AC">
              <w:t>full application.</w:t>
            </w:r>
          </w:p>
        </w:tc>
      </w:tr>
    </w:tbl>
    <w:p w14:paraId="5F9699C2" w14:textId="10504080" w:rsidR="004D057D" w:rsidRPr="00F643AC" w:rsidRDefault="00675927" w:rsidP="00265F88">
      <w:pPr>
        <w:pStyle w:val="Heading2"/>
      </w:pPr>
      <w:bookmarkStart w:id="11" w:name="_Toc122090892"/>
      <w:r w:rsidRPr="00F643AC">
        <w:t>Funding Summary</w:t>
      </w:r>
      <w:bookmarkEnd w:id="11"/>
    </w:p>
    <w:p w14:paraId="121DABDE" w14:textId="6E631D64" w:rsidR="003625FD" w:rsidRPr="00F643AC" w:rsidRDefault="003625FD" w:rsidP="00265F88">
      <w:pPr>
        <w:pStyle w:val="BodyText"/>
      </w:pPr>
      <w:r w:rsidRPr="00F643AC">
        <w:t xml:space="preserve">This section will be pre-populated using the information you supplied at the EOI stage. </w:t>
      </w:r>
    </w:p>
    <w:p w14:paraId="2F9594CC" w14:textId="047B8804" w:rsidR="004D057D" w:rsidRPr="00F643AC" w:rsidRDefault="004D057D" w:rsidP="00265F88">
      <w:pPr>
        <w:pStyle w:val="BodyText"/>
      </w:pPr>
      <w:r w:rsidRPr="00F643AC">
        <w:t xml:space="preserve">If you are requesting more than </w:t>
      </w:r>
      <w:r w:rsidR="004176AD" w:rsidRPr="00F643AC">
        <w:t>NZ</w:t>
      </w:r>
      <w:r w:rsidRPr="00F643AC">
        <w:t>$1 million in funding (ie</w:t>
      </w:r>
      <w:r w:rsidR="006A603C" w:rsidRPr="00F643AC">
        <w:t>,</w:t>
      </w:r>
      <w:r w:rsidRPr="00F643AC">
        <w:t xml:space="preserve"> projects with a total cost of NZ$2 million and above) you may need to provide a </w:t>
      </w:r>
      <w:r w:rsidR="006A603C" w:rsidRPr="00F643AC">
        <w:t>b</w:t>
      </w:r>
      <w:r w:rsidRPr="00F643AC">
        <w:t xml:space="preserve">usiness </w:t>
      </w:r>
      <w:r w:rsidR="006A603C" w:rsidRPr="00F643AC">
        <w:t>c</w:t>
      </w:r>
      <w:r w:rsidRPr="00F643AC">
        <w:t>ase</w:t>
      </w:r>
      <w:r w:rsidR="006A603C" w:rsidRPr="00F643AC">
        <w:t xml:space="preserve">. You </w:t>
      </w:r>
      <w:r w:rsidRPr="00F643AC">
        <w:t xml:space="preserve">must </w:t>
      </w:r>
      <w:r w:rsidR="006A603C" w:rsidRPr="00F643AC">
        <w:t xml:space="preserve">also </w:t>
      </w:r>
      <w:r w:rsidRPr="00F643AC">
        <w:t xml:space="preserve">upload an assessment and calculations of your project’s impact on greenhouse emissions. Your investment manager will have </w:t>
      </w:r>
      <w:r w:rsidR="006A603C" w:rsidRPr="00F643AC">
        <w:t xml:space="preserve">explained </w:t>
      </w:r>
      <w:r w:rsidRPr="00F643AC">
        <w:t xml:space="preserve">any specific requirements when </w:t>
      </w:r>
      <w:r w:rsidR="002C0EBA" w:rsidRPr="00F643AC">
        <w:t xml:space="preserve">you were </w:t>
      </w:r>
      <w:r w:rsidRPr="00F643AC">
        <w:t>proceeding to the application stage.</w:t>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4D057D" w:rsidRPr="00F643AC" w14:paraId="2019E33D" w14:textId="77777777">
        <w:tc>
          <w:tcPr>
            <w:tcW w:w="0" w:type="auto"/>
            <w:shd w:val="clear" w:color="auto" w:fill="D2DDE2"/>
          </w:tcPr>
          <w:p w14:paraId="60D53BD6" w14:textId="72849D86" w:rsidR="004D057D" w:rsidRPr="00F643AC" w:rsidRDefault="004D057D">
            <w:pPr>
              <w:pStyle w:val="Boxheading0"/>
            </w:pPr>
            <w:bookmarkStart w:id="12" w:name="_Hlk120018119"/>
            <w:r w:rsidRPr="00F643AC">
              <w:t>Tip</w:t>
            </w:r>
          </w:p>
          <w:p w14:paraId="7932FE4C" w14:textId="75D28B23" w:rsidR="000E31DB" w:rsidRPr="00F643AC" w:rsidRDefault="00566E6E" w:rsidP="00616466">
            <w:pPr>
              <w:pStyle w:val="Boxtext"/>
              <w:rPr>
                <w:bCs/>
              </w:rPr>
            </w:pPr>
            <w:r w:rsidRPr="00F643AC">
              <w:rPr>
                <w:rFonts w:cstheme="minorBidi"/>
                <w:bCs/>
                <w:sz w:val="22"/>
                <w:szCs w:val="22"/>
              </w:rPr>
              <w:t xml:space="preserve">Read these </w:t>
            </w:r>
            <w:r w:rsidR="000E31DB" w:rsidRPr="00F643AC">
              <w:rPr>
                <w:rFonts w:cstheme="minorBidi"/>
                <w:bCs/>
                <w:sz w:val="22"/>
                <w:szCs w:val="22"/>
              </w:rPr>
              <w:t>M</w:t>
            </w:r>
            <w:r w:rsidR="000E31DB" w:rsidRPr="00F643AC">
              <w:rPr>
                <w:bCs/>
              </w:rPr>
              <w:t>inistry for the Environment guides</w:t>
            </w:r>
            <w:r w:rsidRPr="00F643AC">
              <w:rPr>
                <w:bCs/>
              </w:rPr>
              <w:t>:</w:t>
            </w:r>
          </w:p>
          <w:p w14:paraId="276473B2" w14:textId="4B06694C" w:rsidR="004D057D" w:rsidRPr="00F643AC" w:rsidRDefault="002C0EBA" w:rsidP="004D057D">
            <w:pPr>
              <w:pStyle w:val="Boxbullet"/>
            </w:pPr>
            <w:r w:rsidRPr="00F643AC">
              <w:t xml:space="preserve">Developing a </w:t>
            </w:r>
            <w:r w:rsidR="000E31DB" w:rsidRPr="00F643AC">
              <w:t>b</w:t>
            </w:r>
            <w:r w:rsidRPr="00F643AC">
              <w:t xml:space="preserve">usiness </w:t>
            </w:r>
            <w:r w:rsidR="000E31DB" w:rsidRPr="00F643AC">
              <w:t>c</w:t>
            </w:r>
            <w:r w:rsidRPr="00F643AC">
              <w:t xml:space="preserve">ase: </w:t>
            </w:r>
            <w:hyperlink r:id="rId26" w:history="1">
              <w:r w:rsidRPr="00F643AC">
                <w:rPr>
                  <w:rStyle w:val="Hyperlink"/>
                </w:rPr>
                <w:t>Waste</w:t>
              </w:r>
            </w:hyperlink>
            <w:r w:rsidRPr="00F643AC">
              <w:t xml:space="preserve"> </w:t>
            </w:r>
            <w:hyperlink r:id="rId27" w:history="1">
              <w:r w:rsidRPr="00F643AC">
                <w:rPr>
                  <w:rStyle w:val="Hyperlink"/>
                </w:rPr>
                <w:t>funds: Guide to providing business cases for large projects</w:t>
              </w:r>
            </w:hyperlink>
          </w:p>
          <w:p w14:paraId="6F65667E" w14:textId="04378218" w:rsidR="004D057D" w:rsidRPr="00F643AC" w:rsidRDefault="000E31DB" w:rsidP="00FD7046">
            <w:pPr>
              <w:pStyle w:val="Boxbullet"/>
              <w:spacing w:after="240"/>
            </w:pPr>
            <w:r w:rsidRPr="00F643AC">
              <w:t xml:space="preserve">Calculating carbon emissions: </w:t>
            </w:r>
            <w:hyperlink r:id="rId28" w:history="1">
              <w:r w:rsidR="004D057D" w:rsidRPr="00F643AC">
                <w:rPr>
                  <w:rStyle w:val="Hyperlink"/>
                </w:rPr>
                <w:t>Measuring and reporting greenhouse gas emissions: guide for organisations</w:t>
              </w:r>
            </w:hyperlink>
          </w:p>
        </w:tc>
      </w:tr>
      <w:bookmarkEnd w:id="12"/>
    </w:tbl>
    <w:p w14:paraId="24D1962E" w14:textId="77777777" w:rsidR="00B16A9F" w:rsidRPr="00F643AC" w:rsidRDefault="00B16A9F" w:rsidP="00B16A9F">
      <w:pPr>
        <w:pStyle w:val="Heading1"/>
      </w:pPr>
    </w:p>
    <w:p w14:paraId="6B33DCE5" w14:textId="77777777" w:rsidR="00B16A9F" w:rsidRPr="00F643AC" w:rsidRDefault="00B16A9F">
      <w:pPr>
        <w:spacing w:before="0" w:after="200" w:line="276" w:lineRule="auto"/>
        <w:jc w:val="left"/>
        <w:rPr>
          <w:rFonts w:ascii="Georgia" w:eastAsiaTheme="majorEastAsia" w:hAnsi="Georgia" w:cstheme="majorBidi"/>
          <w:b/>
          <w:bCs/>
          <w:color w:val="1B556B"/>
          <w:sz w:val="48"/>
          <w:szCs w:val="28"/>
        </w:rPr>
      </w:pPr>
      <w:r w:rsidRPr="00F643AC">
        <w:br w:type="page"/>
      </w:r>
    </w:p>
    <w:p w14:paraId="33A61CAB" w14:textId="177B2B2B" w:rsidR="004D057D" w:rsidRPr="00F643AC" w:rsidRDefault="004176AD" w:rsidP="00B16A9F">
      <w:pPr>
        <w:pStyle w:val="Heading1"/>
      </w:pPr>
      <w:bookmarkStart w:id="13" w:name="_Toc122090893"/>
      <w:r w:rsidRPr="00F643AC">
        <w:lastRenderedPageBreak/>
        <w:t>Project r</w:t>
      </w:r>
      <w:r w:rsidR="004D057D" w:rsidRPr="00F643AC">
        <w:t>esults</w:t>
      </w:r>
      <w:bookmarkEnd w:id="13"/>
      <w:r w:rsidR="004D057D" w:rsidRPr="00F643AC">
        <w:t xml:space="preserve"> </w:t>
      </w:r>
    </w:p>
    <w:p w14:paraId="4187680F" w14:textId="40B0E21C" w:rsidR="004D057D" w:rsidRPr="00F643AC" w:rsidRDefault="004D057D" w:rsidP="004D057D">
      <w:pPr>
        <w:pStyle w:val="BodyText"/>
      </w:pPr>
      <w:r w:rsidRPr="00F643AC">
        <w:t xml:space="preserve">The </w:t>
      </w:r>
      <w:r w:rsidR="00EF0B92" w:rsidRPr="00F643AC">
        <w:t>r</w:t>
      </w:r>
      <w:r w:rsidRPr="00F643AC">
        <w:t xml:space="preserve">esults section helps to measure the impact </w:t>
      </w:r>
      <w:r w:rsidR="00A03D6F" w:rsidRPr="00F643AC">
        <w:t>of</w:t>
      </w:r>
      <w:r w:rsidRPr="00F643AC">
        <w:t xml:space="preserve"> your project. Results are quantitative indicators of </w:t>
      </w:r>
      <w:r w:rsidR="006A603C" w:rsidRPr="00F643AC">
        <w:t xml:space="preserve">any </w:t>
      </w:r>
      <w:r w:rsidRPr="00F643AC">
        <w:t xml:space="preserve">change </w:t>
      </w:r>
      <w:r w:rsidR="006A603C" w:rsidRPr="00F643AC">
        <w:t>after</w:t>
      </w:r>
      <w:r w:rsidRPr="00F643AC">
        <w:t xml:space="preserve"> the project</w:t>
      </w:r>
      <w:r w:rsidR="006A603C" w:rsidRPr="00F643AC">
        <w:t xml:space="preserve"> ends</w:t>
      </w:r>
      <w:r w:rsidRPr="00F643AC">
        <w:t xml:space="preserve">. </w:t>
      </w:r>
    </w:p>
    <w:p w14:paraId="02AFD3CE" w14:textId="53A6BB60" w:rsidR="004D057D" w:rsidRPr="00F643AC" w:rsidRDefault="004D057D" w:rsidP="004D057D">
      <w:pPr>
        <w:pStyle w:val="BodyText"/>
      </w:pPr>
      <w:r w:rsidRPr="00F643AC">
        <w:t>Targets are recorded under results indicators</w:t>
      </w:r>
      <w:r w:rsidR="00A03D6F" w:rsidRPr="00F643AC">
        <w:t>. Y</w:t>
      </w:r>
      <w:r w:rsidRPr="00F643AC">
        <w:t xml:space="preserve">ou will need to forecast a target and track </w:t>
      </w:r>
      <w:r w:rsidR="00A03D6F" w:rsidRPr="00F643AC">
        <w:t xml:space="preserve">your </w:t>
      </w:r>
      <w:r w:rsidRPr="00F643AC">
        <w:t xml:space="preserve">progress over time. Results </w:t>
      </w:r>
      <w:r w:rsidR="00636AE9" w:rsidRPr="00F643AC">
        <w:t>will</w:t>
      </w:r>
      <w:r w:rsidR="00A03D6F" w:rsidRPr="00F643AC">
        <w:t xml:space="preserve"> be evident</w:t>
      </w:r>
      <w:r w:rsidRPr="00F643AC">
        <w:t xml:space="preserve"> either </w:t>
      </w:r>
      <w:r w:rsidR="00A03D6F" w:rsidRPr="00F643AC">
        <w:t xml:space="preserve">while the project is </w:t>
      </w:r>
      <w:r w:rsidR="006A603C" w:rsidRPr="00F643AC">
        <w:t>underway</w:t>
      </w:r>
      <w:r w:rsidR="00A03D6F" w:rsidRPr="00F643AC">
        <w:t xml:space="preserve">, </w:t>
      </w:r>
      <w:r w:rsidRPr="00F643AC">
        <w:t xml:space="preserve">or after </w:t>
      </w:r>
      <w:r w:rsidR="00A03D6F" w:rsidRPr="00F643AC">
        <w:t>it is</w:t>
      </w:r>
      <w:r w:rsidRPr="00F643AC">
        <w:t xml:space="preserve"> completed. </w:t>
      </w:r>
    </w:p>
    <w:p w14:paraId="61DF9E15" w14:textId="7D2A7BD3" w:rsidR="00A03D6F" w:rsidRPr="00F643AC" w:rsidRDefault="004D057D" w:rsidP="004D057D">
      <w:pPr>
        <w:pStyle w:val="BodyText"/>
      </w:pPr>
      <w:r w:rsidRPr="00F643AC">
        <w:t xml:space="preserve">In the dropdown list </w:t>
      </w:r>
      <w:r w:rsidR="006A603C" w:rsidRPr="00F643AC">
        <w:t xml:space="preserve">in </w:t>
      </w:r>
      <w:r w:rsidRPr="00F643AC">
        <w:t xml:space="preserve">the </w:t>
      </w:r>
      <w:r w:rsidR="00EF0B92" w:rsidRPr="00F643AC">
        <w:t>r</w:t>
      </w:r>
      <w:r w:rsidRPr="00F643AC">
        <w:t xml:space="preserve">esults section, select the indicators that best fit your project, and enter your baseline and targets. To calculate the targets, please subtract the baseline from the new total you expect to see </w:t>
      </w:r>
      <w:r w:rsidR="00A03D6F" w:rsidRPr="00F643AC">
        <w:t xml:space="preserve">when the project is implemented. </w:t>
      </w:r>
      <w:r w:rsidRPr="00F643AC">
        <w:t xml:space="preserve"> </w:t>
      </w:r>
    </w:p>
    <w:p w14:paraId="2E5D3CD6" w14:textId="53B98259" w:rsidR="004D057D" w:rsidRPr="00F643AC" w:rsidRDefault="00A03D6F" w:rsidP="004D057D">
      <w:pPr>
        <w:pStyle w:val="BodyText"/>
      </w:pPr>
      <w:r w:rsidRPr="00F643AC">
        <w:t>S</w:t>
      </w:r>
      <w:r w:rsidR="004D057D" w:rsidRPr="00F643AC">
        <w:t xml:space="preserve">ome indicators </w:t>
      </w:r>
      <w:r w:rsidRPr="00F643AC">
        <w:t xml:space="preserve">have </w:t>
      </w:r>
      <w:r w:rsidR="004D057D" w:rsidRPr="00F643AC">
        <w:t>disaggregation fields</w:t>
      </w:r>
      <w:r w:rsidRPr="00F643AC">
        <w:t>,</w:t>
      </w:r>
      <w:r w:rsidR="004D057D" w:rsidRPr="00F643AC">
        <w:t xml:space="preserve"> where you can break down data to record results by region and targeted </w:t>
      </w:r>
      <w:r w:rsidR="00FA6E7A" w:rsidRPr="00F643AC">
        <w:t>plastic types</w:t>
      </w:r>
      <w:r w:rsidR="004D057D" w:rsidRPr="00F643AC">
        <w:t xml:space="preserve">. </w:t>
      </w:r>
      <w:r w:rsidR="0076037B" w:rsidRPr="00F643AC">
        <w:t xml:space="preserve">This provides more detail </w:t>
      </w:r>
      <w:r w:rsidR="00675C1D" w:rsidRPr="00F643AC">
        <w:t>about</w:t>
      </w:r>
      <w:r w:rsidR="0076037B" w:rsidRPr="00F643AC">
        <w:t xml:space="preserve"> a total. </w:t>
      </w:r>
      <w:r w:rsidR="004D057D" w:rsidRPr="00F643AC">
        <w:t xml:space="preserve">Make sure you scroll down to the end of the pop-up window to see if this is applicable. You can find examples of the result indicators in </w:t>
      </w:r>
      <w:hyperlink w:anchor="_Appendix_1_–" w:history="1">
        <w:r w:rsidR="004176AD" w:rsidRPr="00F643AC">
          <w:rPr>
            <w:rStyle w:val="Hyperlink"/>
          </w:rPr>
          <w:t>a</w:t>
        </w:r>
        <w:r w:rsidR="004D057D" w:rsidRPr="00F643AC">
          <w:rPr>
            <w:rStyle w:val="Hyperlink"/>
          </w:rPr>
          <w:t>ppendix 1</w:t>
        </w:r>
      </w:hyperlink>
      <w:r w:rsidR="004D057D" w:rsidRPr="00F643AC">
        <w:t xml:space="preserve"> of this guide.</w:t>
      </w:r>
    </w:p>
    <w:p w14:paraId="55465C0D" w14:textId="50C1BE48" w:rsidR="00F10EDD" w:rsidRPr="00F643AC" w:rsidRDefault="004D057D" w:rsidP="004D057D">
      <w:pPr>
        <w:pStyle w:val="BodyText"/>
      </w:pPr>
      <w:r w:rsidRPr="00F643AC">
        <w:t xml:space="preserve">The screenshot </w:t>
      </w:r>
      <w:r w:rsidR="00A03D6F" w:rsidRPr="00F643AC">
        <w:t xml:space="preserve">below </w:t>
      </w:r>
      <w:r w:rsidRPr="00F643AC">
        <w:t xml:space="preserve">is an example of how the results table will populate </w:t>
      </w:r>
      <w:r w:rsidR="00A03D6F" w:rsidRPr="00F643AC">
        <w:t xml:space="preserve">when </w:t>
      </w:r>
      <w:r w:rsidRPr="00F643AC">
        <w:t xml:space="preserve">you click </w:t>
      </w:r>
      <w:r w:rsidR="006A603C" w:rsidRPr="00F643AC">
        <w:t>S</w:t>
      </w:r>
      <w:r w:rsidRPr="00F643AC">
        <w:t>ave.</w:t>
      </w:r>
    </w:p>
    <w:p w14:paraId="0E53300C" w14:textId="6AF1B1FE" w:rsidR="004D057D" w:rsidRPr="00F643AC" w:rsidRDefault="004D057D" w:rsidP="004D057D">
      <w:pPr>
        <w:pStyle w:val="BodyText"/>
      </w:pPr>
      <w:r w:rsidRPr="00F643AC">
        <w:rPr>
          <w:noProof/>
        </w:rPr>
        <w:drawing>
          <wp:inline distT="0" distB="0" distL="0" distR="0" wp14:anchorId="28706253" wp14:editId="23C4D23A">
            <wp:extent cx="5486400" cy="1478538"/>
            <wp:effectExtent l="0" t="0" r="0" b="7620"/>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rotWithShape="1">
                    <a:blip r:embed="rId29"/>
                    <a:srcRect r="26084"/>
                    <a:stretch/>
                  </pic:blipFill>
                  <pic:spPr bwMode="auto">
                    <a:xfrm>
                      <a:off x="0" y="0"/>
                      <a:ext cx="5513240" cy="1485771"/>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FD7046" w:rsidRPr="00F643AC" w14:paraId="0C814083" w14:textId="77777777">
        <w:tc>
          <w:tcPr>
            <w:tcW w:w="0" w:type="auto"/>
            <w:shd w:val="clear" w:color="auto" w:fill="D2DDE2"/>
          </w:tcPr>
          <w:p w14:paraId="42AB2E20" w14:textId="17F03049" w:rsidR="00FD7046" w:rsidRPr="00F643AC" w:rsidRDefault="00FD7046">
            <w:pPr>
              <w:pStyle w:val="Boxheading0"/>
            </w:pPr>
            <w:r w:rsidRPr="00F643AC">
              <w:t>Tips</w:t>
            </w:r>
          </w:p>
          <w:p w14:paraId="3C1567E7" w14:textId="66A19C8C" w:rsidR="00FD7046" w:rsidRPr="00F643AC" w:rsidRDefault="00FD7046">
            <w:pPr>
              <w:pStyle w:val="Boxbullet"/>
            </w:pPr>
            <w:r w:rsidRPr="00F643AC">
              <w:t xml:space="preserve">The baseline </w:t>
            </w:r>
            <w:r w:rsidR="00A03D6F" w:rsidRPr="00F643AC">
              <w:t>is</w:t>
            </w:r>
            <w:r w:rsidRPr="00F643AC">
              <w:t xml:space="preserve"> the situation </w:t>
            </w:r>
            <w:r w:rsidR="00A03D6F" w:rsidRPr="00F643AC">
              <w:t>before the project begins</w:t>
            </w:r>
            <w:r w:rsidRPr="00F643AC">
              <w:t xml:space="preserve">. </w:t>
            </w:r>
          </w:p>
          <w:p w14:paraId="1C3FE070" w14:textId="4652152E" w:rsidR="00FD7046" w:rsidRPr="00F643AC" w:rsidRDefault="00FD7046">
            <w:pPr>
              <w:pStyle w:val="Boxbullet"/>
            </w:pPr>
            <w:r w:rsidRPr="00F643AC">
              <w:t>Only use numbers in the baseline</w:t>
            </w:r>
            <w:r w:rsidR="00A03D6F" w:rsidRPr="00F643AC">
              <w:t>. A</w:t>
            </w:r>
            <w:r w:rsidRPr="00F643AC">
              <w:t xml:space="preserve">dd any details in the description field. </w:t>
            </w:r>
          </w:p>
          <w:p w14:paraId="5991E228" w14:textId="6D41F991" w:rsidR="00FD7046" w:rsidRPr="00F643AC" w:rsidRDefault="00FD7046">
            <w:pPr>
              <w:pStyle w:val="Boxbullet"/>
            </w:pPr>
            <w:r w:rsidRPr="00F643AC">
              <w:t>Be careful not to measure the same result twice</w:t>
            </w:r>
            <w:r w:rsidR="00A03D6F" w:rsidRPr="00F643AC">
              <w:t>,</w:t>
            </w:r>
            <w:r w:rsidRPr="00F643AC">
              <w:t xml:space="preserve"> under different indicators.</w:t>
            </w:r>
          </w:p>
          <w:p w14:paraId="4C9DFE95" w14:textId="646697AE" w:rsidR="00FD7046" w:rsidRPr="00F643AC" w:rsidRDefault="0088530E">
            <w:pPr>
              <w:pStyle w:val="Boxbullet"/>
            </w:pPr>
            <w:r w:rsidRPr="00F643AC">
              <w:t xml:space="preserve">The target is cumulative for the project life and post-project reporting period (three years). </w:t>
            </w:r>
            <w:r w:rsidR="00FD7046" w:rsidRPr="00F643AC">
              <w:t xml:space="preserve">If </w:t>
            </w:r>
            <w:r w:rsidR="00A03D6F" w:rsidRPr="00F643AC">
              <w:t xml:space="preserve">you reach </w:t>
            </w:r>
            <w:r w:rsidR="00FD7046" w:rsidRPr="00F643AC">
              <w:t>the target in Year 1 of the project</w:t>
            </w:r>
            <w:r w:rsidR="00A03D6F" w:rsidRPr="00F643AC">
              <w:t>,</w:t>
            </w:r>
            <w:r w:rsidR="00FD7046" w:rsidRPr="00F643AC">
              <w:t xml:space="preserve"> do not add it again in subsequent years. For example, if you </w:t>
            </w:r>
            <w:r w:rsidR="00A03D6F" w:rsidRPr="00F643AC">
              <w:t>aim to employ</w:t>
            </w:r>
            <w:r w:rsidR="00FD7046" w:rsidRPr="00F643AC">
              <w:t xml:space="preserve"> two people and achieve</w:t>
            </w:r>
            <w:r w:rsidR="00A03D6F" w:rsidRPr="00F643AC">
              <w:t xml:space="preserve"> this</w:t>
            </w:r>
            <w:r w:rsidR="00FD7046" w:rsidRPr="00F643AC">
              <w:t xml:space="preserve"> in Year 1, the target should be </w:t>
            </w:r>
            <w:r w:rsidR="00F10EDD" w:rsidRPr="00F643AC">
              <w:t>two</w:t>
            </w:r>
            <w:r w:rsidR="00FD7046" w:rsidRPr="00F643AC">
              <w:t xml:space="preserve"> </w:t>
            </w:r>
            <w:r w:rsidR="00A03D6F" w:rsidRPr="00F643AC">
              <w:t xml:space="preserve">for </w:t>
            </w:r>
            <w:r w:rsidR="00FD7046" w:rsidRPr="00F643AC">
              <w:t>Year 1 and zero for all other years</w:t>
            </w:r>
            <w:r w:rsidRPr="00F643AC">
              <w:t xml:space="preserve">, for a total target of </w:t>
            </w:r>
            <w:r w:rsidR="00F10EDD" w:rsidRPr="00F643AC">
              <w:t>two</w:t>
            </w:r>
            <w:r w:rsidR="00FD7046" w:rsidRPr="00F643AC">
              <w:t>.</w:t>
            </w:r>
          </w:p>
          <w:p w14:paraId="643C831A" w14:textId="77777777" w:rsidR="00FD7046" w:rsidRPr="00F643AC" w:rsidRDefault="00FD7046">
            <w:pPr>
              <w:pStyle w:val="Boxbullet"/>
            </w:pPr>
            <w:r w:rsidRPr="00F643AC">
              <w:t xml:space="preserve">The totals in the disaggregation fields must reflect the target. </w:t>
            </w:r>
          </w:p>
          <w:p w14:paraId="007E68A5" w14:textId="36A548AC" w:rsidR="00FD7046" w:rsidRPr="00F643AC" w:rsidRDefault="00FD7046">
            <w:pPr>
              <w:pStyle w:val="Boxbullet"/>
              <w:spacing w:after="240"/>
            </w:pPr>
            <w:r w:rsidRPr="00F643AC">
              <w:t>Results may be reported up to three years after the project is completed.</w:t>
            </w:r>
          </w:p>
        </w:tc>
      </w:tr>
    </w:tbl>
    <w:p w14:paraId="408CE322" w14:textId="77777777" w:rsidR="00B16A9F" w:rsidRPr="00F643AC" w:rsidRDefault="00B16A9F" w:rsidP="00B16A9F">
      <w:pPr>
        <w:pStyle w:val="Heading1"/>
      </w:pPr>
    </w:p>
    <w:p w14:paraId="2C1BB30F" w14:textId="77777777" w:rsidR="00B16A9F" w:rsidRPr="00F643AC" w:rsidRDefault="00B16A9F">
      <w:pPr>
        <w:spacing w:before="0" w:after="200" w:line="276" w:lineRule="auto"/>
        <w:jc w:val="left"/>
        <w:rPr>
          <w:rFonts w:ascii="Georgia" w:eastAsiaTheme="majorEastAsia" w:hAnsi="Georgia" w:cstheme="majorBidi"/>
          <w:b/>
          <w:bCs/>
          <w:color w:val="1B556B"/>
          <w:sz w:val="48"/>
          <w:szCs w:val="28"/>
        </w:rPr>
      </w:pPr>
      <w:r w:rsidRPr="00F643AC">
        <w:br w:type="page"/>
      </w:r>
    </w:p>
    <w:p w14:paraId="0239A972" w14:textId="77F27913" w:rsidR="004D057D" w:rsidRPr="00F643AC" w:rsidRDefault="004D057D" w:rsidP="00B16A9F">
      <w:pPr>
        <w:pStyle w:val="Heading1"/>
      </w:pPr>
      <w:bookmarkStart w:id="14" w:name="_Toc122090894"/>
      <w:r w:rsidRPr="00F643AC">
        <w:lastRenderedPageBreak/>
        <w:t xml:space="preserve">Project </w:t>
      </w:r>
      <w:r w:rsidR="004176AD" w:rsidRPr="00F643AC">
        <w:t>d</w:t>
      </w:r>
      <w:r w:rsidRPr="00F643AC">
        <w:t>elivery</w:t>
      </w:r>
      <w:bookmarkEnd w:id="14"/>
    </w:p>
    <w:p w14:paraId="79262306" w14:textId="55C13883" w:rsidR="004D057D" w:rsidRPr="00F643AC" w:rsidRDefault="004D057D" w:rsidP="00B16A9F">
      <w:pPr>
        <w:pStyle w:val="Heading2"/>
      </w:pPr>
      <w:bookmarkStart w:id="15" w:name="_Toc122090895"/>
      <w:r w:rsidRPr="00F643AC">
        <w:t xml:space="preserve">Managing </w:t>
      </w:r>
      <w:r w:rsidR="004176AD" w:rsidRPr="00F643AC">
        <w:t>f</w:t>
      </w:r>
      <w:r w:rsidRPr="00F643AC">
        <w:t>unds</w:t>
      </w:r>
      <w:bookmarkEnd w:id="15"/>
    </w:p>
    <w:p w14:paraId="471A8841" w14:textId="31D53142" w:rsidR="004D057D" w:rsidRPr="00F643AC" w:rsidRDefault="004D057D" w:rsidP="004D057D">
      <w:pPr>
        <w:pStyle w:val="BodyText"/>
      </w:pPr>
      <w:r w:rsidRPr="00F643AC">
        <w:t xml:space="preserve">This section highlights how </w:t>
      </w:r>
      <w:r w:rsidR="00A03D6F" w:rsidRPr="00F643AC">
        <w:t xml:space="preserve">you will manage the </w:t>
      </w:r>
      <w:r w:rsidRPr="00F643AC">
        <w:t xml:space="preserve">funds. Include information about how you will procure goods and services, approve payments, and monitor and address budget overspend and constraints. </w:t>
      </w:r>
    </w:p>
    <w:p w14:paraId="5FEA05BF" w14:textId="77777777" w:rsidR="004D057D" w:rsidRPr="00F643AC" w:rsidRDefault="004D057D" w:rsidP="00B16A9F">
      <w:pPr>
        <w:pStyle w:val="Heading2"/>
      </w:pPr>
      <w:bookmarkStart w:id="16" w:name="_Toc122090896"/>
      <w:r w:rsidRPr="00F643AC">
        <w:t>Governance</w:t>
      </w:r>
      <w:bookmarkEnd w:id="16"/>
      <w:r w:rsidRPr="00F643AC">
        <w:t xml:space="preserve"> </w:t>
      </w:r>
    </w:p>
    <w:p w14:paraId="697986CE" w14:textId="68007F1D" w:rsidR="004D057D" w:rsidRPr="00F643AC" w:rsidRDefault="004D057D" w:rsidP="004D057D">
      <w:pPr>
        <w:pStyle w:val="BodyText"/>
      </w:pPr>
      <w:r w:rsidRPr="00F643AC">
        <w:t xml:space="preserve">Successful projects have governance structures with clear roles, responsibilities and decision-making. Include information </w:t>
      </w:r>
      <w:r w:rsidR="00DA0A14" w:rsidRPr="00F643AC">
        <w:t xml:space="preserve">on </w:t>
      </w:r>
      <w:r w:rsidRPr="00F643AC">
        <w:t>how you</w:t>
      </w:r>
      <w:r w:rsidR="006E658F" w:rsidRPr="00F643AC">
        <w:t xml:space="preserve"> will govern the</w:t>
      </w:r>
      <w:r w:rsidRPr="00F643AC">
        <w:t xml:space="preserve"> project and who will lead </w:t>
      </w:r>
      <w:r w:rsidR="006E658F" w:rsidRPr="00F643AC">
        <w:t>it</w:t>
      </w:r>
      <w:r w:rsidRPr="00F643AC">
        <w:t xml:space="preserve">. Let us know who </w:t>
      </w:r>
      <w:r w:rsidR="006E658F" w:rsidRPr="00F643AC">
        <w:t xml:space="preserve">is in the governance group, </w:t>
      </w:r>
      <w:r w:rsidRPr="00F643AC">
        <w:t xml:space="preserve">and how often </w:t>
      </w:r>
      <w:r w:rsidR="006E658F" w:rsidRPr="00F643AC">
        <w:t>they</w:t>
      </w:r>
      <w:r w:rsidRPr="00F643AC">
        <w:t xml:space="preserve"> will meet to monitor and manage progress. Demonstrate that the level of governance is appropriate to the project’s complexity and structure</w:t>
      </w:r>
      <w:r w:rsidR="006E658F" w:rsidRPr="00F643AC">
        <w:t>.</w:t>
      </w:r>
    </w:p>
    <w:p w14:paraId="6AA5E15D" w14:textId="7761FFC0" w:rsidR="004D057D" w:rsidRPr="00F643AC" w:rsidRDefault="004D057D" w:rsidP="00B16A9F">
      <w:pPr>
        <w:pStyle w:val="Heading3"/>
      </w:pPr>
      <w:r w:rsidRPr="00F643AC">
        <w:t>Governance aspects</w:t>
      </w:r>
    </w:p>
    <w:p w14:paraId="68505E2C" w14:textId="45D8CAF1" w:rsidR="004D057D" w:rsidRPr="00F643AC" w:rsidRDefault="004D057D" w:rsidP="00265F88">
      <w:pPr>
        <w:pStyle w:val="Bullet"/>
      </w:pPr>
      <w:r w:rsidRPr="00F643AC">
        <w:t xml:space="preserve">Project or steering committee (including </w:t>
      </w:r>
      <w:r w:rsidR="00372C35" w:rsidRPr="00F643AC">
        <w:t xml:space="preserve">members, </w:t>
      </w:r>
      <w:r w:rsidRPr="00F643AC">
        <w:t>responsibilities</w:t>
      </w:r>
      <w:r w:rsidR="00372C35" w:rsidRPr="00F643AC">
        <w:t xml:space="preserve"> and</w:t>
      </w:r>
      <w:r w:rsidRPr="00F643AC">
        <w:t xml:space="preserve"> meeting schedule)</w:t>
      </w:r>
      <w:r w:rsidR="00BE26F4" w:rsidRPr="00F643AC">
        <w:t>.</w:t>
      </w:r>
      <w:r w:rsidRPr="00F643AC">
        <w:t xml:space="preserve"> </w:t>
      </w:r>
    </w:p>
    <w:p w14:paraId="6E39AF46" w14:textId="28EE6049" w:rsidR="004D057D" w:rsidRPr="00F643AC" w:rsidRDefault="004D057D" w:rsidP="00265F88">
      <w:pPr>
        <w:pStyle w:val="Bullet"/>
      </w:pPr>
      <w:r w:rsidRPr="00F643AC">
        <w:t>Governance arrangements with sub-contractors or partners</w:t>
      </w:r>
      <w:r w:rsidR="00BE26F4" w:rsidRPr="00F643AC">
        <w:t>.</w:t>
      </w:r>
    </w:p>
    <w:p w14:paraId="360602D9" w14:textId="466F0714" w:rsidR="004D057D" w:rsidRPr="00F643AC" w:rsidRDefault="004D057D" w:rsidP="00265F88">
      <w:pPr>
        <w:pStyle w:val="Bullet"/>
      </w:pPr>
      <w:r w:rsidRPr="00F643AC">
        <w:t>Processes for tendering</w:t>
      </w:r>
      <w:r w:rsidR="00BE26F4" w:rsidRPr="00F643AC">
        <w:t>.</w:t>
      </w:r>
      <w:r w:rsidRPr="00F643AC">
        <w:t xml:space="preserve"> </w:t>
      </w:r>
    </w:p>
    <w:p w14:paraId="1FA80066" w14:textId="5BF0971A" w:rsidR="004D057D" w:rsidRPr="00F643AC" w:rsidRDefault="004D057D" w:rsidP="00265F88">
      <w:pPr>
        <w:pStyle w:val="Bullet"/>
      </w:pPr>
      <w:r w:rsidRPr="00F643AC">
        <w:t>Processes for monitoring and auditing</w:t>
      </w:r>
      <w:r w:rsidR="00BE26F4" w:rsidRPr="00F643AC">
        <w:t>.</w:t>
      </w:r>
      <w:r w:rsidRPr="00F643AC">
        <w:t xml:space="preserve"> </w:t>
      </w:r>
    </w:p>
    <w:p w14:paraId="0B23FA10" w14:textId="6583ED35" w:rsidR="004D057D" w:rsidRPr="00F643AC" w:rsidRDefault="004D057D" w:rsidP="00265F88">
      <w:pPr>
        <w:pStyle w:val="Bullet"/>
      </w:pPr>
      <w:r w:rsidRPr="00F643AC">
        <w:t xml:space="preserve">Processes </w:t>
      </w:r>
      <w:r w:rsidR="00BE26F4" w:rsidRPr="00F643AC">
        <w:t>to ensure</w:t>
      </w:r>
      <w:r w:rsidRPr="00F643AC">
        <w:t xml:space="preserve"> financial accountability </w:t>
      </w:r>
      <w:r w:rsidR="00BE26F4" w:rsidRPr="00F643AC">
        <w:t>for</w:t>
      </w:r>
      <w:r w:rsidRPr="00F643AC">
        <w:t xml:space="preserve"> spending public funds</w:t>
      </w:r>
      <w:r w:rsidR="00BE26F4" w:rsidRPr="00F643AC">
        <w:t>.</w:t>
      </w:r>
      <w:r w:rsidRPr="00F643AC">
        <w:t xml:space="preserve"> </w:t>
      </w:r>
    </w:p>
    <w:p w14:paraId="059D5B2B" w14:textId="112FEB4A" w:rsidR="004D057D" w:rsidRPr="00F643AC" w:rsidRDefault="004D057D" w:rsidP="00265F88">
      <w:pPr>
        <w:pStyle w:val="Bullet"/>
      </w:pPr>
      <w:r w:rsidRPr="00F643AC">
        <w:t xml:space="preserve">Health and </w:t>
      </w:r>
      <w:r w:rsidR="00BE26F4" w:rsidRPr="00F643AC">
        <w:t>s</w:t>
      </w:r>
      <w:r w:rsidRPr="00F643AC">
        <w:t>afety procedures</w:t>
      </w:r>
      <w:r w:rsidR="00BE26F4" w:rsidRPr="00F643AC">
        <w:t>.</w:t>
      </w:r>
    </w:p>
    <w:p w14:paraId="6DA3BCEC" w14:textId="766231F9" w:rsidR="001B593F" w:rsidRPr="00F643AC" w:rsidRDefault="001B593F" w:rsidP="00F10EDD">
      <w:pPr>
        <w:pStyle w:val="Heading3"/>
      </w:pPr>
      <w:r w:rsidRPr="00F643AC">
        <w:t xml:space="preserve">Health and </w:t>
      </w:r>
      <w:r w:rsidR="004176AD" w:rsidRPr="00F643AC">
        <w:t>s</w:t>
      </w:r>
      <w:r w:rsidRPr="00F643AC">
        <w:t>afety</w:t>
      </w:r>
    </w:p>
    <w:p w14:paraId="3D938DFD" w14:textId="153905EE" w:rsidR="001B593F" w:rsidRPr="00F643AC" w:rsidRDefault="006D5238" w:rsidP="001B593F">
      <w:pPr>
        <w:pStyle w:val="BodyText"/>
      </w:pPr>
      <w:r w:rsidRPr="00F643AC">
        <w:t>Y</w:t>
      </w:r>
      <w:r w:rsidR="001B593F" w:rsidRPr="00F643AC">
        <w:t xml:space="preserve">ou </w:t>
      </w:r>
      <w:r w:rsidRPr="00F643AC">
        <w:t xml:space="preserve">must </w:t>
      </w:r>
      <w:r w:rsidR="001B593F" w:rsidRPr="00F643AC">
        <w:t xml:space="preserve">have a </w:t>
      </w:r>
      <w:r w:rsidR="00EF0B92" w:rsidRPr="00F643AC">
        <w:t>h</w:t>
      </w:r>
      <w:r w:rsidR="001B593F" w:rsidRPr="00F643AC">
        <w:t xml:space="preserve">ealth and </w:t>
      </w:r>
      <w:r w:rsidR="00EF0B92" w:rsidRPr="00F643AC">
        <w:t>s</w:t>
      </w:r>
      <w:r w:rsidR="001B593F" w:rsidRPr="00F643AC">
        <w:t>afety policy in place</w:t>
      </w:r>
      <w:r w:rsidRPr="00F643AC">
        <w:t xml:space="preserve">, and submit a copy. </w:t>
      </w:r>
      <w:r w:rsidR="001B593F" w:rsidRPr="00F643AC">
        <w:t xml:space="preserve">PIF funding can contribute to </w:t>
      </w:r>
      <w:r w:rsidR="00EF0B92" w:rsidRPr="00F643AC">
        <w:t>h</w:t>
      </w:r>
      <w:r w:rsidR="001B593F" w:rsidRPr="00F643AC">
        <w:t xml:space="preserve">ealth and </w:t>
      </w:r>
      <w:r w:rsidR="00EF0B92" w:rsidRPr="00F643AC">
        <w:t>s</w:t>
      </w:r>
      <w:r w:rsidR="001B593F" w:rsidRPr="00F643AC">
        <w:t>afety documentation, resources and expertise at the first milestone of your project, if these are not in place already.</w:t>
      </w:r>
    </w:p>
    <w:p w14:paraId="60BAFE3F" w14:textId="4982BC36" w:rsidR="001B593F" w:rsidRPr="00F643AC" w:rsidRDefault="001B593F" w:rsidP="001B593F">
      <w:pPr>
        <w:pStyle w:val="BodyText"/>
      </w:pPr>
      <w:r w:rsidRPr="00F643AC">
        <w:t>If your project involves third parties such as consultants or subcontractors working on</w:t>
      </w:r>
      <w:r w:rsidR="006D5238" w:rsidRPr="00F643AC">
        <w:t xml:space="preserve"> </w:t>
      </w:r>
      <w:r w:rsidRPr="00F643AC">
        <w:t xml:space="preserve">site, the </w:t>
      </w:r>
      <w:r w:rsidR="00EF0B92" w:rsidRPr="00F643AC">
        <w:t>h</w:t>
      </w:r>
      <w:r w:rsidRPr="00F643AC">
        <w:t xml:space="preserve">ealth and </w:t>
      </w:r>
      <w:r w:rsidR="00EF0B92" w:rsidRPr="00F643AC">
        <w:t>s</w:t>
      </w:r>
      <w:r w:rsidRPr="00F643AC">
        <w:t xml:space="preserve">afety plan </w:t>
      </w:r>
      <w:r w:rsidR="006D5238" w:rsidRPr="00F643AC">
        <w:t xml:space="preserve">must </w:t>
      </w:r>
      <w:r w:rsidRPr="00F643AC">
        <w:t>address how you plan to consult, cooperate and coordinate with each other.</w:t>
      </w:r>
    </w:p>
    <w:p w14:paraId="30676C61" w14:textId="680D377F" w:rsidR="00FD7046" w:rsidRPr="00F643AC" w:rsidRDefault="001B593F" w:rsidP="001B593F">
      <w:pPr>
        <w:pStyle w:val="BodyText"/>
      </w:pPr>
      <w:r w:rsidRPr="00F643AC">
        <w:t>If your application is successful, you will submit a milestone report that include</w:t>
      </w:r>
      <w:r w:rsidR="00061B4D" w:rsidRPr="00F643AC">
        <w:t>s</w:t>
      </w:r>
      <w:r w:rsidRPr="00F643AC">
        <w:t xml:space="preserve"> any </w:t>
      </w:r>
      <w:r w:rsidR="00EF0B92" w:rsidRPr="00F643AC">
        <w:t>h</w:t>
      </w:r>
      <w:r w:rsidRPr="00F643AC">
        <w:t xml:space="preserve">ealth and </w:t>
      </w:r>
      <w:r w:rsidR="00EF0B92" w:rsidRPr="00F643AC">
        <w:t>s</w:t>
      </w:r>
      <w:r w:rsidRPr="00F643AC">
        <w:t xml:space="preserve">afety activities completed, </w:t>
      </w:r>
      <w:r w:rsidR="006D5238" w:rsidRPr="00F643AC">
        <w:t xml:space="preserve">and </w:t>
      </w:r>
      <w:r w:rsidRPr="00F643AC">
        <w:t>any accidents and occurrences of serious harm or near</w:t>
      </w:r>
      <w:r w:rsidR="00372C35" w:rsidRPr="00F643AC">
        <w:t>-</w:t>
      </w:r>
      <w:r w:rsidRPr="00F643AC">
        <w:t>misses during the reporting period.</w:t>
      </w:r>
    </w:p>
    <w:p w14:paraId="45FF0570" w14:textId="5E16E8E3" w:rsidR="001B593F" w:rsidRPr="00F643AC" w:rsidRDefault="001B593F" w:rsidP="00F10EDD">
      <w:pPr>
        <w:pStyle w:val="Heading3"/>
      </w:pPr>
      <w:r w:rsidRPr="00F643AC">
        <w:t xml:space="preserve">Conflict of </w:t>
      </w:r>
      <w:r w:rsidR="004176AD" w:rsidRPr="00F643AC">
        <w:t>i</w:t>
      </w:r>
      <w:r w:rsidRPr="00F643AC">
        <w:t xml:space="preserve">nterest </w:t>
      </w:r>
    </w:p>
    <w:p w14:paraId="63806F68" w14:textId="3785D58A" w:rsidR="001B593F" w:rsidRPr="00F643AC" w:rsidRDefault="001B593F" w:rsidP="001B593F">
      <w:pPr>
        <w:pStyle w:val="BodyText"/>
      </w:pPr>
      <w:r w:rsidRPr="00F643AC">
        <w:t xml:space="preserve">Identifying any </w:t>
      </w:r>
      <w:r w:rsidR="004176AD" w:rsidRPr="00F643AC">
        <w:t>c</w:t>
      </w:r>
      <w:r w:rsidRPr="00F643AC">
        <w:t xml:space="preserve">onflict of </w:t>
      </w:r>
      <w:r w:rsidR="004176AD" w:rsidRPr="00F643AC">
        <w:t>i</w:t>
      </w:r>
      <w:r w:rsidRPr="00F643AC">
        <w:t xml:space="preserve">nterest is </w:t>
      </w:r>
      <w:r w:rsidR="00CA27B1" w:rsidRPr="00F643AC">
        <w:t>vital</w:t>
      </w:r>
      <w:r w:rsidRPr="00F643AC">
        <w:t xml:space="preserve">. </w:t>
      </w:r>
      <w:r w:rsidR="00CA27B1" w:rsidRPr="00F643AC">
        <w:t>This</w:t>
      </w:r>
      <w:r w:rsidRPr="00F643AC">
        <w:t xml:space="preserve"> may be actual</w:t>
      </w:r>
      <w:r w:rsidR="00372C35" w:rsidRPr="00F643AC">
        <w:t xml:space="preserve"> </w:t>
      </w:r>
      <w:r w:rsidR="00DA0A14" w:rsidRPr="00F643AC">
        <w:t>(</w:t>
      </w:r>
      <w:r w:rsidRPr="00F643AC">
        <w:t>where the conflict currently exists</w:t>
      </w:r>
      <w:r w:rsidR="00DA0A14" w:rsidRPr="00F643AC">
        <w:t>)</w:t>
      </w:r>
      <w:r w:rsidRPr="00F643AC">
        <w:t>; potential</w:t>
      </w:r>
      <w:r w:rsidR="00372C35" w:rsidRPr="00F643AC">
        <w:t xml:space="preserve"> </w:t>
      </w:r>
      <w:r w:rsidR="00DA0A14" w:rsidRPr="00F643AC">
        <w:t>(</w:t>
      </w:r>
      <w:r w:rsidRPr="00F643AC">
        <w:t>where the conflict is about to happen or could happen</w:t>
      </w:r>
      <w:r w:rsidR="00DA0A14" w:rsidRPr="00F643AC">
        <w:t>)</w:t>
      </w:r>
      <w:r w:rsidRPr="00F643AC">
        <w:t>; or perceived</w:t>
      </w:r>
      <w:r w:rsidR="00372C35" w:rsidRPr="00F643AC">
        <w:t xml:space="preserve"> </w:t>
      </w:r>
      <w:r w:rsidR="00DA0A14" w:rsidRPr="00F643AC">
        <w:t>(</w:t>
      </w:r>
      <w:r w:rsidRPr="00F643AC">
        <w:t>where other people may reasonably think that a person is compromised</w:t>
      </w:r>
      <w:r w:rsidR="00DA0A14" w:rsidRPr="00F643AC">
        <w:t>)</w:t>
      </w:r>
      <w:r w:rsidRPr="00F643AC">
        <w:t>.</w:t>
      </w:r>
    </w:p>
    <w:p w14:paraId="513EC64B" w14:textId="1D44D37E" w:rsidR="001B593F" w:rsidRPr="00F643AC" w:rsidRDefault="001B593F" w:rsidP="001B593F">
      <w:pPr>
        <w:pStyle w:val="BodyText"/>
      </w:pPr>
      <w:r w:rsidRPr="00F643AC">
        <w:lastRenderedPageBreak/>
        <w:t xml:space="preserve">Please upload your organisation’s </w:t>
      </w:r>
      <w:r w:rsidR="004176AD" w:rsidRPr="00F643AC">
        <w:t>c</w:t>
      </w:r>
      <w:r w:rsidRPr="00F643AC">
        <w:t xml:space="preserve">onflict of </w:t>
      </w:r>
      <w:r w:rsidR="004176AD" w:rsidRPr="00F643AC">
        <w:t>i</w:t>
      </w:r>
      <w:r w:rsidRPr="00F643AC">
        <w:t>nterest policy to your application</w:t>
      </w:r>
      <w:r w:rsidR="00CA27B1" w:rsidRPr="00F643AC">
        <w:t>. I</w:t>
      </w:r>
      <w:r w:rsidRPr="00F643AC">
        <w:t xml:space="preserve">f this isn’t available, </w:t>
      </w:r>
      <w:r w:rsidR="00CA27B1" w:rsidRPr="00F643AC">
        <w:t xml:space="preserve">you must draw one up </w:t>
      </w:r>
      <w:r w:rsidR="00910577" w:rsidRPr="00F643AC">
        <w:t>for</w:t>
      </w:r>
      <w:r w:rsidRPr="00F643AC">
        <w:t xml:space="preserve"> the first milestone. </w:t>
      </w:r>
      <w:r w:rsidR="00CA27B1" w:rsidRPr="00F643AC">
        <w:t xml:space="preserve">If you note any </w:t>
      </w:r>
      <w:r w:rsidRPr="00F643AC">
        <w:t xml:space="preserve">conflicts of interest, </w:t>
      </w:r>
      <w:r w:rsidR="00CA27B1" w:rsidRPr="00F643AC">
        <w:t xml:space="preserve">you must develop a </w:t>
      </w:r>
      <w:r w:rsidRPr="00F643AC">
        <w:t>management plan.</w:t>
      </w:r>
    </w:p>
    <w:p w14:paraId="7049F918" w14:textId="74725BB7" w:rsidR="001B593F" w:rsidRPr="00F643AC" w:rsidRDefault="001B593F" w:rsidP="00F10EDD">
      <w:pPr>
        <w:pStyle w:val="Heading3"/>
      </w:pPr>
      <w:r w:rsidRPr="00F643AC">
        <w:t xml:space="preserve">Statutory </w:t>
      </w:r>
      <w:r w:rsidR="004176AD" w:rsidRPr="00F643AC">
        <w:t>p</w:t>
      </w:r>
      <w:r w:rsidRPr="00F643AC">
        <w:t xml:space="preserve">ermissions </w:t>
      </w:r>
    </w:p>
    <w:p w14:paraId="60E6035B" w14:textId="4A8E42F4" w:rsidR="001B593F" w:rsidRPr="00F643AC" w:rsidRDefault="001B593F" w:rsidP="001B593F">
      <w:pPr>
        <w:pStyle w:val="BodyText"/>
      </w:pPr>
      <w:r w:rsidRPr="00F643AC">
        <w:t xml:space="preserve">Please list any statutory permissions </w:t>
      </w:r>
      <w:r w:rsidR="00CA27B1" w:rsidRPr="00F643AC">
        <w:t>you</w:t>
      </w:r>
      <w:r w:rsidR="00AD7389" w:rsidRPr="00F643AC">
        <w:t xml:space="preserve"> will</w:t>
      </w:r>
      <w:r w:rsidR="00CA27B1" w:rsidRPr="00F643AC">
        <w:t xml:space="preserve"> need. These are</w:t>
      </w:r>
      <w:r w:rsidRPr="00F643AC">
        <w:t xml:space="preserve"> any approvals, consents, licen</w:t>
      </w:r>
      <w:r w:rsidR="00CA27B1" w:rsidRPr="00F643AC">
        <w:t>c</w:t>
      </w:r>
      <w:r w:rsidRPr="00F643AC">
        <w:t>es or permissions from the local or territorial authorities to enable the lawful implementation o</w:t>
      </w:r>
      <w:r w:rsidR="00CA27B1" w:rsidRPr="00F643AC">
        <w:t>f</w:t>
      </w:r>
      <w:r w:rsidRPr="00F643AC">
        <w:t xml:space="preserve"> </w:t>
      </w:r>
      <w:r w:rsidR="00CA27B1" w:rsidRPr="00F643AC">
        <w:t xml:space="preserve">proposed </w:t>
      </w:r>
      <w:r w:rsidRPr="00F643AC">
        <w:t>activities</w:t>
      </w:r>
      <w:r w:rsidR="00CA27B1" w:rsidRPr="00F643AC">
        <w:t>,</w:t>
      </w:r>
      <w:r w:rsidRPr="00F643AC">
        <w:t xml:space="preserve"> and </w:t>
      </w:r>
      <w:r w:rsidR="00CA27B1" w:rsidRPr="00F643AC">
        <w:t xml:space="preserve">for </w:t>
      </w:r>
      <w:r w:rsidRPr="00F643AC">
        <w:t xml:space="preserve">where the project will be </w:t>
      </w:r>
      <w:r w:rsidR="00CA27B1" w:rsidRPr="00F643AC">
        <w:t>based</w:t>
      </w:r>
      <w:r w:rsidRPr="00F643AC">
        <w:t>. For example, if you are building a new facility, you may need a resource consent and a building consent</w:t>
      </w:r>
      <w:r w:rsidR="00CA27B1" w:rsidRPr="00F643AC">
        <w:t>. You can include</w:t>
      </w:r>
      <w:r w:rsidRPr="00F643AC">
        <w:t xml:space="preserve"> these as activities </w:t>
      </w:r>
      <w:r w:rsidR="00CA27B1" w:rsidRPr="00F643AC">
        <w:t xml:space="preserve">in </w:t>
      </w:r>
      <w:r w:rsidRPr="00F643AC">
        <w:t xml:space="preserve">your project plan. </w:t>
      </w:r>
    </w:p>
    <w:p w14:paraId="731B9ACA" w14:textId="1F4EDEF6" w:rsidR="001B593F" w:rsidRPr="00F643AC" w:rsidRDefault="001B593F" w:rsidP="00F10EDD">
      <w:pPr>
        <w:pStyle w:val="Heading3"/>
      </w:pPr>
      <w:r w:rsidRPr="00F643AC">
        <w:t xml:space="preserve">Statutory and </w:t>
      </w:r>
      <w:r w:rsidR="004176AD" w:rsidRPr="00F643AC">
        <w:t>r</w:t>
      </w:r>
      <w:r w:rsidRPr="00F643AC">
        <w:t xml:space="preserve">egulatory </w:t>
      </w:r>
      <w:r w:rsidR="004176AD" w:rsidRPr="00F643AC">
        <w:t>d</w:t>
      </w:r>
      <w:r w:rsidRPr="00F643AC">
        <w:t>isclosure</w:t>
      </w:r>
    </w:p>
    <w:p w14:paraId="050E2455" w14:textId="67753B97" w:rsidR="001B593F" w:rsidRPr="00F643AC" w:rsidRDefault="001B593F" w:rsidP="001B593F">
      <w:pPr>
        <w:pStyle w:val="BodyText"/>
      </w:pPr>
      <w:r w:rsidRPr="00F643AC">
        <w:t>This section refers to any statutory or regulatory warnings, notices, infringement or enforcement actions, prosecutions or other legal actions issued or taken against the appl</w:t>
      </w:r>
      <w:r w:rsidR="00E35E84" w:rsidRPr="00F643AC">
        <w:t>icant</w:t>
      </w:r>
      <w:r w:rsidRPr="00F643AC">
        <w:t xml:space="preserve"> organisation. </w:t>
      </w:r>
      <w:r w:rsidR="00E35E84" w:rsidRPr="00F643AC">
        <w:t>You must</w:t>
      </w:r>
      <w:r w:rsidRPr="00F643AC">
        <w:t xml:space="preserve"> disclose any actions issued against your organisation</w:t>
      </w:r>
      <w:r w:rsidR="00AD7389" w:rsidRPr="00F643AC">
        <w:t xml:space="preserve"> </w:t>
      </w:r>
      <w:r w:rsidRPr="00F643AC">
        <w:t xml:space="preserve">or any of </w:t>
      </w:r>
      <w:r w:rsidR="00E35E84" w:rsidRPr="00F643AC">
        <w:t>its</w:t>
      </w:r>
      <w:r w:rsidRPr="00F643AC">
        <w:t xml:space="preserve"> directors or other officers, senior staff members or key project personnel within the last 10 years.</w:t>
      </w:r>
    </w:p>
    <w:p w14:paraId="0A94888E" w14:textId="77777777" w:rsidR="001B593F" w:rsidRPr="00F643AC" w:rsidRDefault="001B593F" w:rsidP="00F10EDD">
      <w:pPr>
        <w:pStyle w:val="Heading3"/>
      </w:pPr>
      <w:r w:rsidRPr="00F643AC">
        <w:t>Sub-contracting details</w:t>
      </w:r>
    </w:p>
    <w:p w14:paraId="3D81717E" w14:textId="58E5BFC8" w:rsidR="001B593F" w:rsidRPr="00F643AC" w:rsidRDefault="001B593F" w:rsidP="001B593F">
      <w:pPr>
        <w:pStyle w:val="BodyText"/>
      </w:pPr>
      <w:r w:rsidRPr="00F643AC">
        <w:t>If applicable, list all the sub-contractors involved</w:t>
      </w:r>
      <w:r w:rsidR="00E35E84" w:rsidRPr="00F643AC">
        <w:t>. I</w:t>
      </w:r>
      <w:r w:rsidRPr="00F643AC">
        <w:t>nclude the scope of contracting work and an estimated contract value.</w:t>
      </w:r>
    </w:p>
    <w:p w14:paraId="610FDA53" w14:textId="77777777" w:rsidR="00B16A9F" w:rsidRPr="00F643AC" w:rsidRDefault="00B16A9F">
      <w:pPr>
        <w:spacing w:before="0" w:after="200" w:line="276" w:lineRule="auto"/>
        <w:jc w:val="left"/>
        <w:rPr>
          <w:rFonts w:ascii="Georgia" w:eastAsiaTheme="majorEastAsia" w:hAnsi="Georgia" w:cstheme="majorBidi"/>
          <w:b/>
          <w:bCs/>
          <w:color w:val="1B556B"/>
          <w:sz w:val="48"/>
          <w:szCs w:val="28"/>
        </w:rPr>
      </w:pPr>
      <w:r w:rsidRPr="00F643AC">
        <w:br w:type="page"/>
      </w:r>
    </w:p>
    <w:p w14:paraId="79E71B3A" w14:textId="4DF8E902" w:rsidR="001B593F" w:rsidRPr="00F643AC" w:rsidRDefault="001B593F" w:rsidP="00B16A9F">
      <w:pPr>
        <w:pStyle w:val="Heading1"/>
      </w:pPr>
      <w:bookmarkStart w:id="17" w:name="_Toc122090897"/>
      <w:r w:rsidRPr="00F643AC">
        <w:lastRenderedPageBreak/>
        <w:t>Workplan</w:t>
      </w:r>
      <w:bookmarkEnd w:id="17"/>
      <w:r w:rsidRPr="00F643AC">
        <w:t xml:space="preserve"> </w:t>
      </w:r>
    </w:p>
    <w:p w14:paraId="320C800D" w14:textId="6E394BE7" w:rsidR="001B593F" w:rsidRPr="00F643AC" w:rsidRDefault="001B593F" w:rsidP="00B16A9F">
      <w:pPr>
        <w:pStyle w:val="Heading2"/>
      </w:pPr>
      <w:bookmarkStart w:id="18" w:name="_Toc122090898"/>
      <w:r w:rsidRPr="00F643AC">
        <w:t xml:space="preserve">Project </w:t>
      </w:r>
      <w:r w:rsidR="004176AD" w:rsidRPr="00F643AC">
        <w:t>p</w:t>
      </w:r>
      <w:r w:rsidRPr="00F643AC">
        <w:t xml:space="preserve">lan and </w:t>
      </w:r>
      <w:r w:rsidR="004176AD" w:rsidRPr="00F643AC">
        <w:t>e</w:t>
      </w:r>
      <w:r w:rsidRPr="00F643AC">
        <w:t xml:space="preserve">stimated </w:t>
      </w:r>
      <w:r w:rsidR="004176AD" w:rsidRPr="00F643AC">
        <w:t>b</w:t>
      </w:r>
      <w:r w:rsidRPr="00F643AC">
        <w:t>udget</w:t>
      </w:r>
      <w:bookmarkEnd w:id="18"/>
    </w:p>
    <w:p w14:paraId="24992F7E" w14:textId="40EC286F" w:rsidR="001B593F" w:rsidRPr="00F643AC" w:rsidRDefault="001B593F" w:rsidP="001B593F">
      <w:pPr>
        <w:pStyle w:val="BodyText"/>
      </w:pPr>
      <w:r w:rsidRPr="00F643AC">
        <w:t xml:space="preserve">The </w:t>
      </w:r>
      <w:r w:rsidR="00EF0B92" w:rsidRPr="00F643AC">
        <w:t>b</w:t>
      </w:r>
      <w:r w:rsidRPr="00F643AC">
        <w:t xml:space="preserve">udget </w:t>
      </w:r>
      <w:r w:rsidR="00EF0B92" w:rsidRPr="00F643AC">
        <w:t>e</w:t>
      </w:r>
      <w:r w:rsidRPr="00F643AC">
        <w:t xml:space="preserve">stimate </w:t>
      </w:r>
      <w:r w:rsidR="00EF0B92" w:rsidRPr="00F643AC">
        <w:t>s</w:t>
      </w:r>
      <w:r w:rsidRPr="00F643AC">
        <w:t xml:space="preserve">ummary table is pre-populated </w:t>
      </w:r>
      <w:r w:rsidR="00D1568F" w:rsidRPr="00F643AC">
        <w:t xml:space="preserve">with </w:t>
      </w:r>
      <w:r w:rsidRPr="00F643AC">
        <w:t xml:space="preserve">the information in the EOI. </w:t>
      </w:r>
      <w:r w:rsidR="008134ED" w:rsidRPr="00F643AC">
        <w:t>T</w:t>
      </w:r>
      <w:r w:rsidRPr="00F643AC">
        <w:t xml:space="preserve">he budget breakdown for your milestones </w:t>
      </w:r>
      <w:r w:rsidR="008134ED" w:rsidRPr="00F643AC">
        <w:t xml:space="preserve">must </w:t>
      </w:r>
      <w:r w:rsidRPr="00F643AC">
        <w:t xml:space="preserve">align with the information in the </w:t>
      </w:r>
      <w:r w:rsidR="00D1568F" w:rsidRPr="00F643AC">
        <w:t>b</w:t>
      </w:r>
      <w:r w:rsidRPr="00F643AC">
        <w:t xml:space="preserve">udget </w:t>
      </w:r>
      <w:r w:rsidR="00D1568F" w:rsidRPr="00F643AC">
        <w:t>e</w:t>
      </w:r>
      <w:r w:rsidRPr="00F643AC">
        <w:t xml:space="preserve">stimate </w:t>
      </w:r>
      <w:r w:rsidR="00D1568F" w:rsidRPr="00F643AC">
        <w:t>s</w:t>
      </w:r>
      <w:r w:rsidRPr="00F643AC">
        <w:t>ummary.</w:t>
      </w:r>
    </w:p>
    <w:p w14:paraId="2C0A03BA" w14:textId="4107F991" w:rsidR="00D60EC7" w:rsidRPr="00F643AC" w:rsidRDefault="001B593F" w:rsidP="001B593F">
      <w:pPr>
        <w:pStyle w:val="BodyText"/>
      </w:pPr>
      <w:r w:rsidRPr="00F643AC">
        <w:t xml:space="preserve">In this section you will describe a plan for </w:t>
      </w:r>
      <w:r w:rsidR="00D1568F" w:rsidRPr="00F643AC">
        <w:t xml:space="preserve">the </w:t>
      </w:r>
      <w:r w:rsidRPr="00F643AC">
        <w:t xml:space="preserve">project activities, and the budget. Please do this by organising </w:t>
      </w:r>
      <w:r w:rsidR="00D1568F" w:rsidRPr="00F643AC">
        <w:t>the</w:t>
      </w:r>
      <w:r w:rsidRPr="00F643AC">
        <w:t xml:space="preserve"> activities into time-based milestones. </w:t>
      </w:r>
    </w:p>
    <w:p w14:paraId="74553054" w14:textId="33E08B03" w:rsidR="00D60EC7" w:rsidRPr="00F643AC" w:rsidRDefault="00D60EC7" w:rsidP="00B16A9F">
      <w:pPr>
        <w:pStyle w:val="Heading3"/>
      </w:pPr>
      <w:r w:rsidRPr="00F643AC">
        <w:t>Milestones</w:t>
      </w:r>
    </w:p>
    <w:p w14:paraId="23BFB42A" w14:textId="42BCBC90" w:rsidR="001B593F" w:rsidRPr="00F643AC" w:rsidRDefault="001B593F" w:rsidP="001B593F">
      <w:pPr>
        <w:pStyle w:val="BodyText"/>
      </w:pPr>
      <w:r w:rsidRPr="00F643AC">
        <w:t xml:space="preserve">A milestone marks a significant stage, where a group of related activities have been completed, driving the project a step closer to its objectives. The milestones and activities should reflect the complexity of your project. </w:t>
      </w:r>
      <w:r w:rsidR="00D1568F" w:rsidRPr="00F643AC">
        <w:t>Usually</w:t>
      </w:r>
      <w:r w:rsidRPr="00F643AC">
        <w:t xml:space="preserve">, projects will have between </w:t>
      </w:r>
      <w:r w:rsidR="00D1568F" w:rsidRPr="00F643AC">
        <w:t xml:space="preserve">two and four </w:t>
      </w:r>
      <w:r w:rsidRPr="00F643AC">
        <w:t xml:space="preserve">milestones per year. </w:t>
      </w:r>
    </w:p>
    <w:p w14:paraId="0C6F7C5D" w14:textId="51194835" w:rsidR="001B593F" w:rsidRPr="00F643AC" w:rsidRDefault="001B593F" w:rsidP="001B593F">
      <w:pPr>
        <w:pStyle w:val="BodyText"/>
      </w:pPr>
      <w:r w:rsidRPr="00F643AC">
        <w:t>The milestones and activities must align with the objectives. When planning the milestones</w:t>
      </w:r>
      <w:r w:rsidR="00D1568F" w:rsidRPr="00F643AC">
        <w:t>,</w:t>
      </w:r>
      <w:r w:rsidRPr="00F643AC">
        <w:t xml:space="preserve"> </w:t>
      </w:r>
      <w:r w:rsidR="008134ED" w:rsidRPr="00F643AC">
        <w:t>make sure</w:t>
      </w:r>
      <w:r w:rsidRPr="00F643AC">
        <w:t xml:space="preserve"> your activities are achievable within the timeframe. Milestone activities require evidence of completion – we refer to these as deliverables. When selecting a deliverable</w:t>
      </w:r>
      <w:r w:rsidR="00D1568F" w:rsidRPr="00F643AC">
        <w:t>,</w:t>
      </w:r>
      <w:r w:rsidRPr="00F643AC">
        <w:t xml:space="preserve"> think about </w:t>
      </w:r>
      <w:r w:rsidR="00D1568F" w:rsidRPr="00F643AC">
        <w:t>the</w:t>
      </w:r>
      <w:r w:rsidRPr="00F643AC">
        <w:t xml:space="preserve"> logical result of the activity. For example, if the activity is to procure a capital asset</w:t>
      </w:r>
      <w:r w:rsidR="00D1568F" w:rsidRPr="00F643AC">
        <w:t>,</w:t>
      </w:r>
      <w:r w:rsidRPr="00F643AC">
        <w:t xml:space="preserve"> the deliverables could be the invoice and record of payment for that asset. </w:t>
      </w:r>
      <w:r w:rsidR="00D60EC7" w:rsidRPr="00F643AC">
        <w:t>For</w:t>
      </w:r>
      <w:r w:rsidRPr="00F643AC">
        <w:t xml:space="preserve"> examples of milestones</w:t>
      </w:r>
      <w:r w:rsidR="00D60EC7" w:rsidRPr="00F643AC">
        <w:t>, see</w:t>
      </w:r>
      <w:r w:rsidRPr="00F643AC">
        <w:t xml:space="preserve"> </w:t>
      </w:r>
      <w:hyperlink w:anchor="_Appendix_2_–" w:history="1">
        <w:r w:rsidR="004176AD" w:rsidRPr="00F643AC">
          <w:rPr>
            <w:rStyle w:val="Hyperlink"/>
          </w:rPr>
          <w:t>a</w:t>
        </w:r>
        <w:r w:rsidRPr="00F643AC">
          <w:rPr>
            <w:rStyle w:val="Hyperlink"/>
          </w:rPr>
          <w:t>ppendix 2</w:t>
        </w:r>
      </w:hyperlink>
      <w:r w:rsidRPr="00F643AC">
        <w:t xml:space="preserve"> of this guide.</w:t>
      </w:r>
    </w:p>
    <w:p w14:paraId="2C02ABBE" w14:textId="10693ADF" w:rsidR="001B593F" w:rsidRPr="00F643AC" w:rsidRDefault="001B593F" w:rsidP="001B593F">
      <w:pPr>
        <w:pStyle w:val="BodyText"/>
      </w:pPr>
      <w:r w:rsidRPr="00F643AC">
        <w:t>At this stage</w:t>
      </w:r>
      <w:r w:rsidR="00D1568F" w:rsidRPr="00F643AC">
        <w:t>,</w:t>
      </w:r>
      <w:r w:rsidRPr="00F643AC">
        <w:t xml:space="preserve"> milestones should </w:t>
      </w:r>
      <w:r w:rsidR="00D1568F" w:rsidRPr="00F643AC">
        <w:t xml:space="preserve">indicate the </w:t>
      </w:r>
      <w:r w:rsidRPr="00F643AC">
        <w:t>timeframe, activities and budget for the whole project. A good level of detail for the</w:t>
      </w:r>
      <w:r w:rsidRPr="00F643AC" w:rsidDel="00BB579B">
        <w:t xml:space="preserve"> </w:t>
      </w:r>
      <w:r w:rsidRPr="00F643AC">
        <w:t>first year is required</w:t>
      </w:r>
      <w:r w:rsidR="00D1568F" w:rsidRPr="00F643AC">
        <w:t>,</w:t>
      </w:r>
      <w:r w:rsidRPr="00F643AC">
        <w:t xml:space="preserve"> but details of deliverables are not necessary.</w:t>
      </w:r>
    </w:p>
    <w:p w14:paraId="5ABF38A2" w14:textId="1014A5D0" w:rsidR="00D60EC7" w:rsidRPr="00F643AC" w:rsidRDefault="00D60EC7" w:rsidP="00B16A9F">
      <w:pPr>
        <w:pStyle w:val="BodyText"/>
        <w:spacing w:after="0"/>
        <w:rPr>
          <w:b/>
          <w:bCs/>
        </w:rPr>
      </w:pPr>
      <w:r w:rsidRPr="00F643AC">
        <w:rPr>
          <w:b/>
          <w:bCs/>
        </w:rPr>
        <w:t>Adding a milestone</w:t>
      </w:r>
    </w:p>
    <w:p w14:paraId="06A4FB1A" w14:textId="2E59CCFE" w:rsidR="007D6915" w:rsidRPr="00F643AC" w:rsidRDefault="001B593F" w:rsidP="001B593F">
      <w:pPr>
        <w:pStyle w:val="BodyText"/>
      </w:pPr>
      <w:r w:rsidRPr="00F643AC">
        <w:t xml:space="preserve">There are three steps </w:t>
      </w:r>
      <w:r w:rsidR="00D1568F" w:rsidRPr="00F643AC">
        <w:t>for</w:t>
      </w:r>
      <w:r w:rsidRPr="00F643AC">
        <w:t xml:space="preserve"> add</w:t>
      </w:r>
      <w:r w:rsidR="00D1568F" w:rsidRPr="00F643AC">
        <w:t>ing</w:t>
      </w:r>
      <w:r w:rsidRPr="00F643AC">
        <w:t xml:space="preserve"> a milestone in</w:t>
      </w:r>
      <w:r w:rsidR="00D1568F" w:rsidRPr="00F643AC">
        <w:t xml:space="preserve"> the Fund Management System (</w:t>
      </w:r>
      <w:r w:rsidRPr="00F643AC">
        <w:t>FMS</w:t>
      </w:r>
      <w:r w:rsidR="00D1568F" w:rsidRPr="00F643AC">
        <w:t>)</w:t>
      </w:r>
      <w:r w:rsidRPr="00F643AC">
        <w:t xml:space="preserve">. </w:t>
      </w:r>
    </w:p>
    <w:p w14:paraId="3C066F57" w14:textId="66FCADD0" w:rsidR="00F10EDD" w:rsidRPr="00F643AC" w:rsidRDefault="00F10EDD" w:rsidP="001B593F">
      <w:pPr>
        <w:pStyle w:val="BodyText"/>
      </w:pPr>
      <w:r w:rsidRPr="00F643AC">
        <w:rPr>
          <w:i/>
          <w:iCs/>
          <w:noProof/>
        </w:rPr>
        <w:drawing>
          <wp:anchor distT="0" distB="0" distL="114300" distR="114300" simplePos="0" relativeHeight="251658240" behindDoc="0" locked="0" layoutInCell="1" allowOverlap="1" wp14:anchorId="4FB6C60C" wp14:editId="58C8E72F">
            <wp:simplePos x="0" y="0"/>
            <wp:positionH relativeFrom="margin">
              <wp:posOffset>-6985</wp:posOffset>
            </wp:positionH>
            <wp:positionV relativeFrom="paragraph">
              <wp:posOffset>294005</wp:posOffset>
            </wp:positionV>
            <wp:extent cx="5756275" cy="986790"/>
            <wp:effectExtent l="0" t="0" r="0" b="381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0">
                      <a:extLst>
                        <a:ext uri="{28A0092B-C50C-407E-A947-70E740481C1C}">
                          <a14:useLocalDpi xmlns:a14="http://schemas.microsoft.com/office/drawing/2010/main" val="0"/>
                        </a:ext>
                      </a:extLst>
                    </a:blip>
                    <a:srcRect l="3412" r="4850"/>
                    <a:stretch/>
                  </pic:blipFill>
                  <pic:spPr bwMode="auto">
                    <a:xfrm>
                      <a:off x="0" y="0"/>
                      <a:ext cx="5756275" cy="9867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93F" w:rsidRPr="00F643AC">
        <w:rPr>
          <w:b/>
          <w:bCs/>
        </w:rPr>
        <w:t>Step</w:t>
      </w:r>
      <w:r w:rsidR="004176AD" w:rsidRPr="00F643AC">
        <w:rPr>
          <w:b/>
          <w:bCs/>
        </w:rPr>
        <w:t xml:space="preserve"> </w:t>
      </w:r>
      <w:r w:rsidR="001B593F" w:rsidRPr="00F643AC">
        <w:rPr>
          <w:b/>
          <w:bCs/>
        </w:rPr>
        <w:t>1</w:t>
      </w:r>
      <w:r w:rsidR="001B593F" w:rsidRPr="00F643AC">
        <w:t xml:space="preserve">: </w:t>
      </w:r>
      <w:r w:rsidR="00D1568F" w:rsidRPr="00F643AC">
        <w:t>C</w:t>
      </w:r>
      <w:r w:rsidR="001B593F" w:rsidRPr="00F643AC">
        <w:t>lick Add R</w:t>
      </w:r>
      <w:r w:rsidR="008134ED" w:rsidRPr="00F643AC">
        <w:t>o</w:t>
      </w:r>
      <w:r w:rsidR="001B593F" w:rsidRPr="00F643AC">
        <w:t>w</w:t>
      </w:r>
      <w:r w:rsidR="00D1568F" w:rsidRPr="00F643AC">
        <w:t>.</w:t>
      </w:r>
    </w:p>
    <w:p w14:paraId="7A61ED9F" w14:textId="22A577B1" w:rsidR="00D175A1" w:rsidRPr="00F643AC" w:rsidRDefault="008A6E20" w:rsidP="001B593F">
      <w:pPr>
        <w:pStyle w:val="BodyText"/>
        <w:rPr>
          <w:b/>
          <w:bCs/>
          <w:i/>
          <w:iCs/>
        </w:rPr>
      </w:pPr>
      <w:r w:rsidRPr="00F643AC">
        <w:t>A milestone window will pop up. Fill in the row by adding the milestone name, start and due dates, the funding expected from the Ministry, and the total contribution from the applicant and any third-party co-funders.</w:t>
      </w:r>
    </w:p>
    <w:p w14:paraId="70CCF8BE" w14:textId="77777777" w:rsidR="007D6915" w:rsidRPr="00F643AC" w:rsidRDefault="007D6915" w:rsidP="001B593F">
      <w:pPr>
        <w:pStyle w:val="BodyText"/>
        <w:rPr>
          <w:i/>
          <w:iCs/>
          <w:noProof/>
        </w:rPr>
      </w:pPr>
    </w:p>
    <w:p w14:paraId="1D340B7A" w14:textId="767E92A7" w:rsidR="00F10EDD" w:rsidRPr="00F643AC" w:rsidRDefault="007D6915" w:rsidP="001B593F">
      <w:pPr>
        <w:pStyle w:val="BodyText"/>
      </w:pPr>
      <w:r w:rsidRPr="00F643AC">
        <w:rPr>
          <w:i/>
          <w:iCs/>
          <w:noProof/>
        </w:rPr>
        <w:lastRenderedPageBreak/>
        <w:drawing>
          <wp:anchor distT="0" distB="0" distL="114300" distR="114300" simplePos="0" relativeHeight="251658241" behindDoc="0" locked="0" layoutInCell="1" allowOverlap="1" wp14:anchorId="1DE794F9" wp14:editId="6D84C42A">
            <wp:simplePos x="0" y="0"/>
            <wp:positionH relativeFrom="margin">
              <wp:posOffset>-118110</wp:posOffset>
            </wp:positionH>
            <wp:positionV relativeFrom="paragraph">
              <wp:posOffset>328930</wp:posOffset>
            </wp:positionV>
            <wp:extent cx="6050915" cy="2264410"/>
            <wp:effectExtent l="0" t="0" r="6985" b="2540"/>
            <wp:wrapSquare wrapText="bothSides"/>
            <wp:docPr id="23" name="Picture 23" descr="Graphical user interface,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able&#10;&#10;Description automatically generated"/>
                    <pic:cNvPicPr>
                      <a:picLocks noChangeAspect="1" noChangeArrowheads="1"/>
                    </pic:cNvPicPr>
                  </pic:nvPicPr>
                  <pic:blipFill rotWithShape="1">
                    <a:blip r:embed="rId31">
                      <a:extLst>
                        <a:ext uri="{28A0092B-C50C-407E-A947-70E740481C1C}">
                          <a14:useLocalDpi xmlns:a14="http://schemas.microsoft.com/office/drawing/2010/main" val="0"/>
                        </a:ext>
                      </a:extLst>
                    </a:blip>
                    <a:srcRect r="4759"/>
                    <a:stretch/>
                  </pic:blipFill>
                  <pic:spPr bwMode="auto">
                    <a:xfrm>
                      <a:off x="0" y="0"/>
                      <a:ext cx="6050915" cy="22644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93F" w:rsidRPr="00F643AC">
        <w:rPr>
          <w:b/>
          <w:bCs/>
        </w:rPr>
        <w:t>Step</w:t>
      </w:r>
      <w:r w:rsidR="004176AD" w:rsidRPr="00F643AC">
        <w:rPr>
          <w:b/>
          <w:bCs/>
        </w:rPr>
        <w:t xml:space="preserve"> </w:t>
      </w:r>
      <w:r w:rsidR="001B593F" w:rsidRPr="00F643AC">
        <w:rPr>
          <w:b/>
          <w:bCs/>
        </w:rPr>
        <w:t>2</w:t>
      </w:r>
      <w:r w:rsidR="001B593F" w:rsidRPr="00F643AC">
        <w:t xml:space="preserve">: </w:t>
      </w:r>
      <w:r w:rsidR="00D1568F" w:rsidRPr="00F643AC">
        <w:t>A</w:t>
      </w:r>
      <w:r w:rsidR="001B593F" w:rsidRPr="00F643AC">
        <w:t>dd Activities and Deliverables</w:t>
      </w:r>
      <w:r w:rsidR="00AE6705" w:rsidRPr="00F643AC">
        <w:t>.</w:t>
      </w:r>
    </w:p>
    <w:p w14:paraId="60B7D88B" w14:textId="41FEFAAD" w:rsidR="007D6915" w:rsidRPr="00F643AC" w:rsidRDefault="008134ED" w:rsidP="001B593F">
      <w:pPr>
        <w:pStyle w:val="BodyText"/>
        <w:rPr>
          <w:i/>
          <w:iCs/>
        </w:rPr>
      </w:pPr>
      <w:r w:rsidRPr="00F643AC">
        <w:t>C</w:t>
      </w:r>
      <w:r w:rsidR="00D1568F" w:rsidRPr="00F643AC">
        <w:t>lick</w:t>
      </w:r>
      <w:r w:rsidR="001B593F" w:rsidRPr="00F643AC">
        <w:t xml:space="preserve"> the small arrow to the left of the milestone row and then click Add Row. </w:t>
      </w:r>
      <w:r w:rsidR="00B27B6B" w:rsidRPr="00F643AC">
        <w:t xml:space="preserve">You must </w:t>
      </w:r>
      <w:r w:rsidR="001B593F" w:rsidRPr="00F643AC">
        <w:t>add a row for each activity</w:t>
      </w:r>
      <w:r w:rsidR="00B27B6B" w:rsidRPr="00F643AC">
        <w:t>,</w:t>
      </w:r>
      <w:r w:rsidR="001B593F" w:rsidRPr="00F643AC">
        <w:t xml:space="preserve"> but you do not need to add a deliverable at this stage.</w:t>
      </w:r>
    </w:p>
    <w:p w14:paraId="7E218751" w14:textId="34FCC900" w:rsidR="007D6915" w:rsidRPr="00F643AC" w:rsidRDefault="007D6915" w:rsidP="001B593F">
      <w:pPr>
        <w:pStyle w:val="BodyText"/>
      </w:pPr>
      <w:r w:rsidRPr="00F643AC">
        <w:rPr>
          <w:i/>
          <w:iCs/>
          <w:noProof/>
        </w:rPr>
        <w:drawing>
          <wp:anchor distT="0" distB="0" distL="114300" distR="114300" simplePos="0" relativeHeight="251658242" behindDoc="0" locked="0" layoutInCell="1" allowOverlap="1" wp14:anchorId="13F18AB2" wp14:editId="605A11CB">
            <wp:simplePos x="0" y="0"/>
            <wp:positionH relativeFrom="column">
              <wp:posOffset>-118110</wp:posOffset>
            </wp:positionH>
            <wp:positionV relativeFrom="paragraph">
              <wp:posOffset>298450</wp:posOffset>
            </wp:positionV>
            <wp:extent cx="5890895" cy="2654935"/>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1412" r="4903" b="6265"/>
                    <a:stretch/>
                  </pic:blipFill>
                  <pic:spPr bwMode="auto">
                    <a:xfrm>
                      <a:off x="0" y="0"/>
                      <a:ext cx="5890895" cy="26549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B593F" w:rsidRPr="00F643AC">
        <w:rPr>
          <w:b/>
          <w:bCs/>
        </w:rPr>
        <w:t>Step 3</w:t>
      </w:r>
      <w:r w:rsidR="001B593F" w:rsidRPr="00F643AC">
        <w:t xml:space="preserve">: </w:t>
      </w:r>
      <w:r w:rsidR="00B27B6B" w:rsidRPr="00F643AC">
        <w:t>A</w:t>
      </w:r>
      <w:r w:rsidR="001B593F" w:rsidRPr="00F643AC">
        <w:t>dd the Budgeted Expenses information</w:t>
      </w:r>
      <w:r w:rsidR="001E5738" w:rsidRPr="00F643AC">
        <w:t>.</w:t>
      </w:r>
    </w:p>
    <w:p w14:paraId="67ED6116" w14:textId="5EA64630" w:rsidR="0063222E" w:rsidRPr="00F643AC" w:rsidRDefault="008134ED" w:rsidP="001B593F">
      <w:pPr>
        <w:pStyle w:val="BodyText"/>
        <w:rPr>
          <w:i/>
          <w:iCs/>
        </w:rPr>
      </w:pPr>
      <w:r w:rsidRPr="00F643AC">
        <w:t>C</w:t>
      </w:r>
      <w:r w:rsidR="001B593F" w:rsidRPr="00F643AC">
        <w:t>lick the small arrow under Activity Number</w:t>
      </w:r>
      <w:r w:rsidR="004C5F8F" w:rsidRPr="00F643AC">
        <w:t xml:space="preserve"> then click Add Rows</w:t>
      </w:r>
      <w:r w:rsidR="001B593F" w:rsidRPr="00F643AC">
        <w:t xml:space="preserve">. Here you specify the cost of the activity described in the previous step. </w:t>
      </w:r>
      <w:r w:rsidR="00B27B6B" w:rsidRPr="00F643AC">
        <w:t>N</w:t>
      </w:r>
      <w:r w:rsidR="001B593F" w:rsidRPr="00F643AC">
        <w:t>ot every activity has to have a cost, but the total costs given at the Budgeted Expenses level should equal the total milestone cost at level one.</w:t>
      </w:r>
    </w:p>
    <w:p w14:paraId="042417EF" w14:textId="1198C268" w:rsidR="00C952B9" w:rsidRPr="00F643AC" w:rsidRDefault="001B593F" w:rsidP="001B593F">
      <w:pPr>
        <w:pStyle w:val="BodyText"/>
      </w:pPr>
      <w:r w:rsidRPr="00F643AC">
        <w:t xml:space="preserve">Make sure to click </w:t>
      </w:r>
      <w:r w:rsidR="00635ADA" w:rsidRPr="00F643AC">
        <w:t>S</w:t>
      </w:r>
      <w:r w:rsidRPr="00F643AC">
        <w:t xml:space="preserve">ave to record your information. Once </w:t>
      </w:r>
      <w:r w:rsidR="0014623E" w:rsidRPr="00F643AC">
        <w:t xml:space="preserve">it is </w:t>
      </w:r>
      <w:r w:rsidRPr="00F643AC">
        <w:t>saved, the final row will only display the information entered during the first step</w:t>
      </w:r>
      <w:r w:rsidR="00B27B6B" w:rsidRPr="00F643AC">
        <w:t>. T</w:t>
      </w:r>
      <w:r w:rsidRPr="00F643AC">
        <w:t xml:space="preserve">he PIF team will be able to see the activities and deliverable content. You can repeat the process to add as many activities as needed. </w:t>
      </w:r>
    </w:p>
    <w:p w14:paraId="26227A13" w14:textId="054B5271" w:rsidR="001B593F" w:rsidRPr="00F643AC" w:rsidRDefault="001B593F" w:rsidP="001B593F">
      <w:pPr>
        <w:pStyle w:val="BodyText"/>
      </w:pPr>
      <w:r w:rsidRPr="00F643AC">
        <w:t xml:space="preserve">To review and edit the information entered </w:t>
      </w:r>
      <w:r w:rsidR="00C952B9" w:rsidRPr="00F643AC">
        <w:t xml:space="preserve">at </w:t>
      </w:r>
      <w:r w:rsidRPr="00F643AC">
        <w:t>each step, use the small arrows on the left to open each level.</w:t>
      </w:r>
    </w:p>
    <w:p w14:paraId="326FC3F0" w14:textId="77777777" w:rsidR="007D6915" w:rsidRPr="00F643AC" w:rsidRDefault="007D6915" w:rsidP="001B593F">
      <w:pPr>
        <w:pStyle w:val="BodyText"/>
        <w:rPr>
          <w:noProof/>
        </w:rPr>
      </w:pPr>
    </w:p>
    <w:p w14:paraId="7F18688C" w14:textId="208BE8D4" w:rsidR="001B593F" w:rsidRPr="00F643AC" w:rsidRDefault="00B16A9F" w:rsidP="001B593F">
      <w:pPr>
        <w:pStyle w:val="BodyText"/>
      </w:pPr>
      <w:r w:rsidRPr="00F643AC">
        <w:rPr>
          <w:noProof/>
        </w:rPr>
        <w:lastRenderedPageBreak/>
        <w:drawing>
          <wp:inline distT="0" distB="0" distL="0" distR="0" wp14:anchorId="2CF5E648" wp14:editId="5E422378">
            <wp:extent cx="5685183" cy="254233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r="4615"/>
                    <a:stretch/>
                  </pic:blipFill>
                  <pic:spPr bwMode="auto">
                    <a:xfrm>
                      <a:off x="0" y="0"/>
                      <a:ext cx="5699763" cy="2548854"/>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8505" w:type="dxa"/>
        <w:tblInd w:w="108" w:type="dxa"/>
        <w:tblBorders>
          <w:top w:val="single" w:sz="4" w:space="0" w:color="D2DDE1" w:themeColor="background2"/>
          <w:left w:val="single" w:sz="4" w:space="0" w:color="D2DDE1" w:themeColor="background2"/>
          <w:bottom w:val="single" w:sz="4" w:space="0" w:color="D2DDE1" w:themeColor="background2"/>
          <w:right w:val="single" w:sz="4" w:space="0" w:color="D2DDE1" w:themeColor="background2"/>
          <w:insideH w:val="none" w:sz="0" w:space="0" w:color="auto"/>
          <w:insideV w:val="none" w:sz="0" w:space="0" w:color="auto"/>
        </w:tblBorders>
        <w:shd w:val="clear" w:color="auto" w:fill="D2DDE2"/>
        <w:tblLook w:val="04A0" w:firstRow="1" w:lastRow="0" w:firstColumn="1" w:lastColumn="0" w:noHBand="0" w:noVBand="1"/>
      </w:tblPr>
      <w:tblGrid>
        <w:gridCol w:w="8505"/>
      </w:tblGrid>
      <w:tr w:rsidR="001B593F" w:rsidRPr="00F643AC" w14:paraId="63892A15" w14:textId="77777777">
        <w:tc>
          <w:tcPr>
            <w:tcW w:w="0" w:type="auto"/>
            <w:shd w:val="clear" w:color="auto" w:fill="D2DDE2"/>
          </w:tcPr>
          <w:p w14:paraId="59085CFC" w14:textId="0E59E9B5" w:rsidR="001B593F" w:rsidRPr="00F643AC" w:rsidRDefault="001B593F">
            <w:pPr>
              <w:pStyle w:val="Boxheading0"/>
            </w:pPr>
            <w:bookmarkStart w:id="19" w:name="_Hlk120018630"/>
            <w:r w:rsidRPr="00F643AC">
              <w:t>Tips</w:t>
            </w:r>
          </w:p>
          <w:p w14:paraId="47445185" w14:textId="61CF1AD3" w:rsidR="001B593F" w:rsidRPr="00F643AC" w:rsidRDefault="001B593F" w:rsidP="001B593F">
            <w:pPr>
              <w:pStyle w:val="Boxbullet"/>
            </w:pPr>
            <w:r w:rsidRPr="00F643AC">
              <w:t>Please name milestones using the convention Y#M#</w:t>
            </w:r>
            <w:r w:rsidR="00E12B16" w:rsidRPr="00F643AC">
              <w:t>:</w:t>
            </w:r>
            <w:r w:rsidRPr="00F643AC">
              <w:t xml:space="preserve"> Y is the project year and M is the milestone number. For example, the first milestone would be Y1M1, and the second milestone in the third year would be Y3M2.</w:t>
            </w:r>
          </w:p>
          <w:p w14:paraId="3B090171" w14:textId="04C8F3F0" w:rsidR="001B593F" w:rsidRPr="00F643AC" w:rsidRDefault="00B27B6B" w:rsidP="00FD7046">
            <w:pPr>
              <w:pStyle w:val="Boxbullet"/>
              <w:spacing w:after="240"/>
            </w:pPr>
            <w:r w:rsidRPr="00F643AC">
              <w:t>To</w:t>
            </w:r>
            <w:r w:rsidR="001B593F" w:rsidRPr="00F643AC">
              <w:t xml:space="preserve"> download an excel spreadsheet of your milestones</w:t>
            </w:r>
            <w:r w:rsidRPr="00F643AC">
              <w:t>, click</w:t>
            </w:r>
            <w:r w:rsidR="001B593F" w:rsidRPr="00F643AC">
              <w:t xml:space="preserve"> the download icon </w:t>
            </w:r>
            <w:r w:rsidR="001B593F" w:rsidRPr="00F643AC">
              <w:rPr>
                <w:noProof/>
              </w:rPr>
              <w:drawing>
                <wp:inline distT="0" distB="0" distL="0" distR="0" wp14:anchorId="552B0FF3" wp14:editId="700FBA43">
                  <wp:extent cx="278130" cy="254221"/>
                  <wp:effectExtent l="0" t="0" r="7620" b="0"/>
                  <wp:docPr id="5" name="Picture 5"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email&#10;&#10;Description automatically generated"/>
                          <pic:cNvPicPr/>
                        </pic:nvPicPr>
                        <pic:blipFill rotWithShape="1">
                          <a:blip r:embed="rId34"/>
                          <a:srcRect l="72010" t="17627" r="23678" b="74958"/>
                          <a:stretch/>
                        </pic:blipFill>
                        <pic:spPr bwMode="auto">
                          <a:xfrm>
                            <a:off x="0" y="0"/>
                            <a:ext cx="281242" cy="257065"/>
                          </a:xfrm>
                          <a:prstGeom prst="rect">
                            <a:avLst/>
                          </a:prstGeom>
                          <a:ln>
                            <a:noFill/>
                          </a:ln>
                          <a:extLst>
                            <a:ext uri="{53640926-AAD7-44D8-BBD7-CCE9431645EC}">
                              <a14:shadowObscured xmlns:a14="http://schemas.microsoft.com/office/drawing/2010/main"/>
                            </a:ext>
                          </a:extLst>
                        </pic:spPr>
                      </pic:pic>
                    </a:graphicData>
                  </a:graphic>
                </wp:inline>
              </w:drawing>
            </w:r>
            <w:r w:rsidR="001B593F" w:rsidRPr="00F643AC">
              <w:t xml:space="preserve"> and choos</w:t>
            </w:r>
            <w:r w:rsidRPr="00F643AC">
              <w:t>e</w:t>
            </w:r>
            <w:r w:rsidR="001B593F" w:rsidRPr="00F643AC">
              <w:t xml:space="preserve"> the xlsx option.</w:t>
            </w:r>
            <w:r w:rsidR="003A739B" w:rsidRPr="00F643AC">
              <w:t xml:space="preserve"> This can be helpful when checking the budget totals.</w:t>
            </w:r>
          </w:p>
        </w:tc>
      </w:tr>
    </w:tbl>
    <w:p w14:paraId="5C1848DD" w14:textId="5343F11A" w:rsidR="001B593F" w:rsidRPr="00F643AC" w:rsidRDefault="001B593F" w:rsidP="00635ADA">
      <w:pPr>
        <w:pStyle w:val="Heading2"/>
      </w:pPr>
      <w:bookmarkStart w:id="20" w:name="_Toc122090899"/>
      <w:bookmarkEnd w:id="19"/>
      <w:r w:rsidRPr="00F643AC">
        <w:t xml:space="preserve">Project </w:t>
      </w:r>
      <w:r w:rsidR="004176AD" w:rsidRPr="00F643AC">
        <w:t>r</w:t>
      </w:r>
      <w:r w:rsidRPr="00F643AC">
        <w:t xml:space="preserve">isks and </w:t>
      </w:r>
      <w:r w:rsidR="004176AD" w:rsidRPr="00F643AC">
        <w:t>m</w:t>
      </w:r>
      <w:r w:rsidRPr="00F643AC">
        <w:t>itigations</w:t>
      </w:r>
      <w:bookmarkEnd w:id="20"/>
      <w:r w:rsidR="006324F6" w:rsidRPr="00F643AC">
        <w:t xml:space="preserve"> </w:t>
      </w:r>
    </w:p>
    <w:p w14:paraId="18F67D7B" w14:textId="4A510FD6" w:rsidR="001B593F" w:rsidRPr="00F643AC" w:rsidRDefault="001B593F" w:rsidP="001B593F">
      <w:pPr>
        <w:pStyle w:val="BodyText"/>
      </w:pPr>
      <w:r w:rsidRPr="00F643AC">
        <w:t>A risk is an event that could have a negative effect on your project</w:t>
      </w:r>
      <w:r w:rsidR="0079677C" w:rsidRPr="00F643AC">
        <w:t>,</w:t>
      </w:r>
      <w:r w:rsidRPr="00F643AC">
        <w:t xml:space="preserve"> and </w:t>
      </w:r>
      <w:r w:rsidR="004B2627" w:rsidRPr="00F643AC">
        <w:t>might delay</w:t>
      </w:r>
      <w:r w:rsidRPr="00F643AC">
        <w:t xml:space="preserve"> or jeopardise the outcomes. Setting up your project for success includes identifying and assessing all perceived risks</w:t>
      </w:r>
      <w:r w:rsidR="004B2627" w:rsidRPr="00F643AC">
        <w:t>,</w:t>
      </w:r>
      <w:r w:rsidRPr="00F643AC">
        <w:t xml:space="preserve"> and creat</w:t>
      </w:r>
      <w:r w:rsidR="004B2627" w:rsidRPr="00F643AC">
        <w:t>ing</w:t>
      </w:r>
      <w:r w:rsidRPr="00F643AC">
        <w:t xml:space="preserve"> a mitigation plan. </w:t>
      </w:r>
      <w:bookmarkStart w:id="21" w:name="_Hlk120115900"/>
      <w:r w:rsidR="00265F88" w:rsidRPr="00F643AC">
        <w:fldChar w:fldCharType="begin"/>
      </w:r>
      <w:r w:rsidR="00265F88" w:rsidRPr="00F643AC">
        <w:instrText xml:space="preserve"> HYPERLINK  \l "_Appendix_32_–" </w:instrText>
      </w:r>
      <w:r w:rsidR="00265F88" w:rsidRPr="00F643AC">
        <w:fldChar w:fldCharType="separate"/>
      </w:r>
      <w:r w:rsidRPr="00F643AC">
        <w:rPr>
          <w:rStyle w:val="Hyperlink"/>
        </w:rPr>
        <w:t>Appendix 3</w:t>
      </w:r>
      <w:r w:rsidR="00265F88" w:rsidRPr="00F643AC">
        <w:fldChar w:fldCharType="end"/>
      </w:r>
      <w:r w:rsidRPr="00F643AC">
        <w:t xml:space="preserve"> of this </w:t>
      </w:r>
      <w:r w:rsidR="004B2627" w:rsidRPr="00F643AC">
        <w:t>g</w:t>
      </w:r>
      <w:r w:rsidRPr="00F643AC">
        <w:t>uide outlines some common risks.</w:t>
      </w:r>
    </w:p>
    <w:bookmarkEnd w:id="21"/>
    <w:p w14:paraId="704262A7" w14:textId="77777777" w:rsidR="00B16A9F" w:rsidRPr="00F643AC" w:rsidRDefault="00B16A9F">
      <w:pPr>
        <w:spacing w:before="0" w:after="200" w:line="276" w:lineRule="auto"/>
        <w:jc w:val="left"/>
        <w:rPr>
          <w:rFonts w:ascii="Georgia" w:eastAsiaTheme="majorEastAsia" w:hAnsi="Georgia" w:cstheme="majorBidi"/>
          <w:b/>
          <w:bCs/>
          <w:color w:val="1B556B"/>
          <w:sz w:val="48"/>
          <w:szCs w:val="28"/>
        </w:rPr>
      </w:pPr>
      <w:r w:rsidRPr="00F643AC">
        <w:br w:type="page"/>
      </w:r>
    </w:p>
    <w:p w14:paraId="5F734812" w14:textId="621AE14C" w:rsidR="001B593F" w:rsidRPr="00F643AC" w:rsidRDefault="001B593F" w:rsidP="00B16A9F">
      <w:pPr>
        <w:pStyle w:val="Heading1"/>
      </w:pPr>
      <w:bookmarkStart w:id="22" w:name="_Toc122090900"/>
      <w:r w:rsidRPr="00F643AC">
        <w:lastRenderedPageBreak/>
        <w:t xml:space="preserve">Checklist </w:t>
      </w:r>
      <w:r w:rsidR="00B16A9F" w:rsidRPr="00F643AC">
        <w:t>and next steps</w:t>
      </w:r>
      <w:bookmarkEnd w:id="22"/>
    </w:p>
    <w:p w14:paraId="065F85F4" w14:textId="6040518A" w:rsidR="001B593F" w:rsidRPr="00F643AC" w:rsidRDefault="001C5E9C" w:rsidP="00B16A9F">
      <w:pPr>
        <w:pStyle w:val="Heading2"/>
      </w:pPr>
      <w:bookmarkStart w:id="23" w:name="_Toc122090901"/>
      <w:r w:rsidRPr="00F643AC">
        <w:t>Sending your application</w:t>
      </w:r>
      <w:bookmarkEnd w:id="23"/>
    </w:p>
    <w:p w14:paraId="4763E636" w14:textId="3651ADAF" w:rsidR="001C5E9C" w:rsidRPr="00F643AC" w:rsidRDefault="001C5E9C" w:rsidP="000C3534">
      <w:pPr>
        <w:pStyle w:val="BodyText"/>
      </w:pPr>
      <w:r w:rsidRPr="00F643AC">
        <w:t>Make sure that you have:</w:t>
      </w:r>
    </w:p>
    <w:p w14:paraId="0B6E9481" w14:textId="24E7BC4D" w:rsidR="001C5E9C" w:rsidRPr="00F643AC" w:rsidRDefault="00635ADA" w:rsidP="00265F88">
      <w:pPr>
        <w:pStyle w:val="Bullet"/>
      </w:pPr>
      <w:r w:rsidRPr="00F643AC">
        <w:t>c</w:t>
      </w:r>
      <w:r w:rsidR="001C5E9C" w:rsidRPr="00F643AC">
        <w:t>ompleted</w:t>
      </w:r>
      <w:r w:rsidR="001B593F" w:rsidRPr="00F643AC">
        <w:t xml:space="preserve"> all the fields</w:t>
      </w:r>
    </w:p>
    <w:p w14:paraId="19A29EEF" w14:textId="609068C0" w:rsidR="001B593F" w:rsidRPr="00F643AC" w:rsidRDefault="00635ADA" w:rsidP="00265F88">
      <w:pPr>
        <w:pStyle w:val="Bullet"/>
      </w:pPr>
      <w:r w:rsidRPr="00F643AC">
        <w:t>u</w:t>
      </w:r>
      <w:r w:rsidR="001C5E9C" w:rsidRPr="00F643AC">
        <w:t xml:space="preserve">ploaded </w:t>
      </w:r>
      <w:r w:rsidR="001B593F" w:rsidRPr="00F643AC">
        <w:t>all supporting documents, including letters from co-funders, partners, iwi and other stakeholders</w:t>
      </w:r>
    </w:p>
    <w:p w14:paraId="0EB800A2" w14:textId="48589A12" w:rsidR="001B593F" w:rsidRPr="00F643AC" w:rsidRDefault="00635ADA" w:rsidP="00265F88">
      <w:pPr>
        <w:pStyle w:val="Bullet"/>
      </w:pPr>
      <w:r w:rsidRPr="00F643AC">
        <w:t>i</w:t>
      </w:r>
      <w:r w:rsidR="001B593F" w:rsidRPr="00F643AC">
        <w:t xml:space="preserve">ncluded the </w:t>
      </w:r>
      <w:r w:rsidR="001C5E9C" w:rsidRPr="00F643AC">
        <w:t>h</w:t>
      </w:r>
      <w:r w:rsidR="001B593F" w:rsidRPr="00F643AC">
        <w:t xml:space="preserve">ealth </w:t>
      </w:r>
      <w:r w:rsidR="00EF0B92" w:rsidRPr="00F643AC">
        <w:t>and</w:t>
      </w:r>
      <w:r w:rsidR="001B593F" w:rsidRPr="00F643AC">
        <w:t xml:space="preserve"> </w:t>
      </w:r>
      <w:r w:rsidR="001C5E9C" w:rsidRPr="00F643AC">
        <w:t>s</w:t>
      </w:r>
      <w:r w:rsidR="001B593F" w:rsidRPr="00F643AC">
        <w:t>afety policy</w:t>
      </w:r>
      <w:r w:rsidRPr="00F643AC">
        <w:t>, o</w:t>
      </w:r>
      <w:r w:rsidR="001B593F" w:rsidRPr="00F643AC">
        <w:t>r a plan to formalise one</w:t>
      </w:r>
    </w:p>
    <w:p w14:paraId="43FCF71B" w14:textId="4FEBF1A1" w:rsidR="001B593F" w:rsidRPr="00F643AC" w:rsidRDefault="00635ADA" w:rsidP="00265F88">
      <w:pPr>
        <w:pStyle w:val="Bullet"/>
      </w:pPr>
      <w:r w:rsidRPr="00F643AC">
        <w:t>i</w:t>
      </w:r>
      <w:r w:rsidR="001B593F" w:rsidRPr="00F643AC">
        <w:t xml:space="preserve">ncluded the </w:t>
      </w:r>
      <w:r w:rsidR="00EF0B92" w:rsidRPr="00F643AC">
        <w:t>c</w:t>
      </w:r>
      <w:r w:rsidR="001B593F" w:rsidRPr="00F643AC">
        <w:t xml:space="preserve">onflict of </w:t>
      </w:r>
      <w:r w:rsidR="00EF0B92" w:rsidRPr="00F643AC">
        <w:t>i</w:t>
      </w:r>
      <w:r w:rsidR="001B593F" w:rsidRPr="00F643AC">
        <w:t>nterest policy</w:t>
      </w:r>
      <w:r w:rsidRPr="00F643AC">
        <w:t>,</w:t>
      </w:r>
      <w:r w:rsidR="001B593F" w:rsidRPr="00F643AC">
        <w:t xml:space="preserve"> </w:t>
      </w:r>
      <w:r w:rsidRPr="00F643AC">
        <w:t>o</w:t>
      </w:r>
      <w:r w:rsidR="001B593F" w:rsidRPr="00F643AC">
        <w:t>r a plan to formalise one</w:t>
      </w:r>
    </w:p>
    <w:p w14:paraId="7D5BDDD1" w14:textId="1288FC79" w:rsidR="00C25670" w:rsidRPr="00F643AC" w:rsidRDefault="00635ADA" w:rsidP="00265F88">
      <w:pPr>
        <w:pStyle w:val="Bullet"/>
      </w:pPr>
      <w:r w:rsidRPr="00F643AC">
        <w:t>i</w:t>
      </w:r>
      <w:r w:rsidR="001B593F" w:rsidRPr="00F643AC">
        <w:t xml:space="preserve">f </w:t>
      </w:r>
      <w:r w:rsidR="001C5E9C" w:rsidRPr="00F643AC">
        <w:t>you</w:t>
      </w:r>
      <w:r w:rsidR="00C3395C" w:rsidRPr="00F643AC">
        <w:t xml:space="preserve"> are seeking</w:t>
      </w:r>
      <w:r w:rsidR="001B593F" w:rsidRPr="00F643AC">
        <w:t xml:space="preserve"> over NZ$1 million in funding, attached a </w:t>
      </w:r>
      <w:r w:rsidR="00EF0B92" w:rsidRPr="00F643AC">
        <w:t>b</w:t>
      </w:r>
      <w:r w:rsidR="001B593F" w:rsidRPr="00F643AC">
        <w:t xml:space="preserve">usiness </w:t>
      </w:r>
      <w:r w:rsidR="00EF0B92" w:rsidRPr="00F643AC">
        <w:t>c</w:t>
      </w:r>
      <w:r w:rsidR="001B593F" w:rsidRPr="00F643AC">
        <w:t xml:space="preserve">ase and </w:t>
      </w:r>
      <w:r w:rsidR="00EF0B92" w:rsidRPr="00F643AC">
        <w:t>e</w:t>
      </w:r>
      <w:r w:rsidR="001B593F" w:rsidRPr="00F643AC">
        <w:t xml:space="preserve">missions </w:t>
      </w:r>
      <w:r w:rsidR="00EF0B92" w:rsidRPr="00F643AC">
        <w:t>a</w:t>
      </w:r>
      <w:r w:rsidR="001B593F" w:rsidRPr="00F643AC">
        <w:t>ssessment (if requested)</w:t>
      </w:r>
      <w:r w:rsidRPr="00F643AC">
        <w:t>.</w:t>
      </w:r>
    </w:p>
    <w:p w14:paraId="539D5C4C" w14:textId="77777777" w:rsidR="00C25670" w:rsidRPr="00F643AC" w:rsidRDefault="00C25670" w:rsidP="00B16A9F">
      <w:pPr>
        <w:pStyle w:val="Heading2"/>
      </w:pPr>
      <w:bookmarkStart w:id="24" w:name="_Toc122090902"/>
      <w:r w:rsidRPr="00F643AC">
        <w:t>Declaration</w:t>
      </w:r>
      <w:bookmarkEnd w:id="24"/>
    </w:p>
    <w:p w14:paraId="028D7CCD" w14:textId="345A4797" w:rsidR="00C25670" w:rsidRPr="00F643AC" w:rsidRDefault="00C25670" w:rsidP="00C25670">
      <w:pPr>
        <w:pStyle w:val="BodyText"/>
      </w:pPr>
      <w:r w:rsidRPr="00F643AC">
        <w:t>Th</w:t>
      </w:r>
      <w:r w:rsidR="0079677C" w:rsidRPr="00F643AC">
        <w:t>e</w:t>
      </w:r>
      <w:r w:rsidRPr="00F643AC">
        <w:t xml:space="preserve"> declaration must be completed by a person with signing authority</w:t>
      </w:r>
      <w:r w:rsidR="0079677C" w:rsidRPr="00F643AC">
        <w:t xml:space="preserve"> (eg, </w:t>
      </w:r>
      <w:r w:rsidRPr="00F643AC">
        <w:t xml:space="preserve">the </w:t>
      </w:r>
      <w:r w:rsidR="001C5E9C" w:rsidRPr="00F643AC">
        <w:t>c</w:t>
      </w:r>
      <w:r w:rsidRPr="00F643AC">
        <w:t xml:space="preserve">hief </w:t>
      </w:r>
      <w:r w:rsidR="001C5E9C" w:rsidRPr="00F643AC">
        <w:t>e</w:t>
      </w:r>
      <w:r w:rsidRPr="00F643AC">
        <w:t xml:space="preserve">xecutive </w:t>
      </w:r>
      <w:r w:rsidR="001C5E9C" w:rsidRPr="00F643AC">
        <w:t>o</w:t>
      </w:r>
      <w:r w:rsidRPr="00F643AC">
        <w:t>fficer or equivalent</w:t>
      </w:r>
      <w:r w:rsidR="0079677C" w:rsidRPr="00F643AC">
        <w:t>)</w:t>
      </w:r>
      <w:r w:rsidRPr="00F643AC">
        <w:t>. This person may be different from the primary contact person for the application. Include the name, position and signature of the organisation’s signing authority.</w:t>
      </w:r>
    </w:p>
    <w:p w14:paraId="08F967EB" w14:textId="78977384" w:rsidR="00C25670" w:rsidRPr="00F643AC" w:rsidRDefault="00C3395C" w:rsidP="00C25670">
      <w:pPr>
        <w:pStyle w:val="Heading2"/>
      </w:pPr>
      <w:bookmarkStart w:id="25" w:name="_Toc120019759"/>
      <w:bookmarkStart w:id="26" w:name="_Toc122090903"/>
      <w:r w:rsidRPr="00F643AC">
        <w:t>Assessment and next steps</w:t>
      </w:r>
      <w:bookmarkEnd w:id="25"/>
      <w:bookmarkEnd w:id="26"/>
    </w:p>
    <w:p w14:paraId="1DB2B410" w14:textId="6314FE71" w:rsidR="00C25670" w:rsidRPr="00F643AC" w:rsidRDefault="00C25670" w:rsidP="00B16A9F">
      <w:pPr>
        <w:pStyle w:val="Heading3"/>
      </w:pPr>
      <w:r w:rsidRPr="00F643AC">
        <w:t>Decision</w:t>
      </w:r>
      <w:r w:rsidR="004176AD" w:rsidRPr="00F643AC">
        <w:t>-</w:t>
      </w:r>
      <w:r w:rsidRPr="00F643AC">
        <w:t xml:space="preserve">making and </w:t>
      </w:r>
      <w:r w:rsidR="004176AD" w:rsidRPr="00F643AC">
        <w:t>c</w:t>
      </w:r>
      <w:r w:rsidRPr="00F643AC">
        <w:t xml:space="preserve">onfirmation of </w:t>
      </w:r>
      <w:r w:rsidR="004176AD" w:rsidRPr="00F643AC">
        <w:t>i</w:t>
      </w:r>
      <w:r w:rsidRPr="00F643AC">
        <w:t xml:space="preserve">ntent to </w:t>
      </w:r>
      <w:r w:rsidR="004176AD" w:rsidRPr="00F643AC">
        <w:t>p</w:t>
      </w:r>
      <w:r w:rsidRPr="00F643AC">
        <w:t>roceed</w:t>
      </w:r>
    </w:p>
    <w:p w14:paraId="17B7BFD9" w14:textId="06615125" w:rsidR="00BB579B" w:rsidRPr="00F643AC" w:rsidRDefault="00BB579B" w:rsidP="00BB579B">
      <w:pPr>
        <w:pStyle w:val="BodyText"/>
      </w:pPr>
      <w:r w:rsidRPr="00F643AC">
        <w:t xml:space="preserve">Complete applications that align with the PIF objectives will be assessed using a structured and documented process. This process </w:t>
      </w:r>
      <w:r w:rsidR="00440237" w:rsidRPr="00F643AC">
        <w:t xml:space="preserve">makes </w:t>
      </w:r>
      <w:r w:rsidRPr="00F643AC">
        <w:t>use</w:t>
      </w:r>
      <w:r w:rsidR="00440237" w:rsidRPr="00F643AC">
        <w:t xml:space="preserve"> of</w:t>
      </w:r>
      <w:r w:rsidRPr="00F643AC">
        <w:t xml:space="preserve"> the </w:t>
      </w:r>
      <w:hyperlink r:id="rId35" w:history="1">
        <w:r w:rsidRPr="00F643AC">
          <w:rPr>
            <w:rStyle w:val="Hyperlink"/>
          </w:rPr>
          <w:t xml:space="preserve">scoring </w:t>
        </w:r>
        <w:r w:rsidR="00B72F2B" w:rsidRPr="00F643AC">
          <w:rPr>
            <w:rStyle w:val="Hyperlink"/>
          </w:rPr>
          <w:t>guide</w:t>
        </w:r>
      </w:hyperlink>
      <w:r w:rsidR="00B72F2B" w:rsidRPr="00F643AC">
        <w:t xml:space="preserve"> </w:t>
      </w:r>
      <w:r w:rsidRPr="00F643AC">
        <w:t xml:space="preserve">and may include advice from subject matter experts or Ministry policy advisors. The scoring tool is one of the factors we consider </w:t>
      </w:r>
      <w:r w:rsidR="006510F9" w:rsidRPr="00F643AC">
        <w:t>in assessing</w:t>
      </w:r>
      <w:r w:rsidR="00347145" w:rsidRPr="00F643AC">
        <w:t xml:space="preserve"> </w:t>
      </w:r>
      <w:r w:rsidRPr="00F643AC">
        <w:t>project</w:t>
      </w:r>
      <w:r w:rsidR="00347145" w:rsidRPr="00F643AC">
        <w:t>s</w:t>
      </w:r>
      <w:r w:rsidRPr="00F643AC">
        <w:t xml:space="preserve">. Other factors, including information received in due diligence, will be considered. </w:t>
      </w:r>
      <w:r w:rsidR="00B7613B" w:rsidRPr="00F643AC">
        <w:rPr>
          <w:rFonts w:eastAsia="Calibri" w:cs="Calibri"/>
          <w:color w:val="000000" w:themeColor="text1"/>
        </w:rPr>
        <w:t>High-value or complex applications will also be assessed by an independent panel and will require approval from the Minister for the Environment.</w:t>
      </w:r>
    </w:p>
    <w:p w14:paraId="28D55090" w14:textId="77777777" w:rsidR="00BB579B" w:rsidRPr="00F643AC" w:rsidRDefault="00BB579B" w:rsidP="00BB579B">
      <w:pPr>
        <w:pStyle w:val="BodyText"/>
      </w:pPr>
      <w:r w:rsidRPr="00F643AC">
        <w:t>All assessed applications will be presented to decision-makers for consideration. The decision may be to request more information, to decline funding, or to move forward with funding, with or without conditions. If the decision is to proceed, applicants can access the confirmation of intent to proceed document via the Ministry’s online portal. This contractual document allows you to progress to the next stage of the funding process.</w:t>
      </w:r>
    </w:p>
    <w:p w14:paraId="3955135E" w14:textId="2C4A7045" w:rsidR="00C25670" w:rsidRPr="00F643AC" w:rsidRDefault="00C25670" w:rsidP="00B16A9F">
      <w:pPr>
        <w:pStyle w:val="Heading3"/>
      </w:pPr>
      <w:r w:rsidRPr="00F643AC">
        <w:t>Project-planning stage (</w:t>
      </w:r>
      <w:r w:rsidR="004176AD" w:rsidRPr="00F643AC">
        <w:t>three</w:t>
      </w:r>
      <w:r w:rsidRPr="00F643AC">
        <w:t>-month</w:t>
      </w:r>
      <w:r w:rsidR="00635ADA" w:rsidRPr="00F643AC">
        <w:t>s</w:t>
      </w:r>
      <w:r w:rsidRPr="00F643AC">
        <w:t>)</w:t>
      </w:r>
    </w:p>
    <w:p w14:paraId="0FD4C382" w14:textId="07F8D40B" w:rsidR="00C25670" w:rsidRPr="00F643AC" w:rsidRDefault="001C5E9C" w:rsidP="00C25670">
      <w:pPr>
        <w:pStyle w:val="BodyText"/>
      </w:pPr>
      <w:r w:rsidRPr="00F643AC">
        <w:t>The Ministry’s online portal has a</w:t>
      </w:r>
      <w:r w:rsidR="00C25670" w:rsidRPr="00F643AC">
        <w:t xml:space="preserve"> detailed </w:t>
      </w:r>
      <w:r w:rsidR="00EF0B92" w:rsidRPr="00F643AC">
        <w:t>p</w:t>
      </w:r>
      <w:r w:rsidR="00C25670" w:rsidRPr="00F643AC">
        <w:t xml:space="preserve">roject </w:t>
      </w:r>
      <w:r w:rsidR="00EF0B92" w:rsidRPr="00F643AC">
        <w:t>p</w:t>
      </w:r>
      <w:r w:rsidR="00C25670" w:rsidRPr="00F643AC">
        <w:t xml:space="preserve">lan template. This will be populated with information you have already supplied. You will have to summarise and consolidate the project benefits at this time in the </w:t>
      </w:r>
      <w:r w:rsidR="00EF0B92" w:rsidRPr="00F643AC">
        <w:t>p</w:t>
      </w:r>
      <w:r w:rsidR="00C25670" w:rsidRPr="00F643AC">
        <w:t xml:space="preserve">roject </w:t>
      </w:r>
      <w:r w:rsidR="00EF0B92" w:rsidRPr="00F643AC">
        <w:t>p</w:t>
      </w:r>
      <w:r w:rsidR="00C25670" w:rsidRPr="00F643AC">
        <w:t xml:space="preserve">lan in the </w:t>
      </w:r>
      <w:r w:rsidR="00EF0B92" w:rsidRPr="00F643AC">
        <w:t>b</w:t>
      </w:r>
      <w:r w:rsidR="00C25670" w:rsidRPr="00F643AC">
        <w:t>enefits section</w:t>
      </w:r>
      <w:r w:rsidR="0079677C" w:rsidRPr="00F643AC">
        <w:t>,</w:t>
      </w:r>
      <w:r w:rsidR="00C25670" w:rsidRPr="00F643AC">
        <w:t xml:space="preserve"> from your answers to questions 1 to 8 in </w:t>
      </w:r>
      <w:r w:rsidRPr="00F643AC">
        <w:t xml:space="preserve">the </w:t>
      </w:r>
      <w:r w:rsidR="00C25670" w:rsidRPr="00F643AC">
        <w:t xml:space="preserve">application form. </w:t>
      </w:r>
      <w:r w:rsidRPr="00F643AC">
        <w:t>You must report on s</w:t>
      </w:r>
      <w:r w:rsidR="00C25670" w:rsidRPr="00F643AC">
        <w:t xml:space="preserve">tatements made in this section </w:t>
      </w:r>
      <w:r w:rsidRPr="00F643AC">
        <w:t xml:space="preserve">when the project ends, </w:t>
      </w:r>
      <w:r w:rsidR="00C25670" w:rsidRPr="00F643AC">
        <w:t xml:space="preserve">and </w:t>
      </w:r>
      <w:r w:rsidRPr="00F643AC">
        <w:t>subsequently</w:t>
      </w:r>
      <w:r w:rsidR="00C25670" w:rsidRPr="00F643AC">
        <w:t xml:space="preserve">. </w:t>
      </w:r>
    </w:p>
    <w:p w14:paraId="3B4040CE" w14:textId="379C0C7A" w:rsidR="0079677C" w:rsidRPr="00F643AC" w:rsidRDefault="00C25670" w:rsidP="00C25670">
      <w:pPr>
        <w:pStyle w:val="BodyText"/>
      </w:pPr>
      <w:r w:rsidRPr="00F643AC">
        <w:lastRenderedPageBreak/>
        <w:t xml:space="preserve">The populated </w:t>
      </w:r>
      <w:r w:rsidR="00EF0B92" w:rsidRPr="00F643AC">
        <w:t>p</w:t>
      </w:r>
      <w:r w:rsidRPr="00F643AC">
        <w:t xml:space="preserve">roject </w:t>
      </w:r>
      <w:r w:rsidR="00EF0B92" w:rsidRPr="00F643AC">
        <w:t>p</w:t>
      </w:r>
      <w:r w:rsidRPr="00F643AC">
        <w:t xml:space="preserve">lan will be attached to Deed of Funding. </w:t>
      </w:r>
      <w:r w:rsidR="001C5E9C" w:rsidRPr="00F643AC">
        <w:t>T</w:t>
      </w:r>
      <w:r w:rsidRPr="00F643AC">
        <w:t xml:space="preserve">he </w:t>
      </w:r>
      <w:hyperlink r:id="rId36" w:history="1">
        <w:r w:rsidRPr="00F643AC">
          <w:rPr>
            <w:rStyle w:val="Hyperlink"/>
          </w:rPr>
          <w:t>Waste Investments Deed of Funding template</w:t>
        </w:r>
      </w:hyperlink>
      <w:r w:rsidRPr="00F643AC">
        <w:t xml:space="preserve"> </w:t>
      </w:r>
      <w:r w:rsidR="001C5E9C" w:rsidRPr="00F643AC">
        <w:t xml:space="preserve">is </w:t>
      </w:r>
      <w:r w:rsidRPr="00F643AC">
        <w:t>on the</w:t>
      </w:r>
      <w:r w:rsidR="00635ADA" w:rsidRPr="00F643AC">
        <w:t xml:space="preserve"> Ministry’s</w:t>
      </w:r>
      <w:r w:rsidRPr="00F643AC">
        <w:t xml:space="preserve"> website. The </w:t>
      </w:r>
      <w:r w:rsidR="009C53CA" w:rsidRPr="00F643AC">
        <w:t>deed</w:t>
      </w:r>
      <w:r w:rsidRPr="00F643AC">
        <w:t xml:space="preserve"> guides the management of the project. These documents </w:t>
      </w:r>
      <w:r w:rsidR="009C53CA" w:rsidRPr="00F643AC">
        <w:t xml:space="preserve">set out </w:t>
      </w:r>
      <w:r w:rsidRPr="00F643AC">
        <w:t xml:space="preserve">exactly what will be delivered, </w:t>
      </w:r>
      <w:r w:rsidR="0079677C" w:rsidRPr="00F643AC">
        <w:t>when</w:t>
      </w:r>
      <w:r w:rsidRPr="00F643AC">
        <w:t xml:space="preserve">, and at what cost. </w:t>
      </w:r>
    </w:p>
    <w:p w14:paraId="705D1B34" w14:textId="4EF6A245" w:rsidR="00C25670" w:rsidRPr="00F643AC" w:rsidRDefault="0079677C" w:rsidP="00C25670">
      <w:pPr>
        <w:pStyle w:val="BodyText"/>
      </w:pPr>
      <w:r w:rsidRPr="00F643AC">
        <w:t>Applicants have a</w:t>
      </w:r>
      <w:r w:rsidR="00C25670" w:rsidRPr="00F643AC">
        <w:t xml:space="preserve"> maximum timeframe of three months to complete this </w:t>
      </w:r>
      <w:r w:rsidRPr="00F643AC">
        <w:t>information</w:t>
      </w:r>
      <w:r w:rsidR="00C25670" w:rsidRPr="00F643AC">
        <w:t>. This stage is the most in</w:t>
      </w:r>
      <w:r w:rsidR="009C53CA" w:rsidRPr="00F643AC">
        <w:t>-</w:t>
      </w:r>
      <w:r w:rsidR="00C25670" w:rsidRPr="00F643AC">
        <w:t xml:space="preserve">depth of all pre-project stages and will require dedicated time and attention to detail. An </w:t>
      </w:r>
      <w:r w:rsidR="009C53CA" w:rsidRPr="00F643AC">
        <w:t>i</w:t>
      </w:r>
      <w:r w:rsidR="00C25670" w:rsidRPr="00F643AC">
        <w:t xml:space="preserve">nvestment </w:t>
      </w:r>
      <w:r w:rsidR="009C53CA" w:rsidRPr="00F643AC">
        <w:t>m</w:t>
      </w:r>
      <w:r w:rsidR="00C25670" w:rsidRPr="00F643AC">
        <w:t>anager will be assigned to guide you through this process.</w:t>
      </w:r>
    </w:p>
    <w:p w14:paraId="3EE996F2" w14:textId="66BC080E" w:rsidR="00C25670" w:rsidRPr="00F643AC" w:rsidRDefault="00C25670" w:rsidP="00B16A9F">
      <w:pPr>
        <w:pStyle w:val="Heading3"/>
      </w:pPr>
      <w:r w:rsidRPr="00F643AC">
        <w:t>Sign</w:t>
      </w:r>
      <w:r w:rsidR="004176AD" w:rsidRPr="00F643AC">
        <w:t>-</w:t>
      </w:r>
      <w:r w:rsidRPr="00F643AC">
        <w:t>off and project launch</w:t>
      </w:r>
    </w:p>
    <w:p w14:paraId="2250A1E6" w14:textId="785F4403" w:rsidR="00C25670" w:rsidRPr="00F643AC" w:rsidRDefault="00C25670" w:rsidP="00C25670">
      <w:pPr>
        <w:pStyle w:val="BodyText"/>
      </w:pPr>
      <w:r w:rsidRPr="00F643AC">
        <w:t>The investment decision</w:t>
      </w:r>
      <w:r w:rsidR="0079677C" w:rsidRPr="00F643AC">
        <w:t>s</w:t>
      </w:r>
      <w:r w:rsidRPr="00F643AC">
        <w:t xml:space="preserve"> for projects with a Ministry contribution of over NZ$1 million are made by the Minister for the Environment. Other </w:t>
      </w:r>
      <w:r w:rsidR="009C53CA" w:rsidRPr="00F643AC">
        <w:t>p</w:t>
      </w:r>
      <w:r w:rsidRPr="00F643AC">
        <w:t>rojects receiving less than NZ</w:t>
      </w:r>
      <w:r w:rsidR="004176AD" w:rsidRPr="00F643AC">
        <w:t>$</w:t>
      </w:r>
      <w:r w:rsidRPr="00F643AC">
        <w:t xml:space="preserve">1 million are decided by the delegate of the Secretary for the Environment. </w:t>
      </w:r>
      <w:r w:rsidR="009C53CA" w:rsidRPr="00F643AC">
        <w:t xml:space="preserve">When </w:t>
      </w:r>
      <w:r w:rsidRPr="00F643AC">
        <w:t>all documentation is complete, the project is presented to the relevant decision</w:t>
      </w:r>
      <w:r w:rsidR="009C53CA" w:rsidRPr="00F643AC">
        <w:t>-</w:t>
      </w:r>
      <w:r w:rsidRPr="00F643AC">
        <w:t>maker</w:t>
      </w:r>
      <w:r w:rsidR="009C53CA" w:rsidRPr="00F643AC">
        <w:t>, who will approve or decline it.</w:t>
      </w:r>
      <w:r w:rsidRPr="00F643AC">
        <w:t xml:space="preserve"> </w:t>
      </w:r>
      <w:r w:rsidR="009C53CA" w:rsidRPr="00F643AC">
        <w:t xml:space="preserve">A project can only begin when it receives final approval and the Ministry and the recipient have signed the contract. </w:t>
      </w:r>
    </w:p>
    <w:p w14:paraId="0A5FC22F" w14:textId="77777777" w:rsidR="00C25670" w:rsidRPr="00F643AC" w:rsidRDefault="00C25670" w:rsidP="00B16A9F">
      <w:pPr>
        <w:pStyle w:val="Heading3"/>
      </w:pPr>
      <w:r w:rsidRPr="00F643AC">
        <w:t>Ongoing reporting and project management</w:t>
      </w:r>
    </w:p>
    <w:p w14:paraId="3EF54632" w14:textId="3EC1D764" w:rsidR="00C77458" w:rsidRPr="00F643AC" w:rsidRDefault="00C25670" w:rsidP="00C25670">
      <w:pPr>
        <w:pStyle w:val="BodyText"/>
      </w:pPr>
      <w:r w:rsidRPr="00F643AC">
        <w:t xml:space="preserve">As per the </w:t>
      </w:r>
      <w:r w:rsidR="00EF0B92" w:rsidRPr="00F643AC">
        <w:t>p</w:t>
      </w:r>
      <w:r w:rsidRPr="00F643AC">
        <w:t xml:space="preserve">roject </w:t>
      </w:r>
      <w:r w:rsidR="00EF0B92" w:rsidRPr="00F643AC">
        <w:t>p</w:t>
      </w:r>
      <w:r w:rsidRPr="00F643AC">
        <w:t xml:space="preserve">lan and </w:t>
      </w:r>
      <w:r w:rsidR="009C53CA" w:rsidRPr="00F643AC">
        <w:t>d</w:t>
      </w:r>
      <w:r w:rsidRPr="00F643AC">
        <w:t xml:space="preserve">eed, successful applicants </w:t>
      </w:r>
      <w:r w:rsidR="009C53CA" w:rsidRPr="00F643AC">
        <w:t>must</w:t>
      </w:r>
      <w:r w:rsidRPr="00F643AC">
        <w:t xml:space="preserve"> report </w:t>
      </w:r>
      <w:r w:rsidR="009C53CA" w:rsidRPr="00F643AC">
        <w:t xml:space="preserve">regularly </w:t>
      </w:r>
      <w:r w:rsidRPr="00F643AC">
        <w:t>on the</w:t>
      </w:r>
      <w:r w:rsidR="0079677C" w:rsidRPr="00F643AC">
        <w:t>ir</w:t>
      </w:r>
      <w:r w:rsidRPr="00F643AC">
        <w:t xml:space="preserve"> milestones and key performance indicators</w:t>
      </w:r>
      <w:r w:rsidR="009C53CA" w:rsidRPr="00F643AC">
        <w:t>,</w:t>
      </w:r>
      <w:r w:rsidRPr="00F643AC">
        <w:t xml:space="preserve"> through</w:t>
      </w:r>
      <w:r w:rsidR="0079677C" w:rsidRPr="00F643AC">
        <w:t xml:space="preserve"> the</w:t>
      </w:r>
      <w:r w:rsidRPr="00F643AC">
        <w:t xml:space="preserve"> FMS. Milestone </w:t>
      </w:r>
      <w:r w:rsidR="009C53CA" w:rsidRPr="00F643AC">
        <w:t>r</w:t>
      </w:r>
      <w:r w:rsidRPr="00F643AC">
        <w:t xml:space="preserve">eports will </w:t>
      </w:r>
      <w:r w:rsidR="009C53CA" w:rsidRPr="00F643AC">
        <w:t>include</w:t>
      </w:r>
      <w:r w:rsidRPr="00F643AC">
        <w:t xml:space="preserve"> relevant accompanying information, after which the </w:t>
      </w:r>
      <w:r w:rsidR="009C53CA" w:rsidRPr="00F643AC">
        <w:t>i</w:t>
      </w:r>
      <w:r w:rsidRPr="00F643AC">
        <w:t xml:space="preserve">nvestment </w:t>
      </w:r>
      <w:r w:rsidR="009C53CA" w:rsidRPr="00F643AC">
        <w:t>m</w:t>
      </w:r>
      <w:r w:rsidRPr="00F643AC">
        <w:t>anager can process the contractual payments. Milestone payments will be paid in arrears</w:t>
      </w:r>
      <w:r w:rsidR="003D7C50" w:rsidRPr="00F643AC">
        <w:t xml:space="preserve">. The </w:t>
      </w:r>
      <w:r w:rsidR="00BA66FF" w:rsidRPr="00F643AC">
        <w:t xml:space="preserve">actual milestone </w:t>
      </w:r>
      <w:r w:rsidR="003D7C50" w:rsidRPr="00F643AC">
        <w:t>payment amount</w:t>
      </w:r>
      <w:r w:rsidR="00BA66FF" w:rsidRPr="00F643AC">
        <w:t xml:space="preserve"> will be</w:t>
      </w:r>
      <w:r w:rsidRPr="00F643AC">
        <w:t xml:space="preserve"> based on progress up to the approved amount toward</w:t>
      </w:r>
      <w:r w:rsidR="009C53CA" w:rsidRPr="00F643AC">
        <w:t>s</w:t>
      </w:r>
      <w:r w:rsidRPr="00F643AC">
        <w:t xml:space="preserve"> the milestone</w:t>
      </w:r>
      <w:r w:rsidR="009C53CA" w:rsidRPr="00F643AC">
        <w:t>,</w:t>
      </w:r>
      <w:r w:rsidRPr="00F643AC">
        <w:t xml:space="preserve"> or the Ministry’s contribution percentage if the </w:t>
      </w:r>
      <w:r w:rsidR="009C53CA" w:rsidRPr="00F643AC">
        <w:t xml:space="preserve">budget </w:t>
      </w:r>
      <w:r w:rsidRPr="00F643AC">
        <w:t xml:space="preserve">is underspent. </w:t>
      </w:r>
      <w:r w:rsidR="0079677C" w:rsidRPr="00F643AC">
        <w:t>Recipients</w:t>
      </w:r>
      <w:r w:rsidR="009C53CA" w:rsidRPr="00F643AC">
        <w:t xml:space="preserve"> must also report annually</w:t>
      </w:r>
      <w:r w:rsidR="009F38BD" w:rsidRPr="00F643AC">
        <w:t>,</w:t>
      </w:r>
      <w:r w:rsidR="009C53CA" w:rsidRPr="00F643AC">
        <w:t xml:space="preserve"> and after the </w:t>
      </w:r>
      <w:r w:rsidRPr="00F643AC">
        <w:t>project</w:t>
      </w:r>
      <w:r w:rsidR="009C53CA" w:rsidRPr="00F643AC">
        <w:t xml:space="preserve"> ends.</w:t>
      </w:r>
    </w:p>
    <w:p w14:paraId="3E7914AD" w14:textId="77777777" w:rsidR="00C77458" w:rsidRPr="00F643AC" w:rsidRDefault="00C77458">
      <w:pPr>
        <w:spacing w:before="0" w:after="200" w:line="276" w:lineRule="auto"/>
        <w:jc w:val="left"/>
      </w:pPr>
      <w:r w:rsidRPr="00F643AC">
        <w:br w:type="page"/>
      </w:r>
    </w:p>
    <w:p w14:paraId="66A8C84E" w14:textId="77777777" w:rsidR="00C77458" w:rsidRPr="00F643AC" w:rsidRDefault="00C77458" w:rsidP="00C25670">
      <w:pPr>
        <w:pStyle w:val="BodyText"/>
        <w:sectPr w:rsidR="00C77458" w:rsidRPr="00F643AC" w:rsidSect="008A7498">
          <w:footerReference w:type="even" r:id="rId37"/>
          <w:footerReference w:type="default" r:id="rId38"/>
          <w:pgSz w:w="11907" w:h="16840" w:code="9"/>
          <w:pgMar w:top="1134" w:right="1701" w:bottom="1134" w:left="1701" w:header="567" w:footer="567" w:gutter="0"/>
          <w:cols w:space="720"/>
          <w:docGrid w:linePitch="299"/>
        </w:sectPr>
      </w:pPr>
    </w:p>
    <w:p w14:paraId="47DF4910" w14:textId="77777777" w:rsidR="00C77458" w:rsidRPr="00F643AC" w:rsidRDefault="00C77458" w:rsidP="00C77458">
      <w:pPr>
        <w:pStyle w:val="Heading1"/>
      </w:pPr>
      <w:bookmarkStart w:id="27" w:name="_Appendix_1_–"/>
      <w:bookmarkStart w:id="28" w:name="_Toc122080601"/>
      <w:bookmarkStart w:id="29" w:name="_Toc122090904"/>
      <w:bookmarkEnd w:id="27"/>
      <w:r w:rsidRPr="00F643AC">
        <w:lastRenderedPageBreak/>
        <w:t>Appendix 1 – Examples of project result indicators</w:t>
      </w:r>
      <w:bookmarkEnd w:id="28"/>
      <w:bookmarkEnd w:id="29"/>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81"/>
        <w:gridCol w:w="277"/>
        <w:gridCol w:w="889"/>
        <w:gridCol w:w="941"/>
        <w:gridCol w:w="927"/>
        <w:gridCol w:w="766"/>
        <w:gridCol w:w="73"/>
        <w:gridCol w:w="1515"/>
        <w:gridCol w:w="79"/>
        <w:gridCol w:w="1571"/>
        <w:gridCol w:w="2218"/>
        <w:gridCol w:w="116"/>
        <w:gridCol w:w="919"/>
      </w:tblGrid>
      <w:tr w:rsidR="00C77458" w:rsidRPr="00F643AC" w14:paraId="033E6754" w14:textId="77777777" w:rsidTr="001F723F">
        <w:trPr>
          <w:cantSplit/>
          <w:tblHeader/>
        </w:trPr>
        <w:tc>
          <w:tcPr>
            <w:tcW w:w="1470" w:type="pct"/>
            <w:shd w:val="clear" w:color="auto" w:fill="1B556B" w:themeFill="text2"/>
          </w:tcPr>
          <w:p w14:paraId="5C02CF24" w14:textId="77777777" w:rsidR="00C77458" w:rsidRPr="00F643AC" w:rsidRDefault="00C77458" w:rsidP="001F73CB">
            <w:pPr>
              <w:rPr>
                <w:rFonts w:asciiTheme="minorHAnsi" w:hAnsiTheme="minorHAnsi" w:cstheme="minorHAnsi"/>
                <w:b/>
                <w:sz w:val="18"/>
                <w:szCs w:val="18"/>
              </w:rPr>
            </w:pPr>
            <w:r w:rsidRPr="00F643AC">
              <w:rPr>
                <w:rFonts w:asciiTheme="minorHAnsi" w:eastAsia="Times New Roman" w:hAnsiTheme="minorHAnsi" w:cstheme="minorHAnsi"/>
                <w:b/>
                <w:bCs/>
                <w:color w:val="FFFFFF" w:themeColor="background1"/>
                <w:sz w:val="18"/>
                <w:szCs w:val="18"/>
              </w:rPr>
              <w:t>Indicators and definitions</w:t>
            </w:r>
          </w:p>
        </w:tc>
        <w:tc>
          <w:tcPr>
            <w:tcW w:w="83" w:type="pct"/>
            <w:shd w:val="clear" w:color="auto" w:fill="1B556B" w:themeFill="text2"/>
          </w:tcPr>
          <w:p w14:paraId="72D17A3B" w14:textId="77777777" w:rsidR="00C77458" w:rsidRPr="00F643AC" w:rsidRDefault="00C77458" w:rsidP="001F73CB">
            <w:pPr>
              <w:rPr>
                <w:rFonts w:asciiTheme="minorHAnsi" w:hAnsiTheme="minorHAnsi" w:cstheme="minorHAnsi"/>
                <w:b/>
                <w:bCs/>
                <w:sz w:val="18"/>
                <w:szCs w:val="18"/>
              </w:rPr>
            </w:pPr>
          </w:p>
        </w:tc>
        <w:tc>
          <w:tcPr>
            <w:tcW w:w="3447" w:type="pct"/>
            <w:gridSpan w:val="11"/>
            <w:shd w:val="clear" w:color="auto" w:fill="1B556B" w:themeFill="text2"/>
          </w:tcPr>
          <w:p w14:paraId="694B27B0" w14:textId="77777777" w:rsidR="00C77458" w:rsidRPr="00F643AC" w:rsidRDefault="00C77458" w:rsidP="001F73CB">
            <w:pPr>
              <w:rPr>
                <w:rFonts w:asciiTheme="minorHAnsi" w:hAnsiTheme="minorHAnsi" w:cstheme="minorHAnsi"/>
                <w:b/>
                <w:sz w:val="18"/>
                <w:szCs w:val="18"/>
              </w:rPr>
            </w:pPr>
            <w:r w:rsidRPr="00F643AC">
              <w:rPr>
                <w:rFonts w:asciiTheme="minorHAnsi" w:hAnsiTheme="minorHAnsi" w:cstheme="minorHAnsi"/>
                <w:b/>
                <w:bCs/>
                <w:color w:val="FFFFFF" w:themeColor="background1"/>
                <w:sz w:val="18"/>
                <w:szCs w:val="18"/>
              </w:rPr>
              <w:t>Samples</w:t>
            </w:r>
          </w:p>
        </w:tc>
      </w:tr>
      <w:tr w:rsidR="00C77458" w:rsidRPr="00F643AC" w14:paraId="48E7BCD3" w14:textId="77777777" w:rsidTr="0060399D">
        <w:trPr>
          <w:cantSplit/>
          <w:trHeight w:val="791"/>
        </w:trPr>
        <w:tc>
          <w:tcPr>
            <w:tcW w:w="1470" w:type="pct"/>
            <w:vMerge w:val="restart"/>
          </w:tcPr>
          <w:p w14:paraId="0C0EB392" w14:textId="77777777" w:rsidR="00C77458" w:rsidRPr="00F643AC" w:rsidRDefault="00C77458" w:rsidP="0060399D">
            <w:pPr>
              <w:pStyle w:val="Tableheading"/>
            </w:pPr>
            <w:r w:rsidRPr="00F643AC">
              <w:t>Indicator</w:t>
            </w:r>
          </w:p>
          <w:p w14:paraId="2B0BA868" w14:textId="77777777" w:rsidR="00C77458" w:rsidRPr="00F643AC" w:rsidRDefault="00C77458" w:rsidP="001F73CB">
            <w:pPr>
              <w:pStyle w:val="TableText"/>
            </w:pPr>
            <w:r w:rsidRPr="00F643AC">
              <w:t>Co-funding unlocked</w:t>
            </w:r>
          </w:p>
          <w:p w14:paraId="7948695F" w14:textId="77777777" w:rsidR="00C77458" w:rsidRPr="00F643AC" w:rsidRDefault="00C77458" w:rsidP="001F73CB">
            <w:pPr>
              <w:pStyle w:val="Tableheading"/>
            </w:pPr>
            <w:r w:rsidRPr="00F643AC">
              <w:t>Definition</w:t>
            </w:r>
          </w:p>
          <w:p w14:paraId="69FF5D07" w14:textId="77777777" w:rsidR="00C77458" w:rsidRPr="00F643AC" w:rsidRDefault="00C77458" w:rsidP="001F73CB">
            <w:pPr>
              <w:pStyle w:val="TableText"/>
            </w:pPr>
            <w:r w:rsidRPr="00F643AC">
              <w:t>Value of additional investment in waste minimisation resulting from the project.</w:t>
            </w:r>
          </w:p>
          <w:p w14:paraId="04A0D35A"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Dollars</w:t>
            </w:r>
          </w:p>
        </w:tc>
        <w:tc>
          <w:tcPr>
            <w:tcW w:w="83" w:type="pct"/>
            <w:shd w:val="clear" w:color="auto" w:fill="1B556B" w:themeFill="text2"/>
          </w:tcPr>
          <w:p w14:paraId="28D8D633" w14:textId="77777777" w:rsidR="00C77458" w:rsidRPr="00F643AC" w:rsidRDefault="00C77458" w:rsidP="001F73CB">
            <w:pPr>
              <w:rPr>
                <w:rFonts w:asciiTheme="minorHAnsi" w:hAnsiTheme="minorHAnsi" w:cstheme="minorHAnsi"/>
                <w:b/>
                <w:bCs/>
                <w:sz w:val="18"/>
                <w:szCs w:val="18"/>
              </w:rPr>
            </w:pPr>
          </w:p>
        </w:tc>
        <w:tc>
          <w:tcPr>
            <w:tcW w:w="3447" w:type="pct"/>
            <w:gridSpan w:val="11"/>
          </w:tcPr>
          <w:p w14:paraId="219E2657" w14:textId="77777777" w:rsidR="00C77458" w:rsidRPr="00F643AC" w:rsidRDefault="00C77458" w:rsidP="001F73CB">
            <w:pPr>
              <w:pStyle w:val="Tableheading"/>
            </w:pPr>
            <w:r w:rsidRPr="00F643AC">
              <w:t>Description:</w:t>
            </w:r>
          </w:p>
          <w:p w14:paraId="4B3199D7" w14:textId="77777777" w:rsidR="00C77458" w:rsidRPr="00F643AC" w:rsidRDefault="00C77458" w:rsidP="001F73CB">
            <w:pPr>
              <w:pStyle w:val="TableText"/>
            </w:pPr>
            <w:r w:rsidRPr="00F643AC">
              <w:t>The project to expand the food rescue programme in X region will receive $200,000 in co-funding from X and Y organisations.</w:t>
            </w:r>
          </w:p>
        </w:tc>
      </w:tr>
      <w:tr w:rsidR="001F723F" w:rsidRPr="00F643AC" w14:paraId="7CC87341" w14:textId="77777777" w:rsidTr="001F723F">
        <w:trPr>
          <w:cantSplit/>
          <w:trHeight w:val="330"/>
        </w:trPr>
        <w:tc>
          <w:tcPr>
            <w:tcW w:w="1470" w:type="pct"/>
            <w:vMerge/>
          </w:tcPr>
          <w:p w14:paraId="7D43BDD2"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AD612F5"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1A2099B"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70577FE2"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67D1F59D"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1AEEA371" w14:textId="77777777" w:rsidTr="001F723F">
        <w:trPr>
          <w:cantSplit/>
          <w:trHeight w:val="330"/>
        </w:trPr>
        <w:tc>
          <w:tcPr>
            <w:tcW w:w="1470" w:type="pct"/>
            <w:vMerge/>
          </w:tcPr>
          <w:p w14:paraId="30FA820B"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55BBC89"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B5C93C1" w14:textId="77777777" w:rsidR="00C77458" w:rsidRPr="00F643AC" w:rsidRDefault="00C77458" w:rsidP="001F73CB">
            <w:pPr>
              <w:jc w:val="center"/>
              <w:rPr>
                <w:rFonts w:asciiTheme="minorHAnsi" w:hAnsiTheme="minorHAnsi" w:cstheme="minorHAnsi"/>
                <w:b/>
                <w:bCs/>
                <w:color w:val="FFFFFF" w:themeColor="background1"/>
                <w:sz w:val="18"/>
                <w:szCs w:val="18"/>
              </w:rPr>
            </w:pPr>
          </w:p>
        </w:tc>
        <w:tc>
          <w:tcPr>
            <w:tcW w:w="324" w:type="pct"/>
            <w:shd w:val="clear" w:color="auto" w:fill="1B556B" w:themeFill="text2"/>
            <w:vAlign w:val="center"/>
          </w:tcPr>
          <w:p w14:paraId="299D57F6"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14445428"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1C5D4991"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41DBFAA5"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2F2B63E9"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2EA49E90"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7C63C7A3" w14:textId="77777777" w:rsidR="00C77458" w:rsidRPr="00F643AC" w:rsidRDefault="00C77458" w:rsidP="001F73CB">
            <w:pPr>
              <w:jc w:val="center"/>
              <w:rPr>
                <w:rFonts w:asciiTheme="minorHAnsi" w:hAnsiTheme="minorHAnsi" w:cstheme="minorHAnsi"/>
                <w:b/>
                <w:bCs/>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63784932" w14:textId="77777777" w:rsidTr="001F723F">
        <w:trPr>
          <w:cantSplit/>
          <w:trHeight w:val="346"/>
        </w:trPr>
        <w:tc>
          <w:tcPr>
            <w:tcW w:w="1470" w:type="pct"/>
            <w:vMerge/>
          </w:tcPr>
          <w:p w14:paraId="5000D6D4"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B3E665F"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33EA1ECF"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37ACABF0" w14:textId="77777777" w:rsidR="00C77458" w:rsidRPr="00F643AC" w:rsidRDefault="00C77458" w:rsidP="001F73CB">
            <w:pPr>
              <w:pStyle w:val="TableText"/>
            </w:pPr>
            <w:r w:rsidRPr="00F643AC">
              <w:t>$100,000</w:t>
            </w:r>
          </w:p>
        </w:tc>
        <w:tc>
          <w:tcPr>
            <w:tcW w:w="319" w:type="pct"/>
            <w:tcBorders>
              <w:bottom w:val="single" w:sz="4" w:space="0" w:color="1B556B" w:themeColor="text2"/>
            </w:tcBorders>
            <w:vAlign w:val="center"/>
          </w:tcPr>
          <w:p w14:paraId="764CEDA0" w14:textId="77777777" w:rsidR="00C77458" w:rsidRPr="00F643AC" w:rsidRDefault="00C77458" w:rsidP="001F73CB">
            <w:pPr>
              <w:pStyle w:val="TableText"/>
            </w:pPr>
            <w:r w:rsidRPr="00F643AC">
              <w:t>$100,000</w:t>
            </w:r>
          </w:p>
        </w:tc>
        <w:tc>
          <w:tcPr>
            <w:tcW w:w="290" w:type="pct"/>
            <w:gridSpan w:val="2"/>
            <w:tcBorders>
              <w:bottom w:val="single" w:sz="4" w:space="0" w:color="1B556B" w:themeColor="text2"/>
            </w:tcBorders>
            <w:vAlign w:val="center"/>
          </w:tcPr>
          <w:p w14:paraId="0045125C" w14:textId="77777777" w:rsidR="00C77458" w:rsidRPr="00F643AC" w:rsidRDefault="00C77458" w:rsidP="001F73CB">
            <w:pPr>
              <w:pStyle w:val="TableText"/>
            </w:pPr>
            <w:r w:rsidRPr="00F643AC">
              <w:t>-</w:t>
            </w:r>
          </w:p>
        </w:tc>
        <w:tc>
          <w:tcPr>
            <w:tcW w:w="518" w:type="pct"/>
            <w:tcBorders>
              <w:bottom w:val="single" w:sz="4" w:space="0" w:color="1B556B" w:themeColor="text2"/>
            </w:tcBorders>
            <w:vAlign w:val="center"/>
          </w:tcPr>
          <w:p w14:paraId="74DDF104" w14:textId="77777777" w:rsidR="00C77458" w:rsidRPr="00F643AC" w:rsidRDefault="00C77458" w:rsidP="001F73CB">
            <w:pPr>
              <w:pStyle w:val="TableText"/>
            </w:pPr>
            <w:r w:rsidRPr="00F643AC">
              <w:t xml:space="preserve">Bay of Plenty – Te Moana a Toi </w:t>
            </w:r>
          </w:p>
        </w:tc>
        <w:tc>
          <w:tcPr>
            <w:tcW w:w="568" w:type="pct"/>
            <w:gridSpan w:val="2"/>
            <w:tcBorders>
              <w:bottom w:val="single" w:sz="4" w:space="0" w:color="1B556B" w:themeColor="text2"/>
            </w:tcBorders>
            <w:vAlign w:val="center"/>
          </w:tcPr>
          <w:p w14:paraId="01741CFF" w14:textId="77777777" w:rsidR="00C77458" w:rsidRPr="00F643AC" w:rsidRDefault="00C77458" w:rsidP="001F73CB">
            <w:pPr>
              <w:pStyle w:val="TableText"/>
            </w:pPr>
            <w:r w:rsidRPr="00F643AC">
              <w:t>$200,000</w:t>
            </w:r>
          </w:p>
        </w:tc>
        <w:tc>
          <w:tcPr>
            <w:tcW w:w="803" w:type="pct"/>
            <w:gridSpan w:val="2"/>
            <w:tcBorders>
              <w:bottom w:val="single" w:sz="4" w:space="0" w:color="1B556B" w:themeColor="text2"/>
            </w:tcBorders>
            <w:vAlign w:val="center"/>
          </w:tcPr>
          <w:p w14:paraId="5E890BC5" w14:textId="77777777" w:rsidR="00C77458" w:rsidRPr="00F643AC" w:rsidRDefault="00C77458" w:rsidP="001F73CB">
            <w:pPr>
              <w:pStyle w:val="TableText"/>
            </w:pPr>
            <w:r w:rsidRPr="00F643AC">
              <w:t xml:space="preserve">Commercial food waste </w:t>
            </w:r>
          </w:p>
        </w:tc>
        <w:tc>
          <w:tcPr>
            <w:tcW w:w="319" w:type="pct"/>
            <w:tcBorders>
              <w:bottom w:val="single" w:sz="4" w:space="0" w:color="1B556B" w:themeColor="text2"/>
            </w:tcBorders>
            <w:vAlign w:val="center"/>
          </w:tcPr>
          <w:p w14:paraId="4A957A0E" w14:textId="77777777" w:rsidR="00C77458" w:rsidRPr="00F643AC" w:rsidRDefault="00C77458" w:rsidP="001F73CB">
            <w:pPr>
              <w:pStyle w:val="TableText"/>
            </w:pPr>
            <w:r w:rsidRPr="00F643AC">
              <w:t>$200,000</w:t>
            </w:r>
          </w:p>
        </w:tc>
      </w:tr>
      <w:tr w:rsidR="00C77458" w:rsidRPr="00F643AC" w14:paraId="0336F598" w14:textId="77777777" w:rsidTr="00BC2002">
        <w:trPr>
          <w:cantSplit/>
          <w:trHeight w:val="268"/>
        </w:trPr>
        <w:tc>
          <w:tcPr>
            <w:tcW w:w="1470" w:type="pct"/>
            <w:vMerge/>
            <w:tcBorders>
              <w:bottom w:val="single" w:sz="4" w:space="0" w:color="1B556B" w:themeColor="text2"/>
            </w:tcBorders>
          </w:tcPr>
          <w:p w14:paraId="189CE267"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5A637B9"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64B497C9"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7F2FE337" w14:textId="77777777" w:rsidR="00C77458" w:rsidRPr="00F643AC" w:rsidRDefault="00C77458" w:rsidP="001F73CB">
            <w:pPr>
              <w:pStyle w:val="TableText"/>
            </w:pPr>
            <w:r w:rsidRPr="00F643AC">
              <w:t>$200,000</w:t>
            </w:r>
          </w:p>
        </w:tc>
        <w:tc>
          <w:tcPr>
            <w:tcW w:w="518" w:type="pct"/>
            <w:tcBorders>
              <w:top w:val="single" w:sz="4" w:space="0" w:color="1B556B" w:themeColor="text2"/>
              <w:bottom w:val="single" w:sz="4" w:space="0" w:color="1B556B" w:themeColor="text2"/>
            </w:tcBorders>
            <w:vAlign w:val="center"/>
          </w:tcPr>
          <w:p w14:paraId="6B2CB614"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2D521C45" w14:textId="77777777" w:rsidR="00C77458" w:rsidRPr="00F643AC" w:rsidRDefault="00C77458" w:rsidP="001F73CB">
            <w:pPr>
              <w:pStyle w:val="TableText"/>
            </w:pPr>
            <w:r w:rsidRPr="00F643AC">
              <w:t>$200,000</w:t>
            </w:r>
          </w:p>
        </w:tc>
        <w:tc>
          <w:tcPr>
            <w:tcW w:w="803" w:type="pct"/>
            <w:gridSpan w:val="2"/>
            <w:tcBorders>
              <w:top w:val="single" w:sz="4" w:space="0" w:color="1B556B" w:themeColor="text2"/>
              <w:bottom w:val="single" w:sz="4" w:space="0" w:color="1B556B" w:themeColor="text2"/>
            </w:tcBorders>
            <w:vAlign w:val="center"/>
          </w:tcPr>
          <w:p w14:paraId="42135869"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7B3389B6" w14:textId="77777777" w:rsidR="00C77458" w:rsidRPr="00F643AC" w:rsidRDefault="00C77458" w:rsidP="001F73CB">
            <w:pPr>
              <w:pStyle w:val="TableText"/>
            </w:pPr>
            <w:r w:rsidRPr="00F643AC">
              <w:t>$200,000</w:t>
            </w:r>
          </w:p>
        </w:tc>
      </w:tr>
      <w:tr w:rsidR="00C77458" w:rsidRPr="00F643AC" w14:paraId="3913FF38" w14:textId="77777777" w:rsidTr="00BC2002">
        <w:trPr>
          <w:cantSplit/>
          <w:trHeight w:val="330"/>
        </w:trPr>
        <w:tc>
          <w:tcPr>
            <w:tcW w:w="1470" w:type="pct"/>
            <w:vMerge w:val="restart"/>
            <w:tcBorders>
              <w:top w:val="single" w:sz="4" w:space="0" w:color="1B556B" w:themeColor="text2"/>
              <w:bottom w:val="single" w:sz="4" w:space="0" w:color="1B556B" w:themeColor="text2"/>
            </w:tcBorders>
          </w:tcPr>
          <w:p w14:paraId="6E78800A" w14:textId="77777777" w:rsidR="00C77458" w:rsidRPr="00F643AC" w:rsidRDefault="00C77458" w:rsidP="001F73CB">
            <w:pPr>
              <w:pStyle w:val="Tableheading"/>
              <w:rPr>
                <w:bCs/>
              </w:rPr>
            </w:pPr>
            <w:r w:rsidRPr="00F643AC">
              <w:t>Indicator</w:t>
            </w:r>
          </w:p>
          <w:p w14:paraId="1FD4E5D7" w14:textId="77777777" w:rsidR="00C77458" w:rsidRPr="00F643AC" w:rsidRDefault="00C77458" w:rsidP="001F73CB">
            <w:pPr>
              <w:pStyle w:val="TableText"/>
            </w:pPr>
            <w:r w:rsidRPr="00F643AC">
              <w:t xml:space="preserve">Estimated weight of reduced imports as displaced by recovered resources </w:t>
            </w:r>
          </w:p>
          <w:p w14:paraId="45822A5E" w14:textId="77777777" w:rsidR="00C77458" w:rsidRPr="00F643AC" w:rsidRDefault="00C77458" w:rsidP="001F73CB">
            <w:pPr>
              <w:pStyle w:val="Tableheading"/>
            </w:pPr>
            <w:r w:rsidRPr="00F643AC">
              <w:t>Definition</w:t>
            </w:r>
          </w:p>
          <w:p w14:paraId="2DA03A02" w14:textId="77777777" w:rsidR="00C77458" w:rsidRPr="00F643AC" w:rsidRDefault="00C77458" w:rsidP="001F73CB">
            <w:pPr>
              <w:pStyle w:val="TableText"/>
            </w:pPr>
            <w:r w:rsidRPr="00F643AC">
              <w:t>Indicates the change in amount of imported materials used.</w:t>
            </w:r>
          </w:p>
          <w:p w14:paraId="76DE1ABE" w14:textId="77777777" w:rsidR="00C77458" w:rsidRPr="00F643AC" w:rsidRDefault="00C77458" w:rsidP="001F73CB">
            <w:pPr>
              <w:pStyle w:val="TableText"/>
              <w:rPr>
                <w:rFonts w:eastAsia="Times New Roman"/>
                <w:i/>
                <w:iCs/>
                <w:color w:val="000000"/>
              </w:rPr>
            </w:pPr>
            <w:r w:rsidRPr="00F643AC">
              <w:rPr>
                <w:rFonts w:eastAsia="Times New Roman"/>
                <w:i/>
                <w:color w:val="000000" w:themeColor="text1"/>
              </w:rPr>
              <w:t>Unit of measure: Tonnes</w:t>
            </w:r>
          </w:p>
        </w:tc>
        <w:tc>
          <w:tcPr>
            <w:tcW w:w="83" w:type="pct"/>
            <w:shd w:val="clear" w:color="auto" w:fill="1B556B" w:themeFill="text2"/>
          </w:tcPr>
          <w:p w14:paraId="41B4D7D2"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51C8633D" w14:textId="77777777" w:rsidR="00C77458" w:rsidRPr="00F643AC" w:rsidRDefault="00C77458" w:rsidP="001F73CB">
            <w:pPr>
              <w:pStyle w:val="Tableheading"/>
            </w:pPr>
            <w:r w:rsidRPr="00F643AC">
              <w:t>Description:</w:t>
            </w:r>
          </w:p>
          <w:p w14:paraId="0F93EDBC" w14:textId="77777777" w:rsidR="00C77458" w:rsidRPr="00F643AC" w:rsidRDefault="00C77458" w:rsidP="001F73CB">
            <w:pPr>
              <w:pStyle w:val="TableText"/>
            </w:pPr>
            <w:r w:rsidRPr="00F643AC">
              <w:t>Setting up the recycling plant in Auckland will produce 1,000 tonnes of recycled plastics that can be used to replace virgin plastic, minimising imports.</w:t>
            </w:r>
          </w:p>
        </w:tc>
      </w:tr>
      <w:tr w:rsidR="00C77458" w:rsidRPr="00F643AC" w14:paraId="58C0A0BC" w14:textId="77777777" w:rsidTr="00BC2002">
        <w:trPr>
          <w:cantSplit/>
          <w:trHeight w:val="330"/>
        </w:trPr>
        <w:tc>
          <w:tcPr>
            <w:tcW w:w="1470" w:type="pct"/>
            <w:vMerge/>
            <w:tcBorders>
              <w:bottom w:val="single" w:sz="4" w:space="0" w:color="1B556B" w:themeColor="text2"/>
            </w:tcBorders>
          </w:tcPr>
          <w:p w14:paraId="4F32CA7B"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A8EA0EE"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CC0B8E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08826C1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0E79265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76CB4793" w14:textId="77777777" w:rsidTr="00BC2002">
        <w:trPr>
          <w:cantSplit/>
          <w:trHeight w:val="330"/>
        </w:trPr>
        <w:tc>
          <w:tcPr>
            <w:tcW w:w="1470" w:type="pct"/>
            <w:vMerge/>
            <w:tcBorders>
              <w:bottom w:val="single" w:sz="4" w:space="0" w:color="1B556B" w:themeColor="text2"/>
            </w:tcBorders>
          </w:tcPr>
          <w:p w14:paraId="70E330EC"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6D8CBC3"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60DE5C2"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6E342F3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63047F3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3E903A6A" w14:textId="77777777" w:rsidR="00C77458" w:rsidRPr="00F643AC" w:rsidRDefault="00C77458" w:rsidP="001F73CB">
            <w:pPr>
              <w:jc w:val="center"/>
              <w:rPr>
                <w:rFonts w:asciiTheme="minorHAnsi" w:hAnsiTheme="minorHAnsi" w:cstheme="minorBidi"/>
                <w:color w:val="FFFFFF" w:themeColor="background1"/>
                <w:sz w:val="18"/>
                <w:szCs w:val="18"/>
              </w:rPr>
            </w:pPr>
            <w:r w:rsidRPr="00F643AC">
              <w:rPr>
                <w:rFonts w:asciiTheme="minorHAnsi" w:hAnsiTheme="minorHAnsi" w:cstheme="minorBidi"/>
                <w:b/>
                <w:bCs/>
                <w:color w:val="FFFFFF" w:themeColor="background1"/>
                <w:sz w:val="18"/>
                <w:szCs w:val="18"/>
              </w:rPr>
              <w:t>Y3</w:t>
            </w:r>
          </w:p>
        </w:tc>
        <w:tc>
          <w:tcPr>
            <w:tcW w:w="549" w:type="pct"/>
            <w:gridSpan w:val="2"/>
            <w:shd w:val="clear" w:color="auto" w:fill="1B556B" w:themeFill="text2"/>
            <w:vAlign w:val="center"/>
          </w:tcPr>
          <w:p w14:paraId="3E1DD68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19BB4FE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41F55BD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7CD0F17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72C6031E" w14:textId="77777777" w:rsidTr="00BC2002">
        <w:trPr>
          <w:cantSplit/>
          <w:trHeight w:val="417"/>
        </w:trPr>
        <w:tc>
          <w:tcPr>
            <w:tcW w:w="1470" w:type="pct"/>
            <w:vMerge/>
            <w:tcBorders>
              <w:bottom w:val="single" w:sz="4" w:space="0" w:color="1B556B" w:themeColor="text2"/>
            </w:tcBorders>
          </w:tcPr>
          <w:p w14:paraId="6F85D633"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C774FD8"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083F1246"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76ACC432" w14:textId="77777777" w:rsidR="00C77458" w:rsidRPr="00F643AC" w:rsidRDefault="00C77458" w:rsidP="001F73CB">
            <w:pPr>
              <w:pStyle w:val="TableText"/>
            </w:pPr>
            <w:r w:rsidRPr="00F643AC">
              <w:t>0</w:t>
            </w:r>
          </w:p>
        </w:tc>
        <w:tc>
          <w:tcPr>
            <w:tcW w:w="319" w:type="pct"/>
            <w:tcBorders>
              <w:bottom w:val="single" w:sz="4" w:space="0" w:color="1B556B" w:themeColor="text2"/>
            </w:tcBorders>
            <w:vAlign w:val="center"/>
          </w:tcPr>
          <w:p w14:paraId="5CEF97EA" w14:textId="77777777" w:rsidR="00C77458" w:rsidRPr="00F643AC" w:rsidRDefault="00C77458" w:rsidP="001F73CB">
            <w:pPr>
              <w:pStyle w:val="TableText"/>
            </w:pPr>
            <w:r w:rsidRPr="00F643AC">
              <w:t>500</w:t>
            </w:r>
          </w:p>
        </w:tc>
        <w:tc>
          <w:tcPr>
            <w:tcW w:w="290" w:type="pct"/>
            <w:gridSpan w:val="2"/>
            <w:tcBorders>
              <w:bottom w:val="single" w:sz="4" w:space="0" w:color="1B556B" w:themeColor="text2"/>
            </w:tcBorders>
            <w:vAlign w:val="center"/>
          </w:tcPr>
          <w:p w14:paraId="6EA3DF9F" w14:textId="77777777" w:rsidR="00C77458" w:rsidRPr="00F643AC" w:rsidRDefault="00C77458" w:rsidP="001F73CB">
            <w:pPr>
              <w:pStyle w:val="TableText"/>
            </w:pPr>
            <w:r w:rsidRPr="00F643AC">
              <w:t>500</w:t>
            </w:r>
          </w:p>
        </w:tc>
        <w:tc>
          <w:tcPr>
            <w:tcW w:w="549" w:type="pct"/>
            <w:gridSpan w:val="2"/>
            <w:tcBorders>
              <w:bottom w:val="single" w:sz="4" w:space="0" w:color="1B556B" w:themeColor="text2"/>
            </w:tcBorders>
            <w:vAlign w:val="center"/>
          </w:tcPr>
          <w:p w14:paraId="1FC6BB05" w14:textId="77777777" w:rsidR="00C77458" w:rsidRPr="00F643AC" w:rsidRDefault="00C77458" w:rsidP="001F73CB">
            <w:pPr>
              <w:pStyle w:val="TableText"/>
            </w:pPr>
            <w:r w:rsidRPr="00F643AC">
              <w:t>Auckland – Tāmaki Makaurau</w:t>
            </w:r>
          </w:p>
        </w:tc>
        <w:tc>
          <w:tcPr>
            <w:tcW w:w="537" w:type="pct"/>
            <w:tcBorders>
              <w:bottom w:val="single" w:sz="4" w:space="0" w:color="1B556B" w:themeColor="text2"/>
            </w:tcBorders>
            <w:vAlign w:val="center"/>
          </w:tcPr>
          <w:p w14:paraId="260163CB" w14:textId="77777777" w:rsidR="00C77458" w:rsidRPr="00F643AC" w:rsidRDefault="00C77458" w:rsidP="001F73CB">
            <w:pPr>
              <w:pStyle w:val="TableText"/>
            </w:pPr>
            <w:r w:rsidRPr="00F643AC">
              <w:t>700</w:t>
            </w:r>
          </w:p>
        </w:tc>
        <w:tc>
          <w:tcPr>
            <w:tcW w:w="803" w:type="pct"/>
            <w:gridSpan w:val="2"/>
            <w:tcBorders>
              <w:bottom w:val="single" w:sz="4" w:space="0" w:color="1B556B" w:themeColor="text2"/>
            </w:tcBorders>
            <w:vAlign w:val="center"/>
          </w:tcPr>
          <w:p w14:paraId="1E5E2655" w14:textId="77777777" w:rsidR="00C77458" w:rsidRPr="00F643AC" w:rsidRDefault="00C77458" w:rsidP="001F73CB">
            <w:pPr>
              <w:pStyle w:val="TableText"/>
            </w:pPr>
            <w:r w:rsidRPr="00F643AC">
              <w:t>Plastic Type 4 – LDPE</w:t>
            </w:r>
          </w:p>
        </w:tc>
        <w:tc>
          <w:tcPr>
            <w:tcW w:w="319" w:type="pct"/>
            <w:tcBorders>
              <w:bottom w:val="single" w:sz="4" w:space="0" w:color="1B556B" w:themeColor="text2"/>
            </w:tcBorders>
            <w:vAlign w:val="center"/>
          </w:tcPr>
          <w:p w14:paraId="1CF15E94" w14:textId="77777777" w:rsidR="00C77458" w:rsidRPr="00F643AC" w:rsidRDefault="00C77458" w:rsidP="001F73CB">
            <w:pPr>
              <w:pStyle w:val="TableText"/>
            </w:pPr>
            <w:r w:rsidRPr="00F643AC">
              <w:t>800</w:t>
            </w:r>
          </w:p>
        </w:tc>
      </w:tr>
      <w:tr w:rsidR="00C77458" w:rsidRPr="00F643AC" w14:paraId="50A4CD70" w14:textId="77777777" w:rsidTr="00BC2002">
        <w:trPr>
          <w:cantSplit/>
          <w:trHeight w:val="568"/>
        </w:trPr>
        <w:tc>
          <w:tcPr>
            <w:tcW w:w="1470" w:type="pct"/>
            <w:vMerge/>
            <w:tcBorders>
              <w:bottom w:val="single" w:sz="4" w:space="0" w:color="1B556B" w:themeColor="text2"/>
            </w:tcBorders>
          </w:tcPr>
          <w:p w14:paraId="31728E4F"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2CA42A5"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746B7487" w14:textId="77777777" w:rsidR="00C77458" w:rsidRPr="00F643AC" w:rsidRDefault="00C77458" w:rsidP="001F73CB">
            <w:pPr>
              <w:pStyle w:val="TableText"/>
            </w:pPr>
          </w:p>
        </w:tc>
        <w:tc>
          <w:tcPr>
            <w:tcW w:w="324" w:type="pct"/>
            <w:tcBorders>
              <w:top w:val="single" w:sz="4" w:space="0" w:color="1B556B" w:themeColor="text2"/>
              <w:bottom w:val="single" w:sz="4" w:space="0" w:color="1B556B" w:themeColor="text2"/>
            </w:tcBorders>
            <w:vAlign w:val="center"/>
          </w:tcPr>
          <w:p w14:paraId="59624EE9"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2B7A21D4" w14:textId="77777777" w:rsidR="00C77458" w:rsidRPr="00F643AC" w:rsidRDefault="00C77458" w:rsidP="001F73CB">
            <w:pPr>
              <w:pStyle w:val="TableText"/>
            </w:pPr>
          </w:p>
        </w:tc>
        <w:tc>
          <w:tcPr>
            <w:tcW w:w="290" w:type="pct"/>
            <w:gridSpan w:val="2"/>
            <w:tcBorders>
              <w:top w:val="single" w:sz="4" w:space="0" w:color="1B556B" w:themeColor="text2"/>
              <w:bottom w:val="single" w:sz="4" w:space="0" w:color="1B556B" w:themeColor="text2"/>
            </w:tcBorders>
            <w:vAlign w:val="center"/>
          </w:tcPr>
          <w:p w14:paraId="07708C0C" w14:textId="77777777" w:rsidR="00C77458" w:rsidRPr="00F643AC" w:rsidRDefault="00C77458" w:rsidP="001F73CB">
            <w:pPr>
              <w:pStyle w:val="TableText"/>
            </w:pPr>
          </w:p>
        </w:tc>
        <w:tc>
          <w:tcPr>
            <w:tcW w:w="549" w:type="pct"/>
            <w:gridSpan w:val="2"/>
            <w:tcBorders>
              <w:top w:val="single" w:sz="4" w:space="0" w:color="1B556B" w:themeColor="text2"/>
              <w:bottom w:val="single" w:sz="4" w:space="0" w:color="1B556B" w:themeColor="text2"/>
            </w:tcBorders>
            <w:vAlign w:val="center"/>
          </w:tcPr>
          <w:p w14:paraId="03B96D86" w14:textId="77777777" w:rsidR="00C77458" w:rsidRPr="00F643AC" w:rsidRDefault="00C77458" w:rsidP="001F73CB">
            <w:pPr>
              <w:pStyle w:val="TableText"/>
            </w:pPr>
            <w:r w:rsidRPr="00F643AC">
              <w:t>Waikato</w:t>
            </w:r>
          </w:p>
        </w:tc>
        <w:tc>
          <w:tcPr>
            <w:tcW w:w="537" w:type="pct"/>
            <w:tcBorders>
              <w:top w:val="single" w:sz="4" w:space="0" w:color="1B556B" w:themeColor="text2"/>
              <w:bottom w:val="single" w:sz="4" w:space="0" w:color="1B556B" w:themeColor="text2"/>
            </w:tcBorders>
            <w:vAlign w:val="center"/>
          </w:tcPr>
          <w:p w14:paraId="7BAB53E4" w14:textId="77777777" w:rsidR="00C77458" w:rsidRPr="00F643AC" w:rsidRDefault="00C77458" w:rsidP="001F73CB">
            <w:pPr>
              <w:pStyle w:val="TableText"/>
            </w:pPr>
            <w:r w:rsidRPr="00F643AC">
              <w:t>300</w:t>
            </w:r>
          </w:p>
        </w:tc>
        <w:tc>
          <w:tcPr>
            <w:tcW w:w="803" w:type="pct"/>
            <w:gridSpan w:val="2"/>
            <w:tcBorders>
              <w:top w:val="single" w:sz="4" w:space="0" w:color="1B556B" w:themeColor="text2"/>
              <w:bottom w:val="single" w:sz="4" w:space="0" w:color="1B556B" w:themeColor="text2"/>
            </w:tcBorders>
            <w:vAlign w:val="center"/>
          </w:tcPr>
          <w:p w14:paraId="76BE4417" w14:textId="77777777" w:rsidR="00C77458" w:rsidRPr="00F643AC" w:rsidRDefault="00C77458" w:rsidP="001F73CB">
            <w:pPr>
              <w:pStyle w:val="TableText"/>
            </w:pPr>
            <w:r w:rsidRPr="00F643AC">
              <w:t>Plastic Type 6 – EPS</w:t>
            </w:r>
          </w:p>
        </w:tc>
        <w:tc>
          <w:tcPr>
            <w:tcW w:w="319" w:type="pct"/>
            <w:tcBorders>
              <w:top w:val="single" w:sz="4" w:space="0" w:color="1B556B" w:themeColor="text2"/>
              <w:bottom w:val="single" w:sz="4" w:space="0" w:color="1B556B" w:themeColor="text2"/>
            </w:tcBorders>
            <w:vAlign w:val="center"/>
          </w:tcPr>
          <w:p w14:paraId="7C4726B4" w14:textId="77777777" w:rsidR="00C77458" w:rsidRPr="00F643AC" w:rsidRDefault="00C77458" w:rsidP="001F73CB">
            <w:pPr>
              <w:pStyle w:val="TableText"/>
            </w:pPr>
            <w:r w:rsidRPr="00F643AC">
              <w:t>200</w:t>
            </w:r>
          </w:p>
        </w:tc>
      </w:tr>
      <w:tr w:rsidR="00C77458" w:rsidRPr="00F643AC" w14:paraId="07F33CC7" w14:textId="77777777" w:rsidTr="00BC2002">
        <w:trPr>
          <w:cantSplit/>
          <w:trHeight w:val="436"/>
        </w:trPr>
        <w:tc>
          <w:tcPr>
            <w:tcW w:w="1470" w:type="pct"/>
            <w:vMerge/>
            <w:tcBorders>
              <w:bottom w:val="single" w:sz="4" w:space="0" w:color="1B556B" w:themeColor="text2"/>
            </w:tcBorders>
          </w:tcPr>
          <w:p w14:paraId="5D6A19E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4A6F9E8F"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3722BB47"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4A7758C7" w14:textId="77777777" w:rsidR="00C77458" w:rsidRPr="00F643AC" w:rsidRDefault="00C77458" w:rsidP="001F73CB">
            <w:pPr>
              <w:pStyle w:val="TableText"/>
            </w:pPr>
            <w:r w:rsidRPr="00F643AC">
              <w:t>1,000</w:t>
            </w:r>
          </w:p>
        </w:tc>
        <w:tc>
          <w:tcPr>
            <w:tcW w:w="549" w:type="pct"/>
            <w:gridSpan w:val="2"/>
            <w:tcBorders>
              <w:top w:val="single" w:sz="4" w:space="0" w:color="1B556B" w:themeColor="text2"/>
              <w:bottom w:val="single" w:sz="4" w:space="0" w:color="1B556B" w:themeColor="text2"/>
            </w:tcBorders>
            <w:vAlign w:val="center"/>
          </w:tcPr>
          <w:p w14:paraId="5F9596CB" w14:textId="77777777" w:rsidR="00C77458" w:rsidRPr="00F643AC" w:rsidRDefault="00C77458" w:rsidP="001F73CB">
            <w:pPr>
              <w:pStyle w:val="TableText"/>
            </w:pPr>
          </w:p>
        </w:tc>
        <w:tc>
          <w:tcPr>
            <w:tcW w:w="537" w:type="pct"/>
            <w:tcBorders>
              <w:top w:val="single" w:sz="4" w:space="0" w:color="1B556B" w:themeColor="text2"/>
              <w:bottom w:val="single" w:sz="4" w:space="0" w:color="1B556B" w:themeColor="text2"/>
            </w:tcBorders>
            <w:vAlign w:val="center"/>
          </w:tcPr>
          <w:p w14:paraId="08C6D50C" w14:textId="77777777" w:rsidR="00C77458" w:rsidRPr="00F643AC" w:rsidRDefault="00C77458" w:rsidP="001F73CB">
            <w:pPr>
              <w:pStyle w:val="TableText"/>
            </w:pPr>
            <w:r w:rsidRPr="00F643AC">
              <w:t>1,000</w:t>
            </w:r>
          </w:p>
        </w:tc>
        <w:tc>
          <w:tcPr>
            <w:tcW w:w="803" w:type="pct"/>
            <w:gridSpan w:val="2"/>
            <w:tcBorders>
              <w:top w:val="single" w:sz="4" w:space="0" w:color="1B556B" w:themeColor="text2"/>
              <w:bottom w:val="single" w:sz="4" w:space="0" w:color="1B556B" w:themeColor="text2"/>
            </w:tcBorders>
            <w:vAlign w:val="center"/>
          </w:tcPr>
          <w:p w14:paraId="4EE7E508"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314A3C2C" w14:textId="77777777" w:rsidR="00C77458" w:rsidRPr="00F643AC" w:rsidRDefault="00C77458" w:rsidP="001F73CB">
            <w:pPr>
              <w:pStyle w:val="TableText"/>
            </w:pPr>
            <w:r w:rsidRPr="00F643AC">
              <w:t>1,000</w:t>
            </w:r>
          </w:p>
        </w:tc>
      </w:tr>
      <w:tr w:rsidR="00C77458" w:rsidRPr="00F643AC" w14:paraId="762B07EF" w14:textId="77777777" w:rsidTr="00BC2002">
        <w:trPr>
          <w:cantSplit/>
          <w:trHeight w:val="330"/>
        </w:trPr>
        <w:tc>
          <w:tcPr>
            <w:tcW w:w="1470" w:type="pct"/>
            <w:vMerge w:val="restart"/>
            <w:tcBorders>
              <w:top w:val="single" w:sz="4" w:space="0" w:color="1B556B" w:themeColor="text2"/>
            </w:tcBorders>
          </w:tcPr>
          <w:p w14:paraId="196F5B23" w14:textId="77777777" w:rsidR="00C77458" w:rsidRPr="00F643AC" w:rsidRDefault="00C77458" w:rsidP="0060399D">
            <w:pPr>
              <w:pStyle w:val="Tableheading"/>
            </w:pPr>
            <w:r w:rsidRPr="00F643AC">
              <w:lastRenderedPageBreak/>
              <w:t>Indicator</w:t>
            </w:r>
          </w:p>
          <w:p w14:paraId="60081412" w14:textId="77777777" w:rsidR="00C77458" w:rsidRPr="00F643AC" w:rsidRDefault="00C77458" w:rsidP="0060399D">
            <w:pPr>
              <w:pStyle w:val="TableText"/>
            </w:pPr>
            <w:r w:rsidRPr="00F643AC">
              <w:t>Employment created by project (FTE per annum equivalent)</w:t>
            </w:r>
          </w:p>
          <w:p w14:paraId="30F6E5E2" w14:textId="77777777" w:rsidR="00C77458" w:rsidRPr="00F643AC" w:rsidRDefault="00C77458" w:rsidP="0060399D">
            <w:pPr>
              <w:pStyle w:val="Tableheading"/>
            </w:pPr>
            <w:r w:rsidRPr="00F643AC">
              <w:t>Definition</w:t>
            </w:r>
          </w:p>
          <w:p w14:paraId="0ADDE5CC" w14:textId="77777777" w:rsidR="00C77458" w:rsidRPr="00F643AC" w:rsidRDefault="00C77458" w:rsidP="0060399D">
            <w:pPr>
              <w:pStyle w:val="TableText"/>
            </w:pPr>
            <w:r w:rsidRPr="00F643AC">
              <w:t>Economic impact indicated by number of FTE roles.</w:t>
            </w:r>
          </w:p>
          <w:p w14:paraId="7DC57CA7" w14:textId="77777777" w:rsidR="00C77458" w:rsidRPr="00F643AC" w:rsidRDefault="00C77458" w:rsidP="001F73CB">
            <w:pPr>
              <w:pStyle w:val="TableText"/>
              <w:rPr>
                <w:rFonts w:eastAsia="Times New Roman"/>
                <w:i/>
                <w:iCs/>
                <w:color w:val="000000"/>
              </w:rPr>
            </w:pPr>
            <w:r w:rsidRPr="00F643AC">
              <w:rPr>
                <w:rFonts w:eastAsia="Times New Roman"/>
                <w:i/>
                <w:color w:val="000000" w:themeColor="text1"/>
              </w:rPr>
              <w:t>Unit of measure: People</w:t>
            </w:r>
          </w:p>
        </w:tc>
        <w:tc>
          <w:tcPr>
            <w:tcW w:w="83" w:type="pct"/>
            <w:tcBorders>
              <w:top w:val="single" w:sz="4" w:space="0" w:color="1B556B" w:themeColor="text2"/>
            </w:tcBorders>
            <w:shd w:val="clear" w:color="auto" w:fill="1B556B" w:themeFill="text2"/>
          </w:tcPr>
          <w:p w14:paraId="1C4BFFB1"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2A9CE7DE" w14:textId="77777777" w:rsidR="00C77458" w:rsidRPr="00F643AC" w:rsidRDefault="00C77458" w:rsidP="001F73CB">
            <w:pPr>
              <w:pStyle w:val="Tableheading"/>
            </w:pPr>
            <w:r w:rsidRPr="00F643AC">
              <w:t>Description:</w:t>
            </w:r>
          </w:p>
          <w:p w14:paraId="6077FCD3" w14:textId="77777777" w:rsidR="00C77458" w:rsidRPr="00F643AC" w:rsidRDefault="00C77458" w:rsidP="001F73CB">
            <w:pPr>
              <w:pStyle w:val="TableText"/>
            </w:pPr>
            <w:r w:rsidRPr="00F643AC">
              <w:t>To implement the programme, the organisation will need to increase its capacity from 10 to 15 employees – with 5 new FTEs at the composting facility at X region, within six months of commissioning the new equipment.</w:t>
            </w:r>
          </w:p>
        </w:tc>
      </w:tr>
      <w:tr w:rsidR="00C77458" w:rsidRPr="00F643AC" w14:paraId="09E45BF2" w14:textId="77777777" w:rsidTr="001F723F">
        <w:trPr>
          <w:cantSplit/>
          <w:trHeight w:val="330"/>
        </w:trPr>
        <w:tc>
          <w:tcPr>
            <w:tcW w:w="1470" w:type="pct"/>
            <w:vMerge/>
          </w:tcPr>
          <w:p w14:paraId="6BDC617E"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009520C7"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4172B7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37EB3E6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56C620C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35982FC8" w14:textId="77777777" w:rsidTr="001F723F">
        <w:trPr>
          <w:cantSplit/>
          <w:trHeight w:val="330"/>
        </w:trPr>
        <w:tc>
          <w:tcPr>
            <w:tcW w:w="1470" w:type="pct"/>
            <w:vMerge/>
          </w:tcPr>
          <w:p w14:paraId="18A80AB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01B0B481"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309630C"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4A29A75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3B04A4D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3C33D05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2ACBD74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690F3B9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086E573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0C15A64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3AC7D107" w14:textId="77777777" w:rsidTr="001F723F">
        <w:trPr>
          <w:cantSplit/>
          <w:trHeight w:val="534"/>
        </w:trPr>
        <w:tc>
          <w:tcPr>
            <w:tcW w:w="1470" w:type="pct"/>
            <w:vMerge/>
          </w:tcPr>
          <w:p w14:paraId="2A6DE48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4E4AC7D"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63BA2002" w14:textId="77777777" w:rsidR="00C77458" w:rsidRPr="00F643AC" w:rsidRDefault="00C77458" w:rsidP="001F73CB">
            <w:pPr>
              <w:pStyle w:val="TableText"/>
            </w:pPr>
            <w:r w:rsidRPr="00F643AC">
              <w:t>10</w:t>
            </w:r>
          </w:p>
        </w:tc>
        <w:tc>
          <w:tcPr>
            <w:tcW w:w="324" w:type="pct"/>
            <w:tcBorders>
              <w:bottom w:val="single" w:sz="4" w:space="0" w:color="1B556B" w:themeColor="text2"/>
            </w:tcBorders>
            <w:vAlign w:val="center"/>
          </w:tcPr>
          <w:p w14:paraId="766ADC71" w14:textId="77777777" w:rsidR="00C77458" w:rsidRPr="00F643AC" w:rsidRDefault="00C77458" w:rsidP="001F73CB">
            <w:pPr>
              <w:pStyle w:val="TableText"/>
            </w:pPr>
            <w:r w:rsidRPr="00F643AC">
              <w:t>5</w:t>
            </w:r>
          </w:p>
        </w:tc>
        <w:tc>
          <w:tcPr>
            <w:tcW w:w="319" w:type="pct"/>
            <w:tcBorders>
              <w:bottom w:val="single" w:sz="4" w:space="0" w:color="1B556B" w:themeColor="text2"/>
            </w:tcBorders>
            <w:vAlign w:val="center"/>
          </w:tcPr>
          <w:p w14:paraId="7C97D495" w14:textId="77777777" w:rsidR="00C77458" w:rsidRPr="00F643AC" w:rsidRDefault="00C77458" w:rsidP="001F73CB">
            <w:pPr>
              <w:pStyle w:val="TableText"/>
            </w:pPr>
            <w:r w:rsidRPr="00F643AC">
              <w:t>-</w:t>
            </w:r>
          </w:p>
        </w:tc>
        <w:tc>
          <w:tcPr>
            <w:tcW w:w="290" w:type="pct"/>
            <w:gridSpan w:val="2"/>
            <w:tcBorders>
              <w:bottom w:val="single" w:sz="4" w:space="0" w:color="1B556B" w:themeColor="text2"/>
            </w:tcBorders>
            <w:vAlign w:val="center"/>
          </w:tcPr>
          <w:p w14:paraId="67C349F1" w14:textId="77777777" w:rsidR="00C77458" w:rsidRPr="00F643AC" w:rsidRDefault="00C77458" w:rsidP="001F73CB">
            <w:pPr>
              <w:pStyle w:val="TableText"/>
            </w:pPr>
            <w:r w:rsidRPr="00F643AC">
              <w:t>-</w:t>
            </w:r>
          </w:p>
        </w:tc>
        <w:tc>
          <w:tcPr>
            <w:tcW w:w="549" w:type="pct"/>
            <w:gridSpan w:val="2"/>
            <w:tcBorders>
              <w:bottom w:val="single" w:sz="4" w:space="0" w:color="1B556B" w:themeColor="text2"/>
            </w:tcBorders>
            <w:vAlign w:val="center"/>
          </w:tcPr>
          <w:p w14:paraId="49F89F75" w14:textId="77777777" w:rsidR="00C77458" w:rsidRPr="00F643AC" w:rsidRDefault="00C77458" w:rsidP="001F73CB">
            <w:pPr>
              <w:pStyle w:val="TableText"/>
            </w:pPr>
            <w:r w:rsidRPr="00F643AC">
              <w:t>Auckland – Tāmaki Makaurau</w:t>
            </w:r>
          </w:p>
        </w:tc>
        <w:tc>
          <w:tcPr>
            <w:tcW w:w="537" w:type="pct"/>
            <w:tcBorders>
              <w:bottom w:val="single" w:sz="4" w:space="0" w:color="1B556B" w:themeColor="text2"/>
            </w:tcBorders>
            <w:vAlign w:val="center"/>
          </w:tcPr>
          <w:p w14:paraId="620A1D79" w14:textId="77777777" w:rsidR="00C77458" w:rsidRPr="00F643AC" w:rsidRDefault="00C77458" w:rsidP="001F73CB">
            <w:pPr>
              <w:pStyle w:val="TableText"/>
            </w:pPr>
            <w:r w:rsidRPr="00F643AC">
              <w:t>3</w:t>
            </w:r>
          </w:p>
        </w:tc>
        <w:tc>
          <w:tcPr>
            <w:tcW w:w="803" w:type="pct"/>
            <w:gridSpan w:val="2"/>
            <w:tcBorders>
              <w:bottom w:val="single" w:sz="4" w:space="0" w:color="1B556B" w:themeColor="text2"/>
            </w:tcBorders>
            <w:vAlign w:val="center"/>
          </w:tcPr>
          <w:p w14:paraId="3919A038" w14:textId="77777777" w:rsidR="00C77458" w:rsidRPr="00F643AC" w:rsidRDefault="00C77458" w:rsidP="001F73CB">
            <w:pPr>
              <w:pStyle w:val="TableText"/>
            </w:pPr>
            <w:r w:rsidRPr="00F643AC">
              <w:t>Household food waste</w:t>
            </w:r>
          </w:p>
        </w:tc>
        <w:tc>
          <w:tcPr>
            <w:tcW w:w="319" w:type="pct"/>
            <w:tcBorders>
              <w:bottom w:val="single" w:sz="4" w:space="0" w:color="1B556B" w:themeColor="text2"/>
            </w:tcBorders>
            <w:vAlign w:val="center"/>
          </w:tcPr>
          <w:p w14:paraId="27246873" w14:textId="77777777" w:rsidR="00C77458" w:rsidRPr="00F643AC" w:rsidRDefault="00C77458" w:rsidP="001F73CB">
            <w:pPr>
              <w:pStyle w:val="TableText"/>
            </w:pPr>
            <w:r w:rsidRPr="00F643AC">
              <w:t>3</w:t>
            </w:r>
          </w:p>
        </w:tc>
      </w:tr>
      <w:tr w:rsidR="00C77458" w:rsidRPr="00F643AC" w14:paraId="668C0F57" w14:textId="77777777" w:rsidTr="001F723F">
        <w:trPr>
          <w:cantSplit/>
          <w:trHeight w:val="570"/>
        </w:trPr>
        <w:tc>
          <w:tcPr>
            <w:tcW w:w="1470" w:type="pct"/>
            <w:vMerge/>
          </w:tcPr>
          <w:p w14:paraId="1EAADDC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C0BB64D"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085D5DA0" w14:textId="77777777" w:rsidR="00C77458" w:rsidRPr="00F643AC" w:rsidRDefault="00C77458" w:rsidP="001F73CB">
            <w:pPr>
              <w:pStyle w:val="TableText"/>
            </w:pPr>
          </w:p>
        </w:tc>
        <w:tc>
          <w:tcPr>
            <w:tcW w:w="324" w:type="pct"/>
            <w:tcBorders>
              <w:top w:val="single" w:sz="4" w:space="0" w:color="1B556B" w:themeColor="text2"/>
              <w:bottom w:val="single" w:sz="4" w:space="0" w:color="1B556B" w:themeColor="text2"/>
            </w:tcBorders>
            <w:vAlign w:val="center"/>
          </w:tcPr>
          <w:p w14:paraId="00DD78B4"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4B6C3FFF" w14:textId="77777777" w:rsidR="00C77458" w:rsidRPr="00F643AC" w:rsidRDefault="00C77458" w:rsidP="001F73CB">
            <w:pPr>
              <w:pStyle w:val="TableText"/>
            </w:pPr>
          </w:p>
        </w:tc>
        <w:tc>
          <w:tcPr>
            <w:tcW w:w="290" w:type="pct"/>
            <w:gridSpan w:val="2"/>
            <w:tcBorders>
              <w:top w:val="single" w:sz="4" w:space="0" w:color="1B556B" w:themeColor="text2"/>
              <w:bottom w:val="single" w:sz="4" w:space="0" w:color="1B556B" w:themeColor="text2"/>
            </w:tcBorders>
            <w:vAlign w:val="center"/>
          </w:tcPr>
          <w:p w14:paraId="12DFF2BB" w14:textId="77777777" w:rsidR="00C77458" w:rsidRPr="00F643AC" w:rsidRDefault="00C77458" w:rsidP="001F73CB">
            <w:pPr>
              <w:pStyle w:val="TableText"/>
            </w:pPr>
          </w:p>
        </w:tc>
        <w:tc>
          <w:tcPr>
            <w:tcW w:w="549" w:type="pct"/>
            <w:gridSpan w:val="2"/>
            <w:tcBorders>
              <w:top w:val="single" w:sz="4" w:space="0" w:color="1B556B" w:themeColor="text2"/>
              <w:bottom w:val="single" w:sz="4" w:space="0" w:color="1B556B" w:themeColor="text2"/>
            </w:tcBorders>
            <w:vAlign w:val="center"/>
          </w:tcPr>
          <w:p w14:paraId="346FADC0" w14:textId="77777777" w:rsidR="00C77458" w:rsidRPr="00F643AC" w:rsidRDefault="00C77458" w:rsidP="001F73CB">
            <w:pPr>
              <w:pStyle w:val="TableText"/>
            </w:pPr>
            <w:r w:rsidRPr="00F643AC">
              <w:t>Waikato</w:t>
            </w:r>
          </w:p>
        </w:tc>
        <w:tc>
          <w:tcPr>
            <w:tcW w:w="537" w:type="pct"/>
            <w:tcBorders>
              <w:top w:val="single" w:sz="4" w:space="0" w:color="1B556B" w:themeColor="text2"/>
              <w:bottom w:val="single" w:sz="4" w:space="0" w:color="1B556B" w:themeColor="text2"/>
            </w:tcBorders>
            <w:vAlign w:val="center"/>
          </w:tcPr>
          <w:p w14:paraId="3B6972F8" w14:textId="77777777" w:rsidR="00C77458" w:rsidRPr="00F643AC" w:rsidRDefault="00C77458" w:rsidP="001F73CB">
            <w:pPr>
              <w:pStyle w:val="TableText"/>
            </w:pPr>
            <w:r w:rsidRPr="00F643AC">
              <w:t>2</w:t>
            </w:r>
          </w:p>
        </w:tc>
        <w:tc>
          <w:tcPr>
            <w:tcW w:w="803" w:type="pct"/>
            <w:gridSpan w:val="2"/>
            <w:tcBorders>
              <w:top w:val="single" w:sz="4" w:space="0" w:color="1B556B" w:themeColor="text2"/>
              <w:bottom w:val="single" w:sz="4" w:space="0" w:color="1B556B" w:themeColor="text2"/>
            </w:tcBorders>
          </w:tcPr>
          <w:p w14:paraId="576C743A" w14:textId="77777777" w:rsidR="00C77458" w:rsidRPr="00F643AC" w:rsidRDefault="00C77458" w:rsidP="001F73CB">
            <w:pPr>
              <w:pStyle w:val="TableText"/>
            </w:pPr>
            <w:r w:rsidRPr="00F643AC">
              <w:t>Commercial food waste</w:t>
            </w:r>
          </w:p>
        </w:tc>
        <w:tc>
          <w:tcPr>
            <w:tcW w:w="319" w:type="pct"/>
            <w:tcBorders>
              <w:top w:val="single" w:sz="4" w:space="0" w:color="1B556B" w:themeColor="text2"/>
              <w:bottom w:val="single" w:sz="4" w:space="0" w:color="1B556B" w:themeColor="text2"/>
            </w:tcBorders>
            <w:vAlign w:val="center"/>
          </w:tcPr>
          <w:p w14:paraId="76B3B0A1" w14:textId="77777777" w:rsidR="00C77458" w:rsidRPr="00F643AC" w:rsidRDefault="00C77458" w:rsidP="001F73CB">
            <w:pPr>
              <w:pStyle w:val="TableText"/>
            </w:pPr>
            <w:r w:rsidRPr="00F643AC">
              <w:t>2</w:t>
            </w:r>
          </w:p>
        </w:tc>
      </w:tr>
      <w:tr w:rsidR="00C77458" w:rsidRPr="00F643AC" w14:paraId="22AF1858" w14:textId="77777777" w:rsidTr="00BC2002">
        <w:trPr>
          <w:cantSplit/>
          <w:trHeight w:val="70"/>
        </w:trPr>
        <w:tc>
          <w:tcPr>
            <w:tcW w:w="1470" w:type="pct"/>
            <w:vMerge/>
            <w:tcBorders>
              <w:bottom w:val="single" w:sz="4" w:space="0" w:color="1B556B" w:themeColor="text2"/>
            </w:tcBorders>
          </w:tcPr>
          <w:p w14:paraId="26356A61"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A3EC2AF"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04BF9D4D"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460251C3" w14:textId="77777777" w:rsidR="00C77458" w:rsidRPr="00F643AC" w:rsidRDefault="00C77458" w:rsidP="001F73CB">
            <w:pPr>
              <w:pStyle w:val="TableText"/>
            </w:pPr>
            <w:r w:rsidRPr="00F643AC">
              <w:t>5</w:t>
            </w:r>
          </w:p>
        </w:tc>
        <w:tc>
          <w:tcPr>
            <w:tcW w:w="549" w:type="pct"/>
            <w:gridSpan w:val="2"/>
            <w:tcBorders>
              <w:top w:val="single" w:sz="4" w:space="0" w:color="1B556B" w:themeColor="text2"/>
              <w:bottom w:val="single" w:sz="4" w:space="0" w:color="1B556B" w:themeColor="text2"/>
            </w:tcBorders>
            <w:vAlign w:val="center"/>
          </w:tcPr>
          <w:p w14:paraId="620787EB" w14:textId="77777777" w:rsidR="00C77458" w:rsidRPr="00F643AC" w:rsidRDefault="00C77458" w:rsidP="001F73CB">
            <w:pPr>
              <w:pStyle w:val="TableText"/>
            </w:pPr>
          </w:p>
        </w:tc>
        <w:tc>
          <w:tcPr>
            <w:tcW w:w="537" w:type="pct"/>
            <w:tcBorders>
              <w:top w:val="single" w:sz="4" w:space="0" w:color="1B556B" w:themeColor="text2"/>
              <w:bottom w:val="single" w:sz="4" w:space="0" w:color="1B556B" w:themeColor="text2"/>
            </w:tcBorders>
            <w:vAlign w:val="center"/>
          </w:tcPr>
          <w:p w14:paraId="55F639A8" w14:textId="77777777" w:rsidR="00C77458" w:rsidRPr="00F643AC" w:rsidRDefault="00C77458" w:rsidP="001F73CB">
            <w:pPr>
              <w:pStyle w:val="TableText"/>
            </w:pPr>
            <w:r w:rsidRPr="00F643AC">
              <w:t>5</w:t>
            </w:r>
          </w:p>
        </w:tc>
        <w:tc>
          <w:tcPr>
            <w:tcW w:w="803" w:type="pct"/>
            <w:gridSpan w:val="2"/>
            <w:tcBorders>
              <w:top w:val="single" w:sz="4" w:space="0" w:color="1B556B" w:themeColor="text2"/>
              <w:bottom w:val="single" w:sz="4" w:space="0" w:color="1B556B" w:themeColor="text2"/>
            </w:tcBorders>
          </w:tcPr>
          <w:p w14:paraId="620EC276"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6B47204D" w14:textId="77777777" w:rsidR="00C77458" w:rsidRPr="00F643AC" w:rsidRDefault="00C77458" w:rsidP="001F73CB">
            <w:pPr>
              <w:pStyle w:val="TableText"/>
            </w:pPr>
            <w:r w:rsidRPr="00F643AC">
              <w:t>5</w:t>
            </w:r>
          </w:p>
        </w:tc>
      </w:tr>
      <w:tr w:rsidR="00C77458" w:rsidRPr="00F643AC" w14:paraId="5764884D" w14:textId="77777777" w:rsidTr="00BC2002">
        <w:trPr>
          <w:cantSplit/>
          <w:trHeight w:val="330"/>
        </w:trPr>
        <w:tc>
          <w:tcPr>
            <w:tcW w:w="1470" w:type="pct"/>
            <w:vMerge w:val="restart"/>
            <w:tcBorders>
              <w:top w:val="single" w:sz="4" w:space="0" w:color="1B556B" w:themeColor="text2"/>
              <w:bottom w:val="single" w:sz="4" w:space="0" w:color="1B556B" w:themeColor="text2"/>
            </w:tcBorders>
          </w:tcPr>
          <w:p w14:paraId="3245B0E0" w14:textId="77777777" w:rsidR="00C77458" w:rsidRPr="00F643AC" w:rsidRDefault="00C77458" w:rsidP="0060399D">
            <w:pPr>
              <w:pStyle w:val="Tableheading"/>
              <w:rPr>
                <w:bCs/>
              </w:rPr>
            </w:pPr>
            <w:r w:rsidRPr="00F643AC">
              <w:t>Indicator</w:t>
            </w:r>
          </w:p>
          <w:p w14:paraId="369F5119" w14:textId="77777777" w:rsidR="00C77458" w:rsidRPr="00F643AC" w:rsidRDefault="00C77458" w:rsidP="0060399D">
            <w:pPr>
              <w:pStyle w:val="TableText"/>
            </w:pPr>
            <w:r w:rsidRPr="00F643AC">
              <w:t>Increased waste minimisation behaviour – data collected via survey, feedback or similar</w:t>
            </w:r>
          </w:p>
          <w:p w14:paraId="18F7101D" w14:textId="77777777" w:rsidR="00C77458" w:rsidRPr="00F643AC" w:rsidRDefault="00C77458" w:rsidP="0060399D">
            <w:pPr>
              <w:pStyle w:val="Tableheading"/>
            </w:pPr>
            <w:r w:rsidRPr="00F643AC">
              <w:t>Definition</w:t>
            </w:r>
          </w:p>
          <w:p w14:paraId="5931EED1" w14:textId="77777777" w:rsidR="00C77458" w:rsidRPr="00F643AC" w:rsidRDefault="00C77458" w:rsidP="0060399D">
            <w:pPr>
              <w:pStyle w:val="TableText"/>
            </w:pPr>
            <w:r w:rsidRPr="00F643AC">
              <w:t>Indicates the change in behaviour from an established baseline. It could be a pre and post campaign survey or direct observational measurement.</w:t>
            </w:r>
          </w:p>
          <w:p w14:paraId="6BA3B04C"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Percentage</w:t>
            </w:r>
          </w:p>
        </w:tc>
        <w:tc>
          <w:tcPr>
            <w:tcW w:w="83" w:type="pct"/>
            <w:shd w:val="clear" w:color="auto" w:fill="1B556B" w:themeFill="text2"/>
          </w:tcPr>
          <w:p w14:paraId="01AF54CA"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3E54828E" w14:textId="77777777" w:rsidR="00C77458" w:rsidRPr="00F643AC" w:rsidRDefault="00C77458" w:rsidP="001F73CB">
            <w:pPr>
              <w:pStyle w:val="Tableheading"/>
            </w:pPr>
            <w:r w:rsidRPr="00F643AC">
              <w:t>Description:</w:t>
            </w:r>
          </w:p>
          <w:p w14:paraId="4B214BC4" w14:textId="77777777" w:rsidR="00C77458" w:rsidRPr="00F643AC" w:rsidRDefault="00C77458" w:rsidP="001F73CB">
            <w:pPr>
              <w:pStyle w:val="TableText"/>
            </w:pPr>
            <w:r w:rsidRPr="00F643AC">
              <w:t xml:space="preserve">Evaluate the effectiveness of behavioural change interventions to reduce contamination rates of kerbside recycling in the Auckland region. We will audit the recycling bins during the pre-media campaign, and three and six months after implementation to evaluate the rate of change in adoption. </w:t>
            </w:r>
          </w:p>
        </w:tc>
      </w:tr>
      <w:tr w:rsidR="00C77458" w:rsidRPr="00F643AC" w14:paraId="4C7992D6" w14:textId="77777777" w:rsidTr="00BC2002">
        <w:trPr>
          <w:cantSplit/>
          <w:trHeight w:val="330"/>
        </w:trPr>
        <w:tc>
          <w:tcPr>
            <w:tcW w:w="1470" w:type="pct"/>
            <w:vMerge/>
            <w:tcBorders>
              <w:bottom w:val="single" w:sz="4" w:space="0" w:color="1B556B" w:themeColor="text2"/>
            </w:tcBorders>
          </w:tcPr>
          <w:p w14:paraId="46CDD39B"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13BAEC8"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49AD27D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12DD4BC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4EAFE1E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54B54DC1" w14:textId="77777777" w:rsidTr="00BC2002">
        <w:trPr>
          <w:cantSplit/>
          <w:trHeight w:val="330"/>
        </w:trPr>
        <w:tc>
          <w:tcPr>
            <w:tcW w:w="1470" w:type="pct"/>
            <w:vMerge/>
            <w:tcBorders>
              <w:bottom w:val="single" w:sz="4" w:space="0" w:color="1B556B" w:themeColor="text2"/>
            </w:tcBorders>
          </w:tcPr>
          <w:p w14:paraId="6F02FF9E"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1155578"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0A7CCD37"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70D96AA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5FDE7BC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753FC17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29EE885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3EF23B3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6DD6883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5A35958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3407CB0F" w14:textId="77777777" w:rsidTr="00BC2002">
        <w:trPr>
          <w:cantSplit/>
          <w:trHeight w:val="472"/>
        </w:trPr>
        <w:tc>
          <w:tcPr>
            <w:tcW w:w="1470" w:type="pct"/>
            <w:vMerge/>
            <w:tcBorders>
              <w:bottom w:val="single" w:sz="4" w:space="0" w:color="1B556B" w:themeColor="text2"/>
            </w:tcBorders>
          </w:tcPr>
          <w:p w14:paraId="4A74C16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C2D440B"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6F9844D7"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3F95ED35" w14:textId="77777777" w:rsidR="00C77458" w:rsidRPr="00F643AC" w:rsidRDefault="00C77458" w:rsidP="001F73CB">
            <w:pPr>
              <w:pStyle w:val="TableText"/>
            </w:pPr>
            <w:r w:rsidRPr="00F643AC">
              <w:t>60%</w:t>
            </w:r>
          </w:p>
        </w:tc>
        <w:tc>
          <w:tcPr>
            <w:tcW w:w="319" w:type="pct"/>
            <w:tcBorders>
              <w:bottom w:val="single" w:sz="4" w:space="0" w:color="1B556B" w:themeColor="text2"/>
            </w:tcBorders>
            <w:vAlign w:val="center"/>
          </w:tcPr>
          <w:p w14:paraId="75B9E2E4" w14:textId="77777777" w:rsidR="00C77458" w:rsidRPr="00F643AC" w:rsidRDefault="00C77458" w:rsidP="001F73CB">
            <w:pPr>
              <w:pStyle w:val="TableText"/>
            </w:pPr>
            <w:r w:rsidRPr="00F643AC">
              <w:t>-</w:t>
            </w:r>
          </w:p>
        </w:tc>
        <w:tc>
          <w:tcPr>
            <w:tcW w:w="264" w:type="pct"/>
            <w:tcBorders>
              <w:bottom w:val="single" w:sz="4" w:space="0" w:color="1B556B" w:themeColor="text2"/>
            </w:tcBorders>
            <w:vAlign w:val="center"/>
          </w:tcPr>
          <w:p w14:paraId="77424075" w14:textId="77777777" w:rsidR="00C77458" w:rsidRPr="00F643AC" w:rsidRDefault="00C77458" w:rsidP="001F73CB">
            <w:pPr>
              <w:pStyle w:val="TableText"/>
            </w:pPr>
            <w:r w:rsidRPr="00F643AC">
              <w:t>-</w:t>
            </w:r>
          </w:p>
        </w:tc>
        <w:tc>
          <w:tcPr>
            <w:tcW w:w="575" w:type="pct"/>
            <w:gridSpan w:val="3"/>
            <w:tcBorders>
              <w:bottom w:val="single" w:sz="4" w:space="0" w:color="1B556B" w:themeColor="text2"/>
            </w:tcBorders>
            <w:vAlign w:val="center"/>
          </w:tcPr>
          <w:p w14:paraId="43AFBD9E" w14:textId="77777777" w:rsidR="00C77458" w:rsidRPr="00F643AC" w:rsidRDefault="00C77458" w:rsidP="001F73CB">
            <w:pPr>
              <w:pStyle w:val="TableText"/>
            </w:pPr>
            <w:r w:rsidRPr="00F643AC">
              <w:t>Auckland – Tāmaki Makaurau</w:t>
            </w:r>
          </w:p>
        </w:tc>
        <w:tc>
          <w:tcPr>
            <w:tcW w:w="537" w:type="pct"/>
            <w:tcBorders>
              <w:bottom w:val="single" w:sz="4" w:space="0" w:color="1B556B" w:themeColor="text2"/>
            </w:tcBorders>
            <w:vAlign w:val="center"/>
          </w:tcPr>
          <w:p w14:paraId="480A2CA4" w14:textId="77777777" w:rsidR="00C77458" w:rsidRPr="00F643AC" w:rsidRDefault="00C77458" w:rsidP="001F73CB">
            <w:pPr>
              <w:pStyle w:val="TableText"/>
            </w:pPr>
            <w:r w:rsidRPr="00F643AC">
              <w:t>60%</w:t>
            </w:r>
          </w:p>
        </w:tc>
        <w:tc>
          <w:tcPr>
            <w:tcW w:w="803" w:type="pct"/>
            <w:gridSpan w:val="2"/>
            <w:tcBorders>
              <w:bottom w:val="single" w:sz="4" w:space="0" w:color="1B556B" w:themeColor="text2"/>
            </w:tcBorders>
            <w:vAlign w:val="center"/>
          </w:tcPr>
          <w:p w14:paraId="495F6C0A" w14:textId="77777777" w:rsidR="00C77458" w:rsidRPr="00F643AC" w:rsidRDefault="00C77458" w:rsidP="001F73CB">
            <w:pPr>
              <w:pStyle w:val="TableText"/>
            </w:pPr>
            <w:r w:rsidRPr="00F643AC">
              <w:t>Not applicable</w:t>
            </w:r>
          </w:p>
        </w:tc>
        <w:tc>
          <w:tcPr>
            <w:tcW w:w="319" w:type="pct"/>
            <w:tcBorders>
              <w:bottom w:val="single" w:sz="4" w:space="0" w:color="1B556B" w:themeColor="text2"/>
            </w:tcBorders>
            <w:vAlign w:val="center"/>
          </w:tcPr>
          <w:p w14:paraId="6CC09B04" w14:textId="77777777" w:rsidR="00C77458" w:rsidRPr="00F643AC" w:rsidRDefault="00C77458" w:rsidP="001F73CB">
            <w:pPr>
              <w:pStyle w:val="TableText"/>
            </w:pPr>
          </w:p>
        </w:tc>
      </w:tr>
      <w:tr w:rsidR="00C77458" w:rsidRPr="00F643AC" w14:paraId="35BF02DA" w14:textId="77777777" w:rsidTr="00BC2002">
        <w:trPr>
          <w:cantSplit/>
          <w:trHeight w:val="330"/>
        </w:trPr>
        <w:tc>
          <w:tcPr>
            <w:tcW w:w="1470" w:type="pct"/>
            <w:vMerge/>
            <w:tcBorders>
              <w:bottom w:val="single" w:sz="4" w:space="0" w:color="1B556B" w:themeColor="text2"/>
            </w:tcBorders>
          </w:tcPr>
          <w:p w14:paraId="2A05D9C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3D80DDF8"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tcPr>
          <w:p w14:paraId="13D046CB" w14:textId="77777777" w:rsidR="00C77458" w:rsidRPr="00F643AC" w:rsidRDefault="00C77458" w:rsidP="001F73CB">
            <w:pPr>
              <w:pStyle w:val="TableText"/>
              <w:spacing w:before="120" w:after="0"/>
            </w:pPr>
            <w:r w:rsidRPr="00F643AC">
              <w:t>Totals</w:t>
            </w:r>
          </w:p>
        </w:tc>
        <w:tc>
          <w:tcPr>
            <w:tcW w:w="933" w:type="pct"/>
            <w:gridSpan w:val="4"/>
            <w:tcBorders>
              <w:top w:val="single" w:sz="4" w:space="0" w:color="1B556B" w:themeColor="text2"/>
              <w:bottom w:val="single" w:sz="4" w:space="0" w:color="1B556B" w:themeColor="text2"/>
            </w:tcBorders>
          </w:tcPr>
          <w:p w14:paraId="3838891A" w14:textId="77777777" w:rsidR="00C77458" w:rsidRPr="00F643AC" w:rsidRDefault="00C77458" w:rsidP="001F73CB">
            <w:pPr>
              <w:pStyle w:val="TableText"/>
              <w:spacing w:before="120" w:after="0"/>
            </w:pPr>
            <w:r w:rsidRPr="00F643AC">
              <w:t>60%</w:t>
            </w:r>
          </w:p>
        </w:tc>
        <w:tc>
          <w:tcPr>
            <w:tcW w:w="518" w:type="pct"/>
            <w:tcBorders>
              <w:top w:val="single" w:sz="4" w:space="0" w:color="1B556B" w:themeColor="text2"/>
              <w:bottom w:val="single" w:sz="4" w:space="0" w:color="1B556B" w:themeColor="text2"/>
            </w:tcBorders>
          </w:tcPr>
          <w:p w14:paraId="6BF07C7D" w14:textId="77777777" w:rsidR="00C77458" w:rsidRPr="00F643AC" w:rsidRDefault="00C77458" w:rsidP="001F73CB">
            <w:pPr>
              <w:pStyle w:val="TableText"/>
              <w:spacing w:after="0"/>
            </w:pPr>
          </w:p>
        </w:tc>
        <w:tc>
          <w:tcPr>
            <w:tcW w:w="568" w:type="pct"/>
            <w:gridSpan w:val="2"/>
            <w:tcBorders>
              <w:top w:val="single" w:sz="4" w:space="0" w:color="1B556B" w:themeColor="text2"/>
              <w:bottom w:val="single" w:sz="4" w:space="0" w:color="1B556B" w:themeColor="text2"/>
            </w:tcBorders>
          </w:tcPr>
          <w:p w14:paraId="03E4C3A5" w14:textId="77777777" w:rsidR="00C77458" w:rsidRPr="00F643AC" w:rsidRDefault="00C77458" w:rsidP="001F73CB">
            <w:pPr>
              <w:pStyle w:val="TableText"/>
              <w:spacing w:after="0"/>
            </w:pPr>
          </w:p>
        </w:tc>
        <w:tc>
          <w:tcPr>
            <w:tcW w:w="803" w:type="pct"/>
            <w:gridSpan w:val="2"/>
            <w:tcBorders>
              <w:top w:val="single" w:sz="4" w:space="0" w:color="1B556B" w:themeColor="text2"/>
              <w:bottom w:val="single" w:sz="4" w:space="0" w:color="1B556B" w:themeColor="text2"/>
            </w:tcBorders>
          </w:tcPr>
          <w:p w14:paraId="7A324AB5" w14:textId="77777777" w:rsidR="00C77458" w:rsidRPr="00F643AC" w:rsidRDefault="00C77458" w:rsidP="001F73CB">
            <w:pPr>
              <w:pStyle w:val="TableText"/>
              <w:spacing w:after="0"/>
            </w:pPr>
          </w:p>
        </w:tc>
        <w:tc>
          <w:tcPr>
            <w:tcW w:w="319" w:type="pct"/>
            <w:tcBorders>
              <w:top w:val="single" w:sz="4" w:space="0" w:color="1B556B" w:themeColor="text2"/>
              <w:bottom w:val="single" w:sz="4" w:space="0" w:color="1B556B" w:themeColor="text2"/>
            </w:tcBorders>
          </w:tcPr>
          <w:p w14:paraId="766903AD" w14:textId="77777777" w:rsidR="00C77458" w:rsidRPr="00F643AC" w:rsidRDefault="00C77458" w:rsidP="001F73CB">
            <w:pPr>
              <w:pStyle w:val="TableText"/>
              <w:spacing w:after="0"/>
            </w:pPr>
          </w:p>
        </w:tc>
      </w:tr>
      <w:tr w:rsidR="00C77458" w:rsidRPr="00F643AC" w14:paraId="0B49E86F" w14:textId="77777777" w:rsidTr="00BC2002">
        <w:trPr>
          <w:cantSplit/>
          <w:trHeight w:val="330"/>
        </w:trPr>
        <w:tc>
          <w:tcPr>
            <w:tcW w:w="1470" w:type="pct"/>
            <w:vMerge w:val="restart"/>
            <w:tcBorders>
              <w:top w:val="single" w:sz="4" w:space="0" w:color="1B556B" w:themeColor="text2"/>
            </w:tcBorders>
          </w:tcPr>
          <w:p w14:paraId="7BDD3A89" w14:textId="77777777" w:rsidR="00C77458" w:rsidRPr="00F643AC" w:rsidRDefault="00C77458" w:rsidP="0060399D">
            <w:pPr>
              <w:pStyle w:val="Tableheading"/>
            </w:pPr>
            <w:r w:rsidRPr="00F643AC">
              <w:lastRenderedPageBreak/>
              <w:t>Indicator</w:t>
            </w:r>
          </w:p>
          <w:p w14:paraId="711B95B3" w14:textId="77777777" w:rsidR="00C77458" w:rsidRPr="00F643AC" w:rsidRDefault="00C77458" w:rsidP="0060399D">
            <w:pPr>
              <w:pStyle w:val="TableText"/>
            </w:pPr>
            <w:r w:rsidRPr="00F643AC">
              <w:t>Increased awareness or knowledge of waste minimisation – data collected via survey, feedback or similar</w:t>
            </w:r>
          </w:p>
          <w:p w14:paraId="4A4ADEA6" w14:textId="77777777" w:rsidR="00C77458" w:rsidRPr="00F643AC" w:rsidRDefault="00C77458" w:rsidP="0060399D">
            <w:pPr>
              <w:pStyle w:val="Tableheading"/>
            </w:pPr>
            <w:r w:rsidRPr="00F643AC">
              <w:t>Definition</w:t>
            </w:r>
          </w:p>
          <w:p w14:paraId="354C726D" w14:textId="77777777" w:rsidR="00C77458" w:rsidRPr="00F643AC" w:rsidRDefault="00C77458" w:rsidP="0060399D">
            <w:pPr>
              <w:pStyle w:val="TableText"/>
            </w:pPr>
            <w:r w:rsidRPr="00F643AC">
              <w:t>Indicates the change in awareness from an established baseline. It could be a pre and post campaign survey.</w:t>
            </w:r>
          </w:p>
          <w:p w14:paraId="50CE9D8F" w14:textId="77777777" w:rsidR="00C77458" w:rsidRPr="00F643AC" w:rsidRDefault="00C77458" w:rsidP="001F73CB">
            <w:pPr>
              <w:pStyle w:val="TableText"/>
              <w:rPr>
                <w:rFonts w:eastAsia="Times New Roman"/>
                <w:i/>
                <w:iCs/>
                <w:color w:val="000000"/>
              </w:rPr>
            </w:pPr>
            <w:r w:rsidRPr="00F643AC">
              <w:rPr>
                <w:rFonts w:eastAsia="Times New Roman"/>
                <w:i/>
                <w:color w:val="000000" w:themeColor="text1"/>
              </w:rPr>
              <w:t>Unit of measure: Percentage</w:t>
            </w:r>
          </w:p>
        </w:tc>
        <w:tc>
          <w:tcPr>
            <w:tcW w:w="83" w:type="pct"/>
            <w:tcBorders>
              <w:top w:val="single" w:sz="4" w:space="0" w:color="1B556B" w:themeColor="text2"/>
            </w:tcBorders>
            <w:shd w:val="clear" w:color="auto" w:fill="1B556B" w:themeFill="text2"/>
          </w:tcPr>
          <w:p w14:paraId="217F4840"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2B0375CD" w14:textId="77777777" w:rsidR="00C77458" w:rsidRPr="00F643AC" w:rsidRDefault="00C77458" w:rsidP="001F73CB">
            <w:pPr>
              <w:pStyle w:val="Tableheading"/>
            </w:pPr>
            <w:r w:rsidRPr="00F643AC">
              <w:t>Description:</w:t>
            </w:r>
          </w:p>
          <w:p w14:paraId="3ECAF5F1" w14:textId="77777777" w:rsidR="00C77458" w:rsidRPr="00F643AC" w:rsidRDefault="00C77458" w:rsidP="001F73CB">
            <w:pPr>
              <w:pStyle w:val="TableText"/>
            </w:pPr>
            <w:r w:rsidRPr="00F643AC">
              <w:t xml:space="preserve">Survey a trial area to determine the participation rate of residents in the newly rolled-out food scrap kerbside collection service. We will use the output to design a campaign strategy to encourage the uptake of the new service. Following the campaign, we expect a 50% increase in the participation rate. </w:t>
            </w:r>
          </w:p>
        </w:tc>
      </w:tr>
      <w:tr w:rsidR="00C77458" w:rsidRPr="00F643AC" w14:paraId="338DA91D" w14:textId="77777777" w:rsidTr="001F723F">
        <w:trPr>
          <w:cantSplit/>
          <w:trHeight w:val="330"/>
        </w:trPr>
        <w:tc>
          <w:tcPr>
            <w:tcW w:w="1470" w:type="pct"/>
            <w:vMerge/>
          </w:tcPr>
          <w:p w14:paraId="2D66A18C"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5504CAD"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049A7A5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355522B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1E22AE8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5D15FC4F" w14:textId="77777777" w:rsidTr="001F723F">
        <w:trPr>
          <w:cantSplit/>
          <w:trHeight w:val="330"/>
        </w:trPr>
        <w:tc>
          <w:tcPr>
            <w:tcW w:w="1470" w:type="pct"/>
            <w:vMerge/>
          </w:tcPr>
          <w:p w14:paraId="5C9D88F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29D2861"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0222DC3F"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0E68098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4842FD3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4CF981D8"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1AF72B4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1743837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1417CCD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701B298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6DBF1345" w14:textId="77777777" w:rsidTr="001F723F">
        <w:trPr>
          <w:cantSplit/>
          <w:trHeight w:val="485"/>
        </w:trPr>
        <w:tc>
          <w:tcPr>
            <w:tcW w:w="1470" w:type="pct"/>
            <w:vMerge/>
          </w:tcPr>
          <w:p w14:paraId="2F7D46BB"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40F3A37" w14:textId="77777777" w:rsidR="00C77458" w:rsidRPr="00F643AC" w:rsidRDefault="00C77458" w:rsidP="001F73CB">
            <w:pPr>
              <w:rPr>
                <w:rFonts w:asciiTheme="minorHAnsi" w:hAnsiTheme="minorHAnsi" w:cstheme="minorHAnsi"/>
                <w:b/>
                <w:bCs/>
                <w:color w:val="1B556B" w:themeColor="text2"/>
                <w:sz w:val="18"/>
                <w:szCs w:val="18"/>
              </w:rPr>
            </w:pPr>
          </w:p>
        </w:tc>
        <w:tc>
          <w:tcPr>
            <w:tcW w:w="306" w:type="pct"/>
            <w:tcBorders>
              <w:bottom w:val="single" w:sz="4" w:space="0" w:color="1B556B" w:themeColor="text2"/>
            </w:tcBorders>
            <w:vAlign w:val="center"/>
          </w:tcPr>
          <w:p w14:paraId="0739385C"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3933D5F3" w14:textId="77777777" w:rsidR="00C77458" w:rsidRPr="00F643AC" w:rsidRDefault="00C77458" w:rsidP="001F73CB">
            <w:pPr>
              <w:pStyle w:val="TableText"/>
            </w:pPr>
          </w:p>
        </w:tc>
        <w:tc>
          <w:tcPr>
            <w:tcW w:w="319" w:type="pct"/>
            <w:tcBorders>
              <w:bottom w:val="single" w:sz="4" w:space="0" w:color="1B556B" w:themeColor="text2"/>
            </w:tcBorders>
            <w:vAlign w:val="center"/>
          </w:tcPr>
          <w:p w14:paraId="14A38B6B" w14:textId="77777777" w:rsidR="00C77458" w:rsidRPr="00F643AC" w:rsidRDefault="00C77458" w:rsidP="001F73CB">
            <w:pPr>
              <w:pStyle w:val="TableText"/>
            </w:pPr>
            <w:r w:rsidRPr="00F643AC">
              <w:t>35%</w:t>
            </w:r>
          </w:p>
        </w:tc>
        <w:tc>
          <w:tcPr>
            <w:tcW w:w="290" w:type="pct"/>
            <w:gridSpan w:val="2"/>
            <w:tcBorders>
              <w:bottom w:val="single" w:sz="4" w:space="0" w:color="1B556B" w:themeColor="text2"/>
            </w:tcBorders>
            <w:vAlign w:val="center"/>
          </w:tcPr>
          <w:p w14:paraId="61284DED" w14:textId="77777777" w:rsidR="00C77458" w:rsidRPr="00F643AC" w:rsidRDefault="00C77458" w:rsidP="001F73CB">
            <w:pPr>
              <w:pStyle w:val="TableText"/>
            </w:pPr>
            <w:r w:rsidRPr="00F643AC">
              <w:t>15%</w:t>
            </w:r>
          </w:p>
        </w:tc>
        <w:tc>
          <w:tcPr>
            <w:tcW w:w="518" w:type="pct"/>
            <w:tcBorders>
              <w:bottom w:val="single" w:sz="4" w:space="0" w:color="1B556B" w:themeColor="text2"/>
            </w:tcBorders>
            <w:vAlign w:val="center"/>
          </w:tcPr>
          <w:p w14:paraId="624276EE" w14:textId="77777777" w:rsidR="00C77458" w:rsidRPr="00F643AC" w:rsidRDefault="00C77458" w:rsidP="001F73CB">
            <w:pPr>
              <w:pStyle w:val="TableText"/>
            </w:pPr>
            <w:r w:rsidRPr="00F643AC">
              <w:t>Taranaki</w:t>
            </w:r>
          </w:p>
        </w:tc>
        <w:tc>
          <w:tcPr>
            <w:tcW w:w="568" w:type="pct"/>
            <w:gridSpan w:val="2"/>
            <w:tcBorders>
              <w:bottom w:val="single" w:sz="4" w:space="0" w:color="1B556B" w:themeColor="text2"/>
            </w:tcBorders>
            <w:vAlign w:val="center"/>
          </w:tcPr>
          <w:p w14:paraId="2AD96FA4" w14:textId="77777777" w:rsidR="00C77458" w:rsidRPr="00F643AC" w:rsidRDefault="00C77458" w:rsidP="001F73CB">
            <w:pPr>
              <w:pStyle w:val="TableText"/>
            </w:pPr>
            <w:r w:rsidRPr="00F643AC">
              <w:t>50%</w:t>
            </w:r>
          </w:p>
        </w:tc>
        <w:tc>
          <w:tcPr>
            <w:tcW w:w="803" w:type="pct"/>
            <w:gridSpan w:val="2"/>
            <w:tcBorders>
              <w:bottom w:val="single" w:sz="4" w:space="0" w:color="1B556B" w:themeColor="text2"/>
            </w:tcBorders>
            <w:vAlign w:val="center"/>
          </w:tcPr>
          <w:p w14:paraId="729C9E9F" w14:textId="77777777" w:rsidR="00C77458" w:rsidRPr="00F643AC" w:rsidRDefault="00C77458" w:rsidP="001F73CB">
            <w:pPr>
              <w:pStyle w:val="TableText"/>
            </w:pPr>
            <w:r w:rsidRPr="00F643AC">
              <w:t>Not applicable</w:t>
            </w:r>
          </w:p>
        </w:tc>
        <w:tc>
          <w:tcPr>
            <w:tcW w:w="319" w:type="pct"/>
            <w:tcBorders>
              <w:bottom w:val="single" w:sz="4" w:space="0" w:color="1B556B" w:themeColor="text2"/>
            </w:tcBorders>
            <w:vAlign w:val="center"/>
          </w:tcPr>
          <w:p w14:paraId="7D7E34DE" w14:textId="77777777" w:rsidR="00C77458" w:rsidRPr="00F643AC" w:rsidRDefault="00C77458" w:rsidP="001F73CB">
            <w:pPr>
              <w:pStyle w:val="TableText"/>
            </w:pPr>
          </w:p>
        </w:tc>
      </w:tr>
      <w:tr w:rsidR="00C77458" w:rsidRPr="00F643AC" w14:paraId="465EF83D" w14:textId="77777777" w:rsidTr="00BC2002">
        <w:trPr>
          <w:cantSplit/>
          <w:trHeight w:val="428"/>
        </w:trPr>
        <w:tc>
          <w:tcPr>
            <w:tcW w:w="1470" w:type="pct"/>
            <w:vMerge/>
            <w:tcBorders>
              <w:bottom w:val="single" w:sz="4" w:space="0" w:color="1B556B" w:themeColor="text2"/>
            </w:tcBorders>
          </w:tcPr>
          <w:p w14:paraId="56532A3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F865179" w14:textId="77777777" w:rsidR="00C77458" w:rsidRPr="00F643AC" w:rsidRDefault="00C77458" w:rsidP="001F73CB">
            <w:pPr>
              <w:rPr>
                <w:rFonts w:asciiTheme="minorHAnsi" w:hAnsiTheme="minorHAnsi" w:cstheme="minorHAnsi"/>
                <w:b/>
                <w:bCs/>
                <w:color w:val="1B556B" w:themeColor="text2"/>
                <w:sz w:val="18"/>
                <w:szCs w:val="18"/>
              </w:rPr>
            </w:pPr>
          </w:p>
        </w:tc>
        <w:tc>
          <w:tcPr>
            <w:tcW w:w="306" w:type="pct"/>
            <w:tcBorders>
              <w:top w:val="single" w:sz="4" w:space="0" w:color="1B556B" w:themeColor="text2"/>
              <w:bottom w:val="single" w:sz="4" w:space="0" w:color="1B556B" w:themeColor="text2"/>
            </w:tcBorders>
            <w:vAlign w:val="center"/>
          </w:tcPr>
          <w:p w14:paraId="6EF06738" w14:textId="77777777" w:rsidR="00C77458" w:rsidRPr="00F643AC" w:rsidRDefault="00C77458" w:rsidP="001F73CB">
            <w:pPr>
              <w:pStyle w:val="TableText"/>
            </w:pPr>
            <w:r w:rsidRPr="00F643AC">
              <w:t>Total</w:t>
            </w:r>
          </w:p>
        </w:tc>
        <w:tc>
          <w:tcPr>
            <w:tcW w:w="933" w:type="pct"/>
            <w:gridSpan w:val="4"/>
            <w:tcBorders>
              <w:top w:val="single" w:sz="4" w:space="0" w:color="1B556B" w:themeColor="text2"/>
              <w:bottom w:val="single" w:sz="4" w:space="0" w:color="1B556B" w:themeColor="text2"/>
            </w:tcBorders>
            <w:vAlign w:val="center"/>
          </w:tcPr>
          <w:p w14:paraId="17B4CE80" w14:textId="77777777" w:rsidR="00C77458" w:rsidRPr="00F643AC" w:rsidRDefault="00C77458" w:rsidP="001F73CB">
            <w:pPr>
              <w:pStyle w:val="TableText"/>
            </w:pPr>
            <w:r w:rsidRPr="00F643AC">
              <w:t>50%</w:t>
            </w:r>
          </w:p>
        </w:tc>
        <w:tc>
          <w:tcPr>
            <w:tcW w:w="518" w:type="pct"/>
            <w:tcBorders>
              <w:top w:val="single" w:sz="4" w:space="0" w:color="1B556B" w:themeColor="text2"/>
              <w:bottom w:val="single" w:sz="4" w:space="0" w:color="1B556B" w:themeColor="text2"/>
            </w:tcBorders>
            <w:vAlign w:val="center"/>
          </w:tcPr>
          <w:p w14:paraId="0E62C16C"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7DA2F332" w14:textId="77777777" w:rsidR="00C77458" w:rsidRPr="00F643AC" w:rsidRDefault="00C77458" w:rsidP="001F73CB">
            <w:pPr>
              <w:pStyle w:val="TableText"/>
            </w:pPr>
          </w:p>
        </w:tc>
        <w:tc>
          <w:tcPr>
            <w:tcW w:w="803" w:type="pct"/>
            <w:gridSpan w:val="2"/>
            <w:tcBorders>
              <w:top w:val="single" w:sz="4" w:space="0" w:color="1B556B" w:themeColor="text2"/>
              <w:bottom w:val="single" w:sz="4" w:space="0" w:color="1B556B" w:themeColor="text2"/>
            </w:tcBorders>
            <w:vAlign w:val="center"/>
          </w:tcPr>
          <w:p w14:paraId="6F58B062"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38739D1B" w14:textId="77777777" w:rsidR="00C77458" w:rsidRPr="00F643AC" w:rsidRDefault="00C77458" w:rsidP="001F73CB">
            <w:pPr>
              <w:pStyle w:val="TableText"/>
            </w:pPr>
          </w:p>
        </w:tc>
      </w:tr>
      <w:tr w:rsidR="00C77458" w:rsidRPr="00F643AC" w14:paraId="0252777B" w14:textId="77777777" w:rsidTr="00BC2002">
        <w:trPr>
          <w:cantSplit/>
          <w:trHeight w:val="330"/>
        </w:trPr>
        <w:tc>
          <w:tcPr>
            <w:tcW w:w="1470" w:type="pct"/>
            <w:vMerge w:val="restart"/>
            <w:tcBorders>
              <w:top w:val="single" w:sz="4" w:space="0" w:color="1B556B" w:themeColor="text2"/>
              <w:bottom w:val="single" w:sz="4" w:space="0" w:color="1B556B" w:themeColor="text2"/>
            </w:tcBorders>
          </w:tcPr>
          <w:p w14:paraId="4466176C" w14:textId="77777777" w:rsidR="00C77458" w:rsidRPr="00F643AC" w:rsidRDefault="00C77458" w:rsidP="0060399D">
            <w:pPr>
              <w:pStyle w:val="Tableheading"/>
            </w:pPr>
            <w:r w:rsidRPr="00F643AC">
              <w:t>Indicator</w:t>
            </w:r>
          </w:p>
          <w:p w14:paraId="1B9D6D38" w14:textId="77777777" w:rsidR="00C77458" w:rsidRPr="00F643AC" w:rsidRDefault="00C77458" w:rsidP="0060399D">
            <w:pPr>
              <w:pStyle w:val="TableText"/>
            </w:pPr>
            <w:r w:rsidRPr="00F643AC">
              <w:t>Number of alternative, innovative, new or new-to-New Zealand solutions for reducing waste tested by the project</w:t>
            </w:r>
          </w:p>
          <w:p w14:paraId="0173AECD" w14:textId="77777777" w:rsidR="00C77458" w:rsidRPr="00F643AC" w:rsidRDefault="00C77458" w:rsidP="0060399D">
            <w:pPr>
              <w:pStyle w:val="Tableheading"/>
            </w:pPr>
            <w:r w:rsidRPr="00F643AC">
              <w:t>Definition</w:t>
            </w:r>
          </w:p>
          <w:p w14:paraId="4E059D74" w14:textId="77777777" w:rsidR="00C77458" w:rsidRPr="00F643AC" w:rsidRDefault="00C77458" w:rsidP="0060399D">
            <w:pPr>
              <w:pStyle w:val="TableText"/>
            </w:pPr>
            <w:r w:rsidRPr="00F643AC">
              <w:t>A count of the number of innovative solutions without measuring reach or impact (actual or forecast) of these solutions. It would apply to a feasibility or investigative projects rather than working projects.</w:t>
            </w:r>
          </w:p>
          <w:p w14:paraId="487640B6" w14:textId="77777777" w:rsidR="00C77458" w:rsidRPr="00F643AC" w:rsidRDefault="00C77458" w:rsidP="001F73CB">
            <w:pPr>
              <w:pStyle w:val="TableText"/>
              <w:rPr>
                <w:rFonts w:eastAsia="Times New Roman"/>
                <w:b/>
                <w:color w:val="00A58B"/>
              </w:rPr>
            </w:pPr>
            <w:r w:rsidRPr="00F643AC">
              <w:rPr>
                <w:rFonts w:eastAsia="Times New Roman"/>
                <w:i/>
                <w:iCs/>
                <w:color w:val="000000"/>
              </w:rPr>
              <w:t>Unit of measure: Number</w:t>
            </w:r>
          </w:p>
        </w:tc>
        <w:tc>
          <w:tcPr>
            <w:tcW w:w="83" w:type="pct"/>
            <w:shd w:val="clear" w:color="auto" w:fill="1B556B" w:themeFill="text2"/>
          </w:tcPr>
          <w:p w14:paraId="7B9D55B0"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5DED3D64" w14:textId="77777777" w:rsidR="00C77458" w:rsidRPr="00F643AC" w:rsidRDefault="00C77458" w:rsidP="001F73CB">
            <w:pPr>
              <w:pStyle w:val="Tableheading"/>
            </w:pPr>
            <w:r w:rsidRPr="00F643AC">
              <w:t>Description:</w:t>
            </w:r>
          </w:p>
          <w:p w14:paraId="71591A4A" w14:textId="77777777" w:rsidR="00C77458" w:rsidRPr="00F643AC" w:rsidRDefault="00C77458" w:rsidP="001F73CB">
            <w:pPr>
              <w:pStyle w:val="TableText"/>
            </w:pPr>
            <w:r w:rsidRPr="00F643AC">
              <w:t xml:space="preserve">The feasibility study will investigate the viability of a chemical recycling technology in the context of the New Zealand market. The technology will break plastic down into monomers to be used to manufacture new products. We will </w:t>
            </w:r>
            <w:r w:rsidRPr="00F643AC">
              <w:rPr>
                <w:lang w:val="en-US"/>
              </w:rPr>
              <w:t>examine all aspects of the proposed advanced recycling solution, including technical, economic, financial, legal and environmental.</w:t>
            </w:r>
          </w:p>
        </w:tc>
      </w:tr>
      <w:tr w:rsidR="00C77458" w:rsidRPr="00F643AC" w14:paraId="2E2A1559" w14:textId="77777777" w:rsidTr="00BC2002">
        <w:trPr>
          <w:cantSplit/>
          <w:trHeight w:val="330"/>
        </w:trPr>
        <w:tc>
          <w:tcPr>
            <w:tcW w:w="1470" w:type="pct"/>
            <w:vMerge/>
            <w:tcBorders>
              <w:bottom w:val="single" w:sz="4" w:space="0" w:color="1B556B" w:themeColor="text2"/>
            </w:tcBorders>
          </w:tcPr>
          <w:p w14:paraId="30BE610F"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29E38D9"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AF7906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666AD83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2BF697C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1AB28F55" w14:textId="77777777" w:rsidTr="00BC2002">
        <w:trPr>
          <w:cantSplit/>
          <w:trHeight w:val="330"/>
        </w:trPr>
        <w:tc>
          <w:tcPr>
            <w:tcW w:w="1470" w:type="pct"/>
            <w:vMerge/>
            <w:tcBorders>
              <w:bottom w:val="single" w:sz="4" w:space="0" w:color="1B556B" w:themeColor="text2"/>
            </w:tcBorders>
          </w:tcPr>
          <w:p w14:paraId="1F81BF91"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F9ED50C"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1B60101E"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4F5711C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5A5313E8"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402F7FB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7943D13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39BF2D1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76317EA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63D5C34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551C7B55" w14:textId="77777777" w:rsidTr="00BC2002">
        <w:trPr>
          <w:cantSplit/>
          <w:trHeight w:val="330"/>
        </w:trPr>
        <w:tc>
          <w:tcPr>
            <w:tcW w:w="1470" w:type="pct"/>
            <w:vMerge/>
            <w:tcBorders>
              <w:bottom w:val="single" w:sz="4" w:space="0" w:color="1B556B" w:themeColor="text2"/>
            </w:tcBorders>
          </w:tcPr>
          <w:p w14:paraId="4F317D5B"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8A2DEDB"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5B4C4662"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1834FABD" w14:textId="77777777" w:rsidR="00C77458" w:rsidRPr="00F643AC" w:rsidRDefault="00C77458" w:rsidP="001F73CB">
            <w:pPr>
              <w:pStyle w:val="TableText"/>
            </w:pPr>
            <w:r w:rsidRPr="00F643AC">
              <w:t>0</w:t>
            </w:r>
          </w:p>
        </w:tc>
        <w:tc>
          <w:tcPr>
            <w:tcW w:w="319" w:type="pct"/>
            <w:tcBorders>
              <w:bottom w:val="single" w:sz="4" w:space="0" w:color="1B556B" w:themeColor="text2"/>
            </w:tcBorders>
            <w:vAlign w:val="center"/>
          </w:tcPr>
          <w:p w14:paraId="4383F608" w14:textId="77777777" w:rsidR="00C77458" w:rsidRPr="00F643AC" w:rsidRDefault="00C77458" w:rsidP="001F73CB">
            <w:pPr>
              <w:pStyle w:val="TableText"/>
            </w:pPr>
            <w:r w:rsidRPr="00F643AC">
              <w:t>0</w:t>
            </w:r>
          </w:p>
        </w:tc>
        <w:tc>
          <w:tcPr>
            <w:tcW w:w="290" w:type="pct"/>
            <w:gridSpan w:val="2"/>
            <w:tcBorders>
              <w:bottom w:val="single" w:sz="4" w:space="0" w:color="1B556B" w:themeColor="text2"/>
            </w:tcBorders>
            <w:vAlign w:val="center"/>
          </w:tcPr>
          <w:p w14:paraId="388274C9" w14:textId="77777777" w:rsidR="00C77458" w:rsidRPr="00F643AC" w:rsidRDefault="00C77458" w:rsidP="001F73CB">
            <w:pPr>
              <w:pStyle w:val="TableText"/>
            </w:pPr>
            <w:r w:rsidRPr="00F643AC">
              <w:t>1</w:t>
            </w:r>
          </w:p>
        </w:tc>
        <w:tc>
          <w:tcPr>
            <w:tcW w:w="518" w:type="pct"/>
            <w:tcBorders>
              <w:bottom w:val="single" w:sz="4" w:space="0" w:color="1B556B" w:themeColor="text2"/>
            </w:tcBorders>
            <w:vAlign w:val="center"/>
          </w:tcPr>
          <w:p w14:paraId="7FC721BA" w14:textId="77777777" w:rsidR="00C77458" w:rsidRPr="00F643AC" w:rsidRDefault="00C77458" w:rsidP="001F73CB">
            <w:pPr>
              <w:pStyle w:val="TableText"/>
            </w:pPr>
            <w:r w:rsidRPr="00F643AC">
              <w:t>National – Motu</w:t>
            </w:r>
          </w:p>
        </w:tc>
        <w:tc>
          <w:tcPr>
            <w:tcW w:w="568" w:type="pct"/>
            <w:gridSpan w:val="2"/>
            <w:tcBorders>
              <w:bottom w:val="single" w:sz="4" w:space="0" w:color="1B556B" w:themeColor="text2"/>
            </w:tcBorders>
            <w:vAlign w:val="center"/>
          </w:tcPr>
          <w:p w14:paraId="1565CD31" w14:textId="77777777" w:rsidR="00C77458" w:rsidRPr="00F643AC" w:rsidRDefault="00C77458" w:rsidP="001F73CB">
            <w:pPr>
              <w:pStyle w:val="TableText"/>
            </w:pPr>
            <w:r w:rsidRPr="00F643AC">
              <w:t>1</w:t>
            </w:r>
          </w:p>
        </w:tc>
        <w:tc>
          <w:tcPr>
            <w:tcW w:w="803" w:type="pct"/>
            <w:gridSpan w:val="2"/>
            <w:tcBorders>
              <w:bottom w:val="single" w:sz="4" w:space="0" w:color="1B556B" w:themeColor="text2"/>
            </w:tcBorders>
            <w:vAlign w:val="center"/>
          </w:tcPr>
          <w:p w14:paraId="7D7D8493" w14:textId="77777777" w:rsidR="00C77458" w:rsidRPr="00F643AC" w:rsidRDefault="00C77458" w:rsidP="001F73CB">
            <w:pPr>
              <w:pStyle w:val="TableText"/>
            </w:pPr>
            <w:r w:rsidRPr="00F643AC">
              <w:t>Plastics 1, 2 and 5</w:t>
            </w:r>
          </w:p>
        </w:tc>
        <w:tc>
          <w:tcPr>
            <w:tcW w:w="319" w:type="pct"/>
            <w:tcBorders>
              <w:bottom w:val="single" w:sz="4" w:space="0" w:color="1B556B" w:themeColor="text2"/>
            </w:tcBorders>
            <w:vAlign w:val="center"/>
          </w:tcPr>
          <w:p w14:paraId="5353E8F2" w14:textId="77777777" w:rsidR="00C77458" w:rsidRPr="00F643AC" w:rsidRDefault="00C77458" w:rsidP="001F73CB">
            <w:pPr>
              <w:pStyle w:val="TableText"/>
            </w:pPr>
            <w:r w:rsidRPr="00F643AC">
              <w:t>1</w:t>
            </w:r>
          </w:p>
        </w:tc>
      </w:tr>
      <w:tr w:rsidR="00C77458" w:rsidRPr="00F643AC" w14:paraId="53CD9F17" w14:textId="77777777" w:rsidTr="00BC2002">
        <w:trPr>
          <w:cantSplit/>
          <w:trHeight w:val="330"/>
        </w:trPr>
        <w:tc>
          <w:tcPr>
            <w:tcW w:w="1470" w:type="pct"/>
            <w:vMerge/>
            <w:tcBorders>
              <w:bottom w:val="single" w:sz="4" w:space="0" w:color="1B556B" w:themeColor="text2"/>
            </w:tcBorders>
          </w:tcPr>
          <w:p w14:paraId="40B4498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5F760EEB"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4F273AC4"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2F065289" w14:textId="77777777" w:rsidR="00C77458" w:rsidRPr="00F643AC" w:rsidRDefault="00C77458" w:rsidP="001F73CB">
            <w:pPr>
              <w:pStyle w:val="TableText"/>
            </w:pPr>
            <w:r w:rsidRPr="00F643AC">
              <w:t>1</w:t>
            </w:r>
          </w:p>
        </w:tc>
        <w:tc>
          <w:tcPr>
            <w:tcW w:w="1086" w:type="pct"/>
            <w:gridSpan w:val="3"/>
            <w:tcBorders>
              <w:top w:val="single" w:sz="4" w:space="0" w:color="1B556B" w:themeColor="text2"/>
              <w:bottom w:val="single" w:sz="4" w:space="0" w:color="1B556B" w:themeColor="text2"/>
            </w:tcBorders>
            <w:vAlign w:val="center"/>
          </w:tcPr>
          <w:p w14:paraId="209929BD" w14:textId="77777777" w:rsidR="00C77458" w:rsidRPr="00F643AC" w:rsidRDefault="00C77458" w:rsidP="001F73CB">
            <w:pPr>
              <w:pStyle w:val="TableText"/>
            </w:pPr>
            <w:r w:rsidRPr="00F643AC">
              <w:t>1</w:t>
            </w:r>
          </w:p>
        </w:tc>
        <w:tc>
          <w:tcPr>
            <w:tcW w:w="1122" w:type="pct"/>
            <w:gridSpan w:val="3"/>
            <w:tcBorders>
              <w:top w:val="single" w:sz="4" w:space="0" w:color="1B556B" w:themeColor="text2"/>
              <w:bottom w:val="single" w:sz="4" w:space="0" w:color="1B556B" w:themeColor="text2"/>
            </w:tcBorders>
            <w:vAlign w:val="center"/>
          </w:tcPr>
          <w:p w14:paraId="2EE2F494" w14:textId="77777777" w:rsidR="00C77458" w:rsidRPr="00F643AC" w:rsidRDefault="00C77458" w:rsidP="001F73CB">
            <w:pPr>
              <w:pStyle w:val="TableText"/>
            </w:pPr>
            <w:r w:rsidRPr="00F643AC">
              <w:t>1</w:t>
            </w:r>
          </w:p>
        </w:tc>
      </w:tr>
      <w:tr w:rsidR="00C77458" w:rsidRPr="00F643AC" w14:paraId="69F5C3F7" w14:textId="77777777" w:rsidTr="00BC2002">
        <w:trPr>
          <w:cantSplit/>
          <w:trHeight w:val="1210"/>
        </w:trPr>
        <w:tc>
          <w:tcPr>
            <w:tcW w:w="1470" w:type="pct"/>
            <w:vMerge w:val="restart"/>
            <w:tcBorders>
              <w:top w:val="single" w:sz="4" w:space="0" w:color="1B556B" w:themeColor="text2"/>
            </w:tcBorders>
          </w:tcPr>
          <w:p w14:paraId="125D2095" w14:textId="77777777" w:rsidR="00C77458" w:rsidRPr="00F643AC" w:rsidRDefault="00C77458" w:rsidP="001F73CB">
            <w:pPr>
              <w:pStyle w:val="Tableheading"/>
              <w:rPr>
                <w:bCs/>
              </w:rPr>
            </w:pPr>
            <w:r w:rsidRPr="00F643AC">
              <w:lastRenderedPageBreak/>
              <w:t>Indicator</w:t>
            </w:r>
          </w:p>
          <w:p w14:paraId="19B7A4D6" w14:textId="77777777" w:rsidR="00C77458" w:rsidRPr="00F643AC" w:rsidRDefault="00C77458" w:rsidP="001F73CB">
            <w:pPr>
              <w:pStyle w:val="TableText"/>
            </w:pPr>
            <w:r w:rsidRPr="00F643AC">
              <w:t>Number of alternative, innovative, new or new-to-New Zealand solutions for reuse of resources tested by project</w:t>
            </w:r>
          </w:p>
          <w:p w14:paraId="353B5BC4" w14:textId="77777777" w:rsidR="00C77458" w:rsidRPr="00F643AC" w:rsidRDefault="00C77458" w:rsidP="001F73CB">
            <w:pPr>
              <w:pStyle w:val="Tableheading"/>
            </w:pPr>
            <w:r w:rsidRPr="00F643AC">
              <w:t>Definition</w:t>
            </w:r>
          </w:p>
          <w:p w14:paraId="413C469E" w14:textId="77777777" w:rsidR="00C77458" w:rsidRPr="00F643AC" w:rsidRDefault="00C77458" w:rsidP="001F73CB">
            <w:pPr>
              <w:pStyle w:val="TableText"/>
            </w:pPr>
            <w:r w:rsidRPr="00F643AC">
              <w:t>A count of the number of innovative solutions without measuring reach or impact (actual or forecast) of these solutions. It would apply to a feasibility or investigative projects rather than working projects.</w:t>
            </w:r>
          </w:p>
          <w:p w14:paraId="406E0220"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Number</w:t>
            </w:r>
          </w:p>
        </w:tc>
        <w:tc>
          <w:tcPr>
            <w:tcW w:w="83" w:type="pct"/>
            <w:tcBorders>
              <w:top w:val="single" w:sz="4" w:space="0" w:color="1B556B" w:themeColor="text2"/>
            </w:tcBorders>
            <w:shd w:val="clear" w:color="auto" w:fill="1B556B" w:themeFill="text2"/>
          </w:tcPr>
          <w:p w14:paraId="57546096"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5B0A47F6" w14:textId="77777777" w:rsidR="00C77458" w:rsidRPr="00F643AC" w:rsidRDefault="00C77458" w:rsidP="001F73CB">
            <w:pPr>
              <w:pStyle w:val="Tableheading"/>
            </w:pPr>
            <w:r w:rsidRPr="00F643AC">
              <w:t>Description:</w:t>
            </w:r>
          </w:p>
          <w:p w14:paraId="347790AB" w14:textId="77777777" w:rsidR="00C77458" w:rsidRPr="00F643AC" w:rsidRDefault="00C77458" w:rsidP="001F73CB">
            <w:pPr>
              <w:pStyle w:val="TableText"/>
            </w:pPr>
            <w:r w:rsidRPr="00F643AC">
              <w:t>Design and test</w:t>
            </w:r>
            <w:r w:rsidRPr="00F643AC" w:rsidDel="00D95ABF">
              <w:t xml:space="preserve"> </w:t>
            </w:r>
            <w:r w:rsidRPr="00F643AC">
              <w:t>a reusable product that will replace the equivalent disposable product in the market.</w:t>
            </w:r>
          </w:p>
        </w:tc>
      </w:tr>
      <w:tr w:rsidR="00C77458" w:rsidRPr="00F643AC" w14:paraId="373D94EA" w14:textId="77777777" w:rsidTr="001F723F">
        <w:trPr>
          <w:cantSplit/>
          <w:trHeight w:val="330"/>
        </w:trPr>
        <w:tc>
          <w:tcPr>
            <w:tcW w:w="1470" w:type="pct"/>
            <w:vMerge/>
          </w:tcPr>
          <w:p w14:paraId="146BBE63"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0473A5C6"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63AB4D2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3DBCDD0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1177AD3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4629DCED" w14:textId="77777777" w:rsidTr="001F723F">
        <w:trPr>
          <w:cantSplit/>
          <w:trHeight w:val="330"/>
        </w:trPr>
        <w:tc>
          <w:tcPr>
            <w:tcW w:w="1470" w:type="pct"/>
            <w:vMerge/>
          </w:tcPr>
          <w:p w14:paraId="50869EB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784884F"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126E1BC3"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252BD23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1D2D7C8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750EFF0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5B5A0A3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284741E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50B7941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2DB9A63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21F32CF6" w14:textId="77777777" w:rsidTr="001F723F">
        <w:trPr>
          <w:cantSplit/>
          <w:trHeight w:val="975"/>
        </w:trPr>
        <w:tc>
          <w:tcPr>
            <w:tcW w:w="1470" w:type="pct"/>
            <w:vMerge/>
          </w:tcPr>
          <w:p w14:paraId="4F0D473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B72D284"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0F02E640"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7D47E5FC" w14:textId="77777777" w:rsidR="00C77458" w:rsidRPr="00F643AC" w:rsidRDefault="00C77458" w:rsidP="001F73CB">
            <w:pPr>
              <w:pStyle w:val="TableText"/>
            </w:pPr>
            <w:r w:rsidRPr="00F643AC">
              <w:t>0</w:t>
            </w:r>
          </w:p>
        </w:tc>
        <w:tc>
          <w:tcPr>
            <w:tcW w:w="319" w:type="pct"/>
            <w:tcBorders>
              <w:bottom w:val="single" w:sz="4" w:space="0" w:color="1B556B" w:themeColor="text2"/>
            </w:tcBorders>
            <w:vAlign w:val="center"/>
          </w:tcPr>
          <w:p w14:paraId="4A4EF25A" w14:textId="77777777" w:rsidR="00C77458" w:rsidRPr="00F643AC" w:rsidRDefault="00C77458" w:rsidP="001F73CB">
            <w:pPr>
              <w:pStyle w:val="TableText"/>
            </w:pPr>
            <w:r w:rsidRPr="00F643AC">
              <w:t>0</w:t>
            </w:r>
          </w:p>
        </w:tc>
        <w:tc>
          <w:tcPr>
            <w:tcW w:w="290" w:type="pct"/>
            <w:gridSpan w:val="2"/>
            <w:tcBorders>
              <w:bottom w:val="single" w:sz="4" w:space="0" w:color="1B556B" w:themeColor="text2"/>
            </w:tcBorders>
            <w:vAlign w:val="center"/>
          </w:tcPr>
          <w:p w14:paraId="51B43FA2" w14:textId="77777777" w:rsidR="00C77458" w:rsidRPr="00F643AC" w:rsidRDefault="00C77458" w:rsidP="001F73CB">
            <w:pPr>
              <w:pStyle w:val="TableText"/>
            </w:pPr>
            <w:r w:rsidRPr="00F643AC">
              <w:t>1</w:t>
            </w:r>
          </w:p>
        </w:tc>
        <w:tc>
          <w:tcPr>
            <w:tcW w:w="518" w:type="pct"/>
            <w:tcBorders>
              <w:bottom w:val="single" w:sz="4" w:space="0" w:color="1B556B" w:themeColor="text2"/>
            </w:tcBorders>
            <w:vAlign w:val="center"/>
          </w:tcPr>
          <w:p w14:paraId="0AFA1AFF" w14:textId="77777777" w:rsidR="00C77458" w:rsidRPr="00F643AC" w:rsidRDefault="00C77458" w:rsidP="001F73CB">
            <w:pPr>
              <w:pStyle w:val="TableText"/>
            </w:pPr>
            <w:r w:rsidRPr="00F643AC">
              <w:t>Auckland – Tāmaki Makaurau</w:t>
            </w:r>
          </w:p>
        </w:tc>
        <w:tc>
          <w:tcPr>
            <w:tcW w:w="568" w:type="pct"/>
            <w:gridSpan w:val="2"/>
            <w:tcBorders>
              <w:bottom w:val="single" w:sz="4" w:space="0" w:color="1B556B" w:themeColor="text2"/>
            </w:tcBorders>
            <w:vAlign w:val="center"/>
          </w:tcPr>
          <w:p w14:paraId="37EA66C1" w14:textId="77777777" w:rsidR="00C77458" w:rsidRPr="00F643AC" w:rsidRDefault="00C77458" w:rsidP="001F73CB">
            <w:pPr>
              <w:pStyle w:val="TableText"/>
            </w:pPr>
            <w:r w:rsidRPr="00F643AC">
              <w:t>1</w:t>
            </w:r>
          </w:p>
        </w:tc>
        <w:tc>
          <w:tcPr>
            <w:tcW w:w="803" w:type="pct"/>
            <w:gridSpan w:val="2"/>
            <w:tcBorders>
              <w:bottom w:val="single" w:sz="4" w:space="0" w:color="1B556B" w:themeColor="text2"/>
            </w:tcBorders>
            <w:vAlign w:val="center"/>
          </w:tcPr>
          <w:p w14:paraId="3674C3D8" w14:textId="77777777" w:rsidR="00C77458" w:rsidRPr="00F643AC" w:rsidRDefault="00C77458" w:rsidP="001F73CB">
            <w:pPr>
              <w:pStyle w:val="TableText"/>
            </w:pPr>
            <w:r w:rsidRPr="00F643AC">
              <w:t>Plastic Type 5 -PP</w:t>
            </w:r>
          </w:p>
        </w:tc>
        <w:tc>
          <w:tcPr>
            <w:tcW w:w="319" w:type="pct"/>
            <w:tcBorders>
              <w:bottom w:val="single" w:sz="4" w:space="0" w:color="1B556B" w:themeColor="text2"/>
            </w:tcBorders>
            <w:vAlign w:val="center"/>
          </w:tcPr>
          <w:p w14:paraId="388A051E" w14:textId="77777777" w:rsidR="00C77458" w:rsidRPr="00F643AC" w:rsidRDefault="00C77458" w:rsidP="001F73CB">
            <w:pPr>
              <w:pStyle w:val="TableText"/>
            </w:pPr>
            <w:r w:rsidRPr="00F643AC">
              <w:t>1</w:t>
            </w:r>
          </w:p>
        </w:tc>
      </w:tr>
      <w:tr w:rsidR="001F723F" w:rsidRPr="00F643AC" w14:paraId="566C468D" w14:textId="77777777" w:rsidTr="00BC2002">
        <w:trPr>
          <w:cantSplit/>
          <w:trHeight w:val="459"/>
        </w:trPr>
        <w:tc>
          <w:tcPr>
            <w:tcW w:w="1470" w:type="pct"/>
            <w:vMerge/>
            <w:tcBorders>
              <w:bottom w:val="single" w:sz="4" w:space="0" w:color="1B556B" w:themeColor="text2"/>
            </w:tcBorders>
          </w:tcPr>
          <w:p w14:paraId="0910A3C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E67A491"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49212D03"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18C899DE" w14:textId="77777777" w:rsidR="00C77458" w:rsidRPr="00F643AC" w:rsidRDefault="00C77458" w:rsidP="001F73CB">
            <w:pPr>
              <w:pStyle w:val="TableText"/>
            </w:pPr>
            <w:r w:rsidRPr="00F643AC">
              <w:t>1</w:t>
            </w:r>
          </w:p>
        </w:tc>
        <w:tc>
          <w:tcPr>
            <w:tcW w:w="518" w:type="pct"/>
            <w:tcBorders>
              <w:top w:val="single" w:sz="4" w:space="0" w:color="1B556B" w:themeColor="text2"/>
              <w:bottom w:val="single" w:sz="4" w:space="0" w:color="1B556B" w:themeColor="text2"/>
            </w:tcBorders>
            <w:vAlign w:val="center"/>
          </w:tcPr>
          <w:p w14:paraId="62C3A1F4"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0628F259" w14:textId="77777777" w:rsidR="00C77458" w:rsidRPr="00F643AC" w:rsidRDefault="00C77458" w:rsidP="001F73CB">
            <w:pPr>
              <w:pStyle w:val="TableText"/>
            </w:pPr>
            <w:r w:rsidRPr="00F643AC">
              <w:t>1</w:t>
            </w:r>
          </w:p>
        </w:tc>
        <w:tc>
          <w:tcPr>
            <w:tcW w:w="803" w:type="pct"/>
            <w:gridSpan w:val="2"/>
            <w:tcBorders>
              <w:top w:val="single" w:sz="4" w:space="0" w:color="1B556B" w:themeColor="text2"/>
              <w:bottom w:val="single" w:sz="4" w:space="0" w:color="1B556B" w:themeColor="text2"/>
            </w:tcBorders>
            <w:vAlign w:val="center"/>
          </w:tcPr>
          <w:p w14:paraId="6BE5F89A"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707F1597" w14:textId="77777777" w:rsidR="00C77458" w:rsidRPr="00F643AC" w:rsidRDefault="00C77458" w:rsidP="001F73CB">
            <w:pPr>
              <w:pStyle w:val="TableText"/>
            </w:pPr>
            <w:r w:rsidRPr="00F643AC">
              <w:t>1</w:t>
            </w:r>
          </w:p>
        </w:tc>
      </w:tr>
      <w:tr w:rsidR="001F723F" w:rsidRPr="00F643AC" w14:paraId="644B6044" w14:textId="77777777" w:rsidTr="00BC2002">
        <w:trPr>
          <w:cantSplit/>
          <w:trHeight w:val="330"/>
        </w:trPr>
        <w:tc>
          <w:tcPr>
            <w:tcW w:w="1470" w:type="pct"/>
            <w:vMerge w:val="restart"/>
            <w:tcBorders>
              <w:top w:val="single" w:sz="4" w:space="0" w:color="1B556B" w:themeColor="text2"/>
              <w:bottom w:val="single" w:sz="4" w:space="0" w:color="1B556B" w:themeColor="text2"/>
            </w:tcBorders>
          </w:tcPr>
          <w:p w14:paraId="12DB8371" w14:textId="77777777" w:rsidR="00C77458" w:rsidRPr="00F643AC" w:rsidRDefault="00C77458" w:rsidP="001F73CB">
            <w:pPr>
              <w:pStyle w:val="Tableheading"/>
              <w:rPr>
                <w:bCs/>
              </w:rPr>
            </w:pPr>
            <w:r w:rsidRPr="00F643AC">
              <w:t>Indicator</w:t>
            </w:r>
          </w:p>
          <w:p w14:paraId="0A4E2EF7" w14:textId="77777777" w:rsidR="00C77458" w:rsidRPr="00F643AC" w:rsidRDefault="00C77458" w:rsidP="001F73CB">
            <w:pPr>
              <w:pStyle w:val="TableText"/>
            </w:pPr>
            <w:r w:rsidRPr="00F643AC">
              <w:t>Number of cultural indicators or measures used in data monitoring and management</w:t>
            </w:r>
          </w:p>
          <w:p w14:paraId="746C73F2" w14:textId="77777777" w:rsidR="00C77458" w:rsidRPr="00F643AC" w:rsidRDefault="00C77458" w:rsidP="001F73CB">
            <w:pPr>
              <w:pStyle w:val="Tableheading"/>
            </w:pPr>
            <w:r w:rsidRPr="00F643AC">
              <w:t>Definition</w:t>
            </w:r>
          </w:p>
          <w:p w14:paraId="7FA91048" w14:textId="77777777" w:rsidR="00C77458" w:rsidRPr="00F643AC" w:rsidRDefault="00C77458" w:rsidP="001F73CB">
            <w:pPr>
              <w:pStyle w:val="TableText"/>
            </w:pPr>
            <w:r w:rsidRPr="00F643AC">
              <w:t>Reflects integration of te ao Māori worldviews (eg, mātauranga Māori and tikanga Māori) into waste minimisation solutions.</w:t>
            </w:r>
          </w:p>
          <w:p w14:paraId="13E2A6A6" w14:textId="77777777" w:rsidR="00C77458" w:rsidRPr="00F643AC" w:rsidRDefault="00C77458" w:rsidP="001F73CB">
            <w:pPr>
              <w:pStyle w:val="TableText"/>
              <w:rPr>
                <w:rFonts w:eastAsia="Times New Roman"/>
                <w:i/>
                <w:iCs/>
                <w:color w:val="000000"/>
              </w:rPr>
            </w:pPr>
            <w:r w:rsidRPr="00F643AC">
              <w:rPr>
                <w:rFonts w:eastAsia="Times New Roman"/>
                <w:i/>
                <w:color w:val="000000" w:themeColor="text1"/>
              </w:rPr>
              <w:t>Unit of measure: Number</w:t>
            </w:r>
          </w:p>
        </w:tc>
        <w:tc>
          <w:tcPr>
            <w:tcW w:w="83" w:type="pct"/>
            <w:tcBorders>
              <w:bottom w:val="single" w:sz="4" w:space="0" w:color="1B556B" w:themeColor="text2"/>
            </w:tcBorders>
            <w:shd w:val="clear" w:color="auto" w:fill="1B556B" w:themeFill="text2"/>
          </w:tcPr>
          <w:p w14:paraId="791FF7F5"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5A78610C" w14:textId="77777777" w:rsidR="00C77458" w:rsidRPr="00F643AC" w:rsidRDefault="00C77458" w:rsidP="001F73CB">
            <w:pPr>
              <w:pStyle w:val="Tableheading"/>
            </w:pPr>
            <w:r w:rsidRPr="00F643AC">
              <w:t>Description:</w:t>
            </w:r>
          </w:p>
          <w:p w14:paraId="572FEAB1" w14:textId="77777777" w:rsidR="00C77458" w:rsidRPr="00F643AC" w:rsidRDefault="00C77458" w:rsidP="001F73CB">
            <w:pPr>
              <w:pStyle w:val="TableText"/>
            </w:pPr>
            <w:r w:rsidRPr="00F643AC">
              <w:t>Our iwi will develop an organisational waste strategy for para kore (zero waste). It will consider te ao Māori views and include cultural indicators to monitor the solutions. At least three cultural indicators will be embedded in our strategy.</w:t>
            </w:r>
          </w:p>
        </w:tc>
      </w:tr>
      <w:tr w:rsidR="001F723F" w:rsidRPr="00F643AC" w14:paraId="5E9FD9A4" w14:textId="77777777" w:rsidTr="00BC2002">
        <w:trPr>
          <w:cantSplit/>
          <w:trHeight w:val="330"/>
        </w:trPr>
        <w:tc>
          <w:tcPr>
            <w:tcW w:w="1470" w:type="pct"/>
            <w:vMerge/>
            <w:tcBorders>
              <w:bottom w:val="single" w:sz="4" w:space="0" w:color="1B556B" w:themeColor="text2"/>
            </w:tcBorders>
          </w:tcPr>
          <w:p w14:paraId="3AB8F3FC"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top w:val="single" w:sz="4" w:space="0" w:color="1B556B" w:themeColor="text2"/>
            </w:tcBorders>
            <w:shd w:val="clear" w:color="auto" w:fill="1B556B" w:themeFill="text2"/>
          </w:tcPr>
          <w:p w14:paraId="6474D7DF"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18A713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6726E1D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59B3B7D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677987F9" w14:textId="77777777" w:rsidTr="00BC2002">
        <w:trPr>
          <w:cantSplit/>
          <w:trHeight w:val="330"/>
        </w:trPr>
        <w:tc>
          <w:tcPr>
            <w:tcW w:w="1470" w:type="pct"/>
            <w:vMerge/>
            <w:tcBorders>
              <w:bottom w:val="single" w:sz="4" w:space="0" w:color="1B556B" w:themeColor="text2"/>
            </w:tcBorders>
          </w:tcPr>
          <w:p w14:paraId="356D471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C4C0C86"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4C89571B"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4BDF8C4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5A14BDE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68C73A4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3E12FE4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79B1866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2A7E792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50FBD07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5C638FA6" w14:textId="77777777" w:rsidTr="00BC2002">
        <w:trPr>
          <w:cantSplit/>
          <w:trHeight w:val="459"/>
        </w:trPr>
        <w:tc>
          <w:tcPr>
            <w:tcW w:w="1470" w:type="pct"/>
            <w:vMerge/>
            <w:tcBorders>
              <w:bottom w:val="single" w:sz="4" w:space="0" w:color="1B556B" w:themeColor="text2"/>
            </w:tcBorders>
          </w:tcPr>
          <w:p w14:paraId="3C624961"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1A5D3A0"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71B45C3E"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2F439C6D" w14:textId="77777777" w:rsidR="00C77458" w:rsidRPr="00F643AC" w:rsidRDefault="00C77458" w:rsidP="001F73CB">
            <w:pPr>
              <w:pStyle w:val="TableText"/>
            </w:pPr>
            <w:r w:rsidRPr="00F643AC">
              <w:t>3</w:t>
            </w:r>
          </w:p>
        </w:tc>
        <w:tc>
          <w:tcPr>
            <w:tcW w:w="319" w:type="pct"/>
            <w:tcBorders>
              <w:bottom w:val="single" w:sz="4" w:space="0" w:color="1B556B" w:themeColor="text2"/>
            </w:tcBorders>
            <w:vAlign w:val="center"/>
          </w:tcPr>
          <w:p w14:paraId="4FD4DCA3" w14:textId="77777777" w:rsidR="00C77458" w:rsidRPr="00F643AC" w:rsidRDefault="00C77458" w:rsidP="001F73CB">
            <w:pPr>
              <w:pStyle w:val="TableText"/>
            </w:pPr>
            <w:r w:rsidRPr="00F643AC">
              <w:t>-</w:t>
            </w:r>
          </w:p>
        </w:tc>
        <w:tc>
          <w:tcPr>
            <w:tcW w:w="290" w:type="pct"/>
            <w:gridSpan w:val="2"/>
            <w:tcBorders>
              <w:bottom w:val="single" w:sz="4" w:space="0" w:color="1B556B" w:themeColor="text2"/>
            </w:tcBorders>
            <w:vAlign w:val="center"/>
          </w:tcPr>
          <w:p w14:paraId="3421274B" w14:textId="77777777" w:rsidR="00C77458" w:rsidRPr="00F643AC" w:rsidRDefault="00C77458" w:rsidP="001F73CB">
            <w:pPr>
              <w:pStyle w:val="TableText"/>
            </w:pPr>
            <w:r w:rsidRPr="00F643AC">
              <w:t>-</w:t>
            </w:r>
          </w:p>
        </w:tc>
        <w:tc>
          <w:tcPr>
            <w:tcW w:w="518" w:type="pct"/>
            <w:tcBorders>
              <w:bottom w:val="single" w:sz="4" w:space="0" w:color="1B556B" w:themeColor="text2"/>
            </w:tcBorders>
            <w:vAlign w:val="center"/>
          </w:tcPr>
          <w:p w14:paraId="76ED260F" w14:textId="77777777" w:rsidR="00C77458" w:rsidRPr="00F643AC" w:rsidRDefault="00C77458" w:rsidP="001F73CB">
            <w:pPr>
              <w:pStyle w:val="TableText"/>
            </w:pPr>
            <w:r w:rsidRPr="00F643AC">
              <w:t>Northland – Te Tai Tokerau</w:t>
            </w:r>
          </w:p>
        </w:tc>
        <w:tc>
          <w:tcPr>
            <w:tcW w:w="568" w:type="pct"/>
            <w:gridSpan w:val="2"/>
            <w:tcBorders>
              <w:bottom w:val="single" w:sz="4" w:space="0" w:color="1B556B" w:themeColor="text2"/>
            </w:tcBorders>
            <w:vAlign w:val="center"/>
          </w:tcPr>
          <w:p w14:paraId="02DA0809" w14:textId="77777777" w:rsidR="00C77458" w:rsidRPr="00F643AC" w:rsidRDefault="00C77458" w:rsidP="001F73CB">
            <w:pPr>
              <w:pStyle w:val="TableText"/>
            </w:pPr>
            <w:r w:rsidRPr="00F643AC">
              <w:t>3</w:t>
            </w:r>
          </w:p>
        </w:tc>
        <w:tc>
          <w:tcPr>
            <w:tcW w:w="803" w:type="pct"/>
            <w:gridSpan w:val="2"/>
            <w:tcBorders>
              <w:bottom w:val="single" w:sz="4" w:space="0" w:color="1B556B" w:themeColor="text2"/>
            </w:tcBorders>
            <w:vAlign w:val="center"/>
          </w:tcPr>
          <w:p w14:paraId="0172FB0B" w14:textId="77777777" w:rsidR="00C77458" w:rsidRPr="00F643AC" w:rsidRDefault="00C77458" w:rsidP="001F73CB">
            <w:pPr>
              <w:pStyle w:val="TableText"/>
            </w:pPr>
            <w:r w:rsidRPr="00F643AC">
              <w:t>Not applicable</w:t>
            </w:r>
          </w:p>
        </w:tc>
        <w:tc>
          <w:tcPr>
            <w:tcW w:w="319" w:type="pct"/>
            <w:tcBorders>
              <w:bottom w:val="single" w:sz="4" w:space="0" w:color="1B556B" w:themeColor="text2"/>
            </w:tcBorders>
            <w:vAlign w:val="center"/>
          </w:tcPr>
          <w:p w14:paraId="33158A33" w14:textId="77777777" w:rsidR="00C77458" w:rsidRPr="00F643AC" w:rsidRDefault="00C77458" w:rsidP="001F73CB">
            <w:pPr>
              <w:pStyle w:val="TableText"/>
            </w:pPr>
          </w:p>
        </w:tc>
      </w:tr>
      <w:tr w:rsidR="00C77458" w:rsidRPr="00F643AC" w14:paraId="5E038C43" w14:textId="77777777" w:rsidTr="00BC2002">
        <w:trPr>
          <w:cantSplit/>
          <w:trHeight w:val="630"/>
        </w:trPr>
        <w:tc>
          <w:tcPr>
            <w:tcW w:w="1470" w:type="pct"/>
            <w:vMerge/>
            <w:tcBorders>
              <w:bottom w:val="single" w:sz="4" w:space="0" w:color="1B556B" w:themeColor="text2"/>
            </w:tcBorders>
          </w:tcPr>
          <w:p w14:paraId="728ACB2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51A07248"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134D0934"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0D66C997" w14:textId="77777777" w:rsidR="00C77458" w:rsidRPr="00F643AC" w:rsidRDefault="00C77458" w:rsidP="001F73CB">
            <w:pPr>
              <w:pStyle w:val="TableText"/>
            </w:pPr>
            <w:r w:rsidRPr="00F643AC">
              <w:t>3</w:t>
            </w:r>
          </w:p>
        </w:tc>
        <w:tc>
          <w:tcPr>
            <w:tcW w:w="518" w:type="pct"/>
            <w:tcBorders>
              <w:top w:val="single" w:sz="4" w:space="0" w:color="1B556B" w:themeColor="text2"/>
              <w:bottom w:val="single" w:sz="4" w:space="0" w:color="1B556B" w:themeColor="text2"/>
            </w:tcBorders>
            <w:vAlign w:val="center"/>
          </w:tcPr>
          <w:p w14:paraId="3B505416"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13B6AC9B" w14:textId="77777777" w:rsidR="00C77458" w:rsidRPr="00F643AC" w:rsidRDefault="00C77458" w:rsidP="001F73CB">
            <w:pPr>
              <w:pStyle w:val="TableText"/>
            </w:pPr>
          </w:p>
        </w:tc>
        <w:tc>
          <w:tcPr>
            <w:tcW w:w="803" w:type="pct"/>
            <w:gridSpan w:val="2"/>
            <w:tcBorders>
              <w:top w:val="single" w:sz="4" w:space="0" w:color="1B556B" w:themeColor="text2"/>
              <w:bottom w:val="single" w:sz="4" w:space="0" w:color="1B556B" w:themeColor="text2"/>
            </w:tcBorders>
            <w:vAlign w:val="center"/>
          </w:tcPr>
          <w:p w14:paraId="62087D44"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7ABA7410" w14:textId="77777777" w:rsidR="00C77458" w:rsidRPr="00F643AC" w:rsidRDefault="00C77458" w:rsidP="001F73CB">
            <w:pPr>
              <w:pStyle w:val="TableText"/>
            </w:pPr>
          </w:p>
        </w:tc>
      </w:tr>
      <w:tr w:rsidR="00C77458" w:rsidRPr="00F643AC" w14:paraId="5115F4B0" w14:textId="77777777" w:rsidTr="00BC2002">
        <w:trPr>
          <w:cantSplit/>
          <w:trHeight w:val="64"/>
        </w:trPr>
        <w:tc>
          <w:tcPr>
            <w:tcW w:w="1470" w:type="pct"/>
            <w:vMerge w:val="restart"/>
            <w:tcBorders>
              <w:top w:val="single" w:sz="4" w:space="0" w:color="1B556B" w:themeColor="text2"/>
            </w:tcBorders>
          </w:tcPr>
          <w:p w14:paraId="4928C952" w14:textId="77777777" w:rsidR="00C77458" w:rsidRPr="00F643AC" w:rsidRDefault="00C77458" w:rsidP="001F73CB">
            <w:pPr>
              <w:pStyle w:val="Tableheading"/>
              <w:rPr>
                <w:bCs/>
              </w:rPr>
            </w:pPr>
            <w:r w:rsidRPr="00F643AC">
              <w:lastRenderedPageBreak/>
              <w:t>Indicator</w:t>
            </w:r>
          </w:p>
          <w:p w14:paraId="3CC0269B" w14:textId="77777777" w:rsidR="00C77458" w:rsidRPr="00F643AC" w:rsidRDefault="00C77458" w:rsidP="001F73CB">
            <w:pPr>
              <w:pStyle w:val="TableText"/>
            </w:pPr>
            <w:r w:rsidRPr="00F643AC">
              <w:t>Number of formal community/iwi/industry/government partnerships developed as part of or as a result of the project</w:t>
            </w:r>
          </w:p>
          <w:p w14:paraId="3295DDA7" w14:textId="77777777" w:rsidR="00C77458" w:rsidRPr="00F643AC" w:rsidRDefault="00C77458" w:rsidP="001F73CB">
            <w:pPr>
              <w:pStyle w:val="Tableheading"/>
            </w:pPr>
            <w:r w:rsidRPr="00F643AC">
              <w:t>Definition</w:t>
            </w:r>
          </w:p>
          <w:p w14:paraId="3A65253D" w14:textId="77777777" w:rsidR="00C77458" w:rsidRPr="00F643AC" w:rsidRDefault="00C77458" w:rsidP="001F73CB">
            <w:pPr>
              <w:pStyle w:val="TableText"/>
            </w:pPr>
            <w:r w:rsidRPr="00F643AC">
              <w:t>Reflects an expansion of the network of organisations involved in waste minimisation.</w:t>
            </w:r>
          </w:p>
          <w:p w14:paraId="55525945"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Number</w:t>
            </w:r>
          </w:p>
        </w:tc>
        <w:tc>
          <w:tcPr>
            <w:tcW w:w="83" w:type="pct"/>
            <w:tcBorders>
              <w:top w:val="single" w:sz="4" w:space="0" w:color="1B556B" w:themeColor="text2"/>
            </w:tcBorders>
            <w:shd w:val="clear" w:color="auto" w:fill="1B556B" w:themeFill="text2"/>
          </w:tcPr>
          <w:p w14:paraId="53378A2D"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14BCBF96" w14:textId="77777777" w:rsidR="00C77458" w:rsidRPr="00F643AC" w:rsidRDefault="00C77458" w:rsidP="001F73CB">
            <w:pPr>
              <w:pStyle w:val="Tableheading"/>
            </w:pPr>
            <w:r w:rsidRPr="00F643AC">
              <w:t>Description:</w:t>
            </w:r>
          </w:p>
          <w:p w14:paraId="280E8BCD" w14:textId="77777777" w:rsidR="00C77458" w:rsidRPr="00F643AC" w:rsidRDefault="00C77458" w:rsidP="001F73CB">
            <w:pPr>
              <w:pStyle w:val="TableText"/>
            </w:pPr>
            <w:r w:rsidRPr="00F643AC">
              <w:t>Develop and sign three memoranda of understanding with local rūnanga/runaka/iwi at X region.</w:t>
            </w:r>
          </w:p>
        </w:tc>
      </w:tr>
      <w:tr w:rsidR="00C77458" w:rsidRPr="00F643AC" w14:paraId="1AA4FE0F" w14:textId="77777777" w:rsidTr="001F723F">
        <w:trPr>
          <w:cantSplit/>
          <w:trHeight w:val="330"/>
        </w:trPr>
        <w:tc>
          <w:tcPr>
            <w:tcW w:w="1470" w:type="pct"/>
            <w:vMerge/>
          </w:tcPr>
          <w:p w14:paraId="5258ED23"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88E3274"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423264B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224E420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2F48E5C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5BC206A6" w14:textId="77777777" w:rsidTr="001F723F">
        <w:trPr>
          <w:cantSplit/>
          <w:trHeight w:val="330"/>
        </w:trPr>
        <w:tc>
          <w:tcPr>
            <w:tcW w:w="1470" w:type="pct"/>
            <w:vMerge/>
          </w:tcPr>
          <w:p w14:paraId="46B34058"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5B840F7"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68A12B21"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0A00844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50E06CB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4CB7942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39BB76A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67C4DB3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061B677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645CEB7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20C78E48" w14:textId="77777777" w:rsidTr="001F723F">
        <w:trPr>
          <w:cantSplit/>
          <w:trHeight w:val="692"/>
        </w:trPr>
        <w:tc>
          <w:tcPr>
            <w:tcW w:w="1470" w:type="pct"/>
            <w:vMerge/>
          </w:tcPr>
          <w:p w14:paraId="3D860704"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9C7EFD4"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66488DE0"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0877BFDE" w14:textId="77777777" w:rsidR="00C77458" w:rsidRPr="00F643AC" w:rsidRDefault="00C77458" w:rsidP="001F73CB">
            <w:pPr>
              <w:pStyle w:val="TableText"/>
            </w:pPr>
            <w:r w:rsidRPr="00F643AC">
              <w:t>1</w:t>
            </w:r>
          </w:p>
        </w:tc>
        <w:tc>
          <w:tcPr>
            <w:tcW w:w="319" w:type="pct"/>
            <w:tcBorders>
              <w:bottom w:val="single" w:sz="4" w:space="0" w:color="1B556B" w:themeColor="text2"/>
            </w:tcBorders>
            <w:vAlign w:val="center"/>
          </w:tcPr>
          <w:p w14:paraId="750853EE" w14:textId="77777777" w:rsidR="00C77458" w:rsidRPr="00F643AC" w:rsidRDefault="00C77458" w:rsidP="001F73CB">
            <w:pPr>
              <w:pStyle w:val="TableText"/>
            </w:pPr>
            <w:r w:rsidRPr="00F643AC">
              <w:t>1</w:t>
            </w:r>
          </w:p>
        </w:tc>
        <w:tc>
          <w:tcPr>
            <w:tcW w:w="290" w:type="pct"/>
            <w:gridSpan w:val="2"/>
            <w:tcBorders>
              <w:bottom w:val="single" w:sz="4" w:space="0" w:color="1B556B" w:themeColor="text2"/>
            </w:tcBorders>
            <w:vAlign w:val="center"/>
          </w:tcPr>
          <w:p w14:paraId="5B88B8B6" w14:textId="77777777" w:rsidR="00C77458" w:rsidRPr="00F643AC" w:rsidRDefault="00C77458" w:rsidP="001F73CB">
            <w:pPr>
              <w:pStyle w:val="TableText"/>
            </w:pPr>
            <w:r w:rsidRPr="00F643AC">
              <w:t>1</w:t>
            </w:r>
          </w:p>
        </w:tc>
        <w:tc>
          <w:tcPr>
            <w:tcW w:w="518" w:type="pct"/>
            <w:tcBorders>
              <w:bottom w:val="single" w:sz="4" w:space="0" w:color="1B556B" w:themeColor="text2"/>
            </w:tcBorders>
            <w:vAlign w:val="center"/>
          </w:tcPr>
          <w:p w14:paraId="272303A6" w14:textId="77777777" w:rsidR="00C77458" w:rsidRPr="00F643AC" w:rsidRDefault="00C77458" w:rsidP="001F73CB">
            <w:pPr>
              <w:pStyle w:val="TableText"/>
            </w:pPr>
            <w:r w:rsidRPr="00F643AC">
              <w:t xml:space="preserve">West Coast – Te Tai Poutini </w:t>
            </w:r>
          </w:p>
        </w:tc>
        <w:tc>
          <w:tcPr>
            <w:tcW w:w="568" w:type="pct"/>
            <w:gridSpan w:val="2"/>
            <w:tcBorders>
              <w:bottom w:val="single" w:sz="4" w:space="0" w:color="1B556B" w:themeColor="text2"/>
            </w:tcBorders>
            <w:vAlign w:val="center"/>
          </w:tcPr>
          <w:p w14:paraId="054FAF81" w14:textId="77777777" w:rsidR="00C77458" w:rsidRPr="00F643AC" w:rsidRDefault="00C77458" w:rsidP="001F73CB">
            <w:pPr>
              <w:pStyle w:val="TableText"/>
            </w:pPr>
            <w:r w:rsidRPr="00F643AC">
              <w:t>3</w:t>
            </w:r>
          </w:p>
        </w:tc>
        <w:tc>
          <w:tcPr>
            <w:tcW w:w="803" w:type="pct"/>
            <w:gridSpan w:val="2"/>
            <w:tcBorders>
              <w:bottom w:val="single" w:sz="4" w:space="0" w:color="1B556B" w:themeColor="text2"/>
            </w:tcBorders>
            <w:vAlign w:val="center"/>
          </w:tcPr>
          <w:p w14:paraId="5D0CA42E" w14:textId="77777777" w:rsidR="00C77458" w:rsidRPr="00F643AC" w:rsidRDefault="00C77458" w:rsidP="001F73CB">
            <w:pPr>
              <w:pStyle w:val="TableText"/>
            </w:pPr>
            <w:r w:rsidRPr="00F643AC">
              <w:t>Not applicable</w:t>
            </w:r>
          </w:p>
        </w:tc>
        <w:tc>
          <w:tcPr>
            <w:tcW w:w="319" w:type="pct"/>
            <w:tcBorders>
              <w:bottom w:val="single" w:sz="4" w:space="0" w:color="1B556B" w:themeColor="text2"/>
            </w:tcBorders>
            <w:vAlign w:val="center"/>
          </w:tcPr>
          <w:p w14:paraId="49035B04" w14:textId="77777777" w:rsidR="00C77458" w:rsidRPr="00F643AC" w:rsidRDefault="00C77458" w:rsidP="001F73CB">
            <w:pPr>
              <w:rPr>
                <w:rFonts w:asciiTheme="minorHAnsi" w:hAnsiTheme="minorHAnsi" w:cstheme="minorHAnsi"/>
                <w:sz w:val="18"/>
                <w:szCs w:val="18"/>
              </w:rPr>
            </w:pPr>
          </w:p>
        </w:tc>
      </w:tr>
      <w:tr w:rsidR="00C77458" w:rsidRPr="00F643AC" w14:paraId="12BE475E" w14:textId="77777777" w:rsidTr="00BC2002">
        <w:trPr>
          <w:cantSplit/>
          <w:trHeight w:val="365"/>
        </w:trPr>
        <w:tc>
          <w:tcPr>
            <w:tcW w:w="1470" w:type="pct"/>
            <w:vMerge/>
            <w:tcBorders>
              <w:bottom w:val="single" w:sz="4" w:space="0" w:color="1B556B" w:themeColor="text2"/>
            </w:tcBorders>
          </w:tcPr>
          <w:p w14:paraId="22AA343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6A26743"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4F607F82"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440875F8" w14:textId="77777777" w:rsidR="00C77458" w:rsidRPr="00F643AC" w:rsidRDefault="00C77458" w:rsidP="001F73CB">
            <w:pPr>
              <w:pStyle w:val="TableText"/>
            </w:pPr>
            <w:r w:rsidRPr="00F643AC">
              <w:t>3</w:t>
            </w:r>
          </w:p>
        </w:tc>
        <w:tc>
          <w:tcPr>
            <w:tcW w:w="518" w:type="pct"/>
            <w:tcBorders>
              <w:top w:val="single" w:sz="4" w:space="0" w:color="1B556B" w:themeColor="text2"/>
              <w:bottom w:val="single" w:sz="4" w:space="0" w:color="1B556B" w:themeColor="text2"/>
            </w:tcBorders>
            <w:vAlign w:val="center"/>
          </w:tcPr>
          <w:p w14:paraId="13A27979"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5B1ACA48" w14:textId="77777777" w:rsidR="00C77458" w:rsidRPr="00F643AC" w:rsidRDefault="00C77458" w:rsidP="001F73CB">
            <w:pPr>
              <w:pStyle w:val="TableText"/>
            </w:pPr>
            <w:r w:rsidRPr="00F643AC">
              <w:t>3</w:t>
            </w:r>
          </w:p>
        </w:tc>
        <w:tc>
          <w:tcPr>
            <w:tcW w:w="803" w:type="pct"/>
            <w:gridSpan w:val="2"/>
            <w:tcBorders>
              <w:top w:val="single" w:sz="4" w:space="0" w:color="1B556B" w:themeColor="text2"/>
              <w:bottom w:val="single" w:sz="4" w:space="0" w:color="1B556B" w:themeColor="text2"/>
            </w:tcBorders>
            <w:vAlign w:val="center"/>
          </w:tcPr>
          <w:p w14:paraId="2DCF1642"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7C959D3E" w14:textId="77777777" w:rsidR="00C77458" w:rsidRPr="00F643AC" w:rsidRDefault="00C77458" w:rsidP="001F73CB">
            <w:pPr>
              <w:pStyle w:val="TableText"/>
              <w:rPr>
                <w:rFonts w:asciiTheme="minorHAnsi" w:hAnsiTheme="minorHAnsi" w:cstheme="minorHAnsi"/>
                <w:szCs w:val="18"/>
              </w:rPr>
            </w:pPr>
          </w:p>
        </w:tc>
      </w:tr>
      <w:tr w:rsidR="00C77458" w:rsidRPr="00F643AC" w14:paraId="3CC31FF2" w14:textId="77777777" w:rsidTr="00BC2002">
        <w:trPr>
          <w:cantSplit/>
          <w:trHeight w:val="1026"/>
        </w:trPr>
        <w:tc>
          <w:tcPr>
            <w:tcW w:w="1470" w:type="pct"/>
            <w:vMerge w:val="restart"/>
            <w:tcBorders>
              <w:top w:val="single" w:sz="4" w:space="0" w:color="1B556B" w:themeColor="text2"/>
              <w:bottom w:val="single" w:sz="4" w:space="0" w:color="1B556B" w:themeColor="text2"/>
            </w:tcBorders>
          </w:tcPr>
          <w:p w14:paraId="28C48DBC" w14:textId="77777777" w:rsidR="00C77458" w:rsidRPr="00F643AC" w:rsidRDefault="00C77458" w:rsidP="001F73CB">
            <w:pPr>
              <w:pStyle w:val="Tableheading"/>
              <w:rPr>
                <w:bCs/>
              </w:rPr>
            </w:pPr>
            <w:r w:rsidRPr="00F643AC">
              <w:t>Indicator</w:t>
            </w:r>
          </w:p>
          <w:p w14:paraId="177E1BB3" w14:textId="77777777" w:rsidR="00C77458" w:rsidRPr="00F643AC" w:rsidRDefault="00C77458" w:rsidP="001F73CB">
            <w:pPr>
              <w:pStyle w:val="TableText"/>
            </w:pPr>
            <w:r w:rsidRPr="00F643AC">
              <w:t xml:space="preserve">Number of guidelines created or implemented for best practice for disposing of waste </w:t>
            </w:r>
          </w:p>
          <w:p w14:paraId="5BF9508E" w14:textId="77777777" w:rsidR="00C77458" w:rsidRPr="00F643AC" w:rsidRDefault="00C77458" w:rsidP="001F73CB">
            <w:pPr>
              <w:pStyle w:val="Tableheading"/>
            </w:pPr>
            <w:r w:rsidRPr="00F643AC">
              <w:t>Definition</w:t>
            </w:r>
          </w:p>
          <w:p w14:paraId="06945013" w14:textId="77777777" w:rsidR="00C77458" w:rsidRPr="00F643AC" w:rsidRDefault="00C77458" w:rsidP="001F73CB">
            <w:pPr>
              <w:pStyle w:val="TableText"/>
            </w:pPr>
            <w:r w:rsidRPr="00F643AC">
              <w:t>Applies to projects that are formalising best practice guidelines or making changes to enable the implementation of best practices.</w:t>
            </w:r>
          </w:p>
          <w:p w14:paraId="02D09F61"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Number</w:t>
            </w:r>
          </w:p>
        </w:tc>
        <w:tc>
          <w:tcPr>
            <w:tcW w:w="83" w:type="pct"/>
            <w:shd w:val="clear" w:color="auto" w:fill="1B556B" w:themeFill="text2"/>
          </w:tcPr>
          <w:p w14:paraId="187F01BD"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5B727DA9" w14:textId="77777777" w:rsidR="00C77458" w:rsidRPr="00F643AC" w:rsidRDefault="00C77458" w:rsidP="001F73CB">
            <w:pPr>
              <w:pStyle w:val="Tableheading"/>
            </w:pPr>
            <w:r w:rsidRPr="00F643AC">
              <w:t>Description:</w:t>
            </w:r>
          </w:p>
          <w:p w14:paraId="524BB09C" w14:textId="77777777" w:rsidR="00C77458" w:rsidRPr="00F643AC" w:rsidRDefault="00C77458" w:rsidP="001F73CB">
            <w:pPr>
              <w:pStyle w:val="TableText"/>
            </w:pPr>
            <w:r w:rsidRPr="00F643AC">
              <w:t xml:space="preserve">Develop a methodology for collecting and processing commercial organic waste, minimising contamination and resulting in a compostable by-product that can be reused to produce high-quality fertiliser.  </w:t>
            </w:r>
          </w:p>
        </w:tc>
      </w:tr>
      <w:tr w:rsidR="00C77458" w:rsidRPr="00F643AC" w14:paraId="5D0DC955" w14:textId="77777777" w:rsidTr="00BC2002">
        <w:trPr>
          <w:cantSplit/>
          <w:trHeight w:val="330"/>
        </w:trPr>
        <w:tc>
          <w:tcPr>
            <w:tcW w:w="1470" w:type="pct"/>
            <w:vMerge/>
            <w:tcBorders>
              <w:bottom w:val="single" w:sz="4" w:space="0" w:color="1B556B" w:themeColor="text2"/>
            </w:tcBorders>
          </w:tcPr>
          <w:p w14:paraId="24AD678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B685226"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C243B9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750E199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38F9AA7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0A850D4F" w14:textId="77777777" w:rsidTr="00BC2002">
        <w:trPr>
          <w:cantSplit/>
          <w:trHeight w:val="330"/>
        </w:trPr>
        <w:tc>
          <w:tcPr>
            <w:tcW w:w="1470" w:type="pct"/>
            <w:vMerge/>
            <w:tcBorders>
              <w:bottom w:val="single" w:sz="4" w:space="0" w:color="1B556B" w:themeColor="text2"/>
            </w:tcBorders>
          </w:tcPr>
          <w:p w14:paraId="74F1B8D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84DE134"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EC58FE2"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5C2DC50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62EC043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136AA30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7CFDE0D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32A898D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08FD25A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72999F6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6975ED3E" w14:textId="77777777" w:rsidTr="00BC2002">
        <w:trPr>
          <w:cantSplit/>
          <w:trHeight w:val="625"/>
        </w:trPr>
        <w:tc>
          <w:tcPr>
            <w:tcW w:w="1470" w:type="pct"/>
            <w:vMerge/>
            <w:tcBorders>
              <w:bottom w:val="single" w:sz="4" w:space="0" w:color="1B556B" w:themeColor="text2"/>
            </w:tcBorders>
          </w:tcPr>
          <w:p w14:paraId="2D5C4FE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9729109"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4B32D59E"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7839F5F2" w14:textId="77777777" w:rsidR="00C77458" w:rsidRPr="00F643AC" w:rsidRDefault="00C77458" w:rsidP="001F73CB">
            <w:pPr>
              <w:pStyle w:val="TableText"/>
            </w:pPr>
            <w:r w:rsidRPr="00F643AC">
              <w:t>-</w:t>
            </w:r>
          </w:p>
        </w:tc>
        <w:tc>
          <w:tcPr>
            <w:tcW w:w="319" w:type="pct"/>
            <w:tcBorders>
              <w:bottom w:val="single" w:sz="4" w:space="0" w:color="1B556B" w:themeColor="text2"/>
            </w:tcBorders>
            <w:vAlign w:val="center"/>
          </w:tcPr>
          <w:p w14:paraId="629D462A" w14:textId="77777777" w:rsidR="00C77458" w:rsidRPr="00F643AC" w:rsidRDefault="00C77458" w:rsidP="001F73CB">
            <w:pPr>
              <w:pStyle w:val="TableText"/>
            </w:pPr>
            <w:r w:rsidRPr="00F643AC">
              <w:t>1</w:t>
            </w:r>
          </w:p>
        </w:tc>
        <w:tc>
          <w:tcPr>
            <w:tcW w:w="290" w:type="pct"/>
            <w:gridSpan w:val="2"/>
            <w:tcBorders>
              <w:bottom w:val="single" w:sz="4" w:space="0" w:color="1B556B" w:themeColor="text2"/>
            </w:tcBorders>
            <w:vAlign w:val="center"/>
          </w:tcPr>
          <w:p w14:paraId="46999FD6" w14:textId="77777777" w:rsidR="00C77458" w:rsidRPr="00F643AC" w:rsidRDefault="00C77458" w:rsidP="001F73CB">
            <w:pPr>
              <w:pStyle w:val="TableText"/>
            </w:pPr>
            <w:r w:rsidRPr="00F643AC">
              <w:t>-</w:t>
            </w:r>
          </w:p>
        </w:tc>
        <w:tc>
          <w:tcPr>
            <w:tcW w:w="518" w:type="pct"/>
            <w:tcBorders>
              <w:bottom w:val="single" w:sz="4" w:space="0" w:color="1B556B" w:themeColor="text2"/>
            </w:tcBorders>
            <w:vAlign w:val="center"/>
          </w:tcPr>
          <w:p w14:paraId="0E95A1C6" w14:textId="77777777" w:rsidR="00C77458" w:rsidRPr="00F643AC" w:rsidRDefault="00C77458" w:rsidP="001F73CB">
            <w:pPr>
              <w:pStyle w:val="TableText"/>
            </w:pPr>
            <w:r w:rsidRPr="00F643AC">
              <w:t>National – Motu</w:t>
            </w:r>
          </w:p>
        </w:tc>
        <w:tc>
          <w:tcPr>
            <w:tcW w:w="568" w:type="pct"/>
            <w:gridSpan w:val="2"/>
            <w:tcBorders>
              <w:bottom w:val="single" w:sz="4" w:space="0" w:color="1B556B" w:themeColor="text2"/>
            </w:tcBorders>
            <w:vAlign w:val="center"/>
          </w:tcPr>
          <w:p w14:paraId="1D6BD1EB" w14:textId="77777777" w:rsidR="00C77458" w:rsidRPr="00F643AC" w:rsidRDefault="00C77458" w:rsidP="001F73CB">
            <w:pPr>
              <w:pStyle w:val="TableText"/>
            </w:pPr>
            <w:r w:rsidRPr="00F643AC">
              <w:t>1</w:t>
            </w:r>
          </w:p>
        </w:tc>
        <w:tc>
          <w:tcPr>
            <w:tcW w:w="803" w:type="pct"/>
            <w:gridSpan w:val="2"/>
            <w:tcBorders>
              <w:bottom w:val="single" w:sz="4" w:space="0" w:color="1B556B" w:themeColor="text2"/>
            </w:tcBorders>
            <w:vAlign w:val="center"/>
          </w:tcPr>
          <w:p w14:paraId="4C60E58F" w14:textId="77777777" w:rsidR="00C77458" w:rsidRPr="00F643AC" w:rsidRDefault="00C77458" w:rsidP="001F73CB">
            <w:pPr>
              <w:pStyle w:val="TableText"/>
            </w:pPr>
            <w:r w:rsidRPr="00F643AC">
              <w:t xml:space="preserve">Commercial organic composting </w:t>
            </w:r>
          </w:p>
        </w:tc>
        <w:tc>
          <w:tcPr>
            <w:tcW w:w="319" w:type="pct"/>
            <w:tcBorders>
              <w:bottom w:val="single" w:sz="4" w:space="0" w:color="1B556B" w:themeColor="text2"/>
            </w:tcBorders>
            <w:vAlign w:val="center"/>
          </w:tcPr>
          <w:p w14:paraId="3C5379D6" w14:textId="77777777" w:rsidR="00C77458" w:rsidRPr="00F643AC" w:rsidRDefault="00C77458" w:rsidP="001F73CB">
            <w:pPr>
              <w:pStyle w:val="TableText"/>
            </w:pPr>
            <w:r w:rsidRPr="00F643AC">
              <w:t>1</w:t>
            </w:r>
          </w:p>
        </w:tc>
      </w:tr>
      <w:tr w:rsidR="00C77458" w:rsidRPr="00F643AC" w14:paraId="57D634FD" w14:textId="77777777" w:rsidTr="00BC2002">
        <w:trPr>
          <w:cantSplit/>
          <w:trHeight w:val="408"/>
        </w:trPr>
        <w:tc>
          <w:tcPr>
            <w:tcW w:w="1470" w:type="pct"/>
            <w:vMerge/>
            <w:tcBorders>
              <w:bottom w:val="single" w:sz="4" w:space="0" w:color="1B556B" w:themeColor="text2"/>
            </w:tcBorders>
          </w:tcPr>
          <w:p w14:paraId="6C1B4FF1"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6ED6CA62"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411EF8EE"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5C408884" w14:textId="77777777" w:rsidR="00C77458" w:rsidRPr="00F643AC" w:rsidRDefault="00C77458" w:rsidP="001F73CB">
            <w:pPr>
              <w:pStyle w:val="TableText"/>
            </w:pPr>
            <w:r w:rsidRPr="00F643AC">
              <w:t>1</w:t>
            </w:r>
          </w:p>
        </w:tc>
        <w:tc>
          <w:tcPr>
            <w:tcW w:w="518" w:type="pct"/>
            <w:tcBorders>
              <w:top w:val="single" w:sz="4" w:space="0" w:color="1B556B" w:themeColor="text2"/>
              <w:bottom w:val="single" w:sz="4" w:space="0" w:color="1B556B" w:themeColor="text2"/>
            </w:tcBorders>
          </w:tcPr>
          <w:p w14:paraId="32C229CA"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5DC9EB32" w14:textId="77777777" w:rsidR="00C77458" w:rsidRPr="00F643AC" w:rsidRDefault="00C77458" w:rsidP="001F73CB">
            <w:pPr>
              <w:pStyle w:val="TableText"/>
            </w:pPr>
            <w:r w:rsidRPr="00F643AC">
              <w:t>1</w:t>
            </w:r>
          </w:p>
        </w:tc>
        <w:tc>
          <w:tcPr>
            <w:tcW w:w="803" w:type="pct"/>
            <w:gridSpan w:val="2"/>
            <w:tcBorders>
              <w:top w:val="single" w:sz="4" w:space="0" w:color="1B556B" w:themeColor="text2"/>
              <w:bottom w:val="single" w:sz="4" w:space="0" w:color="1B556B" w:themeColor="text2"/>
            </w:tcBorders>
          </w:tcPr>
          <w:p w14:paraId="2650BB93"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0238CB26" w14:textId="77777777" w:rsidR="00C77458" w:rsidRPr="00F643AC" w:rsidRDefault="00C77458" w:rsidP="001F73CB">
            <w:pPr>
              <w:pStyle w:val="TableText"/>
            </w:pPr>
            <w:r w:rsidRPr="00F643AC">
              <w:t>1</w:t>
            </w:r>
          </w:p>
        </w:tc>
      </w:tr>
      <w:tr w:rsidR="00C77458" w:rsidRPr="00F643AC" w14:paraId="5BFF2F33" w14:textId="77777777" w:rsidTr="00BC2002">
        <w:trPr>
          <w:cantSplit/>
          <w:trHeight w:val="330"/>
        </w:trPr>
        <w:tc>
          <w:tcPr>
            <w:tcW w:w="1470" w:type="pct"/>
            <w:vMerge w:val="restart"/>
            <w:tcBorders>
              <w:top w:val="single" w:sz="4" w:space="0" w:color="1B556B" w:themeColor="text2"/>
            </w:tcBorders>
          </w:tcPr>
          <w:p w14:paraId="4FBBB2FD" w14:textId="77777777" w:rsidR="00C77458" w:rsidRPr="00F643AC" w:rsidRDefault="00C77458" w:rsidP="001F73CB">
            <w:pPr>
              <w:pStyle w:val="Tableheading"/>
              <w:rPr>
                <w:bCs/>
              </w:rPr>
            </w:pPr>
            <w:r w:rsidRPr="00F643AC">
              <w:t>Indicator</w:t>
            </w:r>
          </w:p>
          <w:p w14:paraId="6ECE8606" w14:textId="77777777" w:rsidR="00C77458" w:rsidRPr="00F643AC" w:rsidRDefault="00C77458" w:rsidP="001F73CB">
            <w:pPr>
              <w:pStyle w:val="TableText"/>
            </w:pPr>
            <w:r w:rsidRPr="00F643AC">
              <w:t>Number of international or domestic laws, policies, conventions, etc that the project increases compliance with or awareness of</w:t>
            </w:r>
          </w:p>
          <w:p w14:paraId="03F88686" w14:textId="77777777" w:rsidR="00C77458" w:rsidRPr="00F643AC" w:rsidRDefault="00C77458" w:rsidP="001F73CB">
            <w:pPr>
              <w:pStyle w:val="Tableheading"/>
            </w:pPr>
            <w:r w:rsidRPr="00F643AC">
              <w:lastRenderedPageBreak/>
              <w:t>Definition</w:t>
            </w:r>
          </w:p>
          <w:p w14:paraId="704D7D59" w14:textId="77777777" w:rsidR="00C77458" w:rsidRPr="00F643AC" w:rsidRDefault="00C77458" w:rsidP="001F73CB">
            <w:pPr>
              <w:pStyle w:val="TableText"/>
            </w:pPr>
            <w:r w:rsidRPr="00F643AC">
              <w:t>A count of international or domestic laws, policies, conventions, etc. It indicates changing practices and compliance in waste.</w:t>
            </w:r>
          </w:p>
          <w:p w14:paraId="67CEA1C9"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Number</w:t>
            </w:r>
          </w:p>
        </w:tc>
        <w:tc>
          <w:tcPr>
            <w:tcW w:w="83" w:type="pct"/>
            <w:tcBorders>
              <w:top w:val="single" w:sz="4" w:space="0" w:color="1B556B" w:themeColor="text2"/>
            </w:tcBorders>
            <w:shd w:val="clear" w:color="auto" w:fill="1B556B" w:themeFill="text2"/>
          </w:tcPr>
          <w:p w14:paraId="7D218FEE"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0B9B9D98" w14:textId="77777777" w:rsidR="00C77458" w:rsidRPr="00F643AC" w:rsidRDefault="00C77458" w:rsidP="001F73CB">
            <w:pPr>
              <w:pStyle w:val="Tableheading"/>
            </w:pPr>
            <w:r w:rsidRPr="00F643AC">
              <w:t>Description:</w:t>
            </w:r>
          </w:p>
          <w:p w14:paraId="6BF974B5" w14:textId="77777777" w:rsidR="00C77458" w:rsidRPr="00F643AC" w:rsidRDefault="00C77458" w:rsidP="001F73CB">
            <w:pPr>
              <w:pStyle w:val="TableText"/>
            </w:pPr>
            <w:r w:rsidRPr="00F643AC">
              <w:t>Establish a plant in New Zealand to manufacture bamboo cotton buds to replace single-use plastic cotton buds, to support the New Zealand government’s phase-out of plastic.</w:t>
            </w:r>
          </w:p>
        </w:tc>
      </w:tr>
      <w:tr w:rsidR="00C77458" w:rsidRPr="00F643AC" w14:paraId="7C995632" w14:textId="77777777" w:rsidTr="001F723F">
        <w:trPr>
          <w:cantSplit/>
          <w:trHeight w:val="330"/>
        </w:trPr>
        <w:tc>
          <w:tcPr>
            <w:tcW w:w="1470" w:type="pct"/>
            <w:vMerge/>
          </w:tcPr>
          <w:p w14:paraId="67C2A3A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10CF544"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92A030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3BC1F3E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1AB7147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143644F1" w14:textId="77777777" w:rsidTr="001F723F">
        <w:trPr>
          <w:cantSplit/>
          <w:trHeight w:val="330"/>
        </w:trPr>
        <w:tc>
          <w:tcPr>
            <w:tcW w:w="1470" w:type="pct"/>
            <w:vMerge/>
          </w:tcPr>
          <w:p w14:paraId="218CC01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FB2ED6E"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E4B6714"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2DBE6D7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7D7A4A2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577C289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512E0218"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6D13395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158CC58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5481D78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30964067" w14:textId="77777777" w:rsidTr="001F723F">
        <w:trPr>
          <w:cantSplit/>
          <w:trHeight w:val="338"/>
        </w:trPr>
        <w:tc>
          <w:tcPr>
            <w:tcW w:w="1470" w:type="pct"/>
            <w:vMerge/>
          </w:tcPr>
          <w:p w14:paraId="00FF7E7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4A23A98"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3EAEC3FE"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51A1C65B" w14:textId="77777777" w:rsidR="00C77458" w:rsidRPr="00F643AC" w:rsidRDefault="00C77458" w:rsidP="001F73CB">
            <w:pPr>
              <w:pStyle w:val="TableText"/>
            </w:pPr>
            <w:r w:rsidRPr="00F643AC">
              <w:t>0</w:t>
            </w:r>
          </w:p>
        </w:tc>
        <w:tc>
          <w:tcPr>
            <w:tcW w:w="319" w:type="pct"/>
            <w:tcBorders>
              <w:bottom w:val="single" w:sz="4" w:space="0" w:color="1B556B" w:themeColor="text2"/>
            </w:tcBorders>
            <w:vAlign w:val="center"/>
          </w:tcPr>
          <w:p w14:paraId="46437E27" w14:textId="77777777" w:rsidR="00C77458" w:rsidRPr="00F643AC" w:rsidRDefault="00C77458" w:rsidP="001F73CB">
            <w:pPr>
              <w:pStyle w:val="TableText"/>
            </w:pPr>
            <w:r w:rsidRPr="00F643AC">
              <w:t>0</w:t>
            </w:r>
          </w:p>
        </w:tc>
        <w:tc>
          <w:tcPr>
            <w:tcW w:w="290" w:type="pct"/>
            <w:gridSpan w:val="2"/>
            <w:tcBorders>
              <w:bottom w:val="single" w:sz="4" w:space="0" w:color="1B556B" w:themeColor="text2"/>
            </w:tcBorders>
            <w:vAlign w:val="center"/>
          </w:tcPr>
          <w:p w14:paraId="264B89FE" w14:textId="77777777" w:rsidR="00C77458" w:rsidRPr="00F643AC" w:rsidRDefault="00C77458" w:rsidP="001F73CB">
            <w:pPr>
              <w:pStyle w:val="TableText"/>
            </w:pPr>
            <w:r w:rsidRPr="00F643AC">
              <w:t>1</w:t>
            </w:r>
          </w:p>
        </w:tc>
        <w:tc>
          <w:tcPr>
            <w:tcW w:w="518" w:type="pct"/>
            <w:tcBorders>
              <w:bottom w:val="single" w:sz="4" w:space="0" w:color="1B556B" w:themeColor="text2"/>
            </w:tcBorders>
            <w:vAlign w:val="center"/>
          </w:tcPr>
          <w:p w14:paraId="3AF9975C" w14:textId="77777777" w:rsidR="00C77458" w:rsidRPr="00F643AC" w:rsidRDefault="00C77458" w:rsidP="001F73CB">
            <w:pPr>
              <w:pStyle w:val="TableText"/>
            </w:pPr>
            <w:r w:rsidRPr="00F643AC">
              <w:t>National – Motu</w:t>
            </w:r>
          </w:p>
        </w:tc>
        <w:tc>
          <w:tcPr>
            <w:tcW w:w="568" w:type="pct"/>
            <w:gridSpan w:val="2"/>
            <w:tcBorders>
              <w:bottom w:val="single" w:sz="4" w:space="0" w:color="1B556B" w:themeColor="text2"/>
            </w:tcBorders>
            <w:vAlign w:val="center"/>
          </w:tcPr>
          <w:p w14:paraId="14308635" w14:textId="77777777" w:rsidR="00C77458" w:rsidRPr="00F643AC" w:rsidRDefault="00C77458" w:rsidP="001F73CB">
            <w:pPr>
              <w:pStyle w:val="TableText"/>
            </w:pPr>
            <w:r w:rsidRPr="00F643AC">
              <w:t>1</w:t>
            </w:r>
          </w:p>
        </w:tc>
        <w:tc>
          <w:tcPr>
            <w:tcW w:w="803" w:type="pct"/>
            <w:gridSpan w:val="2"/>
            <w:tcBorders>
              <w:bottom w:val="single" w:sz="4" w:space="0" w:color="1B556B" w:themeColor="text2"/>
            </w:tcBorders>
            <w:vAlign w:val="center"/>
          </w:tcPr>
          <w:p w14:paraId="2499544E" w14:textId="77777777" w:rsidR="00C77458" w:rsidRPr="00F643AC" w:rsidRDefault="00C77458" w:rsidP="001F73CB">
            <w:pPr>
              <w:pStyle w:val="TableText"/>
            </w:pPr>
            <w:r w:rsidRPr="00F643AC">
              <w:t>Plastic Type 5 PP</w:t>
            </w:r>
          </w:p>
        </w:tc>
        <w:tc>
          <w:tcPr>
            <w:tcW w:w="319" w:type="pct"/>
            <w:tcBorders>
              <w:bottom w:val="single" w:sz="4" w:space="0" w:color="1B556B" w:themeColor="text2"/>
            </w:tcBorders>
            <w:vAlign w:val="center"/>
          </w:tcPr>
          <w:p w14:paraId="2943FEE4" w14:textId="77777777" w:rsidR="00C77458" w:rsidRPr="00F643AC" w:rsidRDefault="00C77458" w:rsidP="001F73CB">
            <w:pPr>
              <w:pStyle w:val="TableText"/>
            </w:pPr>
            <w:r w:rsidRPr="00F643AC">
              <w:t>1</w:t>
            </w:r>
          </w:p>
        </w:tc>
      </w:tr>
      <w:tr w:rsidR="00C77458" w:rsidRPr="00F643AC" w14:paraId="0AD5FF52" w14:textId="77777777" w:rsidTr="00BC2002">
        <w:trPr>
          <w:cantSplit/>
          <w:trHeight w:val="137"/>
        </w:trPr>
        <w:tc>
          <w:tcPr>
            <w:tcW w:w="1470" w:type="pct"/>
            <w:vMerge/>
            <w:tcBorders>
              <w:bottom w:val="single" w:sz="4" w:space="0" w:color="1B556B" w:themeColor="text2"/>
            </w:tcBorders>
          </w:tcPr>
          <w:p w14:paraId="0F318584"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9DBC11D"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7E8C5D28"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69DECFD3" w14:textId="77777777" w:rsidR="00C77458" w:rsidRPr="00F643AC" w:rsidRDefault="00C77458" w:rsidP="001F73CB">
            <w:pPr>
              <w:pStyle w:val="TableText"/>
            </w:pPr>
            <w:r w:rsidRPr="00F643AC">
              <w:t>1</w:t>
            </w:r>
          </w:p>
        </w:tc>
        <w:tc>
          <w:tcPr>
            <w:tcW w:w="518" w:type="pct"/>
            <w:tcBorders>
              <w:top w:val="single" w:sz="4" w:space="0" w:color="1B556B" w:themeColor="text2"/>
              <w:bottom w:val="single" w:sz="4" w:space="0" w:color="1B556B" w:themeColor="text2"/>
            </w:tcBorders>
            <w:vAlign w:val="center"/>
          </w:tcPr>
          <w:p w14:paraId="23D7BB14"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2630B78C" w14:textId="77777777" w:rsidR="00C77458" w:rsidRPr="00F643AC" w:rsidRDefault="00C77458" w:rsidP="001F73CB">
            <w:pPr>
              <w:pStyle w:val="TableText"/>
            </w:pPr>
            <w:r w:rsidRPr="00F643AC">
              <w:t>1</w:t>
            </w:r>
          </w:p>
        </w:tc>
        <w:tc>
          <w:tcPr>
            <w:tcW w:w="803" w:type="pct"/>
            <w:gridSpan w:val="2"/>
            <w:tcBorders>
              <w:top w:val="single" w:sz="4" w:space="0" w:color="1B556B" w:themeColor="text2"/>
              <w:bottom w:val="single" w:sz="4" w:space="0" w:color="1B556B" w:themeColor="text2"/>
            </w:tcBorders>
            <w:vAlign w:val="center"/>
          </w:tcPr>
          <w:p w14:paraId="35FE4210"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76392F3C" w14:textId="77777777" w:rsidR="00C77458" w:rsidRPr="00F643AC" w:rsidRDefault="00C77458" w:rsidP="001F73CB">
            <w:pPr>
              <w:pStyle w:val="TableText"/>
            </w:pPr>
            <w:r w:rsidRPr="00F643AC">
              <w:t>1</w:t>
            </w:r>
          </w:p>
        </w:tc>
      </w:tr>
      <w:tr w:rsidR="00C77458" w:rsidRPr="00F643AC" w14:paraId="7405DB0E" w14:textId="77777777" w:rsidTr="00BC2002">
        <w:trPr>
          <w:cantSplit/>
          <w:trHeight w:val="330"/>
        </w:trPr>
        <w:tc>
          <w:tcPr>
            <w:tcW w:w="1470" w:type="pct"/>
            <w:vMerge w:val="restart"/>
            <w:tcBorders>
              <w:top w:val="single" w:sz="4" w:space="0" w:color="1B556B" w:themeColor="text2"/>
              <w:bottom w:val="single" w:sz="4" w:space="0" w:color="1B556B" w:themeColor="text2"/>
            </w:tcBorders>
          </w:tcPr>
          <w:p w14:paraId="4EB09D44" w14:textId="77777777" w:rsidR="00C77458" w:rsidRPr="00F643AC" w:rsidRDefault="00C77458" w:rsidP="001F73CB">
            <w:pPr>
              <w:pStyle w:val="Tableheading"/>
              <w:rPr>
                <w:bCs/>
              </w:rPr>
            </w:pPr>
            <w:r w:rsidRPr="00F643AC">
              <w:t>Indicator</w:t>
            </w:r>
          </w:p>
          <w:p w14:paraId="688E278C" w14:textId="77777777" w:rsidR="00C77458" w:rsidRPr="00F643AC" w:rsidRDefault="00C77458" w:rsidP="001F73CB">
            <w:pPr>
              <w:pStyle w:val="TableText"/>
            </w:pPr>
            <w:r w:rsidRPr="00F643AC">
              <w:t>Number of organisations engaged in product stewardship scheme</w:t>
            </w:r>
          </w:p>
          <w:p w14:paraId="30900AA4" w14:textId="77777777" w:rsidR="00C77458" w:rsidRPr="00F643AC" w:rsidRDefault="00C77458" w:rsidP="001F73CB">
            <w:pPr>
              <w:pStyle w:val="Tableheading"/>
            </w:pPr>
            <w:r w:rsidRPr="00F643AC">
              <w:t>Definition</w:t>
            </w:r>
          </w:p>
          <w:p w14:paraId="20F4F4D2" w14:textId="77777777" w:rsidR="00C77458" w:rsidRPr="00F643AC" w:rsidRDefault="00C77458" w:rsidP="001F73CB">
            <w:pPr>
              <w:pStyle w:val="TableText"/>
            </w:pPr>
            <w:r w:rsidRPr="00F643AC">
              <w:t>Indicates the reach and impact of product stewardship schemes.</w:t>
            </w:r>
          </w:p>
          <w:p w14:paraId="7060DB73" w14:textId="77777777" w:rsidR="00C77458" w:rsidRPr="00F643AC" w:rsidRDefault="00C77458" w:rsidP="001F73CB">
            <w:pPr>
              <w:pStyle w:val="TableText"/>
              <w:rPr>
                <w:rFonts w:eastAsia="Times New Roman"/>
                <w:i/>
                <w:color w:val="000000"/>
              </w:rPr>
            </w:pPr>
            <w:r w:rsidRPr="00F643AC">
              <w:rPr>
                <w:rFonts w:eastAsia="Times New Roman"/>
                <w:i/>
                <w:iCs/>
                <w:color w:val="000000"/>
              </w:rPr>
              <w:t>Unit of measure: Number</w:t>
            </w:r>
          </w:p>
        </w:tc>
        <w:tc>
          <w:tcPr>
            <w:tcW w:w="83" w:type="pct"/>
            <w:shd w:val="clear" w:color="auto" w:fill="1B556B" w:themeFill="text2"/>
          </w:tcPr>
          <w:p w14:paraId="4ECFCFB3"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155FE8DC" w14:textId="77777777" w:rsidR="00C77458" w:rsidRPr="00F643AC" w:rsidRDefault="00C77458" w:rsidP="001F73CB">
            <w:pPr>
              <w:pStyle w:val="Tableheading"/>
            </w:pPr>
            <w:r w:rsidRPr="00F643AC">
              <w:t>Description:</w:t>
            </w:r>
          </w:p>
          <w:p w14:paraId="1B7509CE" w14:textId="77777777" w:rsidR="00C77458" w:rsidRPr="00F643AC" w:rsidRDefault="00C77458" w:rsidP="001F73CB">
            <w:pPr>
              <w:pStyle w:val="TableText"/>
            </w:pPr>
            <w:r w:rsidRPr="00F643AC">
              <w:t>Register all national importers, processors, manufacturers and collectors of e-waste as well as territorial authorities, to participate in developing an e-waste disposal strategy to standardise the requirements for recycling and disposing of e-waste safely and effectively.</w:t>
            </w:r>
          </w:p>
        </w:tc>
      </w:tr>
      <w:tr w:rsidR="00C77458" w:rsidRPr="00F643AC" w14:paraId="42806A90" w14:textId="77777777" w:rsidTr="00BC2002">
        <w:trPr>
          <w:cantSplit/>
          <w:trHeight w:val="330"/>
        </w:trPr>
        <w:tc>
          <w:tcPr>
            <w:tcW w:w="1470" w:type="pct"/>
            <w:vMerge/>
            <w:tcBorders>
              <w:bottom w:val="single" w:sz="4" w:space="0" w:color="1B556B" w:themeColor="text2"/>
            </w:tcBorders>
          </w:tcPr>
          <w:p w14:paraId="1FB1A345"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CD15937"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06589A4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1024579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5D41DB2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655664C5" w14:textId="77777777" w:rsidTr="00BC2002">
        <w:trPr>
          <w:cantSplit/>
          <w:trHeight w:val="330"/>
        </w:trPr>
        <w:tc>
          <w:tcPr>
            <w:tcW w:w="1470" w:type="pct"/>
            <w:vMerge/>
            <w:tcBorders>
              <w:bottom w:val="single" w:sz="4" w:space="0" w:color="1B556B" w:themeColor="text2"/>
            </w:tcBorders>
          </w:tcPr>
          <w:p w14:paraId="5384ED87"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D993E5E"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6AFA6C52"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241A6D44"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24DE9DB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0B54A74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49A1508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4C9B958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07C3216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63E50DF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50FB7593" w14:textId="77777777" w:rsidTr="00BC2002">
        <w:trPr>
          <w:cantSplit/>
          <w:trHeight w:val="338"/>
        </w:trPr>
        <w:tc>
          <w:tcPr>
            <w:tcW w:w="1470" w:type="pct"/>
            <w:vMerge/>
            <w:tcBorders>
              <w:bottom w:val="single" w:sz="4" w:space="0" w:color="1B556B" w:themeColor="text2"/>
            </w:tcBorders>
          </w:tcPr>
          <w:p w14:paraId="3E64CCCE"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C11E29D"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152F6A78"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5714315E" w14:textId="77777777" w:rsidR="00C77458" w:rsidRPr="00F643AC" w:rsidRDefault="00C77458" w:rsidP="001F73CB">
            <w:pPr>
              <w:pStyle w:val="TableText"/>
            </w:pPr>
          </w:p>
        </w:tc>
        <w:tc>
          <w:tcPr>
            <w:tcW w:w="319" w:type="pct"/>
            <w:tcBorders>
              <w:bottom w:val="single" w:sz="4" w:space="0" w:color="1B556B" w:themeColor="text2"/>
            </w:tcBorders>
            <w:vAlign w:val="center"/>
          </w:tcPr>
          <w:p w14:paraId="3CB6D0B2" w14:textId="77777777" w:rsidR="00C77458" w:rsidRPr="00F643AC" w:rsidRDefault="00C77458" w:rsidP="001F73CB">
            <w:pPr>
              <w:pStyle w:val="TableText"/>
            </w:pPr>
            <w:r w:rsidRPr="00F643AC">
              <w:t>1</w:t>
            </w:r>
          </w:p>
        </w:tc>
        <w:tc>
          <w:tcPr>
            <w:tcW w:w="290" w:type="pct"/>
            <w:gridSpan w:val="2"/>
            <w:tcBorders>
              <w:bottom w:val="single" w:sz="4" w:space="0" w:color="1B556B" w:themeColor="text2"/>
            </w:tcBorders>
            <w:vAlign w:val="center"/>
          </w:tcPr>
          <w:p w14:paraId="4C710592" w14:textId="77777777" w:rsidR="00C77458" w:rsidRPr="00F643AC" w:rsidRDefault="00C77458" w:rsidP="001F73CB">
            <w:pPr>
              <w:pStyle w:val="TableText"/>
            </w:pPr>
          </w:p>
        </w:tc>
        <w:tc>
          <w:tcPr>
            <w:tcW w:w="518" w:type="pct"/>
            <w:tcBorders>
              <w:bottom w:val="single" w:sz="4" w:space="0" w:color="1B556B" w:themeColor="text2"/>
            </w:tcBorders>
            <w:vAlign w:val="center"/>
          </w:tcPr>
          <w:p w14:paraId="26EF81C4" w14:textId="77777777" w:rsidR="00C77458" w:rsidRPr="00F643AC" w:rsidRDefault="00C77458" w:rsidP="001F73CB">
            <w:pPr>
              <w:pStyle w:val="TableText"/>
            </w:pPr>
            <w:r w:rsidRPr="00F643AC">
              <w:t>National – Motu</w:t>
            </w:r>
          </w:p>
        </w:tc>
        <w:tc>
          <w:tcPr>
            <w:tcW w:w="568" w:type="pct"/>
            <w:gridSpan w:val="2"/>
            <w:tcBorders>
              <w:bottom w:val="single" w:sz="4" w:space="0" w:color="1B556B" w:themeColor="text2"/>
            </w:tcBorders>
            <w:vAlign w:val="center"/>
          </w:tcPr>
          <w:p w14:paraId="4D51F9DE" w14:textId="77777777" w:rsidR="00C77458" w:rsidRPr="00F643AC" w:rsidRDefault="00C77458" w:rsidP="001F73CB">
            <w:pPr>
              <w:pStyle w:val="TableText"/>
            </w:pPr>
            <w:r w:rsidRPr="00F643AC">
              <w:t>1</w:t>
            </w:r>
          </w:p>
        </w:tc>
        <w:tc>
          <w:tcPr>
            <w:tcW w:w="803" w:type="pct"/>
            <w:gridSpan w:val="2"/>
            <w:tcBorders>
              <w:bottom w:val="single" w:sz="4" w:space="0" w:color="1B556B" w:themeColor="text2"/>
            </w:tcBorders>
            <w:vAlign w:val="center"/>
          </w:tcPr>
          <w:p w14:paraId="5CEBA64B" w14:textId="77777777" w:rsidR="00C77458" w:rsidRPr="00F643AC" w:rsidRDefault="00C77458" w:rsidP="001F73CB">
            <w:pPr>
              <w:pStyle w:val="TableText"/>
            </w:pPr>
            <w:r w:rsidRPr="00F643AC">
              <w:t>E-waste</w:t>
            </w:r>
          </w:p>
        </w:tc>
        <w:tc>
          <w:tcPr>
            <w:tcW w:w="319" w:type="pct"/>
            <w:tcBorders>
              <w:bottom w:val="single" w:sz="4" w:space="0" w:color="1B556B" w:themeColor="text2"/>
            </w:tcBorders>
            <w:vAlign w:val="center"/>
          </w:tcPr>
          <w:p w14:paraId="5757739F" w14:textId="77777777" w:rsidR="00C77458" w:rsidRPr="00F643AC" w:rsidRDefault="00C77458" w:rsidP="001F73CB">
            <w:pPr>
              <w:pStyle w:val="TableText"/>
            </w:pPr>
            <w:r w:rsidRPr="00F643AC">
              <w:t>1</w:t>
            </w:r>
          </w:p>
        </w:tc>
      </w:tr>
      <w:tr w:rsidR="00C77458" w:rsidRPr="00F643AC" w14:paraId="186BF5ED" w14:textId="77777777" w:rsidTr="00BC2002">
        <w:trPr>
          <w:cantSplit/>
          <w:trHeight w:val="418"/>
        </w:trPr>
        <w:tc>
          <w:tcPr>
            <w:tcW w:w="1470" w:type="pct"/>
            <w:vMerge/>
            <w:tcBorders>
              <w:bottom w:val="single" w:sz="4" w:space="0" w:color="1B556B" w:themeColor="text2"/>
            </w:tcBorders>
          </w:tcPr>
          <w:p w14:paraId="59DA67EF"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2AD22C5E"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5BFCE53E" w14:textId="77777777" w:rsidR="00C77458" w:rsidRPr="00F643AC" w:rsidRDefault="00C77458" w:rsidP="001F73CB">
            <w:pPr>
              <w:pStyle w:val="TableText"/>
            </w:pPr>
            <w:r w:rsidRPr="00F643AC">
              <w:t>Total</w:t>
            </w:r>
          </w:p>
        </w:tc>
        <w:tc>
          <w:tcPr>
            <w:tcW w:w="933" w:type="pct"/>
            <w:gridSpan w:val="4"/>
            <w:tcBorders>
              <w:top w:val="single" w:sz="4" w:space="0" w:color="1B556B" w:themeColor="text2"/>
              <w:bottom w:val="single" w:sz="4" w:space="0" w:color="1B556B" w:themeColor="text2"/>
            </w:tcBorders>
            <w:vAlign w:val="center"/>
          </w:tcPr>
          <w:p w14:paraId="0FF36639" w14:textId="77777777" w:rsidR="00C77458" w:rsidRPr="00F643AC" w:rsidRDefault="00C77458" w:rsidP="001F73CB">
            <w:pPr>
              <w:pStyle w:val="TableText"/>
            </w:pPr>
            <w:r w:rsidRPr="00F643AC">
              <w:t>1</w:t>
            </w:r>
          </w:p>
        </w:tc>
        <w:tc>
          <w:tcPr>
            <w:tcW w:w="518" w:type="pct"/>
            <w:tcBorders>
              <w:top w:val="single" w:sz="4" w:space="0" w:color="1B556B" w:themeColor="text2"/>
              <w:bottom w:val="single" w:sz="4" w:space="0" w:color="1B556B" w:themeColor="text2"/>
            </w:tcBorders>
            <w:vAlign w:val="center"/>
          </w:tcPr>
          <w:p w14:paraId="07A5655D"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6F2E4D4A" w14:textId="77777777" w:rsidR="00C77458" w:rsidRPr="00F643AC" w:rsidRDefault="00C77458" w:rsidP="001F73CB">
            <w:pPr>
              <w:pStyle w:val="TableText"/>
            </w:pPr>
            <w:r w:rsidRPr="00F643AC">
              <w:t>1</w:t>
            </w:r>
          </w:p>
        </w:tc>
        <w:tc>
          <w:tcPr>
            <w:tcW w:w="803" w:type="pct"/>
            <w:gridSpan w:val="2"/>
            <w:tcBorders>
              <w:top w:val="single" w:sz="4" w:space="0" w:color="1B556B" w:themeColor="text2"/>
              <w:bottom w:val="single" w:sz="4" w:space="0" w:color="1B556B" w:themeColor="text2"/>
            </w:tcBorders>
            <w:vAlign w:val="center"/>
          </w:tcPr>
          <w:p w14:paraId="5E580C0A"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72D2B4B8" w14:textId="77777777" w:rsidR="00C77458" w:rsidRPr="00F643AC" w:rsidRDefault="00C77458" w:rsidP="001F73CB">
            <w:pPr>
              <w:pStyle w:val="TableText"/>
            </w:pPr>
            <w:r w:rsidRPr="00F643AC">
              <w:t>1</w:t>
            </w:r>
          </w:p>
        </w:tc>
      </w:tr>
      <w:tr w:rsidR="00C77458" w:rsidRPr="00F643AC" w14:paraId="618C80FA" w14:textId="77777777" w:rsidTr="00BC2002">
        <w:trPr>
          <w:cantSplit/>
          <w:trHeight w:val="330"/>
        </w:trPr>
        <w:tc>
          <w:tcPr>
            <w:tcW w:w="1470" w:type="pct"/>
            <w:vMerge w:val="restart"/>
            <w:tcBorders>
              <w:top w:val="single" w:sz="4" w:space="0" w:color="1B556B" w:themeColor="text2"/>
            </w:tcBorders>
          </w:tcPr>
          <w:p w14:paraId="00C63AFA" w14:textId="77777777" w:rsidR="00C77458" w:rsidRPr="00F643AC" w:rsidRDefault="00C77458" w:rsidP="001F73CB">
            <w:pPr>
              <w:pStyle w:val="Tableheading"/>
              <w:rPr>
                <w:bCs/>
              </w:rPr>
            </w:pPr>
            <w:r w:rsidRPr="00F643AC">
              <w:t>Indicator</w:t>
            </w:r>
          </w:p>
          <w:p w14:paraId="4FD12CEF" w14:textId="77777777" w:rsidR="00C77458" w:rsidRPr="00F643AC" w:rsidRDefault="00C77458" w:rsidP="001F73CB">
            <w:pPr>
              <w:pStyle w:val="TableText"/>
            </w:pPr>
            <w:r w:rsidRPr="00F643AC">
              <w:t xml:space="preserve">Number of people (eg, from schools, NGOs, businesses) attending presentations or workshops </w:t>
            </w:r>
          </w:p>
          <w:p w14:paraId="26B5BBCC" w14:textId="77777777" w:rsidR="00C77458" w:rsidRPr="00F643AC" w:rsidRDefault="00C77458" w:rsidP="001F73CB">
            <w:pPr>
              <w:pStyle w:val="Tableheading"/>
            </w:pPr>
            <w:r w:rsidRPr="00F643AC">
              <w:t>Definition</w:t>
            </w:r>
          </w:p>
          <w:p w14:paraId="24F2406D" w14:textId="77777777" w:rsidR="00C77458" w:rsidRPr="00F643AC" w:rsidRDefault="00C77458" w:rsidP="001F73CB">
            <w:pPr>
              <w:pStyle w:val="TableText"/>
            </w:pPr>
            <w:r w:rsidRPr="00F643AC">
              <w:t>A count of attendees which will indicate the potential scale of impact.</w:t>
            </w:r>
          </w:p>
          <w:p w14:paraId="7C9E5BBA" w14:textId="77777777" w:rsidR="00C77458" w:rsidRPr="00F643AC" w:rsidRDefault="00C77458" w:rsidP="001F73CB">
            <w:pPr>
              <w:pStyle w:val="TableText"/>
              <w:rPr>
                <w:rFonts w:eastAsia="Times New Roman"/>
                <w:i/>
                <w:color w:val="000000"/>
              </w:rPr>
            </w:pPr>
            <w:r w:rsidRPr="00F643AC">
              <w:rPr>
                <w:rFonts w:eastAsia="Times New Roman"/>
                <w:i/>
                <w:iCs/>
                <w:color w:val="000000"/>
              </w:rPr>
              <w:t>Unit of measure: People</w:t>
            </w:r>
          </w:p>
        </w:tc>
        <w:tc>
          <w:tcPr>
            <w:tcW w:w="83" w:type="pct"/>
            <w:tcBorders>
              <w:top w:val="single" w:sz="4" w:space="0" w:color="1B556B" w:themeColor="text2"/>
            </w:tcBorders>
            <w:shd w:val="clear" w:color="auto" w:fill="1B556B" w:themeFill="text2"/>
          </w:tcPr>
          <w:p w14:paraId="6231EF5F"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30B8F2A5" w14:textId="77777777" w:rsidR="00C77458" w:rsidRPr="00F643AC" w:rsidRDefault="00C77458" w:rsidP="001F73CB">
            <w:pPr>
              <w:pStyle w:val="Tableheading"/>
            </w:pPr>
            <w:r w:rsidRPr="00F643AC">
              <w:t>Description:</w:t>
            </w:r>
          </w:p>
          <w:p w14:paraId="42416355" w14:textId="77777777" w:rsidR="00C77458" w:rsidRPr="00F643AC" w:rsidRDefault="00C77458" w:rsidP="001F73CB">
            <w:pPr>
              <w:pStyle w:val="TableText"/>
            </w:pPr>
            <w:r w:rsidRPr="00F643AC">
              <w:t xml:space="preserve">Free educational workshops to reduce organic waste in the hospitality industry in the Nelson–Whakatū region. The aim is to engage at least 600 businesses by the end of the project, inviting at least three employees per business. </w:t>
            </w:r>
          </w:p>
        </w:tc>
      </w:tr>
      <w:tr w:rsidR="00C77458" w:rsidRPr="00F643AC" w14:paraId="6A82C4F4" w14:textId="77777777" w:rsidTr="001F723F">
        <w:trPr>
          <w:cantSplit/>
          <w:trHeight w:val="330"/>
        </w:trPr>
        <w:tc>
          <w:tcPr>
            <w:tcW w:w="1470" w:type="pct"/>
            <w:vMerge/>
          </w:tcPr>
          <w:p w14:paraId="663CF38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B5658EE"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4A9E7DB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3D4A053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5BB5DA4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0AE5A9A7" w14:textId="77777777" w:rsidTr="001F723F">
        <w:trPr>
          <w:cantSplit/>
          <w:trHeight w:val="330"/>
        </w:trPr>
        <w:tc>
          <w:tcPr>
            <w:tcW w:w="1470" w:type="pct"/>
            <w:vMerge/>
          </w:tcPr>
          <w:p w14:paraId="35CAC093"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E4A8B83"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4CD6FEB3"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6EF5F84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6D41F70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16ADEB7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292EB85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00632E2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77EEB01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1AE629F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7A2A1E46" w14:textId="77777777" w:rsidTr="0030378B">
        <w:trPr>
          <w:cantSplit/>
          <w:trHeight w:val="330"/>
        </w:trPr>
        <w:tc>
          <w:tcPr>
            <w:tcW w:w="1470" w:type="pct"/>
            <w:vMerge/>
          </w:tcPr>
          <w:p w14:paraId="27AA1DDF"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448C250"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365349C9"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34426BE0" w14:textId="77777777" w:rsidR="00C77458" w:rsidRPr="00F643AC" w:rsidRDefault="00C77458" w:rsidP="001F73CB">
            <w:pPr>
              <w:pStyle w:val="TableText"/>
            </w:pPr>
            <w:r w:rsidRPr="00F643AC">
              <w:t>600</w:t>
            </w:r>
          </w:p>
        </w:tc>
        <w:tc>
          <w:tcPr>
            <w:tcW w:w="319" w:type="pct"/>
            <w:tcBorders>
              <w:bottom w:val="single" w:sz="4" w:space="0" w:color="1B556B" w:themeColor="text2"/>
            </w:tcBorders>
            <w:vAlign w:val="center"/>
          </w:tcPr>
          <w:p w14:paraId="733151A1" w14:textId="77777777" w:rsidR="00C77458" w:rsidRPr="00F643AC" w:rsidRDefault="00C77458" w:rsidP="001F73CB">
            <w:pPr>
              <w:pStyle w:val="TableText"/>
            </w:pPr>
            <w:r w:rsidRPr="00F643AC">
              <w:t>600</w:t>
            </w:r>
          </w:p>
        </w:tc>
        <w:tc>
          <w:tcPr>
            <w:tcW w:w="290" w:type="pct"/>
            <w:gridSpan w:val="2"/>
            <w:tcBorders>
              <w:bottom w:val="single" w:sz="4" w:space="0" w:color="1B556B" w:themeColor="text2"/>
            </w:tcBorders>
            <w:vAlign w:val="center"/>
          </w:tcPr>
          <w:p w14:paraId="461584D9" w14:textId="77777777" w:rsidR="00C77458" w:rsidRPr="00F643AC" w:rsidRDefault="00C77458" w:rsidP="001F73CB">
            <w:pPr>
              <w:pStyle w:val="TableText"/>
            </w:pPr>
            <w:r w:rsidRPr="00F643AC">
              <w:t>600</w:t>
            </w:r>
          </w:p>
        </w:tc>
        <w:tc>
          <w:tcPr>
            <w:tcW w:w="518" w:type="pct"/>
            <w:tcBorders>
              <w:bottom w:val="single" w:sz="4" w:space="0" w:color="1B556B" w:themeColor="text2"/>
            </w:tcBorders>
            <w:vAlign w:val="center"/>
          </w:tcPr>
          <w:p w14:paraId="4296604F" w14:textId="77777777" w:rsidR="00C77458" w:rsidRPr="00F643AC" w:rsidRDefault="00C77458" w:rsidP="001F73CB">
            <w:pPr>
              <w:pStyle w:val="TableText"/>
            </w:pPr>
            <w:r w:rsidRPr="00F643AC">
              <w:t>Nelson – Whakatū</w:t>
            </w:r>
          </w:p>
        </w:tc>
        <w:tc>
          <w:tcPr>
            <w:tcW w:w="568" w:type="pct"/>
            <w:gridSpan w:val="2"/>
            <w:tcBorders>
              <w:bottom w:val="single" w:sz="4" w:space="0" w:color="1B556B" w:themeColor="text2"/>
            </w:tcBorders>
            <w:vAlign w:val="center"/>
          </w:tcPr>
          <w:p w14:paraId="1DF98A9F" w14:textId="77777777" w:rsidR="00C77458" w:rsidRPr="00F643AC" w:rsidRDefault="00C77458" w:rsidP="001F73CB">
            <w:pPr>
              <w:pStyle w:val="TableText"/>
            </w:pPr>
            <w:r w:rsidRPr="00F643AC">
              <w:t>1,800</w:t>
            </w:r>
          </w:p>
        </w:tc>
        <w:tc>
          <w:tcPr>
            <w:tcW w:w="803" w:type="pct"/>
            <w:gridSpan w:val="2"/>
            <w:tcBorders>
              <w:bottom w:val="single" w:sz="4" w:space="0" w:color="1B556B" w:themeColor="text2"/>
            </w:tcBorders>
            <w:vAlign w:val="center"/>
          </w:tcPr>
          <w:p w14:paraId="0947BA06" w14:textId="77777777" w:rsidR="00C77458" w:rsidRPr="00F643AC" w:rsidRDefault="00C77458" w:rsidP="001F73CB">
            <w:pPr>
              <w:pStyle w:val="TableText"/>
            </w:pPr>
            <w:r w:rsidRPr="00F643AC">
              <w:t>Not applicable</w:t>
            </w:r>
          </w:p>
        </w:tc>
        <w:tc>
          <w:tcPr>
            <w:tcW w:w="319" w:type="pct"/>
            <w:tcBorders>
              <w:bottom w:val="single" w:sz="4" w:space="0" w:color="1B556B" w:themeColor="text2"/>
            </w:tcBorders>
            <w:vAlign w:val="center"/>
          </w:tcPr>
          <w:p w14:paraId="1FB83DDE" w14:textId="77777777" w:rsidR="00C77458" w:rsidRPr="00F643AC" w:rsidRDefault="00C77458" w:rsidP="001F73CB">
            <w:pPr>
              <w:pStyle w:val="TableText"/>
            </w:pPr>
          </w:p>
        </w:tc>
      </w:tr>
      <w:tr w:rsidR="00C77458" w:rsidRPr="00F643AC" w14:paraId="70BBFE9A" w14:textId="77777777" w:rsidTr="00A83345">
        <w:trPr>
          <w:cantSplit/>
          <w:trHeight w:val="362"/>
        </w:trPr>
        <w:tc>
          <w:tcPr>
            <w:tcW w:w="1470" w:type="pct"/>
            <w:vMerge/>
            <w:tcBorders>
              <w:bottom w:val="single" w:sz="4" w:space="0" w:color="1B556B" w:themeColor="text2"/>
            </w:tcBorders>
          </w:tcPr>
          <w:p w14:paraId="3CD85F3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3C97727"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72ECF984"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082D41CE" w14:textId="77777777" w:rsidR="00C77458" w:rsidRPr="00F643AC" w:rsidRDefault="00C77458" w:rsidP="001F73CB">
            <w:pPr>
              <w:pStyle w:val="TableText"/>
            </w:pPr>
            <w:r w:rsidRPr="00F643AC">
              <w:t>1,800</w:t>
            </w:r>
          </w:p>
        </w:tc>
        <w:tc>
          <w:tcPr>
            <w:tcW w:w="518" w:type="pct"/>
            <w:tcBorders>
              <w:top w:val="single" w:sz="4" w:space="0" w:color="1B556B" w:themeColor="text2"/>
              <w:bottom w:val="single" w:sz="4" w:space="0" w:color="1B556B" w:themeColor="text2"/>
            </w:tcBorders>
            <w:vAlign w:val="center"/>
          </w:tcPr>
          <w:p w14:paraId="4B423142"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45689E5F" w14:textId="77777777" w:rsidR="00C77458" w:rsidRPr="00F643AC" w:rsidRDefault="00C77458" w:rsidP="001F73CB">
            <w:pPr>
              <w:pStyle w:val="TableText"/>
            </w:pPr>
            <w:r w:rsidRPr="00F643AC">
              <w:t>1,800</w:t>
            </w:r>
          </w:p>
        </w:tc>
        <w:tc>
          <w:tcPr>
            <w:tcW w:w="803" w:type="pct"/>
            <w:gridSpan w:val="2"/>
            <w:tcBorders>
              <w:top w:val="single" w:sz="4" w:space="0" w:color="1B556B" w:themeColor="text2"/>
              <w:bottom w:val="single" w:sz="4" w:space="0" w:color="1B556B" w:themeColor="text2"/>
            </w:tcBorders>
            <w:vAlign w:val="center"/>
          </w:tcPr>
          <w:p w14:paraId="599083D8"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181ECD70" w14:textId="77777777" w:rsidR="00C77458" w:rsidRPr="00F643AC" w:rsidRDefault="00C77458" w:rsidP="001F73CB">
            <w:pPr>
              <w:pStyle w:val="TableText"/>
            </w:pPr>
          </w:p>
        </w:tc>
      </w:tr>
      <w:tr w:rsidR="00C77458" w:rsidRPr="00F643AC" w14:paraId="37075E3E" w14:textId="77777777" w:rsidTr="00A83345">
        <w:trPr>
          <w:cantSplit/>
          <w:trHeight w:val="330"/>
        </w:trPr>
        <w:tc>
          <w:tcPr>
            <w:tcW w:w="1470" w:type="pct"/>
            <w:vMerge w:val="restart"/>
            <w:tcBorders>
              <w:top w:val="single" w:sz="4" w:space="0" w:color="1B556B" w:themeColor="text2"/>
              <w:bottom w:val="single" w:sz="4" w:space="0" w:color="1B556B" w:themeColor="text2"/>
            </w:tcBorders>
          </w:tcPr>
          <w:p w14:paraId="77234DA2" w14:textId="77777777" w:rsidR="00C77458" w:rsidRPr="00F643AC" w:rsidRDefault="00C77458" w:rsidP="001F73CB">
            <w:pPr>
              <w:pStyle w:val="Tableheading"/>
              <w:rPr>
                <w:bCs/>
              </w:rPr>
            </w:pPr>
            <w:r w:rsidRPr="00F643AC">
              <w:lastRenderedPageBreak/>
              <w:t>Indicator</w:t>
            </w:r>
          </w:p>
          <w:p w14:paraId="20662B14" w14:textId="77777777" w:rsidR="00C77458" w:rsidRPr="00F643AC" w:rsidRDefault="00C77458" w:rsidP="001F73CB">
            <w:pPr>
              <w:pStyle w:val="TableText"/>
            </w:pPr>
            <w:r w:rsidRPr="00F643AC">
              <w:t>Number of projects that are co-designed or led by iwi</w:t>
            </w:r>
          </w:p>
          <w:p w14:paraId="0A8F4F0C" w14:textId="77777777" w:rsidR="00C77458" w:rsidRPr="00F643AC" w:rsidRDefault="00C77458" w:rsidP="001F73CB">
            <w:pPr>
              <w:pStyle w:val="Tableheading"/>
            </w:pPr>
            <w:r w:rsidRPr="00F643AC">
              <w:t>Definition</w:t>
            </w:r>
          </w:p>
          <w:p w14:paraId="36D83C5A" w14:textId="77777777" w:rsidR="00C77458" w:rsidRPr="00F643AC" w:rsidRDefault="00C77458" w:rsidP="001F73CB">
            <w:pPr>
              <w:pStyle w:val="TableText"/>
            </w:pPr>
            <w:r w:rsidRPr="00F643AC">
              <w:t>Reflects the uptake and facilitation of waste minimisation solutions co-designed or led by iwi.</w:t>
            </w:r>
          </w:p>
          <w:p w14:paraId="20901CFE" w14:textId="77777777" w:rsidR="00C77458" w:rsidRPr="00F643AC" w:rsidRDefault="00C77458" w:rsidP="001F73CB">
            <w:pPr>
              <w:pStyle w:val="TableText"/>
              <w:rPr>
                <w:rFonts w:eastAsia="Times New Roman"/>
                <w:b/>
                <w:color w:val="00A58B"/>
              </w:rPr>
            </w:pPr>
            <w:r w:rsidRPr="00F643AC">
              <w:rPr>
                <w:rFonts w:eastAsia="Times New Roman"/>
                <w:i/>
                <w:iCs/>
                <w:color w:val="000000"/>
              </w:rPr>
              <w:t>Unit of measure: Number</w:t>
            </w:r>
          </w:p>
        </w:tc>
        <w:tc>
          <w:tcPr>
            <w:tcW w:w="83" w:type="pct"/>
            <w:shd w:val="clear" w:color="auto" w:fill="1B556B" w:themeFill="text2"/>
          </w:tcPr>
          <w:p w14:paraId="53B4FD03"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615B3388" w14:textId="77777777" w:rsidR="00C77458" w:rsidRPr="00F643AC" w:rsidRDefault="00C77458" w:rsidP="001F73CB">
            <w:pPr>
              <w:pStyle w:val="Tableheading"/>
            </w:pPr>
            <w:r w:rsidRPr="00F643AC">
              <w:t>Description:</w:t>
            </w:r>
          </w:p>
          <w:p w14:paraId="02D4C146" w14:textId="77777777" w:rsidR="00C77458" w:rsidRPr="00F643AC" w:rsidRDefault="00C77458" w:rsidP="001F73CB">
            <w:pPr>
              <w:pStyle w:val="TableText"/>
            </w:pPr>
            <w:r w:rsidRPr="00F643AC">
              <w:t xml:space="preserve">Engage iwi in the South Island to ensure that they all have para kore (zero waste) strategies to minimise waste and promote the implementation of te ao Māori views, to support sustainability. </w:t>
            </w:r>
          </w:p>
        </w:tc>
      </w:tr>
      <w:tr w:rsidR="00C77458" w:rsidRPr="00F643AC" w14:paraId="053275C0" w14:textId="77777777" w:rsidTr="00BC2002">
        <w:trPr>
          <w:cantSplit/>
          <w:trHeight w:val="330"/>
        </w:trPr>
        <w:tc>
          <w:tcPr>
            <w:tcW w:w="1470" w:type="pct"/>
            <w:vMerge/>
            <w:tcBorders>
              <w:bottom w:val="single" w:sz="4" w:space="0" w:color="1B556B" w:themeColor="text2"/>
            </w:tcBorders>
          </w:tcPr>
          <w:p w14:paraId="30B732C3"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F234332"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06D5C5A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520BA40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23A17C83"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5F374DE8" w14:textId="77777777" w:rsidTr="00BC2002">
        <w:trPr>
          <w:cantSplit/>
          <w:trHeight w:val="330"/>
        </w:trPr>
        <w:tc>
          <w:tcPr>
            <w:tcW w:w="1470" w:type="pct"/>
            <w:vMerge/>
            <w:tcBorders>
              <w:bottom w:val="single" w:sz="4" w:space="0" w:color="1B556B" w:themeColor="text2"/>
            </w:tcBorders>
          </w:tcPr>
          <w:p w14:paraId="7BDBF72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0A57A0B"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2747E0F9"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0B8E764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735CD9C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4C1CCDB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080DA919"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0F1CEAF8"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636ED92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2E8C80D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1F723F" w:rsidRPr="00F643AC" w14:paraId="6D9D553F" w14:textId="77777777" w:rsidTr="00BC2002">
        <w:trPr>
          <w:cantSplit/>
          <w:trHeight w:val="338"/>
        </w:trPr>
        <w:tc>
          <w:tcPr>
            <w:tcW w:w="1470" w:type="pct"/>
            <w:vMerge/>
            <w:tcBorders>
              <w:bottom w:val="single" w:sz="4" w:space="0" w:color="1B556B" w:themeColor="text2"/>
            </w:tcBorders>
          </w:tcPr>
          <w:p w14:paraId="67B4B803" w14:textId="77777777" w:rsidR="001F723F" w:rsidRPr="00F643AC" w:rsidRDefault="001F723F"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B043929" w14:textId="77777777" w:rsidR="001F723F" w:rsidRPr="00F643AC" w:rsidRDefault="001F723F" w:rsidP="001F73CB">
            <w:pPr>
              <w:rPr>
                <w:rFonts w:asciiTheme="minorHAnsi" w:hAnsiTheme="minorHAnsi" w:cstheme="minorHAnsi"/>
                <w:b/>
                <w:bCs/>
                <w:sz w:val="18"/>
                <w:szCs w:val="18"/>
              </w:rPr>
            </w:pPr>
          </w:p>
        </w:tc>
        <w:tc>
          <w:tcPr>
            <w:tcW w:w="306" w:type="pct"/>
            <w:vMerge w:val="restart"/>
            <w:tcBorders>
              <w:bottom w:val="single" w:sz="4" w:space="0" w:color="1B556B" w:themeColor="text2"/>
            </w:tcBorders>
            <w:vAlign w:val="center"/>
          </w:tcPr>
          <w:p w14:paraId="0C11AD38" w14:textId="77777777" w:rsidR="001F723F" w:rsidRPr="00F643AC" w:rsidRDefault="001F723F" w:rsidP="001F73CB">
            <w:pPr>
              <w:pStyle w:val="TableText"/>
            </w:pPr>
            <w:r w:rsidRPr="00F643AC">
              <w:t>0</w:t>
            </w:r>
          </w:p>
        </w:tc>
        <w:tc>
          <w:tcPr>
            <w:tcW w:w="324" w:type="pct"/>
            <w:vMerge w:val="restart"/>
            <w:tcBorders>
              <w:bottom w:val="single" w:sz="4" w:space="0" w:color="1B556B" w:themeColor="text2"/>
            </w:tcBorders>
            <w:vAlign w:val="center"/>
          </w:tcPr>
          <w:p w14:paraId="1D2EF039" w14:textId="77777777" w:rsidR="001F723F" w:rsidRPr="00F643AC" w:rsidRDefault="001F723F" w:rsidP="001F73CB">
            <w:pPr>
              <w:pStyle w:val="TableText"/>
            </w:pPr>
            <w:r w:rsidRPr="00F643AC">
              <w:t>3</w:t>
            </w:r>
          </w:p>
        </w:tc>
        <w:tc>
          <w:tcPr>
            <w:tcW w:w="319" w:type="pct"/>
            <w:vMerge w:val="restart"/>
            <w:tcBorders>
              <w:bottom w:val="single" w:sz="4" w:space="0" w:color="1B556B" w:themeColor="text2"/>
            </w:tcBorders>
            <w:vAlign w:val="center"/>
          </w:tcPr>
          <w:p w14:paraId="2CC27AFF" w14:textId="77777777" w:rsidR="001F723F" w:rsidRPr="00F643AC" w:rsidRDefault="001F723F" w:rsidP="001F73CB">
            <w:pPr>
              <w:pStyle w:val="TableText"/>
            </w:pPr>
            <w:r w:rsidRPr="00F643AC">
              <w:t>3</w:t>
            </w:r>
          </w:p>
        </w:tc>
        <w:tc>
          <w:tcPr>
            <w:tcW w:w="290" w:type="pct"/>
            <w:gridSpan w:val="2"/>
            <w:vMerge w:val="restart"/>
            <w:tcBorders>
              <w:bottom w:val="single" w:sz="4" w:space="0" w:color="1B556B" w:themeColor="text2"/>
            </w:tcBorders>
            <w:vAlign w:val="center"/>
          </w:tcPr>
          <w:p w14:paraId="3BF55CA2" w14:textId="77777777" w:rsidR="001F723F" w:rsidRPr="00F643AC" w:rsidRDefault="001F723F" w:rsidP="001F73CB">
            <w:pPr>
              <w:pStyle w:val="TableText"/>
            </w:pPr>
            <w:r w:rsidRPr="00F643AC">
              <w:t>3</w:t>
            </w:r>
          </w:p>
        </w:tc>
        <w:tc>
          <w:tcPr>
            <w:tcW w:w="518" w:type="pct"/>
            <w:vMerge w:val="restart"/>
            <w:tcBorders>
              <w:bottom w:val="single" w:sz="4" w:space="0" w:color="1B556B" w:themeColor="text2"/>
            </w:tcBorders>
            <w:vAlign w:val="center"/>
          </w:tcPr>
          <w:p w14:paraId="4EEF7E14" w14:textId="77777777" w:rsidR="001F723F" w:rsidRPr="00F643AC" w:rsidRDefault="001F723F" w:rsidP="001F73CB">
            <w:pPr>
              <w:pStyle w:val="TableText"/>
            </w:pPr>
            <w:r w:rsidRPr="00F643AC">
              <w:t>South Island – Te Waipounamu</w:t>
            </w:r>
          </w:p>
        </w:tc>
        <w:tc>
          <w:tcPr>
            <w:tcW w:w="568" w:type="pct"/>
            <w:gridSpan w:val="2"/>
            <w:vMerge w:val="restart"/>
            <w:tcBorders>
              <w:bottom w:val="single" w:sz="4" w:space="0" w:color="1B556B" w:themeColor="text2"/>
            </w:tcBorders>
            <w:vAlign w:val="center"/>
          </w:tcPr>
          <w:p w14:paraId="54C4AD31" w14:textId="77777777" w:rsidR="001F723F" w:rsidRPr="00F643AC" w:rsidRDefault="001F723F" w:rsidP="001F73CB">
            <w:pPr>
              <w:pStyle w:val="TableText"/>
            </w:pPr>
            <w:r w:rsidRPr="00F643AC">
              <w:t>9</w:t>
            </w:r>
          </w:p>
        </w:tc>
        <w:tc>
          <w:tcPr>
            <w:tcW w:w="803" w:type="pct"/>
            <w:gridSpan w:val="2"/>
            <w:vMerge w:val="restart"/>
            <w:tcBorders>
              <w:bottom w:val="single" w:sz="4" w:space="0" w:color="1B556B" w:themeColor="text2"/>
            </w:tcBorders>
            <w:vAlign w:val="center"/>
          </w:tcPr>
          <w:p w14:paraId="1835082C" w14:textId="77777777" w:rsidR="001F723F" w:rsidRPr="00F643AC" w:rsidRDefault="001F723F" w:rsidP="001F73CB">
            <w:pPr>
              <w:pStyle w:val="TableText"/>
            </w:pPr>
            <w:r w:rsidRPr="00F643AC">
              <w:t>Not applicable</w:t>
            </w:r>
          </w:p>
        </w:tc>
        <w:tc>
          <w:tcPr>
            <w:tcW w:w="319" w:type="pct"/>
            <w:vMerge w:val="restart"/>
            <w:tcBorders>
              <w:bottom w:val="single" w:sz="4" w:space="0" w:color="1B556B" w:themeColor="text2"/>
            </w:tcBorders>
            <w:vAlign w:val="center"/>
          </w:tcPr>
          <w:p w14:paraId="45872B85" w14:textId="77777777" w:rsidR="001F723F" w:rsidRPr="00F643AC" w:rsidRDefault="001F723F" w:rsidP="001F73CB">
            <w:pPr>
              <w:pStyle w:val="TableText"/>
            </w:pPr>
          </w:p>
        </w:tc>
      </w:tr>
      <w:tr w:rsidR="001F723F" w:rsidRPr="00F643AC" w14:paraId="4A4155C8" w14:textId="77777777" w:rsidTr="00BC2002">
        <w:trPr>
          <w:cantSplit/>
          <w:trHeight w:val="374"/>
        </w:trPr>
        <w:tc>
          <w:tcPr>
            <w:tcW w:w="1470" w:type="pct"/>
            <w:vMerge/>
            <w:tcBorders>
              <w:bottom w:val="single" w:sz="4" w:space="0" w:color="1B556B" w:themeColor="text2"/>
            </w:tcBorders>
          </w:tcPr>
          <w:p w14:paraId="47DC3A1D" w14:textId="77777777" w:rsidR="001F723F" w:rsidRPr="00F643AC" w:rsidRDefault="001F723F"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6AE377C" w14:textId="77777777" w:rsidR="001F723F" w:rsidRPr="00F643AC" w:rsidRDefault="001F723F" w:rsidP="001F73CB">
            <w:pPr>
              <w:rPr>
                <w:rFonts w:asciiTheme="minorHAnsi" w:hAnsiTheme="minorHAnsi" w:cstheme="minorHAnsi"/>
                <w:b/>
                <w:bCs/>
                <w:sz w:val="18"/>
                <w:szCs w:val="18"/>
              </w:rPr>
            </w:pPr>
          </w:p>
        </w:tc>
        <w:tc>
          <w:tcPr>
            <w:tcW w:w="306" w:type="pct"/>
            <w:vMerge/>
            <w:tcBorders>
              <w:top w:val="single" w:sz="4" w:space="0" w:color="1B556B" w:themeColor="text2"/>
              <w:bottom w:val="single" w:sz="4" w:space="0" w:color="1B556B" w:themeColor="text2"/>
            </w:tcBorders>
            <w:vAlign w:val="center"/>
          </w:tcPr>
          <w:p w14:paraId="44937ECA" w14:textId="77777777" w:rsidR="001F723F" w:rsidRPr="00F643AC" w:rsidRDefault="001F723F" w:rsidP="001F73CB">
            <w:pPr>
              <w:pStyle w:val="TableText"/>
            </w:pPr>
          </w:p>
        </w:tc>
        <w:tc>
          <w:tcPr>
            <w:tcW w:w="324" w:type="pct"/>
            <w:vMerge/>
            <w:tcBorders>
              <w:top w:val="single" w:sz="4" w:space="0" w:color="1B556B" w:themeColor="text2"/>
              <w:bottom w:val="single" w:sz="4" w:space="0" w:color="1B556B" w:themeColor="text2"/>
            </w:tcBorders>
            <w:vAlign w:val="center"/>
          </w:tcPr>
          <w:p w14:paraId="6973F70D" w14:textId="77777777" w:rsidR="001F723F" w:rsidRPr="00F643AC" w:rsidRDefault="001F723F" w:rsidP="001F73CB">
            <w:pPr>
              <w:pStyle w:val="TableText"/>
            </w:pPr>
          </w:p>
        </w:tc>
        <w:tc>
          <w:tcPr>
            <w:tcW w:w="319" w:type="pct"/>
            <w:vMerge/>
            <w:tcBorders>
              <w:top w:val="single" w:sz="4" w:space="0" w:color="1B556B" w:themeColor="text2"/>
              <w:bottom w:val="single" w:sz="4" w:space="0" w:color="1B556B" w:themeColor="text2"/>
            </w:tcBorders>
            <w:vAlign w:val="center"/>
          </w:tcPr>
          <w:p w14:paraId="20D9AE9A" w14:textId="77777777" w:rsidR="001F723F" w:rsidRPr="00F643AC" w:rsidRDefault="001F723F" w:rsidP="001F73CB">
            <w:pPr>
              <w:pStyle w:val="TableText"/>
            </w:pPr>
          </w:p>
        </w:tc>
        <w:tc>
          <w:tcPr>
            <w:tcW w:w="290" w:type="pct"/>
            <w:gridSpan w:val="2"/>
            <w:vMerge/>
            <w:tcBorders>
              <w:top w:val="single" w:sz="4" w:space="0" w:color="1B556B" w:themeColor="text2"/>
              <w:bottom w:val="single" w:sz="4" w:space="0" w:color="1B556B" w:themeColor="text2"/>
            </w:tcBorders>
            <w:vAlign w:val="center"/>
          </w:tcPr>
          <w:p w14:paraId="5A0C0D9B" w14:textId="77777777" w:rsidR="001F723F" w:rsidRPr="00F643AC" w:rsidRDefault="001F723F" w:rsidP="001F73CB">
            <w:pPr>
              <w:pStyle w:val="TableText"/>
            </w:pPr>
          </w:p>
        </w:tc>
        <w:tc>
          <w:tcPr>
            <w:tcW w:w="518" w:type="pct"/>
            <w:vMerge/>
            <w:tcBorders>
              <w:top w:val="single" w:sz="4" w:space="0" w:color="1B556B" w:themeColor="text2"/>
              <w:bottom w:val="single" w:sz="4" w:space="0" w:color="1B556B" w:themeColor="text2"/>
            </w:tcBorders>
            <w:vAlign w:val="center"/>
          </w:tcPr>
          <w:p w14:paraId="1B72CDF9" w14:textId="77777777" w:rsidR="001F723F" w:rsidRPr="00F643AC" w:rsidRDefault="001F723F" w:rsidP="001F73CB">
            <w:pPr>
              <w:pStyle w:val="TableText"/>
            </w:pPr>
          </w:p>
        </w:tc>
        <w:tc>
          <w:tcPr>
            <w:tcW w:w="568" w:type="pct"/>
            <w:gridSpan w:val="2"/>
            <w:vMerge/>
            <w:tcBorders>
              <w:top w:val="single" w:sz="4" w:space="0" w:color="1B556B" w:themeColor="text2"/>
              <w:bottom w:val="single" w:sz="4" w:space="0" w:color="1B556B" w:themeColor="text2"/>
            </w:tcBorders>
            <w:vAlign w:val="center"/>
          </w:tcPr>
          <w:p w14:paraId="1E549B0E" w14:textId="77777777" w:rsidR="001F723F" w:rsidRPr="00F643AC" w:rsidRDefault="001F723F" w:rsidP="001F73CB">
            <w:pPr>
              <w:pStyle w:val="TableText"/>
            </w:pPr>
          </w:p>
        </w:tc>
        <w:tc>
          <w:tcPr>
            <w:tcW w:w="803" w:type="pct"/>
            <w:gridSpan w:val="2"/>
            <w:vMerge/>
            <w:tcBorders>
              <w:top w:val="single" w:sz="4" w:space="0" w:color="1B556B" w:themeColor="text2"/>
              <w:bottom w:val="single" w:sz="4" w:space="0" w:color="1B556B" w:themeColor="text2"/>
            </w:tcBorders>
            <w:vAlign w:val="center"/>
          </w:tcPr>
          <w:p w14:paraId="2ECD3A82" w14:textId="77777777" w:rsidR="001F723F" w:rsidRPr="00F643AC" w:rsidRDefault="001F723F" w:rsidP="001F73CB">
            <w:pPr>
              <w:pStyle w:val="TableText"/>
            </w:pPr>
          </w:p>
        </w:tc>
        <w:tc>
          <w:tcPr>
            <w:tcW w:w="319" w:type="pct"/>
            <w:vMerge/>
            <w:tcBorders>
              <w:top w:val="single" w:sz="4" w:space="0" w:color="1B556B" w:themeColor="text2"/>
              <w:bottom w:val="single" w:sz="4" w:space="0" w:color="1B556B" w:themeColor="text2"/>
            </w:tcBorders>
            <w:vAlign w:val="center"/>
          </w:tcPr>
          <w:p w14:paraId="124A5F93" w14:textId="77777777" w:rsidR="001F723F" w:rsidRPr="00F643AC" w:rsidRDefault="001F723F" w:rsidP="001F73CB">
            <w:pPr>
              <w:pStyle w:val="TableText"/>
            </w:pPr>
          </w:p>
        </w:tc>
      </w:tr>
      <w:tr w:rsidR="00C77458" w:rsidRPr="00F643AC" w14:paraId="632C7C14" w14:textId="77777777" w:rsidTr="00BC2002">
        <w:trPr>
          <w:cantSplit/>
          <w:trHeight w:val="337"/>
        </w:trPr>
        <w:tc>
          <w:tcPr>
            <w:tcW w:w="1470" w:type="pct"/>
            <w:vMerge/>
            <w:tcBorders>
              <w:bottom w:val="single" w:sz="4" w:space="0" w:color="1B556B" w:themeColor="text2"/>
            </w:tcBorders>
          </w:tcPr>
          <w:p w14:paraId="4784A928"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475A32A8"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6A5629AD" w14:textId="77777777" w:rsidR="00C77458" w:rsidRPr="00F643AC" w:rsidRDefault="00C77458" w:rsidP="001F73CB">
            <w:pPr>
              <w:pStyle w:val="TableText"/>
            </w:pPr>
            <w:r w:rsidRPr="00F643AC">
              <w:t>Total</w:t>
            </w:r>
          </w:p>
        </w:tc>
        <w:tc>
          <w:tcPr>
            <w:tcW w:w="324" w:type="pct"/>
            <w:tcBorders>
              <w:top w:val="single" w:sz="4" w:space="0" w:color="1B556B" w:themeColor="text2"/>
              <w:bottom w:val="single" w:sz="4" w:space="0" w:color="1B556B" w:themeColor="text2"/>
            </w:tcBorders>
            <w:vAlign w:val="center"/>
          </w:tcPr>
          <w:p w14:paraId="0689B91A"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6C8ED975" w14:textId="77777777" w:rsidR="00C77458" w:rsidRPr="00F643AC" w:rsidRDefault="00C77458" w:rsidP="001F73CB">
            <w:pPr>
              <w:pStyle w:val="TableText"/>
            </w:pPr>
            <w:r w:rsidRPr="00F643AC">
              <w:t>9</w:t>
            </w:r>
          </w:p>
        </w:tc>
        <w:tc>
          <w:tcPr>
            <w:tcW w:w="290" w:type="pct"/>
            <w:gridSpan w:val="2"/>
            <w:tcBorders>
              <w:top w:val="single" w:sz="4" w:space="0" w:color="1B556B" w:themeColor="text2"/>
              <w:bottom w:val="single" w:sz="4" w:space="0" w:color="1B556B" w:themeColor="text2"/>
            </w:tcBorders>
            <w:vAlign w:val="center"/>
          </w:tcPr>
          <w:p w14:paraId="3F39547E" w14:textId="77777777" w:rsidR="00C77458" w:rsidRPr="00F643AC" w:rsidRDefault="00C77458" w:rsidP="001F73CB">
            <w:pPr>
              <w:pStyle w:val="TableText"/>
            </w:pPr>
          </w:p>
        </w:tc>
        <w:tc>
          <w:tcPr>
            <w:tcW w:w="518" w:type="pct"/>
            <w:tcBorders>
              <w:top w:val="single" w:sz="4" w:space="0" w:color="1B556B" w:themeColor="text2"/>
              <w:bottom w:val="single" w:sz="4" w:space="0" w:color="1B556B" w:themeColor="text2"/>
            </w:tcBorders>
            <w:vAlign w:val="center"/>
          </w:tcPr>
          <w:p w14:paraId="156B2A56"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4B43E06F" w14:textId="77777777" w:rsidR="00C77458" w:rsidRPr="00F643AC" w:rsidRDefault="00C77458" w:rsidP="001F73CB">
            <w:pPr>
              <w:pStyle w:val="TableText"/>
            </w:pPr>
            <w:r w:rsidRPr="00F643AC">
              <w:t>9</w:t>
            </w:r>
          </w:p>
        </w:tc>
        <w:tc>
          <w:tcPr>
            <w:tcW w:w="803" w:type="pct"/>
            <w:gridSpan w:val="2"/>
            <w:tcBorders>
              <w:top w:val="single" w:sz="4" w:space="0" w:color="1B556B" w:themeColor="text2"/>
              <w:bottom w:val="single" w:sz="4" w:space="0" w:color="1B556B" w:themeColor="text2"/>
            </w:tcBorders>
            <w:vAlign w:val="center"/>
          </w:tcPr>
          <w:p w14:paraId="0605EF33"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2CB62815" w14:textId="77777777" w:rsidR="00C77458" w:rsidRPr="00F643AC" w:rsidRDefault="00C77458" w:rsidP="001F73CB">
            <w:pPr>
              <w:pStyle w:val="TableText"/>
            </w:pPr>
          </w:p>
        </w:tc>
      </w:tr>
      <w:tr w:rsidR="00C77458" w:rsidRPr="00F643AC" w14:paraId="59D43C2C" w14:textId="77777777" w:rsidTr="00BC2002">
        <w:trPr>
          <w:cantSplit/>
          <w:trHeight w:val="684"/>
        </w:trPr>
        <w:tc>
          <w:tcPr>
            <w:tcW w:w="1470" w:type="pct"/>
            <w:vMerge w:val="restart"/>
            <w:tcBorders>
              <w:top w:val="single" w:sz="4" w:space="0" w:color="1B556B" w:themeColor="text2"/>
            </w:tcBorders>
          </w:tcPr>
          <w:p w14:paraId="3CA0EBEC" w14:textId="77777777" w:rsidR="00C77458" w:rsidRPr="00F643AC" w:rsidRDefault="00C77458" w:rsidP="001F73CB">
            <w:pPr>
              <w:pStyle w:val="Tableheading"/>
              <w:rPr>
                <w:bCs/>
              </w:rPr>
            </w:pPr>
            <w:r w:rsidRPr="00F643AC">
              <w:t xml:space="preserve">Indicator </w:t>
            </w:r>
          </w:p>
          <w:p w14:paraId="0487A2B7" w14:textId="77777777" w:rsidR="00C77458" w:rsidRPr="00F643AC" w:rsidRDefault="00C77458" w:rsidP="001F73CB">
            <w:pPr>
              <w:pStyle w:val="TableText"/>
            </w:pPr>
            <w:r w:rsidRPr="00F643AC">
              <w:t>Processing capacity expanded by new infrastructure</w:t>
            </w:r>
          </w:p>
          <w:p w14:paraId="627A021F" w14:textId="77777777" w:rsidR="00C77458" w:rsidRPr="00F643AC" w:rsidRDefault="00C77458" w:rsidP="001F73CB">
            <w:pPr>
              <w:pStyle w:val="Tableheading"/>
            </w:pPr>
            <w:r w:rsidRPr="00F643AC">
              <w:t>Definition</w:t>
            </w:r>
          </w:p>
          <w:p w14:paraId="7DB04F93" w14:textId="77777777" w:rsidR="00C77458" w:rsidRPr="00F643AC" w:rsidRDefault="00C77458" w:rsidP="001F73CB">
            <w:pPr>
              <w:pStyle w:val="TableText"/>
            </w:pPr>
            <w:r w:rsidRPr="00F643AC">
              <w:t>Increased capacity to collect, consolidate, transport or process waste. Could apply to individual waste streams or materials (eg, sorting plastics by eye into multiple material types).</w:t>
            </w:r>
          </w:p>
          <w:p w14:paraId="6FE9C551"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Tonnes</w:t>
            </w:r>
          </w:p>
        </w:tc>
        <w:tc>
          <w:tcPr>
            <w:tcW w:w="83" w:type="pct"/>
            <w:tcBorders>
              <w:top w:val="single" w:sz="4" w:space="0" w:color="1B556B" w:themeColor="text2"/>
            </w:tcBorders>
            <w:shd w:val="clear" w:color="auto" w:fill="1B556B" w:themeFill="text2"/>
          </w:tcPr>
          <w:p w14:paraId="7643ABA2"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1D1C65C2" w14:textId="77777777" w:rsidR="00C77458" w:rsidRPr="00F643AC" w:rsidRDefault="00C77458" w:rsidP="001F73CB">
            <w:pPr>
              <w:pStyle w:val="Tableheading"/>
            </w:pPr>
            <w:r w:rsidRPr="00F643AC">
              <w:t>Description:</w:t>
            </w:r>
          </w:p>
          <w:p w14:paraId="65787959" w14:textId="77777777" w:rsidR="00C77458" w:rsidRPr="00F643AC" w:rsidRDefault="00C77458" w:rsidP="001F73CB">
            <w:pPr>
              <w:pStyle w:val="TableText"/>
            </w:pPr>
            <w:r w:rsidRPr="00F643AC">
              <w:t>Increase the processing capacity of wood waste in the Manawatū-Whanganui region by 10,000 tonnes following the commissioning of new equipment.</w:t>
            </w:r>
          </w:p>
        </w:tc>
      </w:tr>
      <w:tr w:rsidR="00C77458" w:rsidRPr="00F643AC" w14:paraId="498298B4" w14:textId="77777777" w:rsidTr="001F723F">
        <w:trPr>
          <w:cantSplit/>
          <w:trHeight w:val="330"/>
        </w:trPr>
        <w:tc>
          <w:tcPr>
            <w:tcW w:w="1470" w:type="pct"/>
            <w:vMerge/>
          </w:tcPr>
          <w:p w14:paraId="3E1552F4"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31C34DA"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7C2483B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1FDDA1E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1498EB2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38495037" w14:textId="77777777" w:rsidTr="001F723F">
        <w:trPr>
          <w:cantSplit/>
          <w:trHeight w:val="330"/>
        </w:trPr>
        <w:tc>
          <w:tcPr>
            <w:tcW w:w="1470" w:type="pct"/>
            <w:vMerge/>
          </w:tcPr>
          <w:p w14:paraId="32290131"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6A1F796F"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4827FD9"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2D6F909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2C0A7B6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292DA92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57BF7C4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6810CA8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6737539E"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508FD0C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36FE7FB3" w14:textId="77777777" w:rsidTr="001F723F">
        <w:trPr>
          <w:cantSplit/>
          <w:trHeight w:val="432"/>
        </w:trPr>
        <w:tc>
          <w:tcPr>
            <w:tcW w:w="1470" w:type="pct"/>
            <w:vMerge/>
          </w:tcPr>
          <w:p w14:paraId="6F97135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1CEB845" w14:textId="77777777" w:rsidR="00C77458" w:rsidRPr="00F643AC" w:rsidRDefault="00C77458" w:rsidP="001F73CB">
            <w:pPr>
              <w:rPr>
                <w:rFonts w:asciiTheme="minorHAnsi" w:hAnsiTheme="minorHAnsi" w:cstheme="minorHAnsi"/>
                <w:b/>
                <w:bCs/>
                <w:sz w:val="18"/>
                <w:szCs w:val="18"/>
              </w:rPr>
            </w:pPr>
          </w:p>
        </w:tc>
        <w:tc>
          <w:tcPr>
            <w:tcW w:w="306" w:type="pct"/>
            <w:vMerge w:val="restart"/>
            <w:tcBorders>
              <w:bottom w:val="single" w:sz="4" w:space="0" w:color="1B556B" w:themeColor="text2"/>
            </w:tcBorders>
            <w:vAlign w:val="center"/>
          </w:tcPr>
          <w:p w14:paraId="427FEEAE" w14:textId="77777777" w:rsidR="00C77458" w:rsidRPr="00F643AC" w:rsidRDefault="00C77458" w:rsidP="001F73CB">
            <w:pPr>
              <w:pStyle w:val="TableText"/>
            </w:pPr>
            <w:r w:rsidRPr="00F643AC">
              <w:t>20,000</w:t>
            </w:r>
          </w:p>
        </w:tc>
        <w:tc>
          <w:tcPr>
            <w:tcW w:w="324" w:type="pct"/>
            <w:vMerge w:val="restart"/>
            <w:tcBorders>
              <w:bottom w:val="single" w:sz="4" w:space="0" w:color="1B556B" w:themeColor="text2"/>
            </w:tcBorders>
            <w:vAlign w:val="center"/>
          </w:tcPr>
          <w:p w14:paraId="40F46B38" w14:textId="77777777" w:rsidR="00C77458" w:rsidRPr="00F643AC" w:rsidRDefault="00C77458" w:rsidP="001F73CB">
            <w:pPr>
              <w:pStyle w:val="TableText"/>
            </w:pPr>
            <w:r w:rsidRPr="00F643AC">
              <w:t>0</w:t>
            </w:r>
          </w:p>
        </w:tc>
        <w:tc>
          <w:tcPr>
            <w:tcW w:w="319" w:type="pct"/>
            <w:vMerge w:val="restart"/>
            <w:tcBorders>
              <w:bottom w:val="single" w:sz="4" w:space="0" w:color="1B556B" w:themeColor="text2"/>
            </w:tcBorders>
            <w:vAlign w:val="center"/>
          </w:tcPr>
          <w:p w14:paraId="7BC20D4B" w14:textId="77777777" w:rsidR="00C77458" w:rsidRPr="00F643AC" w:rsidRDefault="00C77458" w:rsidP="001F73CB">
            <w:pPr>
              <w:pStyle w:val="TableText"/>
            </w:pPr>
            <w:r w:rsidRPr="00F643AC">
              <w:t>0</w:t>
            </w:r>
          </w:p>
        </w:tc>
        <w:tc>
          <w:tcPr>
            <w:tcW w:w="290" w:type="pct"/>
            <w:gridSpan w:val="2"/>
            <w:vMerge w:val="restart"/>
            <w:tcBorders>
              <w:bottom w:val="single" w:sz="4" w:space="0" w:color="1B556B" w:themeColor="text2"/>
            </w:tcBorders>
            <w:vAlign w:val="center"/>
          </w:tcPr>
          <w:p w14:paraId="5E850129" w14:textId="77777777" w:rsidR="00C77458" w:rsidRPr="00F643AC" w:rsidRDefault="00C77458" w:rsidP="001F73CB">
            <w:pPr>
              <w:pStyle w:val="TableText"/>
            </w:pPr>
            <w:r w:rsidRPr="00F643AC">
              <w:t>10,000</w:t>
            </w:r>
          </w:p>
        </w:tc>
        <w:tc>
          <w:tcPr>
            <w:tcW w:w="518" w:type="pct"/>
            <w:vMerge w:val="restart"/>
            <w:tcBorders>
              <w:bottom w:val="single" w:sz="4" w:space="0" w:color="1B556B" w:themeColor="text2"/>
            </w:tcBorders>
            <w:vAlign w:val="center"/>
          </w:tcPr>
          <w:p w14:paraId="2F8A791B" w14:textId="77777777" w:rsidR="00C77458" w:rsidRPr="00F643AC" w:rsidRDefault="00C77458" w:rsidP="001F73CB">
            <w:pPr>
              <w:pStyle w:val="TableText"/>
            </w:pPr>
            <w:r w:rsidRPr="00F643AC">
              <w:t xml:space="preserve"> Manawatū –Whanganui </w:t>
            </w:r>
          </w:p>
        </w:tc>
        <w:tc>
          <w:tcPr>
            <w:tcW w:w="568" w:type="pct"/>
            <w:gridSpan w:val="2"/>
            <w:vMerge w:val="restart"/>
            <w:tcBorders>
              <w:bottom w:val="single" w:sz="4" w:space="0" w:color="1B556B" w:themeColor="text2"/>
            </w:tcBorders>
            <w:vAlign w:val="center"/>
          </w:tcPr>
          <w:p w14:paraId="6E54DA45" w14:textId="77777777" w:rsidR="00C77458" w:rsidRPr="00F643AC" w:rsidRDefault="00C77458" w:rsidP="001F73CB">
            <w:pPr>
              <w:pStyle w:val="TableText"/>
            </w:pPr>
            <w:r w:rsidRPr="00F643AC">
              <w:t>10,000</w:t>
            </w:r>
          </w:p>
        </w:tc>
        <w:tc>
          <w:tcPr>
            <w:tcW w:w="803" w:type="pct"/>
            <w:gridSpan w:val="2"/>
            <w:tcBorders>
              <w:bottom w:val="single" w:sz="4" w:space="0" w:color="1B556B" w:themeColor="text2"/>
            </w:tcBorders>
            <w:vAlign w:val="center"/>
          </w:tcPr>
          <w:p w14:paraId="4846849F" w14:textId="77777777" w:rsidR="00C77458" w:rsidRPr="00F643AC" w:rsidRDefault="00C77458" w:rsidP="001F73CB">
            <w:pPr>
              <w:pStyle w:val="TableText"/>
            </w:pPr>
            <w:r w:rsidRPr="00F643AC">
              <w:t>Timber</w:t>
            </w:r>
          </w:p>
        </w:tc>
        <w:tc>
          <w:tcPr>
            <w:tcW w:w="319" w:type="pct"/>
            <w:tcBorders>
              <w:bottom w:val="single" w:sz="4" w:space="0" w:color="1B556B" w:themeColor="text2"/>
            </w:tcBorders>
            <w:vAlign w:val="center"/>
          </w:tcPr>
          <w:p w14:paraId="545AB5D5" w14:textId="77777777" w:rsidR="00C77458" w:rsidRPr="00F643AC" w:rsidRDefault="00C77458" w:rsidP="001F73CB">
            <w:pPr>
              <w:pStyle w:val="TableText"/>
            </w:pPr>
            <w:r w:rsidRPr="00F643AC">
              <w:t>7,000</w:t>
            </w:r>
          </w:p>
        </w:tc>
      </w:tr>
      <w:tr w:rsidR="00C77458" w:rsidRPr="00F643AC" w14:paraId="017D5EB8" w14:textId="77777777" w:rsidTr="001F723F">
        <w:trPr>
          <w:cantSplit/>
          <w:trHeight w:val="422"/>
        </w:trPr>
        <w:tc>
          <w:tcPr>
            <w:tcW w:w="1470" w:type="pct"/>
            <w:vMerge/>
          </w:tcPr>
          <w:p w14:paraId="5C75CF44"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2E9D4A5B" w14:textId="77777777" w:rsidR="00C77458" w:rsidRPr="00F643AC" w:rsidRDefault="00C77458" w:rsidP="001F73CB">
            <w:pPr>
              <w:rPr>
                <w:rFonts w:asciiTheme="minorHAnsi" w:hAnsiTheme="minorHAnsi" w:cstheme="minorHAnsi"/>
                <w:b/>
                <w:bCs/>
                <w:sz w:val="18"/>
                <w:szCs w:val="18"/>
              </w:rPr>
            </w:pPr>
          </w:p>
        </w:tc>
        <w:tc>
          <w:tcPr>
            <w:tcW w:w="306" w:type="pct"/>
            <w:vMerge/>
            <w:tcBorders>
              <w:top w:val="single" w:sz="4" w:space="0" w:color="1B556B" w:themeColor="text2"/>
              <w:bottom w:val="single" w:sz="4" w:space="0" w:color="1B556B" w:themeColor="text2"/>
            </w:tcBorders>
            <w:vAlign w:val="center"/>
          </w:tcPr>
          <w:p w14:paraId="633A590D" w14:textId="77777777" w:rsidR="00C77458" w:rsidRPr="00F643AC" w:rsidRDefault="00C77458" w:rsidP="001F73CB">
            <w:pPr>
              <w:pStyle w:val="TableText"/>
            </w:pPr>
          </w:p>
        </w:tc>
        <w:tc>
          <w:tcPr>
            <w:tcW w:w="324" w:type="pct"/>
            <w:vMerge/>
            <w:tcBorders>
              <w:top w:val="single" w:sz="4" w:space="0" w:color="1B556B" w:themeColor="text2"/>
              <w:bottom w:val="single" w:sz="4" w:space="0" w:color="1B556B" w:themeColor="text2"/>
            </w:tcBorders>
            <w:vAlign w:val="center"/>
          </w:tcPr>
          <w:p w14:paraId="50773950" w14:textId="77777777" w:rsidR="00C77458" w:rsidRPr="00F643AC" w:rsidRDefault="00C77458" w:rsidP="001F73CB">
            <w:pPr>
              <w:pStyle w:val="TableText"/>
            </w:pPr>
          </w:p>
        </w:tc>
        <w:tc>
          <w:tcPr>
            <w:tcW w:w="319" w:type="pct"/>
            <w:vMerge/>
            <w:tcBorders>
              <w:top w:val="single" w:sz="4" w:space="0" w:color="1B556B" w:themeColor="text2"/>
              <w:bottom w:val="single" w:sz="4" w:space="0" w:color="1B556B" w:themeColor="text2"/>
            </w:tcBorders>
            <w:vAlign w:val="center"/>
          </w:tcPr>
          <w:p w14:paraId="08DE99FE" w14:textId="77777777" w:rsidR="00C77458" w:rsidRPr="00F643AC" w:rsidRDefault="00C77458" w:rsidP="001F73CB">
            <w:pPr>
              <w:pStyle w:val="TableText"/>
            </w:pPr>
          </w:p>
        </w:tc>
        <w:tc>
          <w:tcPr>
            <w:tcW w:w="290" w:type="pct"/>
            <w:gridSpan w:val="2"/>
            <w:vMerge/>
            <w:tcBorders>
              <w:top w:val="single" w:sz="4" w:space="0" w:color="1B556B" w:themeColor="text2"/>
              <w:bottom w:val="single" w:sz="4" w:space="0" w:color="1B556B" w:themeColor="text2"/>
            </w:tcBorders>
            <w:vAlign w:val="center"/>
          </w:tcPr>
          <w:p w14:paraId="5EC65646" w14:textId="77777777" w:rsidR="00C77458" w:rsidRPr="00F643AC" w:rsidRDefault="00C77458" w:rsidP="001F73CB">
            <w:pPr>
              <w:pStyle w:val="TableText"/>
            </w:pPr>
          </w:p>
        </w:tc>
        <w:tc>
          <w:tcPr>
            <w:tcW w:w="518" w:type="pct"/>
            <w:vMerge/>
            <w:tcBorders>
              <w:top w:val="single" w:sz="4" w:space="0" w:color="1B556B" w:themeColor="text2"/>
              <w:bottom w:val="single" w:sz="4" w:space="0" w:color="1B556B" w:themeColor="text2"/>
            </w:tcBorders>
            <w:vAlign w:val="center"/>
          </w:tcPr>
          <w:p w14:paraId="79E8B3B0" w14:textId="77777777" w:rsidR="00C77458" w:rsidRPr="00F643AC" w:rsidRDefault="00C77458" w:rsidP="001F73CB">
            <w:pPr>
              <w:pStyle w:val="TableText"/>
            </w:pPr>
          </w:p>
        </w:tc>
        <w:tc>
          <w:tcPr>
            <w:tcW w:w="568" w:type="pct"/>
            <w:gridSpan w:val="2"/>
            <w:vMerge/>
            <w:tcBorders>
              <w:top w:val="single" w:sz="4" w:space="0" w:color="1B556B" w:themeColor="text2"/>
              <w:bottom w:val="single" w:sz="4" w:space="0" w:color="1B556B" w:themeColor="text2"/>
            </w:tcBorders>
            <w:vAlign w:val="center"/>
          </w:tcPr>
          <w:p w14:paraId="6F42553B" w14:textId="77777777" w:rsidR="00C77458" w:rsidRPr="00F643AC" w:rsidRDefault="00C77458" w:rsidP="001F73CB">
            <w:pPr>
              <w:pStyle w:val="TableText"/>
            </w:pPr>
          </w:p>
        </w:tc>
        <w:tc>
          <w:tcPr>
            <w:tcW w:w="803" w:type="pct"/>
            <w:gridSpan w:val="2"/>
            <w:tcBorders>
              <w:top w:val="single" w:sz="4" w:space="0" w:color="1B556B" w:themeColor="text2"/>
              <w:bottom w:val="single" w:sz="4" w:space="0" w:color="1B556B" w:themeColor="text2"/>
            </w:tcBorders>
            <w:vAlign w:val="center"/>
          </w:tcPr>
          <w:p w14:paraId="5ECCA0A8" w14:textId="77777777" w:rsidR="00C77458" w:rsidRPr="00F643AC" w:rsidRDefault="00C77458" w:rsidP="001F73CB">
            <w:pPr>
              <w:pStyle w:val="TableText"/>
            </w:pPr>
            <w:r w:rsidRPr="00F643AC">
              <w:t>Treated timber</w:t>
            </w:r>
          </w:p>
        </w:tc>
        <w:tc>
          <w:tcPr>
            <w:tcW w:w="319" w:type="pct"/>
            <w:tcBorders>
              <w:top w:val="single" w:sz="4" w:space="0" w:color="1B556B" w:themeColor="text2"/>
              <w:bottom w:val="single" w:sz="4" w:space="0" w:color="1B556B" w:themeColor="text2"/>
            </w:tcBorders>
            <w:vAlign w:val="center"/>
          </w:tcPr>
          <w:p w14:paraId="6B3C4058" w14:textId="77777777" w:rsidR="00C77458" w:rsidRPr="00F643AC" w:rsidRDefault="00C77458" w:rsidP="001F73CB">
            <w:pPr>
              <w:pStyle w:val="TableText"/>
            </w:pPr>
            <w:r w:rsidRPr="00F643AC">
              <w:t>3,000</w:t>
            </w:r>
          </w:p>
        </w:tc>
      </w:tr>
      <w:tr w:rsidR="00C77458" w:rsidRPr="00F643AC" w14:paraId="3EEFC2B1" w14:textId="77777777" w:rsidTr="00BC2002">
        <w:trPr>
          <w:cantSplit/>
          <w:trHeight w:val="548"/>
        </w:trPr>
        <w:tc>
          <w:tcPr>
            <w:tcW w:w="1470" w:type="pct"/>
            <w:vMerge/>
            <w:tcBorders>
              <w:bottom w:val="single" w:sz="4" w:space="0" w:color="1B556B" w:themeColor="text2"/>
            </w:tcBorders>
          </w:tcPr>
          <w:p w14:paraId="41A757F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BE57AA3"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3D9EAC76" w14:textId="77777777" w:rsidR="00C77458" w:rsidRPr="00F643AC" w:rsidRDefault="00C77458" w:rsidP="001F73CB">
            <w:pPr>
              <w:pStyle w:val="TableText"/>
            </w:pPr>
            <w:r w:rsidRPr="00F643AC">
              <w:t>Total</w:t>
            </w:r>
          </w:p>
        </w:tc>
        <w:tc>
          <w:tcPr>
            <w:tcW w:w="933" w:type="pct"/>
            <w:gridSpan w:val="4"/>
            <w:tcBorders>
              <w:top w:val="single" w:sz="4" w:space="0" w:color="1B556B" w:themeColor="text2"/>
              <w:bottom w:val="single" w:sz="4" w:space="0" w:color="1B556B" w:themeColor="text2"/>
            </w:tcBorders>
            <w:vAlign w:val="center"/>
          </w:tcPr>
          <w:p w14:paraId="0B4AFE44" w14:textId="77777777" w:rsidR="00C77458" w:rsidRPr="00F643AC" w:rsidRDefault="00C77458" w:rsidP="001F73CB">
            <w:pPr>
              <w:pStyle w:val="TableText"/>
            </w:pPr>
            <w:r w:rsidRPr="00F643AC">
              <w:t>10,000</w:t>
            </w:r>
          </w:p>
        </w:tc>
        <w:tc>
          <w:tcPr>
            <w:tcW w:w="518" w:type="pct"/>
            <w:tcBorders>
              <w:top w:val="single" w:sz="4" w:space="0" w:color="1B556B" w:themeColor="text2"/>
              <w:bottom w:val="single" w:sz="4" w:space="0" w:color="1B556B" w:themeColor="text2"/>
            </w:tcBorders>
            <w:vAlign w:val="center"/>
          </w:tcPr>
          <w:p w14:paraId="5709308C"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16984D65" w14:textId="77777777" w:rsidR="00C77458" w:rsidRPr="00F643AC" w:rsidRDefault="00C77458" w:rsidP="001F73CB">
            <w:pPr>
              <w:pStyle w:val="TableText"/>
            </w:pPr>
            <w:r w:rsidRPr="00F643AC">
              <w:t>10,000</w:t>
            </w:r>
          </w:p>
        </w:tc>
        <w:tc>
          <w:tcPr>
            <w:tcW w:w="803" w:type="pct"/>
            <w:gridSpan w:val="2"/>
            <w:tcBorders>
              <w:top w:val="single" w:sz="4" w:space="0" w:color="1B556B" w:themeColor="text2"/>
              <w:bottom w:val="single" w:sz="4" w:space="0" w:color="1B556B" w:themeColor="text2"/>
            </w:tcBorders>
            <w:vAlign w:val="center"/>
          </w:tcPr>
          <w:p w14:paraId="6BDDC9B2"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368F9FBC" w14:textId="77777777" w:rsidR="00C77458" w:rsidRPr="00F643AC" w:rsidRDefault="00C77458" w:rsidP="001F73CB">
            <w:pPr>
              <w:pStyle w:val="TableText"/>
            </w:pPr>
            <w:r w:rsidRPr="00F643AC">
              <w:t>10,000</w:t>
            </w:r>
          </w:p>
        </w:tc>
      </w:tr>
      <w:tr w:rsidR="00C77458" w:rsidRPr="00F643AC" w14:paraId="059D9196" w14:textId="77777777" w:rsidTr="00BC2002">
        <w:trPr>
          <w:cantSplit/>
          <w:trHeight w:val="884"/>
        </w:trPr>
        <w:tc>
          <w:tcPr>
            <w:tcW w:w="1470" w:type="pct"/>
            <w:vMerge w:val="restart"/>
            <w:tcBorders>
              <w:top w:val="single" w:sz="4" w:space="0" w:color="1B556B" w:themeColor="text2"/>
              <w:bottom w:val="single" w:sz="4" w:space="0" w:color="1B556B" w:themeColor="text2"/>
            </w:tcBorders>
          </w:tcPr>
          <w:p w14:paraId="0F0CE083" w14:textId="77777777" w:rsidR="00C77458" w:rsidRPr="00F643AC" w:rsidRDefault="00C77458" w:rsidP="001F73CB">
            <w:pPr>
              <w:pStyle w:val="Tableheading"/>
              <w:rPr>
                <w:bCs/>
              </w:rPr>
            </w:pPr>
            <w:r w:rsidRPr="00F643AC">
              <w:lastRenderedPageBreak/>
              <w:t>Indicator</w:t>
            </w:r>
          </w:p>
          <w:p w14:paraId="7C0DBDC1" w14:textId="77777777" w:rsidR="00C77458" w:rsidRPr="00F643AC" w:rsidRDefault="00C77458" w:rsidP="001F73CB">
            <w:pPr>
              <w:pStyle w:val="TableText"/>
            </w:pPr>
            <w:r w:rsidRPr="00F643AC">
              <w:t>Reduced waste to landfill – waste not created (any diverted waste (reused, recycled, recovered) should be counted as diversion, and not included as a reduction)</w:t>
            </w:r>
          </w:p>
          <w:p w14:paraId="36358FD9" w14:textId="77777777" w:rsidR="00C77458" w:rsidRPr="00F643AC" w:rsidRDefault="00C77458" w:rsidP="001F73CB">
            <w:pPr>
              <w:pStyle w:val="Tableheading"/>
            </w:pPr>
            <w:r w:rsidRPr="00F643AC">
              <w:t>Definition</w:t>
            </w:r>
          </w:p>
          <w:p w14:paraId="3FDC3FB0" w14:textId="77777777" w:rsidR="00C77458" w:rsidRPr="00F643AC" w:rsidRDefault="00C77458" w:rsidP="001F73CB">
            <w:pPr>
              <w:pStyle w:val="TableText"/>
            </w:pPr>
            <w:r w:rsidRPr="00F643AC">
              <w:t>Waste avoidance from alternative projects or practices, improved designs of systems, better practices, more collection streams and initiatives in schools, industry, marae and community groups to reduce waste.</w:t>
            </w:r>
          </w:p>
          <w:p w14:paraId="7F842431" w14:textId="77777777" w:rsidR="00C77458" w:rsidRPr="00F643AC" w:rsidRDefault="00C77458" w:rsidP="001F73CB">
            <w:pPr>
              <w:pStyle w:val="TableText"/>
              <w:rPr>
                <w:rFonts w:eastAsia="Times New Roman"/>
                <w:i/>
                <w:iCs/>
                <w:color w:val="000000"/>
              </w:rPr>
            </w:pPr>
            <w:r w:rsidRPr="00F643AC">
              <w:rPr>
                <w:rFonts w:eastAsia="Times New Roman"/>
                <w:i/>
                <w:color w:val="000000" w:themeColor="text1"/>
              </w:rPr>
              <w:t>Unit of measure: Tonnes</w:t>
            </w:r>
          </w:p>
        </w:tc>
        <w:tc>
          <w:tcPr>
            <w:tcW w:w="83" w:type="pct"/>
            <w:shd w:val="clear" w:color="auto" w:fill="1B556B" w:themeFill="text2"/>
          </w:tcPr>
          <w:p w14:paraId="0B6D632A"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7E82035E" w14:textId="77777777" w:rsidR="00C77458" w:rsidRPr="00F643AC" w:rsidRDefault="00C77458" w:rsidP="001F73CB">
            <w:pPr>
              <w:pStyle w:val="Tableheading"/>
            </w:pPr>
            <w:r w:rsidRPr="00F643AC">
              <w:t>Description:</w:t>
            </w:r>
          </w:p>
          <w:p w14:paraId="5CC8276E" w14:textId="77777777" w:rsidR="00C77458" w:rsidRPr="00F643AC" w:rsidRDefault="00C77458" w:rsidP="001F73CB">
            <w:pPr>
              <w:pStyle w:val="TableText"/>
            </w:pPr>
            <w:r w:rsidRPr="00F643AC">
              <w:t>Test and design a compostable product that can biodegrade and provide nutrients to the soil in natural surroundings. This solution is at the top of waste hierarchy – it designs out plastic waste and will reduce waste created by 1,000 tonnes per annum from the second year. Target does not include three years of post-project reporting.</w:t>
            </w:r>
          </w:p>
        </w:tc>
      </w:tr>
      <w:tr w:rsidR="00C77458" w:rsidRPr="00F643AC" w14:paraId="29844EDD" w14:textId="77777777" w:rsidTr="00BC2002">
        <w:trPr>
          <w:cantSplit/>
          <w:trHeight w:val="330"/>
        </w:trPr>
        <w:tc>
          <w:tcPr>
            <w:tcW w:w="1470" w:type="pct"/>
            <w:vMerge/>
            <w:tcBorders>
              <w:bottom w:val="single" w:sz="4" w:space="0" w:color="1B556B" w:themeColor="text2"/>
            </w:tcBorders>
          </w:tcPr>
          <w:p w14:paraId="08E6ED2E"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E25AE57"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269E150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199963B8"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2C9349D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7511671D" w14:textId="77777777" w:rsidTr="00BC2002">
        <w:trPr>
          <w:cantSplit/>
          <w:trHeight w:val="330"/>
        </w:trPr>
        <w:tc>
          <w:tcPr>
            <w:tcW w:w="1470" w:type="pct"/>
            <w:vMerge/>
            <w:tcBorders>
              <w:bottom w:val="single" w:sz="4" w:space="0" w:color="1B556B" w:themeColor="text2"/>
            </w:tcBorders>
          </w:tcPr>
          <w:p w14:paraId="53D24FFF"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4653D010"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1861DB45"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7D25974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2629FF0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342A514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567D6D3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24D4591C"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016B578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0E08723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5752A3F5" w14:textId="77777777" w:rsidTr="00BC2002">
        <w:trPr>
          <w:cantSplit/>
          <w:trHeight w:val="722"/>
        </w:trPr>
        <w:tc>
          <w:tcPr>
            <w:tcW w:w="1470" w:type="pct"/>
            <w:vMerge/>
            <w:tcBorders>
              <w:bottom w:val="single" w:sz="4" w:space="0" w:color="1B556B" w:themeColor="text2"/>
            </w:tcBorders>
          </w:tcPr>
          <w:p w14:paraId="37ADBA69"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1ED51B8C"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708E95AF"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291153E3" w14:textId="77777777" w:rsidR="00C77458" w:rsidRPr="00F643AC" w:rsidRDefault="00C77458" w:rsidP="001F73CB">
            <w:pPr>
              <w:pStyle w:val="TableText"/>
            </w:pPr>
            <w:r w:rsidRPr="00F643AC">
              <w:t>0</w:t>
            </w:r>
          </w:p>
        </w:tc>
        <w:tc>
          <w:tcPr>
            <w:tcW w:w="319" w:type="pct"/>
            <w:tcBorders>
              <w:bottom w:val="single" w:sz="4" w:space="0" w:color="1B556B" w:themeColor="text2"/>
            </w:tcBorders>
            <w:vAlign w:val="center"/>
          </w:tcPr>
          <w:p w14:paraId="18CBE1F1" w14:textId="77777777" w:rsidR="00C77458" w:rsidRPr="00F643AC" w:rsidRDefault="00C77458" w:rsidP="001F73CB">
            <w:pPr>
              <w:pStyle w:val="TableText"/>
            </w:pPr>
            <w:r w:rsidRPr="00F643AC">
              <w:t>1000</w:t>
            </w:r>
          </w:p>
        </w:tc>
        <w:tc>
          <w:tcPr>
            <w:tcW w:w="290" w:type="pct"/>
            <w:gridSpan w:val="2"/>
            <w:tcBorders>
              <w:bottom w:val="single" w:sz="4" w:space="0" w:color="1B556B" w:themeColor="text2"/>
            </w:tcBorders>
            <w:vAlign w:val="center"/>
          </w:tcPr>
          <w:p w14:paraId="60A7900C" w14:textId="77777777" w:rsidR="00C77458" w:rsidRPr="00F643AC" w:rsidRDefault="00C77458" w:rsidP="001F73CB">
            <w:pPr>
              <w:pStyle w:val="TableText"/>
            </w:pPr>
            <w:r w:rsidRPr="00F643AC">
              <w:t>1000</w:t>
            </w:r>
          </w:p>
        </w:tc>
        <w:tc>
          <w:tcPr>
            <w:tcW w:w="518" w:type="pct"/>
            <w:tcBorders>
              <w:bottom w:val="single" w:sz="4" w:space="0" w:color="1B556B" w:themeColor="text2"/>
            </w:tcBorders>
            <w:vAlign w:val="center"/>
          </w:tcPr>
          <w:p w14:paraId="174E10BA" w14:textId="77777777" w:rsidR="00C77458" w:rsidRPr="00F643AC" w:rsidRDefault="00C77458" w:rsidP="001F73CB">
            <w:pPr>
              <w:pStyle w:val="TableText"/>
            </w:pPr>
            <w:r w:rsidRPr="00F643AC">
              <w:t>South Island – Te Waipounamu</w:t>
            </w:r>
          </w:p>
        </w:tc>
        <w:tc>
          <w:tcPr>
            <w:tcW w:w="568" w:type="pct"/>
            <w:gridSpan w:val="2"/>
            <w:tcBorders>
              <w:bottom w:val="single" w:sz="4" w:space="0" w:color="1B556B" w:themeColor="text2"/>
            </w:tcBorders>
            <w:vAlign w:val="center"/>
          </w:tcPr>
          <w:p w14:paraId="28E4666B" w14:textId="77777777" w:rsidR="00C77458" w:rsidRPr="00F643AC" w:rsidRDefault="00C77458" w:rsidP="001F73CB">
            <w:pPr>
              <w:pStyle w:val="TableText"/>
            </w:pPr>
            <w:r w:rsidRPr="00F643AC">
              <w:t>2000</w:t>
            </w:r>
          </w:p>
        </w:tc>
        <w:tc>
          <w:tcPr>
            <w:tcW w:w="803" w:type="pct"/>
            <w:gridSpan w:val="2"/>
            <w:tcBorders>
              <w:bottom w:val="single" w:sz="4" w:space="0" w:color="1B556B" w:themeColor="text2"/>
            </w:tcBorders>
            <w:vAlign w:val="center"/>
          </w:tcPr>
          <w:p w14:paraId="5D39EF36" w14:textId="77777777" w:rsidR="00C77458" w:rsidRPr="00F643AC" w:rsidRDefault="00C77458" w:rsidP="001F73CB">
            <w:pPr>
              <w:pStyle w:val="TableText"/>
            </w:pPr>
            <w:r w:rsidRPr="00F643AC">
              <w:t xml:space="preserve">Plastic Type 2 – HDPE </w:t>
            </w:r>
          </w:p>
        </w:tc>
        <w:tc>
          <w:tcPr>
            <w:tcW w:w="319" w:type="pct"/>
            <w:tcBorders>
              <w:bottom w:val="single" w:sz="4" w:space="0" w:color="1B556B" w:themeColor="text2"/>
            </w:tcBorders>
            <w:vAlign w:val="center"/>
          </w:tcPr>
          <w:p w14:paraId="129ACA61" w14:textId="77777777" w:rsidR="00C77458" w:rsidRPr="00F643AC" w:rsidRDefault="00C77458" w:rsidP="001F73CB">
            <w:pPr>
              <w:pStyle w:val="TableText"/>
            </w:pPr>
            <w:r w:rsidRPr="00F643AC">
              <w:t>2000</w:t>
            </w:r>
          </w:p>
        </w:tc>
      </w:tr>
      <w:tr w:rsidR="00C77458" w:rsidRPr="00F643AC" w14:paraId="47E9654F" w14:textId="77777777" w:rsidTr="00BC2002">
        <w:trPr>
          <w:cantSplit/>
          <w:trHeight w:val="845"/>
        </w:trPr>
        <w:tc>
          <w:tcPr>
            <w:tcW w:w="1470" w:type="pct"/>
            <w:vMerge/>
            <w:tcBorders>
              <w:bottom w:val="single" w:sz="4" w:space="0" w:color="1B556B" w:themeColor="text2"/>
            </w:tcBorders>
          </w:tcPr>
          <w:p w14:paraId="1868DB1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09AA39E8"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627C3B5E"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52FE66EE" w14:textId="77777777" w:rsidR="00C77458" w:rsidRPr="00F643AC" w:rsidRDefault="00C77458" w:rsidP="001F73CB">
            <w:pPr>
              <w:pStyle w:val="TableText"/>
            </w:pPr>
            <w:r w:rsidRPr="00F643AC">
              <w:t>2000</w:t>
            </w:r>
          </w:p>
        </w:tc>
        <w:tc>
          <w:tcPr>
            <w:tcW w:w="518" w:type="pct"/>
            <w:tcBorders>
              <w:top w:val="single" w:sz="4" w:space="0" w:color="1B556B" w:themeColor="text2"/>
              <w:bottom w:val="single" w:sz="4" w:space="0" w:color="1B556B" w:themeColor="text2"/>
            </w:tcBorders>
            <w:vAlign w:val="center"/>
          </w:tcPr>
          <w:p w14:paraId="04BF93E1"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4498C2EE" w14:textId="77777777" w:rsidR="00C77458" w:rsidRPr="00F643AC" w:rsidRDefault="00C77458" w:rsidP="001F73CB">
            <w:pPr>
              <w:pStyle w:val="TableText"/>
            </w:pPr>
            <w:r w:rsidRPr="00F643AC">
              <w:t>2000</w:t>
            </w:r>
          </w:p>
        </w:tc>
        <w:tc>
          <w:tcPr>
            <w:tcW w:w="803" w:type="pct"/>
            <w:gridSpan w:val="2"/>
            <w:tcBorders>
              <w:top w:val="single" w:sz="4" w:space="0" w:color="1B556B" w:themeColor="text2"/>
              <w:bottom w:val="single" w:sz="4" w:space="0" w:color="1B556B" w:themeColor="text2"/>
            </w:tcBorders>
            <w:vAlign w:val="center"/>
          </w:tcPr>
          <w:p w14:paraId="337AF409"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0EF0D35E" w14:textId="77777777" w:rsidR="00C77458" w:rsidRPr="00F643AC" w:rsidRDefault="00C77458" w:rsidP="001F73CB">
            <w:pPr>
              <w:pStyle w:val="TableText"/>
            </w:pPr>
            <w:r w:rsidRPr="00F643AC">
              <w:t>2000</w:t>
            </w:r>
          </w:p>
        </w:tc>
      </w:tr>
      <w:tr w:rsidR="00C77458" w:rsidRPr="00F643AC" w14:paraId="2E33B704" w14:textId="77777777" w:rsidTr="00BC2002">
        <w:trPr>
          <w:cantSplit/>
          <w:trHeight w:val="1281"/>
        </w:trPr>
        <w:tc>
          <w:tcPr>
            <w:tcW w:w="1470" w:type="pct"/>
            <w:vMerge w:val="restart"/>
            <w:tcBorders>
              <w:top w:val="single" w:sz="4" w:space="0" w:color="1B556B" w:themeColor="text2"/>
            </w:tcBorders>
          </w:tcPr>
          <w:p w14:paraId="5FE06F53" w14:textId="77777777" w:rsidR="00C77458" w:rsidRPr="00F643AC" w:rsidRDefault="00C77458" w:rsidP="001F73CB">
            <w:pPr>
              <w:pStyle w:val="Tableheading"/>
              <w:rPr>
                <w:bCs/>
              </w:rPr>
            </w:pPr>
            <w:r w:rsidRPr="00F643AC">
              <w:t>Indicator</w:t>
            </w:r>
          </w:p>
          <w:p w14:paraId="401BA502" w14:textId="77777777" w:rsidR="00C77458" w:rsidRPr="00F643AC" w:rsidRDefault="00C77458" w:rsidP="001F73CB">
            <w:pPr>
              <w:pStyle w:val="TableText"/>
            </w:pPr>
            <w:r w:rsidRPr="00F643AC">
              <w:t>Reduce waste to landfill and divert (reuse, recycle, recover)</w:t>
            </w:r>
          </w:p>
          <w:p w14:paraId="7F96201B" w14:textId="77777777" w:rsidR="00C77458" w:rsidRPr="00F643AC" w:rsidRDefault="00C77458" w:rsidP="001F73CB">
            <w:pPr>
              <w:pStyle w:val="Tableheading"/>
            </w:pPr>
            <w:r w:rsidRPr="00F643AC">
              <w:t>Definition</w:t>
            </w:r>
          </w:p>
          <w:p w14:paraId="3D5A989B" w14:textId="77777777" w:rsidR="00C77458" w:rsidRPr="00F643AC" w:rsidRDefault="00C77458" w:rsidP="001F73CB">
            <w:pPr>
              <w:pStyle w:val="TableText"/>
            </w:pPr>
            <w:r w:rsidRPr="00F643AC">
              <w:t>Waste minimisation and diversion of waste to landfill to beneficial reuse, recycling or recovery through innovative and alternative projects, better system design, better practices, more collection streams and initiatives in schools, industry, marae and community groups.</w:t>
            </w:r>
          </w:p>
          <w:p w14:paraId="579D4242" w14:textId="77777777" w:rsidR="00C77458" w:rsidRPr="00F643AC" w:rsidRDefault="00C77458" w:rsidP="001F73CB">
            <w:pPr>
              <w:pStyle w:val="TableText"/>
              <w:rPr>
                <w:rFonts w:eastAsia="Times New Roman"/>
                <w:i/>
                <w:color w:val="000000"/>
              </w:rPr>
            </w:pPr>
            <w:r w:rsidRPr="00F643AC">
              <w:rPr>
                <w:rFonts w:eastAsia="Times New Roman"/>
                <w:i/>
                <w:iCs/>
                <w:color w:val="000000"/>
              </w:rPr>
              <w:t>Unit of measure: Tonnes</w:t>
            </w:r>
          </w:p>
        </w:tc>
        <w:tc>
          <w:tcPr>
            <w:tcW w:w="83" w:type="pct"/>
            <w:vMerge w:val="restart"/>
            <w:tcBorders>
              <w:top w:val="single" w:sz="4" w:space="0" w:color="1B556B" w:themeColor="text2"/>
            </w:tcBorders>
            <w:shd w:val="clear" w:color="auto" w:fill="1B556B" w:themeFill="text2"/>
          </w:tcPr>
          <w:p w14:paraId="4703B08C"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7398CB24" w14:textId="77777777" w:rsidR="00C77458" w:rsidRPr="00F643AC" w:rsidRDefault="00C77458" w:rsidP="001F73CB">
            <w:pPr>
              <w:pStyle w:val="Tableheading"/>
            </w:pPr>
            <w:r w:rsidRPr="00F643AC">
              <w:t>Description:</w:t>
            </w:r>
          </w:p>
          <w:p w14:paraId="47B60D94" w14:textId="77777777" w:rsidR="00C77458" w:rsidRPr="00F643AC" w:rsidRDefault="00C77458" w:rsidP="001F73CB">
            <w:pPr>
              <w:pStyle w:val="TableText"/>
            </w:pPr>
            <w:r w:rsidRPr="00F643AC">
              <w:t xml:space="preserve">When the food waste kerbside collection service is underway in Auckland, the project will annually divert an additional 20,000 tonnes of food waste from landfills to composting facilities. </w:t>
            </w:r>
          </w:p>
        </w:tc>
      </w:tr>
      <w:tr w:rsidR="00C77458" w:rsidRPr="00F643AC" w14:paraId="4585B39D" w14:textId="77777777" w:rsidTr="001F723F">
        <w:trPr>
          <w:cantSplit/>
          <w:trHeight w:val="404"/>
        </w:trPr>
        <w:tc>
          <w:tcPr>
            <w:tcW w:w="1470" w:type="pct"/>
            <w:vMerge/>
          </w:tcPr>
          <w:p w14:paraId="1100DC8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vMerge/>
          </w:tcPr>
          <w:p w14:paraId="69194391"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0941FCAD"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43873B0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35EFA47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344BBF62" w14:textId="77777777" w:rsidTr="001F723F">
        <w:trPr>
          <w:cantSplit/>
          <w:trHeight w:val="412"/>
        </w:trPr>
        <w:tc>
          <w:tcPr>
            <w:tcW w:w="1470" w:type="pct"/>
            <w:vMerge/>
          </w:tcPr>
          <w:p w14:paraId="354858F7"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3389C7C9"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47C22B82"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7F0BEA9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0734D22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106E9D0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7E89CE6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07BF671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54E2769B"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0EECFA51"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598BAC56" w14:textId="77777777" w:rsidTr="001F723F">
        <w:trPr>
          <w:cantSplit/>
          <w:trHeight w:val="862"/>
        </w:trPr>
        <w:tc>
          <w:tcPr>
            <w:tcW w:w="1470" w:type="pct"/>
            <w:vMerge/>
          </w:tcPr>
          <w:p w14:paraId="58F9D0C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02CBCC73"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5F6EFCF1"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3FEA86FD" w14:textId="77777777" w:rsidR="00C77458" w:rsidRPr="00F643AC" w:rsidRDefault="00C77458" w:rsidP="001F73CB">
            <w:pPr>
              <w:pStyle w:val="TableText"/>
            </w:pPr>
            <w:r w:rsidRPr="00F643AC">
              <w:t>0</w:t>
            </w:r>
          </w:p>
        </w:tc>
        <w:tc>
          <w:tcPr>
            <w:tcW w:w="319" w:type="pct"/>
            <w:tcBorders>
              <w:bottom w:val="single" w:sz="4" w:space="0" w:color="1B556B" w:themeColor="text2"/>
            </w:tcBorders>
            <w:vAlign w:val="center"/>
          </w:tcPr>
          <w:p w14:paraId="234975CC" w14:textId="77777777" w:rsidR="00C77458" w:rsidRPr="00F643AC" w:rsidRDefault="00C77458" w:rsidP="001F73CB">
            <w:pPr>
              <w:pStyle w:val="TableText"/>
            </w:pPr>
            <w:r w:rsidRPr="00F643AC">
              <w:t>10,000</w:t>
            </w:r>
          </w:p>
        </w:tc>
        <w:tc>
          <w:tcPr>
            <w:tcW w:w="290" w:type="pct"/>
            <w:gridSpan w:val="2"/>
            <w:tcBorders>
              <w:bottom w:val="single" w:sz="4" w:space="0" w:color="1B556B" w:themeColor="text2"/>
            </w:tcBorders>
            <w:vAlign w:val="center"/>
          </w:tcPr>
          <w:p w14:paraId="5438DD70" w14:textId="77777777" w:rsidR="00C77458" w:rsidRPr="00F643AC" w:rsidRDefault="00C77458" w:rsidP="001F73CB">
            <w:pPr>
              <w:pStyle w:val="TableText"/>
            </w:pPr>
            <w:r w:rsidRPr="00F643AC">
              <w:t>10,000</w:t>
            </w:r>
          </w:p>
        </w:tc>
        <w:tc>
          <w:tcPr>
            <w:tcW w:w="518" w:type="pct"/>
            <w:tcBorders>
              <w:bottom w:val="single" w:sz="4" w:space="0" w:color="1B556B" w:themeColor="text2"/>
            </w:tcBorders>
            <w:vAlign w:val="center"/>
          </w:tcPr>
          <w:p w14:paraId="2493F2B9" w14:textId="77777777" w:rsidR="00C77458" w:rsidRPr="00F643AC" w:rsidRDefault="00C77458" w:rsidP="001F73CB">
            <w:pPr>
              <w:pStyle w:val="TableText"/>
            </w:pPr>
            <w:r w:rsidRPr="00F643AC">
              <w:t>Auckland – Tāmaki-makaurau</w:t>
            </w:r>
          </w:p>
        </w:tc>
        <w:tc>
          <w:tcPr>
            <w:tcW w:w="568" w:type="pct"/>
            <w:gridSpan w:val="2"/>
            <w:tcBorders>
              <w:bottom w:val="single" w:sz="4" w:space="0" w:color="1B556B" w:themeColor="text2"/>
            </w:tcBorders>
            <w:vAlign w:val="center"/>
          </w:tcPr>
          <w:p w14:paraId="5AD35F4C" w14:textId="77777777" w:rsidR="00C77458" w:rsidRPr="00F643AC" w:rsidRDefault="00C77458" w:rsidP="001F73CB">
            <w:pPr>
              <w:pStyle w:val="TableText"/>
            </w:pPr>
            <w:r w:rsidRPr="00F643AC">
              <w:t>20,000</w:t>
            </w:r>
          </w:p>
        </w:tc>
        <w:tc>
          <w:tcPr>
            <w:tcW w:w="803" w:type="pct"/>
            <w:gridSpan w:val="2"/>
            <w:tcBorders>
              <w:bottom w:val="single" w:sz="4" w:space="0" w:color="1B556B" w:themeColor="text2"/>
            </w:tcBorders>
            <w:vAlign w:val="center"/>
          </w:tcPr>
          <w:p w14:paraId="79FBDA5F" w14:textId="77777777" w:rsidR="00C77458" w:rsidRPr="00F643AC" w:rsidRDefault="00C77458" w:rsidP="001F73CB">
            <w:pPr>
              <w:pStyle w:val="TableText"/>
            </w:pPr>
            <w:r w:rsidRPr="00F643AC">
              <w:t>Household food waste</w:t>
            </w:r>
          </w:p>
        </w:tc>
        <w:tc>
          <w:tcPr>
            <w:tcW w:w="319" w:type="pct"/>
            <w:tcBorders>
              <w:bottom w:val="single" w:sz="4" w:space="0" w:color="1B556B" w:themeColor="text2"/>
            </w:tcBorders>
            <w:vAlign w:val="center"/>
          </w:tcPr>
          <w:p w14:paraId="4DF560B4" w14:textId="77777777" w:rsidR="00C77458" w:rsidRPr="00F643AC" w:rsidRDefault="00C77458" w:rsidP="001F73CB">
            <w:pPr>
              <w:pStyle w:val="TableText"/>
              <w:rPr>
                <w:b/>
              </w:rPr>
            </w:pPr>
            <w:r w:rsidRPr="00F643AC">
              <w:t>20,000</w:t>
            </w:r>
          </w:p>
        </w:tc>
      </w:tr>
      <w:tr w:rsidR="00C77458" w:rsidRPr="00F643AC" w14:paraId="398B64BF" w14:textId="77777777" w:rsidTr="00BC2002">
        <w:trPr>
          <w:cantSplit/>
          <w:trHeight w:val="501"/>
        </w:trPr>
        <w:tc>
          <w:tcPr>
            <w:tcW w:w="1470" w:type="pct"/>
            <w:vMerge/>
            <w:tcBorders>
              <w:bottom w:val="single" w:sz="4" w:space="0" w:color="1B556B" w:themeColor="text2"/>
            </w:tcBorders>
          </w:tcPr>
          <w:p w14:paraId="5E5F3C00"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068DC743"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0822011A" w14:textId="77777777" w:rsidR="00C77458" w:rsidRPr="00F643AC" w:rsidRDefault="00C77458" w:rsidP="001F73CB">
            <w:pPr>
              <w:pStyle w:val="TableText"/>
            </w:pPr>
            <w:r w:rsidRPr="00F643AC">
              <w:t>Totals</w:t>
            </w:r>
          </w:p>
        </w:tc>
        <w:tc>
          <w:tcPr>
            <w:tcW w:w="933" w:type="pct"/>
            <w:gridSpan w:val="4"/>
            <w:tcBorders>
              <w:top w:val="single" w:sz="4" w:space="0" w:color="1B556B" w:themeColor="text2"/>
              <w:bottom w:val="single" w:sz="4" w:space="0" w:color="1B556B" w:themeColor="text2"/>
            </w:tcBorders>
            <w:vAlign w:val="center"/>
          </w:tcPr>
          <w:p w14:paraId="1B90F8EC" w14:textId="77777777" w:rsidR="00C77458" w:rsidRPr="00F643AC" w:rsidRDefault="00C77458" w:rsidP="001F73CB">
            <w:pPr>
              <w:pStyle w:val="TableText"/>
            </w:pPr>
            <w:r w:rsidRPr="00F643AC">
              <w:t>20,000</w:t>
            </w:r>
          </w:p>
        </w:tc>
        <w:tc>
          <w:tcPr>
            <w:tcW w:w="518" w:type="pct"/>
            <w:tcBorders>
              <w:top w:val="single" w:sz="4" w:space="0" w:color="1B556B" w:themeColor="text2"/>
              <w:bottom w:val="single" w:sz="4" w:space="0" w:color="1B556B" w:themeColor="text2"/>
            </w:tcBorders>
            <w:vAlign w:val="center"/>
          </w:tcPr>
          <w:p w14:paraId="23AA2B3C" w14:textId="77777777" w:rsidR="00C77458" w:rsidRPr="00F643AC" w:rsidRDefault="00C77458" w:rsidP="001F73CB">
            <w:pPr>
              <w:pStyle w:val="TableText"/>
            </w:pPr>
          </w:p>
        </w:tc>
        <w:tc>
          <w:tcPr>
            <w:tcW w:w="568" w:type="pct"/>
            <w:gridSpan w:val="2"/>
            <w:tcBorders>
              <w:top w:val="single" w:sz="4" w:space="0" w:color="1B556B" w:themeColor="text2"/>
              <w:bottom w:val="single" w:sz="4" w:space="0" w:color="1B556B" w:themeColor="text2"/>
            </w:tcBorders>
            <w:vAlign w:val="center"/>
          </w:tcPr>
          <w:p w14:paraId="52496ACC" w14:textId="77777777" w:rsidR="00C77458" w:rsidRPr="00F643AC" w:rsidRDefault="00C77458" w:rsidP="001F73CB">
            <w:pPr>
              <w:pStyle w:val="TableText"/>
            </w:pPr>
            <w:r w:rsidRPr="00F643AC">
              <w:t>20,000</w:t>
            </w:r>
          </w:p>
        </w:tc>
        <w:tc>
          <w:tcPr>
            <w:tcW w:w="803" w:type="pct"/>
            <w:gridSpan w:val="2"/>
            <w:tcBorders>
              <w:top w:val="single" w:sz="4" w:space="0" w:color="1B556B" w:themeColor="text2"/>
              <w:bottom w:val="single" w:sz="4" w:space="0" w:color="1B556B" w:themeColor="text2"/>
            </w:tcBorders>
            <w:vAlign w:val="center"/>
          </w:tcPr>
          <w:p w14:paraId="6592F151" w14:textId="77777777" w:rsidR="00C77458" w:rsidRPr="00F643AC" w:rsidRDefault="00C77458" w:rsidP="001F73CB">
            <w:pPr>
              <w:pStyle w:val="TableText"/>
            </w:pPr>
          </w:p>
        </w:tc>
        <w:tc>
          <w:tcPr>
            <w:tcW w:w="319" w:type="pct"/>
            <w:tcBorders>
              <w:top w:val="single" w:sz="4" w:space="0" w:color="1B556B" w:themeColor="text2"/>
              <w:bottom w:val="single" w:sz="4" w:space="0" w:color="1B556B" w:themeColor="text2"/>
            </w:tcBorders>
            <w:vAlign w:val="center"/>
          </w:tcPr>
          <w:p w14:paraId="5140AF21" w14:textId="77777777" w:rsidR="00C77458" w:rsidRPr="00F643AC" w:rsidRDefault="00C77458" w:rsidP="001F73CB">
            <w:pPr>
              <w:pStyle w:val="TableText"/>
              <w:rPr>
                <w:b/>
              </w:rPr>
            </w:pPr>
            <w:r w:rsidRPr="00F643AC">
              <w:t>20,000</w:t>
            </w:r>
          </w:p>
        </w:tc>
      </w:tr>
      <w:tr w:rsidR="00C77458" w:rsidRPr="00F643AC" w14:paraId="0BAB4A7E" w14:textId="77777777" w:rsidTr="00BC2002">
        <w:trPr>
          <w:cantSplit/>
          <w:trHeight w:val="1139"/>
        </w:trPr>
        <w:tc>
          <w:tcPr>
            <w:tcW w:w="1470" w:type="pct"/>
            <w:vMerge w:val="restart"/>
            <w:tcBorders>
              <w:top w:val="single" w:sz="4" w:space="0" w:color="1B556B" w:themeColor="text2"/>
              <w:bottom w:val="single" w:sz="4" w:space="0" w:color="1B556B" w:themeColor="text2"/>
            </w:tcBorders>
          </w:tcPr>
          <w:p w14:paraId="33A4D279" w14:textId="77777777" w:rsidR="00C77458" w:rsidRPr="00F643AC" w:rsidRDefault="00C77458" w:rsidP="001F73CB">
            <w:pPr>
              <w:pStyle w:val="Tableheading"/>
              <w:rPr>
                <w:bCs/>
              </w:rPr>
            </w:pPr>
            <w:r w:rsidRPr="00F643AC">
              <w:lastRenderedPageBreak/>
              <w:t>Indicator</w:t>
            </w:r>
          </w:p>
          <w:p w14:paraId="552B32B0" w14:textId="77777777" w:rsidR="00C77458" w:rsidRPr="00F643AC" w:rsidRDefault="00C77458" w:rsidP="001F73CB">
            <w:pPr>
              <w:pStyle w:val="TableText"/>
            </w:pPr>
            <w:r w:rsidRPr="00F643AC">
              <w:t xml:space="preserve">Uptake of educational tool/resource </w:t>
            </w:r>
          </w:p>
          <w:p w14:paraId="754475C2" w14:textId="77777777" w:rsidR="00C77458" w:rsidRPr="00F643AC" w:rsidRDefault="00C77458" w:rsidP="001F73CB">
            <w:pPr>
              <w:pStyle w:val="Tableheading"/>
            </w:pPr>
            <w:r w:rsidRPr="00F643AC">
              <w:t>Definition</w:t>
            </w:r>
          </w:p>
          <w:p w14:paraId="5E667BED" w14:textId="77777777" w:rsidR="00C77458" w:rsidRPr="00F643AC" w:rsidRDefault="00C77458" w:rsidP="001F73CB">
            <w:pPr>
              <w:pStyle w:val="TableText"/>
            </w:pPr>
            <w:r w:rsidRPr="00F643AC">
              <w:t>Uptake of deliverables, such as app, guideline, educational tool. Form of uptake will vary (eg, downloads of app, hire/use of tool.</w:t>
            </w:r>
          </w:p>
          <w:p w14:paraId="1CAD1508" w14:textId="77777777" w:rsidR="00C77458" w:rsidRPr="00F643AC" w:rsidRDefault="00C77458" w:rsidP="001F73CB">
            <w:pPr>
              <w:pStyle w:val="TableText"/>
              <w:rPr>
                <w:rFonts w:eastAsia="Times New Roman"/>
                <w:i/>
                <w:iCs/>
                <w:color w:val="000000"/>
              </w:rPr>
            </w:pPr>
            <w:r w:rsidRPr="00F643AC">
              <w:rPr>
                <w:rFonts w:eastAsia="Times New Roman"/>
                <w:i/>
                <w:iCs/>
                <w:color w:val="000000"/>
              </w:rPr>
              <w:t>Unit of measure: Number</w:t>
            </w:r>
          </w:p>
        </w:tc>
        <w:tc>
          <w:tcPr>
            <w:tcW w:w="83" w:type="pct"/>
            <w:shd w:val="clear" w:color="auto" w:fill="1B556B" w:themeFill="text2"/>
          </w:tcPr>
          <w:p w14:paraId="370C96E5" w14:textId="77777777" w:rsidR="00C77458" w:rsidRPr="00F643AC" w:rsidRDefault="00C77458" w:rsidP="001F73CB">
            <w:pPr>
              <w:rPr>
                <w:rFonts w:asciiTheme="minorHAnsi" w:hAnsiTheme="minorHAnsi" w:cstheme="minorHAnsi"/>
                <w:b/>
                <w:bCs/>
                <w:sz w:val="18"/>
                <w:szCs w:val="18"/>
              </w:rPr>
            </w:pPr>
          </w:p>
        </w:tc>
        <w:tc>
          <w:tcPr>
            <w:tcW w:w="3447" w:type="pct"/>
            <w:gridSpan w:val="11"/>
            <w:tcBorders>
              <w:top w:val="single" w:sz="4" w:space="0" w:color="1B556B" w:themeColor="text2"/>
            </w:tcBorders>
          </w:tcPr>
          <w:p w14:paraId="79059180" w14:textId="77777777" w:rsidR="00C77458" w:rsidRPr="00F643AC" w:rsidRDefault="00C77458" w:rsidP="001F73CB">
            <w:pPr>
              <w:pStyle w:val="Tableheading"/>
            </w:pPr>
            <w:r w:rsidRPr="00F643AC">
              <w:t>Description:</w:t>
            </w:r>
          </w:p>
          <w:p w14:paraId="65ABD22F" w14:textId="77777777" w:rsidR="00C77458" w:rsidRPr="00F643AC" w:rsidRDefault="00C77458" w:rsidP="001F73CB">
            <w:pPr>
              <w:pStyle w:val="TableText"/>
            </w:pPr>
            <w:r w:rsidRPr="00F643AC">
              <w:t>Launch an educational mobile app to encourage reuse. The app users will learn the value of the circular economy, and consequently reduce their use of disposable items.</w:t>
            </w:r>
          </w:p>
        </w:tc>
      </w:tr>
      <w:tr w:rsidR="00C77458" w:rsidRPr="00F643AC" w14:paraId="2B0EF5F0" w14:textId="77777777" w:rsidTr="00BC2002">
        <w:trPr>
          <w:cantSplit/>
          <w:trHeight w:val="124"/>
        </w:trPr>
        <w:tc>
          <w:tcPr>
            <w:tcW w:w="1470" w:type="pct"/>
            <w:vMerge/>
            <w:tcBorders>
              <w:bottom w:val="single" w:sz="4" w:space="0" w:color="1B556B" w:themeColor="text2"/>
            </w:tcBorders>
          </w:tcPr>
          <w:p w14:paraId="45556916"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78AD5C5C"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2DBD40CA"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Baseline</w:t>
            </w:r>
          </w:p>
        </w:tc>
        <w:tc>
          <w:tcPr>
            <w:tcW w:w="933" w:type="pct"/>
            <w:gridSpan w:val="4"/>
            <w:shd w:val="clear" w:color="auto" w:fill="1B556B" w:themeFill="text2"/>
            <w:vAlign w:val="center"/>
          </w:tcPr>
          <w:p w14:paraId="506B598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Target</w:t>
            </w:r>
          </w:p>
        </w:tc>
        <w:tc>
          <w:tcPr>
            <w:tcW w:w="2208" w:type="pct"/>
            <w:gridSpan w:val="6"/>
            <w:shd w:val="clear" w:color="auto" w:fill="1B556B" w:themeFill="text2"/>
            <w:vAlign w:val="center"/>
          </w:tcPr>
          <w:p w14:paraId="41566935"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Disaggregation</w:t>
            </w:r>
          </w:p>
        </w:tc>
      </w:tr>
      <w:tr w:rsidR="001F723F" w:rsidRPr="00F643AC" w14:paraId="4A02FB5D" w14:textId="77777777" w:rsidTr="00BC2002">
        <w:trPr>
          <w:cantSplit/>
          <w:trHeight w:val="64"/>
        </w:trPr>
        <w:tc>
          <w:tcPr>
            <w:tcW w:w="1470" w:type="pct"/>
            <w:vMerge/>
            <w:tcBorders>
              <w:bottom w:val="single" w:sz="4" w:space="0" w:color="1B556B" w:themeColor="text2"/>
            </w:tcBorders>
          </w:tcPr>
          <w:p w14:paraId="77FDD04D"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5F2D0B30" w14:textId="77777777" w:rsidR="00C77458" w:rsidRPr="00F643AC" w:rsidRDefault="00C77458" w:rsidP="001F73CB">
            <w:pPr>
              <w:rPr>
                <w:rFonts w:asciiTheme="minorHAnsi" w:hAnsiTheme="minorHAnsi" w:cstheme="minorHAnsi"/>
                <w:b/>
                <w:bCs/>
                <w:sz w:val="18"/>
                <w:szCs w:val="18"/>
              </w:rPr>
            </w:pPr>
          </w:p>
        </w:tc>
        <w:tc>
          <w:tcPr>
            <w:tcW w:w="306" w:type="pct"/>
            <w:shd w:val="clear" w:color="auto" w:fill="1B556B" w:themeFill="text2"/>
            <w:vAlign w:val="center"/>
          </w:tcPr>
          <w:p w14:paraId="5E131BF5" w14:textId="77777777" w:rsidR="00C77458" w:rsidRPr="00F643AC" w:rsidRDefault="00C77458" w:rsidP="001F73CB">
            <w:pPr>
              <w:jc w:val="center"/>
              <w:rPr>
                <w:rFonts w:asciiTheme="minorHAnsi" w:hAnsiTheme="minorHAnsi" w:cstheme="minorHAnsi"/>
                <w:color w:val="FFFFFF" w:themeColor="background1"/>
                <w:sz w:val="18"/>
                <w:szCs w:val="18"/>
              </w:rPr>
            </w:pPr>
          </w:p>
        </w:tc>
        <w:tc>
          <w:tcPr>
            <w:tcW w:w="324" w:type="pct"/>
            <w:shd w:val="clear" w:color="auto" w:fill="1B556B" w:themeFill="text2"/>
            <w:vAlign w:val="center"/>
          </w:tcPr>
          <w:p w14:paraId="1E2478F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Y1</w:t>
            </w:r>
          </w:p>
        </w:tc>
        <w:tc>
          <w:tcPr>
            <w:tcW w:w="319" w:type="pct"/>
            <w:shd w:val="clear" w:color="auto" w:fill="1B556B" w:themeFill="text2"/>
            <w:vAlign w:val="center"/>
          </w:tcPr>
          <w:p w14:paraId="7840A7D0"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Y2</w:t>
            </w:r>
          </w:p>
        </w:tc>
        <w:tc>
          <w:tcPr>
            <w:tcW w:w="290" w:type="pct"/>
            <w:gridSpan w:val="2"/>
            <w:shd w:val="clear" w:color="auto" w:fill="1B556B" w:themeFill="text2"/>
            <w:vAlign w:val="center"/>
          </w:tcPr>
          <w:p w14:paraId="6372D6D7"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Y3</w:t>
            </w:r>
          </w:p>
        </w:tc>
        <w:tc>
          <w:tcPr>
            <w:tcW w:w="549" w:type="pct"/>
            <w:gridSpan w:val="2"/>
            <w:shd w:val="clear" w:color="auto" w:fill="1B556B" w:themeFill="text2"/>
            <w:vAlign w:val="center"/>
          </w:tcPr>
          <w:p w14:paraId="47A8CEBF"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NZ regions</w:t>
            </w:r>
          </w:p>
        </w:tc>
        <w:tc>
          <w:tcPr>
            <w:tcW w:w="537" w:type="pct"/>
            <w:shd w:val="clear" w:color="auto" w:fill="1B556B" w:themeFill="text2"/>
            <w:vAlign w:val="center"/>
          </w:tcPr>
          <w:p w14:paraId="32104AA8"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c>
          <w:tcPr>
            <w:tcW w:w="803" w:type="pct"/>
            <w:gridSpan w:val="2"/>
            <w:shd w:val="clear" w:color="auto" w:fill="1B556B" w:themeFill="text2"/>
            <w:vAlign w:val="center"/>
          </w:tcPr>
          <w:p w14:paraId="360CDDA2"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Waste material</w:t>
            </w:r>
          </w:p>
        </w:tc>
        <w:tc>
          <w:tcPr>
            <w:tcW w:w="319" w:type="pct"/>
            <w:shd w:val="clear" w:color="auto" w:fill="1B556B" w:themeFill="text2"/>
            <w:vAlign w:val="center"/>
          </w:tcPr>
          <w:p w14:paraId="269F5816" w14:textId="77777777" w:rsidR="00C77458" w:rsidRPr="00F643AC" w:rsidRDefault="00C77458" w:rsidP="001F73CB">
            <w:pPr>
              <w:jc w:val="center"/>
              <w:rPr>
                <w:rFonts w:asciiTheme="minorHAnsi" w:hAnsiTheme="minorHAnsi" w:cstheme="minorHAnsi"/>
                <w:color w:val="FFFFFF" w:themeColor="background1"/>
                <w:sz w:val="18"/>
                <w:szCs w:val="18"/>
              </w:rPr>
            </w:pPr>
            <w:r w:rsidRPr="00F643AC">
              <w:rPr>
                <w:rFonts w:asciiTheme="minorHAnsi" w:hAnsiTheme="minorHAnsi" w:cstheme="minorHAnsi"/>
                <w:b/>
                <w:bCs/>
                <w:color w:val="FFFFFF" w:themeColor="background1"/>
                <w:sz w:val="18"/>
                <w:szCs w:val="18"/>
              </w:rPr>
              <w:t>Value</w:t>
            </w:r>
          </w:p>
        </w:tc>
      </w:tr>
      <w:tr w:rsidR="00C77458" w:rsidRPr="00F643AC" w14:paraId="047FB047" w14:textId="77777777" w:rsidTr="00BC2002">
        <w:trPr>
          <w:cantSplit/>
          <w:trHeight w:val="560"/>
        </w:trPr>
        <w:tc>
          <w:tcPr>
            <w:tcW w:w="1470" w:type="pct"/>
            <w:vMerge/>
            <w:tcBorders>
              <w:bottom w:val="single" w:sz="4" w:space="0" w:color="1B556B" w:themeColor="text2"/>
            </w:tcBorders>
          </w:tcPr>
          <w:p w14:paraId="6F72018A"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shd w:val="clear" w:color="auto" w:fill="1B556B" w:themeFill="text2"/>
          </w:tcPr>
          <w:p w14:paraId="03B1F469" w14:textId="77777777" w:rsidR="00C77458" w:rsidRPr="00F643AC" w:rsidRDefault="00C77458" w:rsidP="001F73CB">
            <w:pPr>
              <w:rPr>
                <w:rFonts w:asciiTheme="minorHAnsi" w:hAnsiTheme="minorHAnsi" w:cstheme="minorHAnsi"/>
                <w:b/>
                <w:bCs/>
                <w:sz w:val="18"/>
                <w:szCs w:val="18"/>
              </w:rPr>
            </w:pPr>
          </w:p>
        </w:tc>
        <w:tc>
          <w:tcPr>
            <w:tcW w:w="306" w:type="pct"/>
            <w:tcBorders>
              <w:bottom w:val="single" w:sz="4" w:space="0" w:color="1B556B" w:themeColor="text2"/>
            </w:tcBorders>
            <w:vAlign w:val="center"/>
          </w:tcPr>
          <w:p w14:paraId="5CFA1B90" w14:textId="77777777" w:rsidR="00C77458" w:rsidRPr="00F643AC" w:rsidRDefault="00C77458" w:rsidP="001F73CB">
            <w:pPr>
              <w:pStyle w:val="TableText"/>
            </w:pPr>
            <w:r w:rsidRPr="00F643AC">
              <w:t>0</w:t>
            </w:r>
          </w:p>
        </w:tc>
        <w:tc>
          <w:tcPr>
            <w:tcW w:w="324" w:type="pct"/>
            <w:tcBorders>
              <w:bottom w:val="single" w:sz="4" w:space="0" w:color="1B556B" w:themeColor="text2"/>
            </w:tcBorders>
            <w:vAlign w:val="center"/>
          </w:tcPr>
          <w:p w14:paraId="02003EBB" w14:textId="77777777" w:rsidR="00C77458" w:rsidRPr="00F643AC" w:rsidRDefault="00C77458" w:rsidP="001F73CB">
            <w:pPr>
              <w:pStyle w:val="TableText"/>
            </w:pPr>
            <w:r w:rsidRPr="00F643AC">
              <w:t>-</w:t>
            </w:r>
          </w:p>
        </w:tc>
        <w:tc>
          <w:tcPr>
            <w:tcW w:w="319" w:type="pct"/>
            <w:tcBorders>
              <w:bottom w:val="single" w:sz="4" w:space="0" w:color="1B556B" w:themeColor="text2"/>
            </w:tcBorders>
            <w:vAlign w:val="center"/>
          </w:tcPr>
          <w:p w14:paraId="5E73301F" w14:textId="77777777" w:rsidR="00C77458" w:rsidRPr="00F643AC" w:rsidRDefault="00C77458" w:rsidP="001F73CB">
            <w:pPr>
              <w:pStyle w:val="TableText"/>
            </w:pPr>
            <w:r w:rsidRPr="00F643AC">
              <w:t>1</w:t>
            </w:r>
          </w:p>
        </w:tc>
        <w:tc>
          <w:tcPr>
            <w:tcW w:w="290" w:type="pct"/>
            <w:gridSpan w:val="2"/>
            <w:tcBorders>
              <w:bottom w:val="single" w:sz="4" w:space="0" w:color="1B556B" w:themeColor="text2"/>
            </w:tcBorders>
            <w:vAlign w:val="center"/>
          </w:tcPr>
          <w:p w14:paraId="040A0B35" w14:textId="77777777" w:rsidR="00C77458" w:rsidRPr="00F643AC" w:rsidRDefault="00C77458" w:rsidP="001F73CB">
            <w:pPr>
              <w:pStyle w:val="TableText"/>
            </w:pPr>
          </w:p>
        </w:tc>
        <w:tc>
          <w:tcPr>
            <w:tcW w:w="521" w:type="pct"/>
            <w:tcBorders>
              <w:bottom w:val="single" w:sz="4" w:space="0" w:color="1B556B" w:themeColor="text2"/>
            </w:tcBorders>
            <w:vAlign w:val="center"/>
          </w:tcPr>
          <w:p w14:paraId="105C90A0" w14:textId="77777777" w:rsidR="00C77458" w:rsidRPr="00F643AC" w:rsidRDefault="00C77458" w:rsidP="001F73CB">
            <w:pPr>
              <w:pStyle w:val="TableText"/>
            </w:pPr>
            <w:r w:rsidRPr="00F643AC">
              <w:t>National – Motu</w:t>
            </w:r>
          </w:p>
        </w:tc>
        <w:tc>
          <w:tcPr>
            <w:tcW w:w="565" w:type="pct"/>
            <w:gridSpan w:val="2"/>
            <w:tcBorders>
              <w:bottom w:val="single" w:sz="4" w:space="0" w:color="1B556B" w:themeColor="text2"/>
            </w:tcBorders>
            <w:vAlign w:val="center"/>
          </w:tcPr>
          <w:p w14:paraId="4A250F95" w14:textId="77777777" w:rsidR="00C77458" w:rsidRPr="00F643AC" w:rsidRDefault="00C77458" w:rsidP="001F73CB">
            <w:pPr>
              <w:pStyle w:val="TableText"/>
            </w:pPr>
            <w:r w:rsidRPr="00F643AC">
              <w:t>1</w:t>
            </w:r>
          </w:p>
        </w:tc>
        <w:tc>
          <w:tcPr>
            <w:tcW w:w="762" w:type="pct"/>
            <w:tcBorders>
              <w:bottom w:val="single" w:sz="4" w:space="0" w:color="1B556B" w:themeColor="text2"/>
            </w:tcBorders>
            <w:vAlign w:val="center"/>
          </w:tcPr>
          <w:p w14:paraId="0AD3AF95" w14:textId="77777777" w:rsidR="00C77458" w:rsidRPr="00F643AC" w:rsidRDefault="00C77458" w:rsidP="001F73CB">
            <w:pPr>
              <w:pStyle w:val="TableText"/>
            </w:pPr>
            <w:r w:rsidRPr="00F643AC">
              <w:t>Plastics 1–7</w:t>
            </w:r>
          </w:p>
        </w:tc>
        <w:tc>
          <w:tcPr>
            <w:tcW w:w="360" w:type="pct"/>
            <w:gridSpan w:val="2"/>
            <w:tcBorders>
              <w:bottom w:val="single" w:sz="4" w:space="0" w:color="1B556B" w:themeColor="text2"/>
            </w:tcBorders>
            <w:vAlign w:val="center"/>
          </w:tcPr>
          <w:p w14:paraId="7603A28B" w14:textId="77777777" w:rsidR="00C77458" w:rsidRPr="00F643AC" w:rsidRDefault="00C77458" w:rsidP="001F73CB">
            <w:pPr>
              <w:pStyle w:val="TableText"/>
            </w:pPr>
            <w:r w:rsidRPr="00F643AC">
              <w:t>1</w:t>
            </w:r>
          </w:p>
        </w:tc>
      </w:tr>
      <w:tr w:rsidR="00C77458" w:rsidRPr="00F643AC" w14:paraId="1ADFC6A0" w14:textId="77777777" w:rsidTr="00BC2002">
        <w:trPr>
          <w:cantSplit/>
          <w:trHeight w:val="64"/>
        </w:trPr>
        <w:tc>
          <w:tcPr>
            <w:tcW w:w="1470" w:type="pct"/>
            <w:vMerge/>
            <w:tcBorders>
              <w:bottom w:val="single" w:sz="4" w:space="0" w:color="1B556B" w:themeColor="text2"/>
            </w:tcBorders>
          </w:tcPr>
          <w:p w14:paraId="319A37FC" w14:textId="77777777" w:rsidR="00C77458" w:rsidRPr="00F643AC" w:rsidRDefault="00C77458" w:rsidP="001F73CB">
            <w:pPr>
              <w:rPr>
                <w:rFonts w:asciiTheme="minorHAnsi" w:eastAsia="Times New Roman" w:hAnsiTheme="minorHAnsi" w:cstheme="minorHAnsi"/>
                <w:b/>
                <w:color w:val="00A58B"/>
                <w:sz w:val="18"/>
                <w:szCs w:val="18"/>
              </w:rPr>
            </w:pPr>
          </w:p>
        </w:tc>
        <w:tc>
          <w:tcPr>
            <w:tcW w:w="83" w:type="pct"/>
            <w:tcBorders>
              <w:bottom w:val="single" w:sz="4" w:space="0" w:color="1B556B" w:themeColor="text2"/>
            </w:tcBorders>
            <w:shd w:val="clear" w:color="auto" w:fill="1B556B" w:themeFill="text2"/>
          </w:tcPr>
          <w:p w14:paraId="04628E20" w14:textId="77777777" w:rsidR="00C77458" w:rsidRPr="00F643AC" w:rsidRDefault="00C77458" w:rsidP="001F73CB">
            <w:pPr>
              <w:rPr>
                <w:rFonts w:asciiTheme="minorHAnsi" w:hAnsiTheme="minorHAnsi" w:cstheme="minorHAnsi"/>
                <w:b/>
                <w:bCs/>
                <w:sz w:val="18"/>
                <w:szCs w:val="18"/>
              </w:rPr>
            </w:pPr>
          </w:p>
        </w:tc>
        <w:tc>
          <w:tcPr>
            <w:tcW w:w="306" w:type="pct"/>
            <w:tcBorders>
              <w:top w:val="single" w:sz="4" w:space="0" w:color="1B556B" w:themeColor="text2"/>
              <w:bottom w:val="single" w:sz="4" w:space="0" w:color="1B556B" w:themeColor="text2"/>
            </w:tcBorders>
            <w:vAlign w:val="center"/>
          </w:tcPr>
          <w:p w14:paraId="53F3115A" w14:textId="77777777" w:rsidR="00C77458" w:rsidRPr="00F643AC" w:rsidRDefault="00C77458" w:rsidP="001F73CB">
            <w:pPr>
              <w:pStyle w:val="TableText"/>
            </w:pPr>
            <w:r w:rsidRPr="00F643AC">
              <w:t xml:space="preserve">Total </w:t>
            </w:r>
          </w:p>
        </w:tc>
        <w:tc>
          <w:tcPr>
            <w:tcW w:w="324" w:type="pct"/>
            <w:tcBorders>
              <w:top w:val="single" w:sz="4" w:space="0" w:color="1B556B" w:themeColor="text2"/>
              <w:bottom w:val="single" w:sz="4" w:space="0" w:color="1B556B" w:themeColor="text2"/>
            </w:tcBorders>
            <w:vAlign w:val="center"/>
          </w:tcPr>
          <w:p w14:paraId="2EED9E96" w14:textId="77777777" w:rsidR="00C77458" w:rsidRPr="00F643AC" w:rsidRDefault="00C77458" w:rsidP="001F73CB">
            <w:pPr>
              <w:pStyle w:val="TableText"/>
            </w:pPr>
            <w:r w:rsidRPr="00F643AC">
              <w:t>-</w:t>
            </w:r>
          </w:p>
        </w:tc>
        <w:tc>
          <w:tcPr>
            <w:tcW w:w="319" w:type="pct"/>
            <w:tcBorders>
              <w:top w:val="single" w:sz="4" w:space="0" w:color="1B556B" w:themeColor="text2"/>
              <w:bottom w:val="single" w:sz="4" w:space="0" w:color="1B556B" w:themeColor="text2"/>
            </w:tcBorders>
            <w:vAlign w:val="center"/>
          </w:tcPr>
          <w:p w14:paraId="6CE9A1C1" w14:textId="77777777" w:rsidR="00C77458" w:rsidRPr="00F643AC" w:rsidRDefault="00C77458" w:rsidP="001F73CB">
            <w:pPr>
              <w:pStyle w:val="TableText"/>
            </w:pPr>
            <w:r w:rsidRPr="00F643AC">
              <w:t>1</w:t>
            </w:r>
          </w:p>
        </w:tc>
        <w:tc>
          <w:tcPr>
            <w:tcW w:w="290" w:type="pct"/>
            <w:gridSpan w:val="2"/>
            <w:tcBorders>
              <w:top w:val="single" w:sz="4" w:space="0" w:color="1B556B" w:themeColor="text2"/>
              <w:bottom w:val="single" w:sz="4" w:space="0" w:color="1B556B" w:themeColor="text2"/>
            </w:tcBorders>
            <w:vAlign w:val="center"/>
          </w:tcPr>
          <w:p w14:paraId="59EF4AF8" w14:textId="77777777" w:rsidR="00C77458" w:rsidRPr="00F643AC" w:rsidRDefault="00C77458" w:rsidP="001F73CB">
            <w:pPr>
              <w:pStyle w:val="TableText"/>
            </w:pPr>
            <w:r w:rsidRPr="00F643AC">
              <w:t>-</w:t>
            </w:r>
          </w:p>
        </w:tc>
        <w:tc>
          <w:tcPr>
            <w:tcW w:w="521" w:type="pct"/>
            <w:tcBorders>
              <w:top w:val="single" w:sz="4" w:space="0" w:color="1B556B" w:themeColor="text2"/>
              <w:bottom w:val="single" w:sz="4" w:space="0" w:color="1B556B" w:themeColor="text2"/>
            </w:tcBorders>
            <w:vAlign w:val="center"/>
          </w:tcPr>
          <w:p w14:paraId="4C1BEEA0" w14:textId="77777777" w:rsidR="00C77458" w:rsidRPr="00F643AC" w:rsidRDefault="00C77458" w:rsidP="001F73CB">
            <w:pPr>
              <w:pStyle w:val="TableText"/>
            </w:pPr>
          </w:p>
        </w:tc>
        <w:tc>
          <w:tcPr>
            <w:tcW w:w="565" w:type="pct"/>
            <w:gridSpan w:val="2"/>
            <w:tcBorders>
              <w:top w:val="single" w:sz="4" w:space="0" w:color="1B556B" w:themeColor="text2"/>
              <w:bottom w:val="single" w:sz="4" w:space="0" w:color="1B556B" w:themeColor="text2"/>
            </w:tcBorders>
            <w:vAlign w:val="center"/>
          </w:tcPr>
          <w:p w14:paraId="669E447E" w14:textId="77777777" w:rsidR="00C77458" w:rsidRPr="00F643AC" w:rsidRDefault="00C77458" w:rsidP="001F73CB">
            <w:pPr>
              <w:pStyle w:val="TableText"/>
            </w:pPr>
            <w:r w:rsidRPr="00F643AC">
              <w:t>1</w:t>
            </w:r>
          </w:p>
        </w:tc>
        <w:tc>
          <w:tcPr>
            <w:tcW w:w="762" w:type="pct"/>
            <w:tcBorders>
              <w:top w:val="single" w:sz="4" w:space="0" w:color="1B556B" w:themeColor="text2"/>
              <w:bottom w:val="single" w:sz="4" w:space="0" w:color="1B556B" w:themeColor="text2"/>
            </w:tcBorders>
            <w:vAlign w:val="center"/>
          </w:tcPr>
          <w:p w14:paraId="60B683D7" w14:textId="77777777" w:rsidR="00C77458" w:rsidRPr="00F643AC" w:rsidRDefault="00C77458" w:rsidP="001F73CB">
            <w:pPr>
              <w:pStyle w:val="TableText"/>
            </w:pPr>
          </w:p>
        </w:tc>
        <w:tc>
          <w:tcPr>
            <w:tcW w:w="360" w:type="pct"/>
            <w:gridSpan w:val="2"/>
            <w:tcBorders>
              <w:top w:val="single" w:sz="4" w:space="0" w:color="1B556B" w:themeColor="text2"/>
              <w:bottom w:val="single" w:sz="4" w:space="0" w:color="1B556B" w:themeColor="text2"/>
            </w:tcBorders>
            <w:vAlign w:val="center"/>
          </w:tcPr>
          <w:p w14:paraId="54ECC8CA" w14:textId="77777777" w:rsidR="00C77458" w:rsidRPr="00F643AC" w:rsidRDefault="00C77458" w:rsidP="001F73CB">
            <w:pPr>
              <w:pStyle w:val="TableText"/>
            </w:pPr>
            <w:r w:rsidRPr="00F643AC">
              <w:t>1</w:t>
            </w:r>
          </w:p>
        </w:tc>
      </w:tr>
    </w:tbl>
    <w:p w14:paraId="15D3A86B" w14:textId="77777777" w:rsidR="00C77458" w:rsidRPr="00F643AC" w:rsidRDefault="00C77458" w:rsidP="00C77458">
      <w:pPr>
        <w:pStyle w:val="BodyText"/>
        <w:rPr>
          <w:rFonts w:asciiTheme="minorHAnsi" w:hAnsiTheme="minorHAnsi" w:cstheme="minorHAnsi"/>
          <w:sz w:val="18"/>
          <w:szCs w:val="18"/>
        </w:rPr>
      </w:pPr>
      <w:r w:rsidRPr="00F643AC">
        <w:rPr>
          <w:rFonts w:asciiTheme="minorHAnsi" w:hAnsiTheme="minorHAnsi" w:cstheme="minorHAnsi"/>
          <w:sz w:val="18"/>
          <w:szCs w:val="18"/>
        </w:rPr>
        <w:br w:type="page"/>
      </w:r>
    </w:p>
    <w:p w14:paraId="73F0BE80" w14:textId="77777777" w:rsidR="00C77458" w:rsidRPr="00F643AC" w:rsidRDefault="00C77458" w:rsidP="00C77458">
      <w:pPr>
        <w:pStyle w:val="Heading1"/>
      </w:pPr>
      <w:bookmarkStart w:id="30" w:name="_Appendix_2_–"/>
      <w:bookmarkStart w:id="31" w:name="_Toc122080602"/>
      <w:bookmarkStart w:id="32" w:name="_Toc122090905"/>
      <w:bookmarkEnd w:id="30"/>
      <w:r w:rsidRPr="00F643AC">
        <w:lastRenderedPageBreak/>
        <w:t>Appendix 2 – Example of a milestone table</w:t>
      </w:r>
      <w:bookmarkEnd w:id="31"/>
      <w:bookmarkEnd w:id="32"/>
    </w:p>
    <w:tbl>
      <w:tblPr>
        <w:tblStyle w:val="TableGrid"/>
        <w:tblW w:w="14571" w:type="dxa"/>
        <w:tblBorders>
          <w:top w:val="single" w:sz="4" w:space="0" w:color="1B556B" w:themeColor="text2"/>
          <w:left w:val="none" w:sz="0" w:space="0" w:color="auto"/>
          <w:bottom w:val="single" w:sz="4" w:space="0" w:color="1B556B" w:themeColor="text2"/>
          <w:right w:val="none" w:sz="0" w:space="0" w:color="auto"/>
          <w:insideH w:val="single" w:sz="4" w:space="0" w:color="1B556B" w:themeColor="text2"/>
          <w:insideV w:val="single" w:sz="4" w:space="0" w:color="1B556B" w:themeColor="text2"/>
        </w:tblBorders>
        <w:tblLook w:val="04A0" w:firstRow="1" w:lastRow="0" w:firstColumn="1" w:lastColumn="0" w:noHBand="0" w:noVBand="1"/>
      </w:tblPr>
      <w:tblGrid>
        <w:gridCol w:w="1012"/>
        <w:gridCol w:w="1173"/>
        <w:gridCol w:w="1147"/>
        <w:gridCol w:w="1133"/>
        <w:gridCol w:w="1188"/>
        <w:gridCol w:w="1245"/>
        <w:gridCol w:w="1239"/>
        <w:gridCol w:w="3029"/>
        <w:gridCol w:w="3405"/>
      </w:tblGrid>
      <w:tr w:rsidR="00C77458" w:rsidRPr="00F643AC" w14:paraId="0206DCCA" w14:textId="77777777" w:rsidTr="001F73CB">
        <w:trPr>
          <w:trHeight w:val="300"/>
          <w:tblHeader/>
        </w:trPr>
        <w:tc>
          <w:tcPr>
            <w:tcW w:w="1012" w:type="dxa"/>
            <w:shd w:val="clear" w:color="auto" w:fill="1B556B" w:themeFill="text2"/>
          </w:tcPr>
          <w:p w14:paraId="75C92617" w14:textId="77777777" w:rsidR="00C77458" w:rsidRPr="00F643AC" w:rsidRDefault="00C77458" w:rsidP="001F73CB">
            <w:pPr>
              <w:pStyle w:val="TableTextbold"/>
              <w:rPr>
                <w:color w:val="FFFFFF" w:themeColor="background1"/>
              </w:rPr>
            </w:pPr>
            <w:bookmarkStart w:id="33" w:name="_Hlk121216749"/>
            <w:r w:rsidRPr="00F643AC">
              <w:rPr>
                <w:color w:val="FFFFFF" w:themeColor="background1"/>
              </w:rPr>
              <w:t>Milestone number</w:t>
            </w:r>
          </w:p>
        </w:tc>
        <w:tc>
          <w:tcPr>
            <w:tcW w:w="1173" w:type="dxa"/>
            <w:shd w:val="clear" w:color="auto" w:fill="1B556B" w:themeFill="text2"/>
          </w:tcPr>
          <w:p w14:paraId="40C72848" w14:textId="77777777" w:rsidR="00C77458" w:rsidRPr="00F643AC" w:rsidRDefault="00C77458" w:rsidP="001F73CB">
            <w:pPr>
              <w:pStyle w:val="TableTextbold"/>
              <w:rPr>
                <w:color w:val="FFFFFF" w:themeColor="background1"/>
              </w:rPr>
            </w:pPr>
            <w:r w:rsidRPr="00F643AC">
              <w:rPr>
                <w:color w:val="FFFFFF" w:themeColor="background1"/>
              </w:rPr>
              <w:t>Milestone name</w:t>
            </w:r>
          </w:p>
        </w:tc>
        <w:tc>
          <w:tcPr>
            <w:tcW w:w="1147" w:type="dxa"/>
            <w:shd w:val="clear" w:color="auto" w:fill="1B556B" w:themeFill="text2"/>
          </w:tcPr>
          <w:p w14:paraId="33612999" w14:textId="77777777" w:rsidR="00C77458" w:rsidRPr="00F643AC" w:rsidRDefault="00C77458" w:rsidP="001F73CB">
            <w:pPr>
              <w:pStyle w:val="TableTextbold"/>
              <w:rPr>
                <w:color w:val="FFFFFF" w:themeColor="background1"/>
              </w:rPr>
            </w:pPr>
            <w:r w:rsidRPr="00F643AC">
              <w:rPr>
                <w:color w:val="FFFFFF" w:themeColor="background1"/>
              </w:rPr>
              <w:t>Start date</w:t>
            </w:r>
          </w:p>
        </w:tc>
        <w:tc>
          <w:tcPr>
            <w:tcW w:w="1133" w:type="dxa"/>
            <w:shd w:val="clear" w:color="auto" w:fill="1B556B" w:themeFill="text2"/>
          </w:tcPr>
          <w:p w14:paraId="3185AB73" w14:textId="77777777" w:rsidR="00C77458" w:rsidRPr="00F643AC" w:rsidRDefault="00C77458" w:rsidP="001F73CB">
            <w:pPr>
              <w:pStyle w:val="TableTextbold"/>
              <w:rPr>
                <w:color w:val="FFFFFF" w:themeColor="background1"/>
              </w:rPr>
            </w:pPr>
            <w:r w:rsidRPr="00F643AC">
              <w:rPr>
                <w:color w:val="FFFFFF" w:themeColor="background1"/>
              </w:rPr>
              <w:t>Due date</w:t>
            </w:r>
          </w:p>
        </w:tc>
        <w:tc>
          <w:tcPr>
            <w:tcW w:w="1188" w:type="dxa"/>
            <w:shd w:val="clear" w:color="auto" w:fill="1B556B" w:themeFill="text2"/>
          </w:tcPr>
          <w:p w14:paraId="700F1E96" w14:textId="77777777" w:rsidR="00C77458" w:rsidRPr="00F643AC" w:rsidRDefault="00C77458" w:rsidP="001F73CB">
            <w:pPr>
              <w:pStyle w:val="TableTextbold"/>
              <w:rPr>
                <w:color w:val="FFFFFF" w:themeColor="background1"/>
              </w:rPr>
            </w:pPr>
            <w:r w:rsidRPr="00F643AC">
              <w:rPr>
                <w:color w:val="FFFFFF" w:themeColor="background1"/>
              </w:rPr>
              <w:t>Ministry contribution</w:t>
            </w:r>
          </w:p>
        </w:tc>
        <w:tc>
          <w:tcPr>
            <w:tcW w:w="1245" w:type="dxa"/>
            <w:shd w:val="clear" w:color="auto" w:fill="1B556B" w:themeFill="text2"/>
          </w:tcPr>
          <w:p w14:paraId="0F154918" w14:textId="77777777" w:rsidR="00C77458" w:rsidRPr="00F643AC" w:rsidRDefault="00C77458" w:rsidP="001F73CB">
            <w:pPr>
              <w:pStyle w:val="TableTextbold"/>
              <w:rPr>
                <w:color w:val="FFFFFF" w:themeColor="background1"/>
              </w:rPr>
            </w:pPr>
            <w:r w:rsidRPr="00F643AC">
              <w:rPr>
                <w:color w:val="FFFFFF" w:themeColor="background1"/>
              </w:rPr>
              <w:t>Co-funder contribution</w:t>
            </w:r>
          </w:p>
        </w:tc>
        <w:tc>
          <w:tcPr>
            <w:tcW w:w="1239" w:type="dxa"/>
            <w:shd w:val="clear" w:color="auto" w:fill="1B556B" w:themeFill="text2"/>
          </w:tcPr>
          <w:p w14:paraId="3EA1E713" w14:textId="77777777" w:rsidR="00C77458" w:rsidRPr="00F643AC" w:rsidRDefault="00C77458" w:rsidP="001F73CB">
            <w:pPr>
              <w:pStyle w:val="TableTextbold"/>
              <w:rPr>
                <w:color w:val="FFFFFF" w:themeColor="background1"/>
              </w:rPr>
            </w:pPr>
            <w:r w:rsidRPr="00F643AC">
              <w:rPr>
                <w:color w:val="FFFFFF" w:themeColor="background1"/>
              </w:rPr>
              <w:t>Estimated cost</w:t>
            </w:r>
          </w:p>
        </w:tc>
        <w:tc>
          <w:tcPr>
            <w:tcW w:w="3029" w:type="dxa"/>
            <w:shd w:val="clear" w:color="auto" w:fill="1B556B" w:themeFill="text2"/>
          </w:tcPr>
          <w:p w14:paraId="642A9712" w14:textId="77777777" w:rsidR="00C77458" w:rsidRPr="00F643AC" w:rsidRDefault="00C77458" w:rsidP="001F73CB">
            <w:pPr>
              <w:pStyle w:val="TableTextbold"/>
              <w:rPr>
                <w:color w:val="FFFFFF" w:themeColor="background1"/>
              </w:rPr>
            </w:pPr>
            <w:r w:rsidRPr="00F643AC">
              <w:rPr>
                <w:color w:val="FFFFFF" w:themeColor="background1"/>
              </w:rPr>
              <w:t>Activities</w:t>
            </w:r>
          </w:p>
        </w:tc>
        <w:tc>
          <w:tcPr>
            <w:tcW w:w="3405" w:type="dxa"/>
            <w:shd w:val="clear" w:color="auto" w:fill="1B556B" w:themeFill="text2"/>
          </w:tcPr>
          <w:p w14:paraId="50F27F34" w14:textId="77777777" w:rsidR="00C77458" w:rsidRPr="00F643AC" w:rsidRDefault="00C77458" w:rsidP="001F73CB">
            <w:pPr>
              <w:pStyle w:val="TableTextbold"/>
              <w:rPr>
                <w:color w:val="FFFFFF" w:themeColor="background1"/>
              </w:rPr>
            </w:pPr>
            <w:r w:rsidRPr="00F643AC">
              <w:rPr>
                <w:color w:val="FFFFFF" w:themeColor="background1"/>
              </w:rPr>
              <w:t>Deliverables</w:t>
            </w:r>
          </w:p>
        </w:tc>
      </w:tr>
      <w:tr w:rsidR="00C77458" w:rsidRPr="00F643AC" w14:paraId="39315EB0" w14:textId="77777777" w:rsidTr="001F73CB">
        <w:trPr>
          <w:trHeight w:val="300"/>
        </w:trPr>
        <w:tc>
          <w:tcPr>
            <w:tcW w:w="1012" w:type="dxa"/>
            <w:shd w:val="clear" w:color="auto" w:fill="auto"/>
          </w:tcPr>
          <w:p w14:paraId="5C50DE43" w14:textId="77777777" w:rsidR="00C77458" w:rsidRPr="00F643AC" w:rsidRDefault="00C77458" w:rsidP="001F73CB">
            <w:pPr>
              <w:pStyle w:val="TableText"/>
            </w:pPr>
            <w:r w:rsidRPr="00F643AC">
              <w:t>Y1M1</w:t>
            </w:r>
          </w:p>
        </w:tc>
        <w:tc>
          <w:tcPr>
            <w:tcW w:w="1173" w:type="dxa"/>
            <w:shd w:val="clear" w:color="auto" w:fill="auto"/>
          </w:tcPr>
          <w:p w14:paraId="256BA8FB" w14:textId="77777777" w:rsidR="00C77458" w:rsidRPr="00F643AC" w:rsidRDefault="00C77458" w:rsidP="001F73CB">
            <w:pPr>
              <w:pStyle w:val="TableText"/>
            </w:pPr>
            <w:r w:rsidRPr="00F643AC">
              <w:t>Install equipment and set up processes</w:t>
            </w:r>
          </w:p>
        </w:tc>
        <w:tc>
          <w:tcPr>
            <w:tcW w:w="1147" w:type="dxa"/>
          </w:tcPr>
          <w:p w14:paraId="2E3E5A3C" w14:textId="77777777" w:rsidR="00C77458" w:rsidRPr="00F643AC" w:rsidRDefault="00C77458" w:rsidP="001F73CB">
            <w:pPr>
              <w:pStyle w:val="TableText"/>
            </w:pPr>
            <w:r w:rsidRPr="00F643AC">
              <w:t>01/01/2023</w:t>
            </w:r>
          </w:p>
        </w:tc>
        <w:tc>
          <w:tcPr>
            <w:tcW w:w="1133" w:type="dxa"/>
          </w:tcPr>
          <w:p w14:paraId="29187A5A" w14:textId="77777777" w:rsidR="00C77458" w:rsidRPr="00F643AC" w:rsidRDefault="00C77458" w:rsidP="001F73CB">
            <w:pPr>
              <w:pStyle w:val="TableText"/>
            </w:pPr>
            <w:r w:rsidRPr="00F643AC">
              <w:t>30/06/2023</w:t>
            </w:r>
          </w:p>
        </w:tc>
        <w:tc>
          <w:tcPr>
            <w:tcW w:w="1188" w:type="dxa"/>
          </w:tcPr>
          <w:p w14:paraId="2B1A9E45" w14:textId="77777777" w:rsidR="00C77458" w:rsidRPr="00F643AC" w:rsidRDefault="00C77458" w:rsidP="001F73CB">
            <w:pPr>
              <w:pStyle w:val="TableText"/>
            </w:pPr>
            <w:r w:rsidRPr="00F643AC">
              <w:t>$200,000</w:t>
            </w:r>
          </w:p>
        </w:tc>
        <w:tc>
          <w:tcPr>
            <w:tcW w:w="1245" w:type="dxa"/>
          </w:tcPr>
          <w:p w14:paraId="37369329" w14:textId="77777777" w:rsidR="00C77458" w:rsidRPr="00F643AC" w:rsidRDefault="00C77458" w:rsidP="001F73CB">
            <w:pPr>
              <w:pStyle w:val="TableText"/>
            </w:pPr>
            <w:r w:rsidRPr="00F643AC">
              <w:t>$200,000</w:t>
            </w:r>
          </w:p>
        </w:tc>
        <w:tc>
          <w:tcPr>
            <w:tcW w:w="1239" w:type="dxa"/>
          </w:tcPr>
          <w:p w14:paraId="43B85A6B" w14:textId="77777777" w:rsidR="00C77458" w:rsidRPr="00F643AC" w:rsidRDefault="00C77458" w:rsidP="001F73CB">
            <w:pPr>
              <w:pStyle w:val="TableText"/>
            </w:pPr>
            <w:r w:rsidRPr="00F643AC">
              <w:t>$400,000</w:t>
            </w:r>
          </w:p>
        </w:tc>
        <w:tc>
          <w:tcPr>
            <w:tcW w:w="3029" w:type="dxa"/>
          </w:tcPr>
          <w:p w14:paraId="1271A280" w14:textId="77777777" w:rsidR="00C77458" w:rsidRPr="00F643AC" w:rsidRDefault="00C77458" w:rsidP="00265F88">
            <w:pPr>
              <w:pStyle w:val="TableBullet"/>
              <w:numPr>
                <w:ilvl w:val="0"/>
                <w:numId w:val="19"/>
              </w:numPr>
            </w:pPr>
            <w:r w:rsidRPr="00F643AC">
              <w:t>Install machinery and prepare site for new community recycling hub</w:t>
            </w:r>
          </w:p>
          <w:p w14:paraId="2C73C3FF" w14:textId="77777777" w:rsidR="00C77458" w:rsidRPr="00F643AC" w:rsidRDefault="00C77458" w:rsidP="00265F88">
            <w:pPr>
              <w:pStyle w:val="TableBullet"/>
              <w:numPr>
                <w:ilvl w:val="0"/>
                <w:numId w:val="19"/>
              </w:numPr>
            </w:pPr>
            <w:r w:rsidRPr="00F643AC">
              <w:t xml:space="preserve">Develop an H&amp;S plan for the hubs, and a socialisation strategy </w:t>
            </w:r>
          </w:p>
          <w:p w14:paraId="7032C9A7" w14:textId="77777777" w:rsidR="00C77458" w:rsidRPr="00F643AC" w:rsidRDefault="00C77458" w:rsidP="00265F88">
            <w:pPr>
              <w:pStyle w:val="TableBullet"/>
              <w:numPr>
                <w:ilvl w:val="0"/>
                <w:numId w:val="19"/>
              </w:numPr>
            </w:pPr>
            <w:r w:rsidRPr="00F643AC">
              <w:t>Provide materials and equipment to each participating organisation or marae</w:t>
            </w:r>
          </w:p>
          <w:p w14:paraId="676EF876" w14:textId="77777777" w:rsidR="00C77458" w:rsidRPr="00F643AC" w:rsidRDefault="00C77458" w:rsidP="00265F88">
            <w:pPr>
              <w:pStyle w:val="TableBullet"/>
              <w:numPr>
                <w:ilvl w:val="0"/>
                <w:numId w:val="19"/>
              </w:numPr>
            </w:pPr>
            <w:r w:rsidRPr="00F643AC">
              <w:t>Contract agencies to develop work packages (if applicable)</w:t>
            </w:r>
          </w:p>
          <w:p w14:paraId="273EBD2E" w14:textId="77777777" w:rsidR="00C77458" w:rsidRPr="00F643AC" w:rsidRDefault="00C77458" w:rsidP="00265F88">
            <w:pPr>
              <w:pStyle w:val="TableBullet"/>
              <w:numPr>
                <w:ilvl w:val="0"/>
                <w:numId w:val="19"/>
              </w:numPr>
            </w:pPr>
            <w:r w:rsidRPr="00F643AC">
              <w:t>Complete Ministry reporting requirements</w:t>
            </w:r>
          </w:p>
        </w:tc>
        <w:tc>
          <w:tcPr>
            <w:tcW w:w="3405" w:type="dxa"/>
          </w:tcPr>
          <w:p w14:paraId="2CEC6049" w14:textId="77777777" w:rsidR="00C77458" w:rsidRPr="00F643AC" w:rsidRDefault="00C77458" w:rsidP="00265F88">
            <w:pPr>
              <w:pStyle w:val="TableBullet"/>
              <w:numPr>
                <w:ilvl w:val="0"/>
                <w:numId w:val="20"/>
              </w:numPr>
            </w:pPr>
            <w:r w:rsidRPr="00F643AC">
              <w:t>Photos of installed systems and technical report of processing capacity</w:t>
            </w:r>
          </w:p>
          <w:p w14:paraId="03368A71" w14:textId="77777777" w:rsidR="00C77458" w:rsidRPr="00F643AC" w:rsidRDefault="00C77458" w:rsidP="00265F88">
            <w:pPr>
              <w:pStyle w:val="TableBullet"/>
              <w:numPr>
                <w:ilvl w:val="0"/>
                <w:numId w:val="20"/>
              </w:numPr>
            </w:pPr>
            <w:r w:rsidRPr="00F643AC">
              <w:t>H&amp;S plan and socialisation strategy</w:t>
            </w:r>
          </w:p>
          <w:p w14:paraId="5E69D42F" w14:textId="77777777" w:rsidR="00C77458" w:rsidRPr="00F643AC" w:rsidRDefault="00C77458" w:rsidP="00265F88">
            <w:pPr>
              <w:pStyle w:val="TableBullet"/>
              <w:numPr>
                <w:ilvl w:val="0"/>
                <w:numId w:val="20"/>
              </w:numPr>
            </w:pPr>
            <w:r w:rsidRPr="00F643AC">
              <w:t>Photographs of materials and equipment at each site, participating organisation or marae</w:t>
            </w:r>
          </w:p>
          <w:p w14:paraId="1CFE05B1" w14:textId="77777777" w:rsidR="00C77458" w:rsidRPr="00F643AC" w:rsidRDefault="00C77458" w:rsidP="00265F88">
            <w:pPr>
              <w:pStyle w:val="TableBullet"/>
              <w:numPr>
                <w:ilvl w:val="0"/>
                <w:numId w:val="20"/>
              </w:numPr>
            </w:pPr>
            <w:r w:rsidRPr="00F643AC">
              <w:t>Examples of the work done by the contracted agencies</w:t>
            </w:r>
          </w:p>
          <w:p w14:paraId="582D1005" w14:textId="77777777" w:rsidR="00C77458" w:rsidRPr="00F643AC" w:rsidRDefault="00C77458" w:rsidP="00265F88">
            <w:pPr>
              <w:pStyle w:val="TableBullet"/>
              <w:numPr>
                <w:ilvl w:val="0"/>
                <w:numId w:val="20"/>
              </w:numPr>
            </w:pPr>
            <w:r w:rsidRPr="00F643AC">
              <w:t>Complete Ministry reporting requirements</w:t>
            </w:r>
          </w:p>
          <w:p w14:paraId="53CC7CE9" w14:textId="77777777" w:rsidR="00C77458" w:rsidRPr="00F643AC" w:rsidRDefault="00C77458" w:rsidP="00265F88">
            <w:pPr>
              <w:pStyle w:val="TableDash"/>
            </w:pPr>
            <w:r w:rsidRPr="00F643AC">
              <w:t>Milestone report (online)</w:t>
            </w:r>
          </w:p>
          <w:p w14:paraId="66E0E277" w14:textId="77777777" w:rsidR="00C77458" w:rsidRPr="00F643AC" w:rsidRDefault="00C77458" w:rsidP="00265F88">
            <w:pPr>
              <w:pStyle w:val="TableDash"/>
            </w:pPr>
            <w:r w:rsidRPr="00F643AC">
              <w:t>Summary of expenses (with income and expenditure statement and documents verifying expenditure)</w:t>
            </w:r>
          </w:p>
          <w:p w14:paraId="5C5CD7AE" w14:textId="77777777" w:rsidR="00C77458" w:rsidRPr="00F643AC" w:rsidRDefault="00C77458" w:rsidP="00265F88">
            <w:pPr>
              <w:pStyle w:val="TableDash"/>
            </w:pPr>
            <w:r w:rsidRPr="00F643AC">
              <w:t>All invoices over $2,000 excl GST</w:t>
            </w:r>
          </w:p>
          <w:p w14:paraId="70CB0FFD" w14:textId="77777777" w:rsidR="00C77458" w:rsidRPr="00F643AC" w:rsidRDefault="00C77458" w:rsidP="00265F88">
            <w:pPr>
              <w:pStyle w:val="TableDash"/>
            </w:pPr>
            <w:r w:rsidRPr="00F643AC">
              <w:t>Tax invoice to the Ministry for the claimed amount</w:t>
            </w:r>
          </w:p>
        </w:tc>
      </w:tr>
      <w:tr w:rsidR="00C77458" w:rsidRPr="00F643AC" w14:paraId="1B7184F9" w14:textId="77777777" w:rsidTr="001F73CB">
        <w:trPr>
          <w:trHeight w:val="300"/>
        </w:trPr>
        <w:tc>
          <w:tcPr>
            <w:tcW w:w="1012" w:type="dxa"/>
            <w:shd w:val="clear" w:color="auto" w:fill="auto"/>
          </w:tcPr>
          <w:p w14:paraId="360A507E" w14:textId="77777777" w:rsidR="00C77458" w:rsidRPr="00F643AC" w:rsidRDefault="00C77458" w:rsidP="001F73CB">
            <w:pPr>
              <w:pStyle w:val="TableText"/>
            </w:pPr>
            <w:r w:rsidRPr="00F643AC">
              <w:t>Y1M2</w:t>
            </w:r>
          </w:p>
        </w:tc>
        <w:tc>
          <w:tcPr>
            <w:tcW w:w="1173" w:type="dxa"/>
            <w:shd w:val="clear" w:color="auto" w:fill="auto"/>
          </w:tcPr>
          <w:p w14:paraId="44BEC159" w14:textId="77777777" w:rsidR="00C77458" w:rsidRPr="00F643AC" w:rsidRDefault="00C77458" w:rsidP="001F73CB">
            <w:pPr>
              <w:pStyle w:val="TableText"/>
            </w:pPr>
            <w:r w:rsidRPr="00F643AC">
              <w:t>Programme and workshop delivery</w:t>
            </w:r>
          </w:p>
        </w:tc>
        <w:tc>
          <w:tcPr>
            <w:tcW w:w="1147" w:type="dxa"/>
          </w:tcPr>
          <w:p w14:paraId="650C496C" w14:textId="77777777" w:rsidR="00C77458" w:rsidRPr="00F643AC" w:rsidRDefault="00C77458" w:rsidP="001F73CB">
            <w:pPr>
              <w:pStyle w:val="TableText"/>
            </w:pPr>
            <w:r w:rsidRPr="00F643AC">
              <w:t>01/07/2023</w:t>
            </w:r>
          </w:p>
        </w:tc>
        <w:tc>
          <w:tcPr>
            <w:tcW w:w="1133" w:type="dxa"/>
          </w:tcPr>
          <w:p w14:paraId="2369A920" w14:textId="77777777" w:rsidR="00C77458" w:rsidRPr="00F643AC" w:rsidRDefault="00C77458" w:rsidP="001F73CB">
            <w:pPr>
              <w:pStyle w:val="TableText"/>
            </w:pPr>
            <w:r w:rsidRPr="00F643AC">
              <w:t>15/01/2024</w:t>
            </w:r>
          </w:p>
        </w:tc>
        <w:tc>
          <w:tcPr>
            <w:tcW w:w="1188" w:type="dxa"/>
          </w:tcPr>
          <w:p w14:paraId="2789F1E4" w14:textId="77777777" w:rsidR="00C77458" w:rsidRPr="00F643AC" w:rsidRDefault="00C77458" w:rsidP="001F73CB">
            <w:pPr>
              <w:pStyle w:val="TableText"/>
            </w:pPr>
            <w:r w:rsidRPr="00F643AC">
              <w:t>$85,000</w:t>
            </w:r>
          </w:p>
        </w:tc>
        <w:tc>
          <w:tcPr>
            <w:tcW w:w="1245" w:type="dxa"/>
          </w:tcPr>
          <w:p w14:paraId="72117352" w14:textId="77777777" w:rsidR="00C77458" w:rsidRPr="00F643AC" w:rsidRDefault="00C77458" w:rsidP="001F73CB">
            <w:pPr>
              <w:pStyle w:val="TableText"/>
            </w:pPr>
            <w:r w:rsidRPr="00F643AC">
              <w:t>$85,000</w:t>
            </w:r>
          </w:p>
        </w:tc>
        <w:tc>
          <w:tcPr>
            <w:tcW w:w="1239" w:type="dxa"/>
          </w:tcPr>
          <w:p w14:paraId="2281F32C" w14:textId="77777777" w:rsidR="00C77458" w:rsidRPr="00F643AC" w:rsidRDefault="00C77458" w:rsidP="001F73CB">
            <w:pPr>
              <w:pStyle w:val="TableText"/>
            </w:pPr>
            <w:r w:rsidRPr="00F643AC">
              <w:t>$170,000</w:t>
            </w:r>
          </w:p>
        </w:tc>
        <w:tc>
          <w:tcPr>
            <w:tcW w:w="3029" w:type="dxa"/>
          </w:tcPr>
          <w:p w14:paraId="6E5AA57D" w14:textId="77777777" w:rsidR="00C77458" w:rsidRPr="00F643AC" w:rsidRDefault="00C77458" w:rsidP="00265F88">
            <w:pPr>
              <w:pStyle w:val="TableBullet"/>
              <w:numPr>
                <w:ilvl w:val="0"/>
                <w:numId w:val="21"/>
              </w:numPr>
            </w:pPr>
            <w:r w:rsidRPr="00F643AC">
              <w:t>Confirm programme of work, timeline of delivery and allocated resources</w:t>
            </w:r>
          </w:p>
          <w:p w14:paraId="268BA9B1" w14:textId="77777777" w:rsidR="00C77458" w:rsidRPr="00F643AC" w:rsidRDefault="00C77458" w:rsidP="00265F88">
            <w:pPr>
              <w:pStyle w:val="TableBullet"/>
              <w:numPr>
                <w:ilvl w:val="0"/>
                <w:numId w:val="21"/>
              </w:numPr>
            </w:pPr>
            <w:r w:rsidRPr="00F643AC">
              <w:t>Deliver community engagement activities, eg, education workshops, wānanga</w:t>
            </w:r>
          </w:p>
          <w:p w14:paraId="56F9B9C0" w14:textId="77777777" w:rsidR="00C77458" w:rsidRPr="00F643AC" w:rsidRDefault="00C77458" w:rsidP="00265F88">
            <w:pPr>
              <w:pStyle w:val="TableBullet"/>
              <w:numPr>
                <w:ilvl w:val="0"/>
                <w:numId w:val="21"/>
              </w:numPr>
            </w:pPr>
            <w:r w:rsidRPr="00F643AC">
              <w:t>Collect data; environmental audits</w:t>
            </w:r>
          </w:p>
          <w:p w14:paraId="4557DB68" w14:textId="77777777" w:rsidR="00C77458" w:rsidRPr="00F643AC" w:rsidRDefault="00C77458" w:rsidP="00265F88">
            <w:pPr>
              <w:pStyle w:val="TableBullet"/>
              <w:numPr>
                <w:ilvl w:val="0"/>
                <w:numId w:val="21"/>
              </w:numPr>
            </w:pPr>
            <w:r w:rsidRPr="00F643AC">
              <w:lastRenderedPageBreak/>
              <w:t>Hold (number) workshops or wānanga throughout (location)</w:t>
            </w:r>
          </w:p>
          <w:p w14:paraId="56890AC2" w14:textId="77777777" w:rsidR="00C77458" w:rsidRPr="00F643AC" w:rsidRDefault="00C77458" w:rsidP="00265F88">
            <w:pPr>
              <w:pStyle w:val="TableBullet"/>
              <w:numPr>
                <w:ilvl w:val="0"/>
                <w:numId w:val="21"/>
              </w:numPr>
            </w:pPr>
            <w:r w:rsidRPr="00F643AC">
              <w:t>Send a survey to participants at the start, to collect baseline data and stocktake recycling behaviour</w:t>
            </w:r>
          </w:p>
          <w:p w14:paraId="626E967B" w14:textId="77777777" w:rsidR="00C77458" w:rsidRPr="00F643AC" w:rsidRDefault="00C77458" w:rsidP="00265F88">
            <w:pPr>
              <w:pStyle w:val="TableBullet"/>
              <w:numPr>
                <w:ilvl w:val="0"/>
                <w:numId w:val="21"/>
              </w:numPr>
            </w:pPr>
            <w:r w:rsidRPr="00F643AC">
              <w:t>Complete Ministry reporting requirements</w:t>
            </w:r>
          </w:p>
        </w:tc>
        <w:tc>
          <w:tcPr>
            <w:tcW w:w="3405" w:type="dxa"/>
          </w:tcPr>
          <w:p w14:paraId="478FDD00" w14:textId="77777777" w:rsidR="00C77458" w:rsidRPr="00F643AC" w:rsidRDefault="00C77458" w:rsidP="00265F88">
            <w:pPr>
              <w:pStyle w:val="TableBullet"/>
              <w:numPr>
                <w:ilvl w:val="0"/>
                <w:numId w:val="22"/>
              </w:numPr>
            </w:pPr>
            <w:r w:rsidRPr="00F643AC">
              <w:lastRenderedPageBreak/>
              <w:t>Programme of work timeline, progress and status</w:t>
            </w:r>
          </w:p>
          <w:p w14:paraId="751E2D8D" w14:textId="77777777" w:rsidR="00C77458" w:rsidRPr="00F643AC" w:rsidRDefault="00C77458" w:rsidP="00265F88">
            <w:pPr>
              <w:pStyle w:val="TableBullet"/>
              <w:numPr>
                <w:ilvl w:val="0"/>
                <w:numId w:val="22"/>
              </w:numPr>
            </w:pPr>
            <w:r w:rsidRPr="00F643AC">
              <w:t>Activity report, including time, location, number of participants</w:t>
            </w:r>
          </w:p>
          <w:p w14:paraId="21C67149" w14:textId="77777777" w:rsidR="00C77458" w:rsidRPr="00F643AC" w:rsidRDefault="00C77458" w:rsidP="00265F88">
            <w:pPr>
              <w:pStyle w:val="TableBullet"/>
              <w:numPr>
                <w:ilvl w:val="0"/>
                <w:numId w:val="22"/>
              </w:numPr>
            </w:pPr>
            <w:r w:rsidRPr="00F643AC">
              <w:t>Activity report detailing data collection process; may include raw or initial summary of data</w:t>
            </w:r>
          </w:p>
          <w:p w14:paraId="54F4C91F" w14:textId="77777777" w:rsidR="00C77458" w:rsidRPr="00F643AC" w:rsidRDefault="00C77458" w:rsidP="00265F88">
            <w:pPr>
              <w:pStyle w:val="TableBullet"/>
              <w:numPr>
                <w:ilvl w:val="0"/>
                <w:numId w:val="22"/>
              </w:numPr>
            </w:pPr>
            <w:r w:rsidRPr="00F643AC">
              <w:lastRenderedPageBreak/>
              <w:t>Log of workshops, number of educators and participants, photos of workshops (with participants’ consent)</w:t>
            </w:r>
          </w:p>
          <w:p w14:paraId="4DD48EAA" w14:textId="77777777" w:rsidR="00C77458" w:rsidRPr="00F643AC" w:rsidRDefault="00C77458" w:rsidP="00265F88">
            <w:pPr>
              <w:pStyle w:val="TableBullet"/>
              <w:numPr>
                <w:ilvl w:val="0"/>
                <w:numId w:val="22"/>
              </w:numPr>
            </w:pPr>
            <w:r w:rsidRPr="00F643AC">
              <w:t>Survey questions and baseline data (with participants’ consent)</w:t>
            </w:r>
          </w:p>
          <w:p w14:paraId="6E71F8E1" w14:textId="77777777" w:rsidR="00C77458" w:rsidRPr="00F643AC" w:rsidRDefault="00C77458" w:rsidP="00265F88">
            <w:pPr>
              <w:pStyle w:val="TableBullet"/>
              <w:numPr>
                <w:ilvl w:val="0"/>
                <w:numId w:val="22"/>
              </w:numPr>
            </w:pPr>
            <w:r w:rsidRPr="00F643AC">
              <w:t>Complete Ministry reporting requirements</w:t>
            </w:r>
          </w:p>
          <w:p w14:paraId="2565C9E0" w14:textId="77777777" w:rsidR="00C77458" w:rsidRPr="00F643AC" w:rsidRDefault="00C77458" w:rsidP="00265F88">
            <w:pPr>
              <w:pStyle w:val="TableDash"/>
            </w:pPr>
            <w:r w:rsidRPr="00F643AC">
              <w:t>Milestone report (online)</w:t>
            </w:r>
          </w:p>
          <w:p w14:paraId="4CFE4CD9" w14:textId="77777777" w:rsidR="00C77458" w:rsidRPr="00F643AC" w:rsidRDefault="00C77458" w:rsidP="00265F88">
            <w:pPr>
              <w:pStyle w:val="TableDash"/>
            </w:pPr>
            <w:r w:rsidRPr="00F643AC">
              <w:t>Summary of expenses (with income and expenditure statement and documents verifying expenditure)</w:t>
            </w:r>
          </w:p>
          <w:p w14:paraId="52D6FCB1" w14:textId="77777777" w:rsidR="00C77458" w:rsidRPr="00F643AC" w:rsidRDefault="00C77458" w:rsidP="00265F88">
            <w:pPr>
              <w:pStyle w:val="TableDash"/>
            </w:pPr>
            <w:r w:rsidRPr="00F643AC">
              <w:t>All invoices over $2,000 excl GST</w:t>
            </w:r>
          </w:p>
          <w:p w14:paraId="1CA906AB" w14:textId="77777777" w:rsidR="00C77458" w:rsidRPr="00F643AC" w:rsidRDefault="00C77458" w:rsidP="00265F88">
            <w:pPr>
              <w:pStyle w:val="TableDash"/>
            </w:pPr>
            <w:r w:rsidRPr="00F643AC">
              <w:t>Tax invoice to the Ministry for the claimed amount</w:t>
            </w:r>
          </w:p>
        </w:tc>
      </w:tr>
      <w:tr w:rsidR="00C77458" w:rsidRPr="00F643AC" w14:paraId="3BAD969E" w14:textId="77777777" w:rsidTr="001F73CB">
        <w:trPr>
          <w:trHeight w:val="300"/>
        </w:trPr>
        <w:tc>
          <w:tcPr>
            <w:tcW w:w="1012" w:type="dxa"/>
          </w:tcPr>
          <w:p w14:paraId="6D06F66F" w14:textId="77777777" w:rsidR="00C77458" w:rsidRPr="00F643AC" w:rsidRDefault="00C77458" w:rsidP="001F73CB">
            <w:pPr>
              <w:pStyle w:val="TableText"/>
            </w:pPr>
            <w:r w:rsidRPr="00F643AC">
              <w:lastRenderedPageBreak/>
              <w:t>Y1M3</w:t>
            </w:r>
          </w:p>
        </w:tc>
        <w:tc>
          <w:tcPr>
            <w:tcW w:w="1173" w:type="dxa"/>
          </w:tcPr>
          <w:p w14:paraId="3F28E015" w14:textId="77777777" w:rsidR="00C77458" w:rsidRPr="00F643AC" w:rsidRDefault="00C77458" w:rsidP="001F73CB">
            <w:pPr>
              <w:pStyle w:val="TableText"/>
            </w:pPr>
            <w:r w:rsidRPr="00F643AC">
              <w:t>Promotion and community outreach</w:t>
            </w:r>
          </w:p>
        </w:tc>
        <w:tc>
          <w:tcPr>
            <w:tcW w:w="1147" w:type="dxa"/>
          </w:tcPr>
          <w:p w14:paraId="1E2964DD" w14:textId="77777777" w:rsidR="00C77458" w:rsidRPr="00F643AC" w:rsidRDefault="00C77458" w:rsidP="001F73CB">
            <w:pPr>
              <w:pStyle w:val="TableText"/>
            </w:pPr>
            <w:r w:rsidRPr="00F643AC">
              <w:t>16/01/2024</w:t>
            </w:r>
          </w:p>
        </w:tc>
        <w:tc>
          <w:tcPr>
            <w:tcW w:w="1133" w:type="dxa"/>
          </w:tcPr>
          <w:p w14:paraId="350F46F5" w14:textId="77777777" w:rsidR="00C77458" w:rsidRPr="00F643AC" w:rsidRDefault="00C77458" w:rsidP="001F73CB">
            <w:pPr>
              <w:pStyle w:val="TableText"/>
            </w:pPr>
            <w:r w:rsidRPr="00F643AC">
              <w:t>30/06/2024</w:t>
            </w:r>
          </w:p>
        </w:tc>
        <w:tc>
          <w:tcPr>
            <w:tcW w:w="1188" w:type="dxa"/>
          </w:tcPr>
          <w:p w14:paraId="2621E239" w14:textId="77777777" w:rsidR="00C77458" w:rsidRPr="00F643AC" w:rsidRDefault="00C77458" w:rsidP="001F73CB">
            <w:pPr>
              <w:pStyle w:val="TableText"/>
            </w:pPr>
          </w:p>
        </w:tc>
        <w:tc>
          <w:tcPr>
            <w:tcW w:w="1245" w:type="dxa"/>
          </w:tcPr>
          <w:p w14:paraId="7CF0678A" w14:textId="77777777" w:rsidR="00C77458" w:rsidRPr="00F643AC" w:rsidRDefault="00C77458" w:rsidP="001F73CB">
            <w:pPr>
              <w:pStyle w:val="TableText"/>
            </w:pPr>
          </w:p>
        </w:tc>
        <w:tc>
          <w:tcPr>
            <w:tcW w:w="1239" w:type="dxa"/>
          </w:tcPr>
          <w:p w14:paraId="2DC11A3C" w14:textId="77777777" w:rsidR="00C77458" w:rsidRPr="00F643AC" w:rsidRDefault="00C77458" w:rsidP="001F73CB">
            <w:pPr>
              <w:pStyle w:val="TableText"/>
            </w:pPr>
          </w:p>
        </w:tc>
        <w:tc>
          <w:tcPr>
            <w:tcW w:w="3029" w:type="dxa"/>
          </w:tcPr>
          <w:p w14:paraId="6418486F" w14:textId="77777777" w:rsidR="00C77458" w:rsidRPr="00F643AC" w:rsidRDefault="00C77458" w:rsidP="00265F88">
            <w:pPr>
              <w:pStyle w:val="TableBullet"/>
              <w:numPr>
                <w:ilvl w:val="0"/>
                <w:numId w:val="17"/>
              </w:numPr>
            </w:pPr>
            <w:r w:rsidRPr="00F643AC">
              <w:t>Complete website and all promotional material</w:t>
            </w:r>
          </w:p>
          <w:p w14:paraId="129FC5F6" w14:textId="77777777" w:rsidR="00C77458" w:rsidRPr="00F643AC" w:rsidRDefault="00C77458" w:rsidP="00265F88">
            <w:pPr>
              <w:pStyle w:val="TableBullet"/>
              <w:numPr>
                <w:ilvl w:val="0"/>
                <w:numId w:val="17"/>
              </w:numPr>
            </w:pPr>
            <w:r w:rsidRPr="00F643AC">
              <w:t>Coordinate programme launch and site opening to the community</w:t>
            </w:r>
          </w:p>
          <w:p w14:paraId="167A169B" w14:textId="77777777" w:rsidR="00C77458" w:rsidRPr="00F643AC" w:rsidRDefault="00C77458" w:rsidP="00265F88">
            <w:pPr>
              <w:pStyle w:val="TableBullet"/>
              <w:numPr>
                <w:ilvl w:val="0"/>
                <w:numId w:val="17"/>
              </w:numPr>
            </w:pPr>
            <w:r w:rsidRPr="00F643AC">
              <w:t>Complete Ministry reporting requirements</w:t>
            </w:r>
          </w:p>
        </w:tc>
        <w:tc>
          <w:tcPr>
            <w:tcW w:w="3405" w:type="dxa"/>
          </w:tcPr>
          <w:p w14:paraId="64C2008A" w14:textId="77777777" w:rsidR="00C77458" w:rsidRPr="00F643AC" w:rsidRDefault="00C77458" w:rsidP="00265F88">
            <w:pPr>
              <w:pStyle w:val="TableBullet"/>
              <w:numPr>
                <w:ilvl w:val="0"/>
                <w:numId w:val="18"/>
              </w:numPr>
            </w:pPr>
            <w:r w:rsidRPr="00F643AC">
              <w:t>Promotional material and URL of active website</w:t>
            </w:r>
          </w:p>
          <w:p w14:paraId="019B8BDF" w14:textId="77777777" w:rsidR="00C77458" w:rsidRPr="00F643AC" w:rsidRDefault="00C77458" w:rsidP="00265F88">
            <w:pPr>
              <w:pStyle w:val="TableBullet"/>
              <w:numPr>
                <w:ilvl w:val="0"/>
                <w:numId w:val="18"/>
              </w:numPr>
            </w:pPr>
            <w:r w:rsidRPr="00F643AC">
              <w:t>Ministry attendance at site launch and/or evidence of launch (eg, photos)</w:t>
            </w:r>
          </w:p>
          <w:p w14:paraId="4751A667" w14:textId="77777777" w:rsidR="00C77458" w:rsidRPr="00F643AC" w:rsidRDefault="00C77458" w:rsidP="00265F88">
            <w:pPr>
              <w:pStyle w:val="TableBullet"/>
              <w:numPr>
                <w:ilvl w:val="0"/>
                <w:numId w:val="18"/>
              </w:numPr>
            </w:pPr>
            <w:r w:rsidRPr="00F643AC">
              <w:t>Complete Ministry reporting requirements</w:t>
            </w:r>
          </w:p>
          <w:p w14:paraId="2269A6B2" w14:textId="77777777" w:rsidR="00C77458" w:rsidRPr="00F643AC" w:rsidRDefault="00C77458" w:rsidP="00265F88">
            <w:pPr>
              <w:pStyle w:val="TableDash"/>
            </w:pPr>
            <w:r w:rsidRPr="00F643AC">
              <w:t>Milestone report (online)</w:t>
            </w:r>
          </w:p>
          <w:p w14:paraId="4A2CC179" w14:textId="77777777" w:rsidR="00C77458" w:rsidRPr="00F643AC" w:rsidRDefault="00C77458" w:rsidP="00265F88">
            <w:pPr>
              <w:pStyle w:val="TableDash"/>
            </w:pPr>
            <w:r w:rsidRPr="00F643AC">
              <w:t>Summary of expenses (with income and expenditure statement and documents verifying expenditure)</w:t>
            </w:r>
          </w:p>
          <w:p w14:paraId="32070B63" w14:textId="77777777" w:rsidR="00C77458" w:rsidRPr="00F643AC" w:rsidRDefault="00C77458" w:rsidP="00265F88">
            <w:pPr>
              <w:pStyle w:val="TableDash"/>
            </w:pPr>
            <w:r w:rsidRPr="00F643AC">
              <w:t>All invoices over $2,000 excl GST</w:t>
            </w:r>
          </w:p>
          <w:p w14:paraId="534C92EE" w14:textId="77777777" w:rsidR="00C77458" w:rsidRPr="00F643AC" w:rsidRDefault="00C77458" w:rsidP="00265F88">
            <w:pPr>
              <w:pStyle w:val="TableDash"/>
            </w:pPr>
            <w:r w:rsidRPr="00F643AC">
              <w:t>Tax Invoice to the Ministry for the claimed amount</w:t>
            </w:r>
          </w:p>
        </w:tc>
      </w:tr>
      <w:bookmarkEnd w:id="33"/>
    </w:tbl>
    <w:p w14:paraId="0D78034B" w14:textId="77777777" w:rsidR="00C77458" w:rsidRPr="00F643AC" w:rsidRDefault="00C77458" w:rsidP="00C77458">
      <w:pPr>
        <w:pStyle w:val="TableText"/>
      </w:pPr>
    </w:p>
    <w:p w14:paraId="50230A32" w14:textId="77777777" w:rsidR="00C77458" w:rsidRPr="00F643AC" w:rsidRDefault="00C77458" w:rsidP="00C77458">
      <w:pPr>
        <w:pStyle w:val="Heading1"/>
      </w:pPr>
      <w:bookmarkStart w:id="34" w:name="_Appendix_32_–"/>
      <w:bookmarkStart w:id="35" w:name="_Appendix_3_–"/>
      <w:bookmarkStart w:id="36" w:name="_Toc122080603"/>
      <w:bookmarkStart w:id="37" w:name="_Toc122090906"/>
      <w:bookmarkEnd w:id="34"/>
      <w:bookmarkEnd w:id="35"/>
      <w:r w:rsidRPr="00F643AC">
        <w:lastRenderedPageBreak/>
        <w:t>Appendix 3 – Example of projects’ risk and mitigations</w:t>
      </w:r>
      <w:bookmarkEnd w:id="36"/>
      <w:bookmarkEnd w:id="37"/>
    </w:p>
    <w:tbl>
      <w:tblPr>
        <w:tblStyle w:val="TableGrid"/>
        <w:tblpPr w:leftFromText="180" w:rightFromText="180" w:vertAnchor="text" w:tblpY="1"/>
        <w:tblOverlap w:val="never"/>
        <w:tblW w:w="5000" w:type="pct"/>
        <w:tblBorders>
          <w:top w:val="single" w:sz="4" w:space="0" w:color="1B556B"/>
          <w:left w:val="none" w:sz="0" w:space="0" w:color="auto"/>
          <w:bottom w:val="single" w:sz="4" w:space="0" w:color="1B556B"/>
          <w:right w:val="none" w:sz="0" w:space="0" w:color="auto"/>
          <w:insideH w:val="single" w:sz="4" w:space="0" w:color="1B556B"/>
          <w:insideV w:val="single" w:sz="4" w:space="0" w:color="1B556B"/>
        </w:tblBorders>
        <w:tblLayout w:type="fixed"/>
        <w:tblLook w:val="04A0" w:firstRow="1" w:lastRow="0" w:firstColumn="1" w:lastColumn="0" w:noHBand="0" w:noVBand="1"/>
      </w:tblPr>
      <w:tblGrid>
        <w:gridCol w:w="1702"/>
        <w:gridCol w:w="268"/>
        <w:gridCol w:w="1577"/>
        <w:gridCol w:w="991"/>
        <w:gridCol w:w="851"/>
        <w:gridCol w:w="848"/>
        <w:gridCol w:w="2410"/>
        <w:gridCol w:w="4232"/>
        <w:gridCol w:w="1693"/>
      </w:tblGrid>
      <w:tr w:rsidR="00C77458" w:rsidRPr="00F643AC" w14:paraId="0200CE29" w14:textId="77777777" w:rsidTr="001F73CB">
        <w:trPr>
          <w:tblHeader/>
        </w:trPr>
        <w:tc>
          <w:tcPr>
            <w:tcW w:w="584" w:type="pct"/>
            <w:shd w:val="clear" w:color="auto" w:fill="1B556B" w:themeFill="text2"/>
          </w:tcPr>
          <w:p w14:paraId="6B4AF19C" w14:textId="77777777" w:rsidR="00C77458" w:rsidRPr="00F643AC" w:rsidRDefault="00C77458" w:rsidP="001F73CB">
            <w:pPr>
              <w:pStyle w:val="TableTextbold"/>
              <w:rPr>
                <w:color w:val="FFFFFF" w:themeColor="background1"/>
              </w:rPr>
            </w:pPr>
            <w:r w:rsidRPr="00F643AC">
              <w:rPr>
                <w:color w:val="FFFFFF" w:themeColor="background1"/>
              </w:rPr>
              <w:t>Risk</w:t>
            </w:r>
          </w:p>
        </w:tc>
        <w:tc>
          <w:tcPr>
            <w:tcW w:w="633" w:type="pct"/>
            <w:gridSpan w:val="2"/>
            <w:shd w:val="clear" w:color="auto" w:fill="1B556B" w:themeFill="text2"/>
          </w:tcPr>
          <w:p w14:paraId="3523D885" w14:textId="77777777" w:rsidR="00C77458" w:rsidRPr="00F643AC" w:rsidRDefault="00C77458" w:rsidP="001F73CB">
            <w:pPr>
              <w:pStyle w:val="TableTextbold"/>
              <w:rPr>
                <w:color w:val="FFFFFF" w:themeColor="background1"/>
              </w:rPr>
            </w:pPr>
            <w:r w:rsidRPr="00F643AC">
              <w:rPr>
                <w:color w:val="FFFFFF" w:themeColor="background1"/>
              </w:rPr>
              <w:t>Category</w:t>
            </w:r>
          </w:p>
        </w:tc>
        <w:tc>
          <w:tcPr>
            <w:tcW w:w="340" w:type="pct"/>
            <w:shd w:val="clear" w:color="auto" w:fill="1B556B" w:themeFill="text2"/>
          </w:tcPr>
          <w:p w14:paraId="3B36410E" w14:textId="77777777" w:rsidR="00C77458" w:rsidRPr="00F643AC" w:rsidRDefault="00C77458" w:rsidP="001F73CB">
            <w:pPr>
              <w:pStyle w:val="TableTextbold"/>
              <w:rPr>
                <w:color w:val="FFFFFF" w:themeColor="background1"/>
              </w:rPr>
            </w:pPr>
            <w:r w:rsidRPr="00F643AC">
              <w:rPr>
                <w:color w:val="FFFFFF" w:themeColor="background1"/>
              </w:rPr>
              <w:t>Likelihood</w:t>
            </w:r>
          </w:p>
        </w:tc>
        <w:tc>
          <w:tcPr>
            <w:tcW w:w="292" w:type="pct"/>
            <w:shd w:val="clear" w:color="auto" w:fill="1B556B" w:themeFill="text2"/>
          </w:tcPr>
          <w:p w14:paraId="2B6A8EA7" w14:textId="77777777" w:rsidR="00C77458" w:rsidRPr="00F643AC" w:rsidRDefault="00C77458" w:rsidP="001F73CB">
            <w:pPr>
              <w:pStyle w:val="TableTextbold"/>
              <w:rPr>
                <w:color w:val="FFFFFF" w:themeColor="background1"/>
              </w:rPr>
            </w:pPr>
            <w:r w:rsidRPr="00F643AC">
              <w:rPr>
                <w:color w:val="FFFFFF" w:themeColor="background1"/>
              </w:rPr>
              <w:t>Severity</w:t>
            </w:r>
          </w:p>
        </w:tc>
        <w:tc>
          <w:tcPr>
            <w:tcW w:w="291" w:type="pct"/>
            <w:shd w:val="clear" w:color="auto" w:fill="1B556B" w:themeFill="text2"/>
          </w:tcPr>
          <w:p w14:paraId="31EF6AF8" w14:textId="77777777" w:rsidR="00C77458" w:rsidRPr="00F643AC" w:rsidRDefault="00C77458" w:rsidP="001F73CB">
            <w:pPr>
              <w:pStyle w:val="TableTextbold"/>
              <w:rPr>
                <w:color w:val="FFFFFF" w:themeColor="background1"/>
              </w:rPr>
            </w:pPr>
            <w:r w:rsidRPr="00F643AC">
              <w:rPr>
                <w:color w:val="FFFFFF" w:themeColor="background1"/>
              </w:rPr>
              <w:t>Impact</w:t>
            </w:r>
          </w:p>
        </w:tc>
        <w:tc>
          <w:tcPr>
            <w:tcW w:w="827" w:type="pct"/>
            <w:shd w:val="clear" w:color="auto" w:fill="1B556B" w:themeFill="text2"/>
          </w:tcPr>
          <w:p w14:paraId="48E77ED0" w14:textId="77777777" w:rsidR="00C77458" w:rsidRPr="00F643AC" w:rsidRDefault="00C77458" w:rsidP="001F73CB">
            <w:pPr>
              <w:pStyle w:val="TableTextbold"/>
              <w:rPr>
                <w:color w:val="FFFFFF" w:themeColor="background1"/>
              </w:rPr>
            </w:pPr>
            <w:r w:rsidRPr="00F643AC">
              <w:rPr>
                <w:color w:val="FFFFFF" w:themeColor="background1"/>
              </w:rPr>
              <w:t>Impact details</w:t>
            </w:r>
          </w:p>
        </w:tc>
        <w:tc>
          <w:tcPr>
            <w:tcW w:w="1452" w:type="pct"/>
            <w:shd w:val="clear" w:color="auto" w:fill="1B556B" w:themeFill="text2"/>
          </w:tcPr>
          <w:p w14:paraId="73F8DFC7" w14:textId="77777777" w:rsidR="00C77458" w:rsidRPr="00F643AC" w:rsidRDefault="00C77458" w:rsidP="001F73CB">
            <w:pPr>
              <w:pStyle w:val="TableTextbold"/>
              <w:rPr>
                <w:color w:val="FFFFFF" w:themeColor="background1"/>
              </w:rPr>
            </w:pPr>
            <w:r w:rsidRPr="00F643AC">
              <w:rPr>
                <w:color w:val="FFFFFF" w:themeColor="background1"/>
              </w:rPr>
              <w:t>Mitigation</w:t>
            </w:r>
          </w:p>
        </w:tc>
        <w:tc>
          <w:tcPr>
            <w:tcW w:w="581" w:type="pct"/>
            <w:shd w:val="clear" w:color="auto" w:fill="1B556B" w:themeFill="text2"/>
          </w:tcPr>
          <w:p w14:paraId="2DADDCEA" w14:textId="77777777" w:rsidR="00C77458" w:rsidRPr="00F643AC" w:rsidRDefault="00C77458" w:rsidP="001F73CB">
            <w:pPr>
              <w:pStyle w:val="TableTextbold"/>
              <w:rPr>
                <w:color w:val="FFFFFF" w:themeColor="background1"/>
              </w:rPr>
            </w:pPr>
            <w:r w:rsidRPr="00F643AC">
              <w:rPr>
                <w:color w:val="FFFFFF" w:themeColor="background1"/>
              </w:rPr>
              <w:t>Residual risk</w:t>
            </w:r>
          </w:p>
        </w:tc>
      </w:tr>
      <w:tr w:rsidR="00C77458" w:rsidRPr="00F643AC" w14:paraId="3174DCE8" w14:textId="77777777" w:rsidTr="001F73CB">
        <w:tc>
          <w:tcPr>
            <w:tcW w:w="676" w:type="pct"/>
            <w:gridSpan w:val="2"/>
            <w:shd w:val="clear" w:color="auto" w:fill="auto"/>
          </w:tcPr>
          <w:p w14:paraId="73F1A381" w14:textId="77777777" w:rsidR="00C77458" w:rsidRPr="00F643AC" w:rsidRDefault="00C77458" w:rsidP="001F73CB">
            <w:pPr>
              <w:pStyle w:val="TableText"/>
              <w:rPr>
                <w:szCs w:val="18"/>
              </w:rPr>
            </w:pPr>
            <w:r w:rsidRPr="00F643AC">
              <w:rPr>
                <w:szCs w:val="18"/>
              </w:rPr>
              <w:t>Cash flow issues, if milestones are delayed</w:t>
            </w:r>
          </w:p>
        </w:tc>
        <w:tc>
          <w:tcPr>
            <w:tcW w:w="541" w:type="pct"/>
            <w:shd w:val="clear" w:color="auto" w:fill="auto"/>
          </w:tcPr>
          <w:p w14:paraId="181A76F1" w14:textId="77777777" w:rsidR="00C77458" w:rsidRPr="00F643AC" w:rsidRDefault="00C77458" w:rsidP="001F73CB">
            <w:pPr>
              <w:pStyle w:val="TableText"/>
              <w:rPr>
                <w:szCs w:val="18"/>
              </w:rPr>
            </w:pPr>
            <w:r w:rsidRPr="00F643AC">
              <w:rPr>
                <w:szCs w:val="18"/>
              </w:rPr>
              <w:t>Financial</w:t>
            </w:r>
          </w:p>
        </w:tc>
        <w:tc>
          <w:tcPr>
            <w:tcW w:w="340" w:type="pct"/>
          </w:tcPr>
          <w:p w14:paraId="4A51B552" w14:textId="77777777" w:rsidR="00C77458" w:rsidRPr="00F643AC" w:rsidRDefault="00C77458" w:rsidP="001F73CB">
            <w:pPr>
              <w:pStyle w:val="TableText"/>
              <w:rPr>
                <w:szCs w:val="18"/>
              </w:rPr>
            </w:pPr>
            <w:r w:rsidRPr="00F643AC">
              <w:rPr>
                <w:szCs w:val="18"/>
              </w:rPr>
              <w:t>Low</w:t>
            </w:r>
          </w:p>
        </w:tc>
        <w:tc>
          <w:tcPr>
            <w:tcW w:w="292" w:type="pct"/>
          </w:tcPr>
          <w:p w14:paraId="3BA5E65A" w14:textId="77777777" w:rsidR="00C77458" w:rsidRPr="00F643AC" w:rsidRDefault="00C77458" w:rsidP="001F73CB">
            <w:pPr>
              <w:pStyle w:val="TableText"/>
              <w:rPr>
                <w:szCs w:val="18"/>
              </w:rPr>
            </w:pPr>
            <w:r w:rsidRPr="00F643AC">
              <w:rPr>
                <w:szCs w:val="18"/>
              </w:rPr>
              <w:t>High</w:t>
            </w:r>
          </w:p>
        </w:tc>
        <w:tc>
          <w:tcPr>
            <w:tcW w:w="291" w:type="pct"/>
          </w:tcPr>
          <w:p w14:paraId="6682E32F" w14:textId="77777777" w:rsidR="00C77458" w:rsidRPr="00F643AC" w:rsidRDefault="00C77458" w:rsidP="001F73CB">
            <w:pPr>
              <w:pStyle w:val="TableText"/>
              <w:rPr>
                <w:szCs w:val="18"/>
              </w:rPr>
            </w:pPr>
            <w:r w:rsidRPr="00F643AC">
              <w:rPr>
                <w:szCs w:val="18"/>
              </w:rPr>
              <w:t>High</w:t>
            </w:r>
          </w:p>
        </w:tc>
        <w:tc>
          <w:tcPr>
            <w:tcW w:w="827" w:type="pct"/>
          </w:tcPr>
          <w:p w14:paraId="46526FC5" w14:textId="77777777" w:rsidR="00C77458" w:rsidRPr="00F643AC" w:rsidRDefault="00C77458" w:rsidP="001F73CB">
            <w:pPr>
              <w:pStyle w:val="TableText"/>
              <w:rPr>
                <w:szCs w:val="18"/>
              </w:rPr>
            </w:pPr>
            <w:r w:rsidRPr="00F643AC">
              <w:rPr>
                <w:szCs w:val="18"/>
              </w:rPr>
              <w:t>Delay in implementation, or project suspension</w:t>
            </w:r>
          </w:p>
        </w:tc>
        <w:tc>
          <w:tcPr>
            <w:tcW w:w="1452" w:type="pct"/>
          </w:tcPr>
          <w:p w14:paraId="6396AF68" w14:textId="77777777" w:rsidR="00C77458" w:rsidRPr="00F643AC" w:rsidRDefault="00C77458" w:rsidP="001F73CB">
            <w:pPr>
              <w:pStyle w:val="TableText"/>
              <w:rPr>
                <w:szCs w:val="18"/>
              </w:rPr>
            </w:pPr>
            <w:r w:rsidRPr="00F643AC">
              <w:rPr>
                <w:rFonts w:cs="Calibri"/>
                <w:color w:val="000000"/>
                <w:szCs w:val="18"/>
              </w:rPr>
              <w:t>Sound governance and financial management; regular proactive communications with all parties to manage cash flow</w:t>
            </w:r>
          </w:p>
        </w:tc>
        <w:tc>
          <w:tcPr>
            <w:tcW w:w="581" w:type="pct"/>
          </w:tcPr>
          <w:p w14:paraId="26D416A1" w14:textId="77777777" w:rsidR="00C77458" w:rsidRPr="00F643AC" w:rsidRDefault="00C77458" w:rsidP="001F73CB">
            <w:pPr>
              <w:pStyle w:val="TableText"/>
              <w:rPr>
                <w:szCs w:val="18"/>
              </w:rPr>
            </w:pPr>
            <w:r w:rsidRPr="00F643AC">
              <w:rPr>
                <w:rFonts w:cs="Calibri"/>
                <w:color w:val="000000"/>
                <w:szCs w:val="18"/>
              </w:rPr>
              <w:t>Delays completing milestones</w:t>
            </w:r>
          </w:p>
        </w:tc>
      </w:tr>
      <w:tr w:rsidR="00C77458" w:rsidRPr="00F643AC" w14:paraId="1D1FDFD9" w14:textId="77777777" w:rsidTr="001F73CB">
        <w:tc>
          <w:tcPr>
            <w:tcW w:w="676" w:type="pct"/>
            <w:gridSpan w:val="2"/>
            <w:shd w:val="clear" w:color="auto" w:fill="auto"/>
          </w:tcPr>
          <w:p w14:paraId="6B4B6F85" w14:textId="77777777" w:rsidR="00C77458" w:rsidRPr="00F643AC" w:rsidRDefault="00C77458" w:rsidP="001F73CB">
            <w:pPr>
              <w:pStyle w:val="TableText"/>
              <w:rPr>
                <w:szCs w:val="18"/>
              </w:rPr>
            </w:pPr>
            <w:r w:rsidRPr="00F643AC">
              <w:rPr>
                <w:rFonts w:cs="Calibri"/>
                <w:color w:val="444444"/>
                <w:szCs w:val="18"/>
                <w:shd w:val="clear" w:color="auto" w:fill="FFFFFF"/>
              </w:rPr>
              <w:t>Organisation restructure</w:t>
            </w:r>
          </w:p>
        </w:tc>
        <w:tc>
          <w:tcPr>
            <w:tcW w:w="541" w:type="pct"/>
            <w:shd w:val="clear" w:color="auto" w:fill="auto"/>
          </w:tcPr>
          <w:p w14:paraId="480226D8" w14:textId="77777777" w:rsidR="00C77458" w:rsidRPr="00F643AC" w:rsidRDefault="00C77458" w:rsidP="001F73CB">
            <w:pPr>
              <w:pStyle w:val="TableText"/>
              <w:rPr>
                <w:szCs w:val="18"/>
              </w:rPr>
            </w:pPr>
            <w:r w:rsidRPr="00F643AC">
              <w:rPr>
                <w:szCs w:val="18"/>
              </w:rPr>
              <w:t>Governance</w:t>
            </w:r>
          </w:p>
        </w:tc>
        <w:tc>
          <w:tcPr>
            <w:tcW w:w="340" w:type="pct"/>
          </w:tcPr>
          <w:p w14:paraId="15990B1B" w14:textId="77777777" w:rsidR="00C77458" w:rsidRPr="00F643AC" w:rsidRDefault="00C77458" w:rsidP="001F73CB">
            <w:pPr>
              <w:pStyle w:val="TableText"/>
              <w:rPr>
                <w:szCs w:val="18"/>
              </w:rPr>
            </w:pPr>
            <w:r w:rsidRPr="00F643AC">
              <w:rPr>
                <w:szCs w:val="18"/>
              </w:rPr>
              <w:t>Low</w:t>
            </w:r>
          </w:p>
        </w:tc>
        <w:tc>
          <w:tcPr>
            <w:tcW w:w="292" w:type="pct"/>
          </w:tcPr>
          <w:p w14:paraId="2B4BCE19" w14:textId="77777777" w:rsidR="00C77458" w:rsidRPr="00F643AC" w:rsidRDefault="00C77458" w:rsidP="001F73CB">
            <w:pPr>
              <w:pStyle w:val="TableText"/>
              <w:rPr>
                <w:szCs w:val="18"/>
              </w:rPr>
            </w:pPr>
            <w:r w:rsidRPr="00F643AC">
              <w:rPr>
                <w:szCs w:val="18"/>
              </w:rPr>
              <w:t>Low</w:t>
            </w:r>
          </w:p>
        </w:tc>
        <w:tc>
          <w:tcPr>
            <w:tcW w:w="291" w:type="pct"/>
          </w:tcPr>
          <w:p w14:paraId="162E4CE8" w14:textId="77777777" w:rsidR="00C77458" w:rsidRPr="00F643AC" w:rsidRDefault="00C77458" w:rsidP="001F73CB">
            <w:pPr>
              <w:pStyle w:val="TableText"/>
              <w:rPr>
                <w:szCs w:val="18"/>
              </w:rPr>
            </w:pPr>
            <w:r w:rsidRPr="00F643AC">
              <w:rPr>
                <w:szCs w:val="18"/>
              </w:rPr>
              <w:t>Medium</w:t>
            </w:r>
          </w:p>
        </w:tc>
        <w:tc>
          <w:tcPr>
            <w:tcW w:w="827" w:type="pct"/>
          </w:tcPr>
          <w:p w14:paraId="09492020" w14:textId="77777777" w:rsidR="00C77458" w:rsidRPr="00F643AC" w:rsidRDefault="00C77458" w:rsidP="001F73CB">
            <w:pPr>
              <w:pStyle w:val="TableText"/>
              <w:rPr>
                <w:szCs w:val="18"/>
              </w:rPr>
            </w:pPr>
            <w:r w:rsidRPr="00F643AC">
              <w:rPr>
                <w:szCs w:val="18"/>
              </w:rPr>
              <w:t>Personnel capacity and continuity</w:t>
            </w:r>
          </w:p>
        </w:tc>
        <w:tc>
          <w:tcPr>
            <w:tcW w:w="1452" w:type="pct"/>
          </w:tcPr>
          <w:p w14:paraId="556215CF" w14:textId="77777777" w:rsidR="00C77458" w:rsidRPr="00F643AC" w:rsidRDefault="00C77458" w:rsidP="001F73CB">
            <w:pPr>
              <w:pStyle w:val="TableText"/>
              <w:rPr>
                <w:szCs w:val="18"/>
              </w:rPr>
            </w:pPr>
            <w:r w:rsidRPr="00F643AC">
              <w:rPr>
                <w:szCs w:val="18"/>
              </w:rPr>
              <w:t xml:space="preserve">Review resourcing needs; recruit accordingly; establish a dedicated team to deliver on the milestones </w:t>
            </w:r>
          </w:p>
        </w:tc>
        <w:tc>
          <w:tcPr>
            <w:tcW w:w="581" w:type="pct"/>
          </w:tcPr>
          <w:p w14:paraId="2EEB8A28" w14:textId="77777777" w:rsidR="00C77458" w:rsidRPr="00F643AC" w:rsidRDefault="00C77458" w:rsidP="001F73CB">
            <w:pPr>
              <w:pStyle w:val="TableText"/>
              <w:rPr>
                <w:szCs w:val="18"/>
              </w:rPr>
            </w:pPr>
            <w:r w:rsidRPr="00F643AC">
              <w:rPr>
                <w:szCs w:val="18"/>
              </w:rPr>
              <w:t>Delays completing milestones</w:t>
            </w:r>
          </w:p>
        </w:tc>
      </w:tr>
      <w:tr w:rsidR="00C77458" w:rsidRPr="00F643AC" w14:paraId="36224A20" w14:textId="77777777" w:rsidTr="001F73CB">
        <w:tc>
          <w:tcPr>
            <w:tcW w:w="676" w:type="pct"/>
            <w:gridSpan w:val="2"/>
          </w:tcPr>
          <w:p w14:paraId="6ADB4DF6" w14:textId="77777777" w:rsidR="00C77458" w:rsidRPr="00F643AC" w:rsidRDefault="00C77458" w:rsidP="001F73CB">
            <w:pPr>
              <w:pStyle w:val="TableText"/>
              <w:rPr>
                <w:szCs w:val="18"/>
              </w:rPr>
            </w:pPr>
            <w:r w:rsidRPr="00F643AC">
              <w:rPr>
                <w:rFonts w:cs="Calibri"/>
                <w:color w:val="000000"/>
                <w:szCs w:val="18"/>
                <w:shd w:val="clear" w:color="auto" w:fill="FFFFFF"/>
              </w:rPr>
              <w:t>Potential for injury to staff on site or participants in community activities</w:t>
            </w:r>
          </w:p>
        </w:tc>
        <w:tc>
          <w:tcPr>
            <w:tcW w:w="541" w:type="pct"/>
          </w:tcPr>
          <w:p w14:paraId="7A4AD72A" w14:textId="77777777" w:rsidR="00C77458" w:rsidRPr="00F643AC" w:rsidRDefault="00C77458" w:rsidP="001F73CB">
            <w:pPr>
              <w:pStyle w:val="TableText"/>
              <w:rPr>
                <w:szCs w:val="18"/>
              </w:rPr>
            </w:pPr>
            <w:r w:rsidRPr="00F643AC">
              <w:rPr>
                <w:szCs w:val="18"/>
              </w:rPr>
              <w:t>Health and safety</w:t>
            </w:r>
          </w:p>
        </w:tc>
        <w:tc>
          <w:tcPr>
            <w:tcW w:w="340" w:type="pct"/>
          </w:tcPr>
          <w:p w14:paraId="242D6FC1" w14:textId="77777777" w:rsidR="00C77458" w:rsidRPr="00F643AC" w:rsidRDefault="00C77458" w:rsidP="001F73CB">
            <w:pPr>
              <w:pStyle w:val="TableText"/>
              <w:rPr>
                <w:szCs w:val="18"/>
              </w:rPr>
            </w:pPr>
            <w:r w:rsidRPr="00F643AC">
              <w:rPr>
                <w:szCs w:val="18"/>
              </w:rPr>
              <w:t>Low</w:t>
            </w:r>
          </w:p>
        </w:tc>
        <w:tc>
          <w:tcPr>
            <w:tcW w:w="292" w:type="pct"/>
          </w:tcPr>
          <w:p w14:paraId="7E24FE93" w14:textId="77777777" w:rsidR="00C77458" w:rsidRPr="00F643AC" w:rsidRDefault="00C77458" w:rsidP="001F73CB">
            <w:pPr>
              <w:pStyle w:val="TableText"/>
              <w:rPr>
                <w:szCs w:val="18"/>
              </w:rPr>
            </w:pPr>
            <w:r w:rsidRPr="00F643AC">
              <w:rPr>
                <w:szCs w:val="18"/>
              </w:rPr>
              <w:t>Low</w:t>
            </w:r>
          </w:p>
        </w:tc>
        <w:tc>
          <w:tcPr>
            <w:tcW w:w="291" w:type="pct"/>
          </w:tcPr>
          <w:p w14:paraId="6C4747D5" w14:textId="77777777" w:rsidR="00C77458" w:rsidRPr="00F643AC" w:rsidRDefault="00C77458" w:rsidP="001F73CB">
            <w:pPr>
              <w:pStyle w:val="TableText"/>
              <w:rPr>
                <w:szCs w:val="18"/>
              </w:rPr>
            </w:pPr>
            <w:r w:rsidRPr="00F643AC">
              <w:rPr>
                <w:szCs w:val="18"/>
              </w:rPr>
              <w:t>Low</w:t>
            </w:r>
          </w:p>
        </w:tc>
        <w:tc>
          <w:tcPr>
            <w:tcW w:w="827" w:type="pct"/>
          </w:tcPr>
          <w:p w14:paraId="059BAF18" w14:textId="77777777" w:rsidR="00C77458" w:rsidRPr="00F643AC" w:rsidRDefault="00C77458" w:rsidP="001F73CB">
            <w:pPr>
              <w:pStyle w:val="TableText"/>
              <w:rPr>
                <w:szCs w:val="18"/>
              </w:rPr>
            </w:pPr>
            <w:r w:rsidRPr="00F643AC">
              <w:rPr>
                <w:szCs w:val="18"/>
              </w:rPr>
              <w:t>Potential for injury to staff on site or participants in community activities</w:t>
            </w:r>
          </w:p>
        </w:tc>
        <w:tc>
          <w:tcPr>
            <w:tcW w:w="1452" w:type="pct"/>
          </w:tcPr>
          <w:p w14:paraId="4098D0CF" w14:textId="77777777" w:rsidR="00C77458" w:rsidRPr="00F643AC" w:rsidRDefault="00C77458" w:rsidP="001F73CB">
            <w:pPr>
              <w:pStyle w:val="TableText"/>
              <w:rPr>
                <w:szCs w:val="18"/>
              </w:rPr>
            </w:pPr>
            <w:r w:rsidRPr="00F643AC">
              <w:rPr>
                <w:szCs w:val="18"/>
              </w:rPr>
              <w:t>Develop comprehensive health and safety plans for onsite safety of staff and community participants; put insurance packages in place; strictly adhere to Health and Safety Act and WorkSafe guidelines</w:t>
            </w:r>
          </w:p>
        </w:tc>
        <w:tc>
          <w:tcPr>
            <w:tcW w:w="581" w:type="pct"/>
          </w:tcPr>
          <w:p w14:paraId="418F6BAB" w14:textId="77777777" w:rsidR="00C77458" w:rsidRPr="00F643AC" w:rsidRDefault="00C77458" w:rsidP="001F73CB">
            <w:pPr>
              <w:pStyle w:val="TableText"/>
              <w:rPr>
                <w:szCs w:val="18"/>
              </w:rPr>
            </w:pPr>
            <w:r w:rsidRPr="00F643AC">
              <w:rPr>
                <w:szCs w:val="18"/>
              </w:rPr>
              <w:t>Delays completing milestones due to staff absence</w:t>
            </w:r>
          </w:p>
        </w:tc>
      </w:tr>
      <w:tr w:rsidR="00C77458" w:rsidRPr="00F643AC" w14:paraId="16CD6E68" w14:textId="77777777" w:rsidTr="001F73CB">
        <w:tc>
          <w:tcPr>
            <w:tcW w:w="676" w:type="pct"/>
            <w:gridSpan w:val="2"/>
          </w:tcPr>
          <w:p w14:paraId="5C8280A5" w14:textId="77777777" w:rsidR="00C77458" w:rsidRPr="00F643AC" w:rsidRDefault="00C77458" w:rsidP="001F73CB">
            <w:pPr>
              <w:pStyle w:val="TableText"/>
              <w:rPr>
                <w:rFonts w:cs="Calibri"/>
                <w:color w:val="000000"/>
                <w:szCs w:val="18"/>
              </w:rPr>
            </w:pPr>
            <w:r w:rsidRPr="00F643AC">
              <w:rPr>
                <w:rFonts w:cs="Calibri"/>
                <w:color w:val="000000"/>
                <w:szCs w:val="18"/>
              </w:rPr>
              <w:t>Personnel capacity to manage project</w:t>
            </w:r>
          </w:p>
        </w:tc>
        <w:tc>
          <w:tcPr>
            <w:tcW w:w="541" w:type="pct"/>
          </w:tcPr>
          <w:p w14:paraId="158E1DAD" w14:textId="77777777" w:rsidR="00C77458" w:rsidRPr="00F643AC" w:rsidRDefault="00C77458" w:rsidP="001F73CB">
            <w:pPr>
              <w:pStyle w:val="TableText"/>
              <w:rPr>
                <w:szCs w:val="18"/>
              </w:rPr>
            </w:pPr>
            <w:r w:rsidRPr="00F643AC">
              <w:rPr>
                <w:szCs w:val="18"/>
              </w:rPr>
              <w:t>Operational</w:t>
            </w:r>
          </w:p>
        </w:tc>
        <w:tc>
          <w:tcPr>
            <w:tcW w:w="340" w:type="pct"/>
          </w:tcPr>
          <w:p w14:paraId="08152043" w14:textId="77777777" w:rsidR="00C77458" w:rsidRPr="00F643AC" w:rsidRDefault="00C77458" w:rsidP="001F73CB">
            <w:pPr>
              <w:pStyle w:val="TableText"/>
              <w:rPr>
                <w:szCs w:val="18"/>
              </w:rPr>
            </w:pPr>
            <w:r w:rsidRPr="00F643AC">
              <w:rPr>
                <w:szCs w:val="18"/>
              </w:rPr>
              <w:t>Medium</w:t>
            </w:r>
          </w:p>
        </w:tc>
        <w:tc>
          <w:tcPr>
            <w:tcW w:w="292" w:type="pct"/>
          </w:tcPr>
          <w:p w14:paraId="2D835679" w14:textId="77777777" w:rsidR="00C77458" w:rsidRPr="00F643AC" w:rsidRDefault="00C77458" w:rsidP="001F73CB">
            <w:pPr>
              <w:pStyle w:val="TableText"/>
              <w:rPr>
                <w:szCs w:val="18"/>
              </w:rPr>
            </w:pPr>
            <w:r w:rsidRPr="00F643AC">
              <w:rPr>
                <w:szCs w:val="18"/>
              </w:rPr>
              <w:t>Medium</w:t>
            </w:r>
          </w:p>
        </w:tc>
        <w:tc>
          <w:tcPr>
            <w:tcW w:w="291" w:type="pct"/>
          </w:tcPr>
          <w:p w14:paraId="22993946" w14:textId="77777777" w:rsidR="00C77458" w:rsidRPr="00F643AC" w:rsidRDefault="00C77458" w:rsidP="001F73CB">
            <w:pPr>
              <w:pStyle w:val="TableText"/>
              <w:rPr>
                <w:szCs w:val="18"/>
              </w:rPr>
            </w:pPr>
            <w:r w:rsidRPr="00F643AC">
              <w:rPr>
                <w:szCs w:val="18"/>
              </w:rPr>
              <w:t>High</w:t>
            </w:r>
          </w:p>
        </w:tc>
        <w:tc>
          <w:tcPr>
            <w:tcW w:w="827" w:type="pct"/>
          </w:tcPr>
          <w:p w14:paraId="6B36F9AF" w14:textId="77777777" w:rsidR="00C77458" w:rsidRPr="00F643AC" w:rsidRDefault="00C77458" w:rsidP="001F73CB">
            <w:pPr>
              <w:pStyle w:val="TableText"/>
            </w:pPr>
            <w:r w:rsidRPr="00F643AC">
              <w:t xml:space="preserve">Delays completing objectives and milestones </w:t>
            </w:r>
          </w:p>
        </w:tc>
        <w:tc>
          <w:tcPr>
            <w:tcW w:w="1452" w:type="pct"/>
          </w:tcPr>
          <w:p w14:paraId="3715A4D0" w14:textId="77777777" w:rsidR="00C77458" w:rsidRPr="00F643AC" w:rsidRDefault="00C77458" w:rsidP="001F73CB">
            <w:pPr>
              <w:pStyle w:val="TableText"/>
              <w:rPr>
                <w:szCs w:val="18"/>
              </w:rPr>
            </w:pPr>
            <w:r w:rsidRPr="00F643AC">
              <w:rPr>
                <w:szCs w:val="18"/>
              </w:rPr>
              <w:t>Understand FTE requirements, skills and staffing for a successful project; recruit and budget accordingly</w:t>
            </w:r>
          </w:p>
        </w:tc>
        <w:tc>
          <w:tcPr>
            <w:tcW w:w="581" w:type="pct"/>
          </w:tcPr>
          <w:p w14:paraId="54608B50" w14:textId="77777777" w:rsidR="00C77458" w:rsidRPr="00F643AC" w:rsidRDefault="00C77458" w:rsidP="001F73CB">
            <w:pPr>
              <w:pStyle w:val="TableText"/>
              <w:rPr>
                <w:szCs w:val="18"/>
              </w:rPr>
            </w:pPr>
            <w:r w:rsidRPr="00F643AC">
              <w:rPr>
                <w:szCs w:val="18"/>
              </w:rPr>
              <w:t>Delays completing milestones due to capacity</w:t>
            </w:r>
          </w:p>
        </w:tc>
      </w:tr>
      <w:tr w:rsidR="00C77458" w:rsidRPr="00F643AC" w14:paraId="16519DEE" w14:textId="77777777" w:rsidTr="001F73CB">
        <w:tc>
          <w:tcPr>
            <w:tcW w:w="676" w:type="pct"/>
            <w:gridSpan w:val="2"/>
          </w:tcPr>
          <w:p w14:paraId="6211464C" w14:textId="77777777" w:rsidR="00C77458" w:rsidRPr="00F643AC" w:rsidRDefault="00C77458" w:rsidP="001F73CB">
            <w:pPr>
              <w:pStyle w:val="TableText"/>
              <w:rPr>
                <w:rFonts w:cs="Calibri"/>
                <w:szCs w:val="18"/>
              </w:rPr>
            </w:pPr>
            <w:r w:rsidRPr="00F643AC">
              <w:rPr>
                <w:rFonts w:cs="Calibri"/>
                <w:szCs w:val="18"/>
              </w:rPr>
              <w:t>Pandemic risks</w:t>
            </w:r>
          </w:p>
        </w:tc>
        <w:tc>
          <w:tcPr>
            <w:tcW w:w="541" w:type="pct"/>
          </w:tcPr>
          <w:p w14:paraId="4BC2CC7E" w14:textId="77777777" w:rsidR="00C77458" w:rsidRPr="00F643AC" w:rsidRDefault="00C77458" w:rsidP="001F73CB">
            <w:pPr>
              <w:pStyle w:val="TableText"/>
              <w:rPr>
                <w:szCs w:val="18"/>
              </w:rPr>
            </w:pPr>
            <w:r w:rsidRPr="00F643AC">
              <w:rPr>
                <w:szCs w:val="18"/>
              </w:rPr>
              <w:t>Delivery</w:t>
            </w:r>
          </w:p>
        </w:tc>
        <w:tc>
          <w:tcPr>
            <w:tcW w:w="340" w:type="pct"/>
          </w:tcPr>
          <w:p w14:paraId="0B2BD36C" w14:textId="77777777" w:rsidR="00C77458" w:rsidRPr="00F643AC" w:rsidRDefault="00C77458" w:rsidP="001F73CB">
            <w:pPr>
              <w:pStyle w:val="TableText"/>
              <w:rPr>
                <w:szCs w:val="18"/>
              </w:rPr>
            </w:pPr>
            <w:r w:rsidRPr="00F643AC">
              <w:rPr>
                <w:szCs w:val="18"/>
              </w:rPr>
              <w:t>Low</w:t>
            </w:r>
          </w:p>
        </w:tc>
        <w:tc>
          <w:tcPr>
            <w:tcW w:w="292" w:type="pct"/>
          </w:tcPr>
          <w:p w14:paraId="2B5A7AF3" w14:textId="77777777" w:rsidR="00C77458" w:rsidRPr="00F643AC" w:rsidRDefault="00C77458" w:rsidP="001F73CB">
            <w:pPr>
              <w:pStyle w:val="TableText"/>
              <w:rPr>
                <w:szCs w:val="18"/>
              </w:rPr>
            </w:pPr>
            <w:r w:rsidRPr="00F643AC">
              <w:rPr>
                <w:szCs w:val="18"/>
              </w:rPr>
              <w:t>Low</w:t>
            </w:r>
          </w:p>
        </w:tc>
        <w:tc>
          <w:tcPr>
            <w:tcW w:w="291" w:type="pct"/>
          </w:tcPr>
          <w:p w14:paraId="492B9644" w14:textId="77777777" w:rsidR="00C77458" w:rsidRPr="00F643AC" w:rsidRDefault="00C77458" w:rsidP="001F73CB">
            <w:pPr>
              <w:pStyle w:val="TableText"/>
              <w:rPr>
                <w:szCs w:val="18"/>
              </w:rPr>
            </w:pPr>
            <w:r w:rsidRPr="00F643AC">
              <w:rPr>
                <w:szCs w:val="18"/>
              </w:rPr>
              <w:t>Low</w:t>
            </w:r>
          </w:p>
        </w:tc>
        <w:tc>
          <w:tcPr>
            <w:tcW w:w="827" w:type="pct"/>
          </w:tcPr>
          <w:p w14:paraId="28308E50" w14:textId="77777777" w:rsidR="00C77458" w:rsidRPr="00F643AC" w:rsidRDefault="00C77458" w:rsidP="001F73CB">
            <w:pPr>
              <w:pStyle w:val="TableText"/>
              <w:rPr>
                <w:szCs w:val="18"/>
              </w:rPr>
            </w:pPr>
            <w:r w:rsidRPr="00F643AC">
              <w:rPr>
                <w:szCs w:val="18"/>
              </w:rPr>
              <w:t>Delay meeting milestone due dates and deed expiry date</w:t>
            </w:r>
          </w:p>
        </w:tc>
        <w:tc>
          <w:tcPr>
            <w:tcW w:w="1452" w:type="pct"/>
          </w:tcPr>
          <w:p w14:paraId="69D06435" w14:textId="77777777" w:rsidR="00C77458" w:rsidRPr="00F643AC" w:rsidRDefault="00C77458" w:rsidP="001F73CB">
            <w:pPr>
              <w:pStyle w:val="TableText"/>
              <w:rPr>
                <w:szCs w:val="18"/>
              </w:rPr>
            </w:pPr>
            <w:r w:rsidRPr="00F643AC">
              <w:rPr>
                <w:szCs w:val="18"/>
              </w:rPr>
              <w:t>Develop contingency plan to complete tasks remotely where possible. Otherwise, promptly communicate implications and agree to adjust tasks/schedule; vary process if required.</w:t>
            </w:r>
          </w:p>
        </w:tc>
        <w:tc>
          <w:tcPr>
            <w:tcW w:w="581" w:type="pct"/>
          </w:tcPr>
          <w:p w14:paraId="7AA13A97" w14:textId="77777777" w:rsidR="00C77458" w:rsidRPr="00F643AC" w:rsidRDefault="00C77458" w:rsidP="001F73CB">
            <w:pPr>
              <w:pStyle w:val="TableText"/>
            </w:pPr>
            <w:r w:rsidRPr="00F643AC">
              <w:t>Delays in delivery</w:t>
            </w:r>
          </w:p>
        </w:tc>
      </w:tr>
      <w:tr w:rsidR="00C77458" w:rsidRPr="00F643AC" w14:paraId="027652BC" w14:textId="77777777" w:rsidTr="001F73CB">
        <w:tc>
          <w:tcPr>
            <w:tcW w:w="676" w:type="pct"/>
            <w:gridSpan w:val="2"/>
          </w:tcPr>
          <w:p w14:paraId="54247CAA" w14:textId="77777777" w:rsidR="00C77458" w:rsidRPr="00F643AC" w:rsidRDefault="00C77458" w:rsidP="001F73CB">
            <w:pPr>
              <w:pStyle w:val="TableText"/>
              <w:rPr>
                <w:rFonts w:cs="Calibri"/>
                <w:szCs w:val="18"/>
              </w:rPr>
            </w:pPr>
            <w:r w:rsidRPr="00F643AC">
              <w:rPr>
                <w:rFonts w:cs="Calibri"/>
                <w:szCs w:val="18"/>
              </w:rPr>
              <w:t>Stakeholder concerns</w:t>
            </w:r>
          </w:p>
        </w:tc>
        <w:tc>
          <w:tcPr>
            <w:tcW w:w="541" w:type="pct"/>
          </w:tcPr>
          <w:p w14:paraId="16CF715C" w14:textId="77777777" w:rsidR="00C77458" w:rsidRPr="00F643AC" w:rsidRDefault="00C77458" w:rsidP="001F73CB">
            <w:pPr>
              <w:pStyle w:val="TableText"/>
              <w:rPr>
                <w:szCs w:val="18"/>
              </w:rPr>
            </w:pPr>
            <w:r w:rsidRPr="00F643AC">
              <w:rPr>
                <w:szCs w:val="18"/>
              </w:rPr>
              <w:t>Reputation</w:t>
            </w:r>
          </w:p>
        </w:tc>
        <w:tc>
          <w:tcPr>
            <w:tcW w:w="340" w:type="pct"/>
          </w:tcPr>
          <w:p w14:paraId="2F3C839B" w14:textId="77777777" w:rsidR="00C77458" w:rsidRPr="00F643AC" w:rsidRDefault="00C77458" w:rsidP="001F73CB">
            <w:pPr>
              <w:pStyle w:val="TableText"/>
              <w:rPr>
                <w:szCs w:val="18"/>
              </w:rPr>
            </w:pPr>
            <w:r w:rsidRPr="00F643AC">
              <w:rPr>
                <w:szCs w:val="18"/>
              </w:rPr>
              <w:t>Low</w:t>
            </w:r>
          </w:p>
        </w:tc>
        <w:tc>
          <w:tcPr>
            <w:tcW w:w="292" w:type="pct"/>
          </w:tcPr>
          <w:p w14:paraId="3F919917" w14:textId="77777777" w:rsidR="00C77458" w:rsidRPr="00F643AC" w:rsidRDefault="00C77458" w:rsidP="001F73CB">
            <w:pPr>
              <w:pStyle w:val="TableText"/>
              <w:rPr>
                <w:szCs w:val="18"/>
              </w:rPr>
            </w:pPr>
            <w:r w:rsidRPr="00F643AC">
              <w:rPr>
                <w:szCs w:val="18"/>
              </w:rPr>
              <w:t>Medium</w:t>
            </w:r>
          </w:p>
        </w:tc>
        <w:tc>
          <w:tcPr>
            <w:tcW w:w="291" w:type="pct"/>
          </w:tcPr>
          <w:p w14:paraId="4FAAE1A5" w14:textId="77777777" w:rsidR="00C77458" w:rsidRPr="00F643AC" w:rsidRDefault="00C77458" w:rsidP="001F73CB">
            <w:pPr>
              <w:pStyle w:val="TableText"/>
              <w:rPr>
                <w:szCs w:val="18"/>
              </w:rPr>
            </w:pPr>
            <w:r w:rsidRPr="00F643AC">
              <w:rPr>
                <w:szCs w:val="18"/>
              </w:rPr>
              <w:t>High</w:t>
            </w:r>
          </w:p>
        </w:tc>
        <w:tc>
          <w:tcPr>
            <w:tcW w:w="827" w:type="pct"/>
          </w:tcPr>
          <w:p w14:paraId="699F4C0F" w14:textId="77777777" w:rsidR="00C77458" w:rsidRPr="00F643AC" w:rsidRDefault="00C77458" w:rsidP="001F73CB">
            <w:pPr>
              <w:pStyle w:val="TableText"/>
              <w:rPr>
                <w:szCs w:val="18"/>
              </w:rPr>
            </w:pPr>
            <w:r w:rsidRPr="00F643AC">
              <w:rPr>
                <w:szCs w:val="18"/>
              </w:rPr>
              <w:t>Negative media coverage and public discontent with the project</w:t>
            </w:r>
          </w:p>
        </w:tc>
        <w:tc>
          <w:tcPr>
            <w:tcW w:w="1452" w:type="pct"/>
          </w:tcPr>
          <w:p w14:paraId="1F35C27A" w14:textId="77777777" w:rsidR="00C77458" w:rsidRPr="00F643AC" w:rsidRDefault="00C77458" w:rsidP="001F73CB">
            <w:pPr>
              <w:pStyle w:val="TableText"/>
              <w:rPr>
                <w:szCs w:val="18"/>
              </w:rPr>
            </w:pPr>
            <w:r w:rsidRPr="00F643AC">
              <w:rPr>
                <w:szCs w:val="18"/>
              </w:rPr>
              <w:t>Develop a strong stakeholder engagement plan; depending on scale and value of project, consider hiring a public relations specialist</w:t>
            </w:r>
          </w:p>
        </w:tc>
        <w:tc>
          <w:tcPr>
            <w:tcW w:w="581" w:type="pct"/>
          </w:tcPr>
          <w:p w14:paraId="6C7292CA" w14:textId="77777777" w:rsidR="00C77458" w:rsidRPr="00F643AC" w:rsidRDefault="00C77458" w:rsidP="001F73CB">
            <w:pPr>
              <w:pStyle w:val="TableText"/>
              <w:rPr>
                <w:szCs w:val="18"/>
              </w:rPr>
            </w:pPr>
            <w:r w:rsidRPr="00F643AC">
              <w:rPr>
                <w:szCs w:val="18"/>
              </w:rPr>
              <w:t xml:space="preserve">Public discontent </w:t>
            </w:r>
          </w:p>
        </w:tc>
      </w:tr>
    </w:tbl>
    <w:p w14:paraId="1050B9CF" w14:textId="77777777" w:rsidR="00C77458" w:rsidRPr="00F643AC" w:rsidRDefault="00C77458" w:rsidP="00C77458">
      <w:pPr>
        <w:pStyle w:val="Note"/>
        <w:spacing w:before="240" w:after="0"/>
      </w:pPr>
      <w:r w:rsidRPr="00F643AC">
        <w:rPr>
          <w:b/>
          <w:bCs/>
        </w:rPr>
        <w:t>Likelihood</w:t>
      </w:r>
      <w:r w:rsidRPr="00F643AC">
        <w:t xml:space="preserve"> = chance of event happening</w:t>
      </w:r>
    </w:p>
    <w:p w14:paraId="03F506EF" w14:textId="77777777" w:rsidR="00C77458" w:rsidRPr="00F643AC" w:rsidRDefault="00C77458" w:rsidP="00C77458">
      <w:pPr>
        <w:pStyle w:val="Note"/>
        <w:spacing w:before="60" w:after="0"/>
      </w:pPr>
      <w:r w:rsidRPr="00F643AC">
        <w:rPr>
          <w:b/>
          <w:bCs/>
        </w:rPr>
        <w:t>Severity</w:t>
      </w:r>
      <w:r w:rsidRPr="00F643AC">
        <w:t xml:space="preserve"> = seriousness of possible results from event</w:t>
      </w:r>
    </w:p>
    <w:p w14:paraId="6A17A2F0" w14:textId="77777777" w:rsidR="00C77458" w:rsidRPr="009E6D96" w:rsidRDefault="00C77458" w:rsidP="00C77458">
      <w:pPr>
        <w:pStyle w:val="Note"/>
        <w:spacing w:before="60" w:after="0"/>
      </w:pPr>
      <w:r w:rsidRPr="00F643AC">
        <w:rPr>
          <w:b/>
          <w:bCs/>
        </w:rPr>
        <w:t>Impact</w:t>
      </w:r>
      <w:r w:rsidRPr="00F643AC">
        <w:t xml:space="preserve"> = extent to which event may affect the organisation</w:t>
      </w:r>
    </w:p>
    <w:p w14:paraId="261BCABE" w14:textId="77777777" w:rsidR="00C25670" w:rsidRPr="001B593F" w:rsidRDefault="00C25670" w:rsidP="00C25670">
      <w:pPr>
        <w:pStyle w:val="BodyText"/>
      </w:pPr>
    </w:p>
    <w:sectPr w:rsidR="00C25670" w:rsidRPr="001B593F" w:rsidSect="000633A9">
      <w:pgSz w:w="16840" w:h="11907" w:orient="landscape" w:code="9"/>
      <w:pgMar w:top="1701" w:right="1134" w:bottom="1701" w:left="1134"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5B4F89" w14:textId="77777777" w:rsidR="00D13EAA" w:rsidRDefault="00D13EAA" w:rsidP="0080531E">
      <w:pPr>
        <w:spacing w:before="0" w:after="0" w:line="240" w:lineRule="auto"/>
      </w:pPr>
      <w:r>
        <w:separator/>
      </w:r>
    </w:p>
    <w:p w14:paraId="0A072120" w14:textId="77777777" w:rsidR="00D13EAA" w:rsidRDefault="00D13EAA"/>
  </w:endnote>
  <w:endnote w:type="continuationSeparator" w:id="0">
    <w:p w14:paraId="4E15E245" w14:textId="77777777" w:rsidR="00D13EAA" w:rsidRDefault="00D13EAA" w:rsidP="0080531E">
      <w:pPr>
        <w:spacing w:before="0" w:after="0" w:line="240" w:lineRule="auto"/>
      </w:pPr>
      <w:r>
        <w:continuationSeparator/>
      </w:r>
    </w:p>
    <w:p w14:paraId="38963F84" w14:textId="77777777" w:rsidR="00D13EAA" w:rsidRDefault="00D13EAA"/>
  </w:endnote>
  <w:endnote w:type="continuationNotice" w:id="1">
    <w:p w14:paraId="2A6BC5A7" w14:textId="77777777" w:rsidR="00D13EAA" w:rsidRDefault="00D13EA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Yu Mincho">
    <w:altName w:val="Yu Gothic"/>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79157B" w14:textId="77777777" w:rsidR="00BA3378" w:rsidRDefault="00BA337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6C345" w14:textId="77777777" w:rsidR="00E5210B" w:rsidRDefault="009F1D7F" w:rsidP="009F1D7F">
    <w:pPr>
      <w:spacing w:before="0" w:after="0" w:line="240" w:lineRule="auto"/>
      <w:jc w:val="left"/>
    </w:pPr>
    <w:r>
      <w:rPr>
        <w:b/>
        <w:bCs/>
        <w:noProof/>
      </w:rPr>
      <w:drawing>
        <wp:inline distT="0" distB="0" distL="0" distR="0" wp14:anchorId="65B60699" wp14:editId="1327FBF1">
          <wp:extent cx="2239911" cy="538480"/>
          <wp:effectExtent l="0" t="0" r="0" b="0"/>
          <wp:docPr id="4" name="Picture 4"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with medium confidence"/>
                  <pic:cNvPicPr>
                    <a:picLocks noChangeAspect="1" noChangeArrowheads="1"/>
                  </pic:cNvPicPr>
                </pic:nvPicPr>
                <pic:blipFill rotWithShape="1">
                  <a:blip r:embed="rId1">
                    <a:extLst>
                      <a:ext uri="{28A0092B-C50C-407E-A947-70E740481C1C}">
                        <a14:useLocalDpi xmlns:a14="http://schemas.microsoft.com/office/drawing/2010/main" val="0"/>
                      </a:ext>
                    </a:extLst>
                  </a:blip>
                  <a:srcRect l="3163"/>
                  <a:stretch/>
                </pic:blipFill>
                <pic:spPr bwMode="auto">
                  <a:xfrm>
                    <a:off x="0" y="0"/>
                    <a:ext cx="2319270" cy="557558"/>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9ACF6C" w14:textId="77777777" w:rsidR="00BA3378" w:rsidRDefault="00BA337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6AB81" w14:textId="77777777" w:rsidR="00E5210B" w:rsidRDefault="00E5210B" w:rsidP="00E65427">
    <w:pPr>
      <w:spacing w:before="240"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5A70A" w14:textId="77777777" w:rsidR="00E5210B" w:rsidRDefault="00E5210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A2B74" w14:textId="2E1189DE" w:rsidR="00E453AB" w:rsidRDefault="00E5210B" w:rsidP="00CD25E1">
    <w:pPr>
      <w:pStyle w:val="Footereven"/>
    </w:pPr>
    <w:r w:rsidRPr="004F458A">
      <w:rPr>
        <w:b/>
      </w:rPr>
      <w:fldChar w:fldCharType="begin"/>
    </w:r>
    <w:r w:rsidRPr="004F458A">
      <w:instrText xml:space="preserve"> PAGE </w:instrText>
    </w:r>
    <w:r w:rsidRPr="004F458A">
      <w:rPr>
        <w:b/>
      </w:rPr>
      <w:fldChar w:fldCharType="separate"/>
    </w:r>
    <w:r w:rsidR="005D3242">
      <w:rPr>
        <w:noProof/>
      </w:rPr>
      <w:t>8</w:t>
    </w:r>
    <w:r w:rsidRPr="004F458A">
      <w:rPr>
        <w:b/>
      </w:rPr>
      <w:fldChar w:fldCharType="end"/>
    </w:r>
    <w:r>
      <w:tab/>
    </w:r>
    <w:r w:rsidR="0050243D" w:rsidRPr="0050243D">
      <w:t>Plastics Innovation Fund</w:t>
    </w:r>
    <w:r w:rsidR="001B593F">
      <w:t>:</w:t>
    </w:r>
    <w:r w:rsidR="0050243D" w:rsidRPr="0050243D">
      <w:t xml:space="preserve"> Guide for applicants</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C211CD" w14:textId="0B2BCD19" w:rsidR="00E453AB" w:rsidRDefault="00E5210B" w:rsidP="00C77458">
    <w:pPr>
      <w:pStyle w:val="Footerodd"/>
      <w:jc w:val="right"/>
    </w:pPr>
    <w:r>
      <w:tab/>
    </w:r>
    <w:r w:rsidR="0050243D" w:rsidRPr="0050243D">
      <w:t>Plastics Innovation Fund</w:t>
    </w:r>
    <w:r w:rsidR="001B593F">
      <w:t>:</w:t>
    </w:r>
    <w:r w:rsidR="0050243D" w:rsidRPr="0050243D">
      <w:t xml:space="preserve"> Guide for applicants</w:t>
    </w:r>
    <w:r>
      <w:tab/>
    </w:r>
    <w:r w:rsidR="008540A6">
      <w:fldChar w:fldCharType="begin"/>
    </w:r>
    <w:r w:rsidR="008540A6">
      <w:instrText xml:space="preserve"> PAGE   \* MERGEFORMAT </w:instrText>
    </w:r>
    <w:r w:rsidR="008540A6">
      <w:fldChar w:fldCharType="separate"/>
    </w:r>
    <w:r w:rsidR="005D3242">
      <w:rPr>
        <w:noProof/>
      </w:rPr>
      <w:t>7</w:t>
    </w:r>
    <w:r w:rsidR="008540A6">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E2434" w14:textId="77777777" w:rsidR="00D13EAA" w:rsidRDefault="00D13EAA" w:rsidP="00CB5C5F">
      <w:pPr>
        <w:spacing w:before="0" w:after="80" w:line="240" w:lineRule="auto"/>
      </w:pPr>
      <w:r>
        <w:separator/>
      </w:r>
    </w:p>
  </w:footnote>
  <w:footnote w:type="continuationSeparator" w:id="0">
    <w:p w14:paraId="3CFA1A49" w14:textId="77777777" w:rsidR="00D13EAA" w:rsidRDefault="00D13EAA" w:rsidP="0080531E">
      <w:pPr>
        <w:spacing w:before="0" w:after="0" w:line="240" w:lineRule="auto"/>
      </w:pPr>
      <w:r>
        <w:continuationSeparator/>
      </w:r>
    </w:p>
    <w:p w14:paraId="61CF26C7" w14:textId="77777777" w:rsidR="00D13EAA" w:rsidRDefault="00D13EAA"/>
  </w:footnote>
  <w:footnote w:type="continuationNotice" w:id="1">
    <w:p w14:paraId="6687BC98" w14:textId="77777777" w:rsidR="00D13EAA" w:rsidRDefault="00D13EA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62223" w14:textId="77777777" w:rsidR="00BA3378" w:rsidRDefault="00BA337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2A098" w14:textId="77777777" w:rsidR="00DE7BF8" w:rsidRPr="00DE7BF8" w:rsidRDefault="009F1D7F" w:rsidP="009F1D7F">
    <w:pPr>
      <w:pStyle w:val="Header"/>
      <w:jc w:val="left"/>
      <w:rPr>
        <w:rFonts w:ascii="Calibri" w:hAnsi="Calibri"/>
      </w:rPr>
    </w:pPr>
    <w:r>
      <w:rPr>
        <w:rFonts w:ascii="Calibri" w:hAnsi="Calibri"/>
        <w:noProof/>
      </w:rPr>
      <w:drawing>
        <wp:inline distT="0" distB="0" distL="0" distR="0" wp14:anchorId="7484DD46" wp14:editId="2829C6A2">
          <wp:extent cx="2117598" cy="6953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3339"/>
                  <a:stretch/>
                </pic:blipFill>
                <pic:spPr bwMode="auto">
                  <a:xfrm>
                    <a:off x="0" y="0"/>
                    <a:ext cx="2117598" cy="695325"/>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75027" w14:textId="77777777" w:rsidR="00BA3378" w:rsidRDefault="00BA337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CFE1F" w14:textId="77777777" w:rsidR="00E5210B" w:rsidRDefault="00E5210B" w:rsidP="0036151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BD710" w14:textId="77777777" w:rsidR="00E5210B" w:rsidRDefault="00E5210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132C3D91"/>
    <w:multiLevelType w:val="hybridMultilevel"/>
    <w:tmpl w:val="325093C2"/>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F7389E"/>
    <w:multiLevelType w:val="hybridMultilevel"/>
    <w:tmpl w:val="3976C888"/>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04F1D2E"/>
    <w:multiLevelType w:val="multilevel"/>
    <w:tmpl w:val="7CB0E0AA"/>
    <w:lvl w:ilvl="0">
      <w:start w:val="1"/>
      <w:numFmt w:val="bullet"/>
      <w:pStyle w:val="Boxsub-bullet"/>
      <w:lvlText w:val="‒"/>
      <w:lvlJc w:val="left"/>
      <w:pPr>
        <w:ind w:left="1077" w:hanging="397"/>
      </w:p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hybridMultilevel"/>
    <w:tmpl w:val="57026E20"/>
    <w:lvl w:ilvl="0" w:tplc="5ED6D3F8">
      <w:start w:val="1"/>
      <w:numFmt w:val="lowerLetter"/>
      <w:pStyle w:val="Sub-lista"/>
      <w:lvlText w:val="(%1)"/>
      <w:lvlJc w:val="left"/>
      <w:pPr>
        <w:ind w:left="757" w:hanging="360"/>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6" w15:restartNumberingAfterBreak="0">
    <w:nsid w:val="25AE2B3A"/>
    <w:multiLevelType w:val="hybridMultilevel"/>
    <w:tmpl w:val="3858E44E"/>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D1A6BE2"/>
    <w:multiLevelType w:val="multilevel"/>
    <w:tmpl w:val="20FCAAE4"/>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0"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1" w15:restartNumberingAfterBreak="0">
    <w:nsid w:val="3C2E625D"/>
    <w:multiLevelType w:val="hybridMultilevel"/>
    <w:tmpl w:val="A0349B1E"/>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D465A16"/>
    <w:multiLevelType w:val="multilevel"/>
    <w:tmpl w:val="7CBA8A44"/>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427701FB"/>
    <w:multiLevelType w:val="hybridMultilevel"/>
    <w:tmpl w:val="0BA89340"/>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3D6104"/>
    <w:multiLevelType w:val="hybridMultilevel"/>
    <w:tmpl w:val="291EE830"/>
    <w:lvl w:ilvl="0" w:tplc="3A426DC2">
      <w:start w:val="1"/>
      <w:numFmt w:val="lowerRoman"/>
      <w:pStyle w:val="Sub-listi"/>
      <w:lvlText w:val="%1."/>
      <w:lvlJc w:val="left"/>
      <w:pPr>
        <w:tabs>
          <w:tab w:val="num" w:pos="794"/>
        </w:tabs>
        <w:ind w:left="794" w:hanging="397"/>
      </w:pPr>
      <w:rPr>
        <w:rFonts w:ascii="Times New Roman" w:hAnsi="Times New Roman"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6" w15:restartNumberingAfterBreak="0">
    <w:nsid w:val="53535234"/>
    <w:multiLevelType w:val="singleLevel"/>
    <w:tmpl w:val="DE5AE08C"/>
    <w:lvl w:ilvl="0">
      <w:start w:val="1"/>
      <w:numFmt w:val="bullet"/>
      <w:pStyle w:val="Boxbullet"/>
      <w:lvlText w:val=""/>
      <w:lvlJc w:val="left"/>
      <w:pPr>
        <w:ind w:left="644" w:hanging="360"/>
      </w:pPr>
      <w:rPr>
        <w:rFonts w:ascii="Symbol" w:hAnsi="Symbol" w:hint="default"/>
        <w:color w:val="1B556B"/>
        <w:sz w:val="16"/>
      </w:rPr>
    </w:lvl>
  </w:abstractNum>
  <w:abstractNum w:abstractNumId="17" w15:restartNumberingAfterBreak="0">
    <w:nsid w:val="661C171B"/>
    <w:multiLevelType w:val="hybridMultilevel"/>
    <w:tmpl w:val="48007488"/>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0"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9FC7DAA"/>
    <w:multiLevelType w:val="hybridMultilevel"/>
    <w:tmpl w:val="6EC05E70"/>
    <w:lvl w:ilvl="0" w:tplc="1409000F">
      <w:start w:val="1"/>
      <w:numFmt w:val="decimal"/>
      <w:lvlText w:val="%1."/>
      <w:lvlJc w:val="left"/>
      <w:pPr>
        <w:tabs>
          <w:tab w:val="num" w:pos="284"/>
        </w:tabs>
        <w:ind w:left="284" w:hanging="284"/>
      </w:pPr>
      <w:rPr>
        <w:rFonts w:hint="default"/>
        <w:sz w:val="16"/>
        <w:szCs w:val="16"/>
      </w:rPr>
    </w:lvl>
    <w:lvl w:ilvl="1" w:tplc="FFFFFFFF">
      <w:numFmt w:val="bullet"/>
      <w:lvlText w:val="-"/>
      <w:lvlJc w:val="left"/>
      <w:pPr>
        <w:ind w:left="1440" w:hanging="360"/>
      </w:pPr>
      <w:rPr>
        <w:rFonts w:ascii="Calibri" w:eastAsiaTheme="minorEastAsia" w:hAnsi="Calibri" w:cstheme="minorBidi"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961888784">
    <w:abstractNumId w:val="10"/>
  </w:num>
  <w:num w:numId="2" w16cid:durableId="1265528055">
    <w:abstractNumId w:val="16"/>
  </w:num>
  <w:num w:numId="3" w16cid:durableId="1314874082">
    <w:abstractNumId w:val="13"/>
  </w:num>
  <w:num w:numId="4" w16cid:durableId="1941644072">
    <w:abstractNumId w:val="9"/>
  </w:num>
  <w:num w:numId="5" w16cid:durableId="1532382330">
    <w:abstractNumId w:val="5"/>
  </w:num>
  <w:num w:numId="6" w16cid:durableId="1938710201">
    <w:abstractNumId w:val="15"/>
  </w:num>
  <w:num w:numId="7" w16cid:durableId="1282691939">
    <w:abstractNumId w:val="14"/>
  </w:num>
  <w:num w:numId="8" w16cid:durableId="1706371470">
    <w:abstractNumId w:val="20"/>
  </w:num>
  <w:num w:numId="9" w16cid:durableId="3543536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750396778">
    <w:abstractNumId w:val="8"/>
  </w:num>
  <w:num w:numId="11" w16cid:durableId="1459106669">
    <w:abstractNumId w:val="18"/>
  </w:num>
  <w:num w:numId="12" w16cid:durableId="894468069">
    <w:abstractNumId w:val="1"/>
  </w:num>
  <w:num w:numId="13" w16cid:durableId="1968779411">
    <w:abstractNumId w:val="7"/>
  </w:num>
  <w:num w:numId="14" w16cid:durableId="996499757">
    <w:abstractNumId w:val="12"/>
  </w:num>
  <w:num w:numId="15" w16cid:durableId="1542742986">
    <w:abstractNumId w:val="4"/>
  </w:num>
  <w:num w:numId="16" w16cid:durableId="1564750933">
    <w:abstractNumId w:val="19"/>
  </w:num>
  <w:num w:numId="17" w16cid:durableId="424232654">
    <w:abstractNumId w:val="3"/>
  </w:num>
  <w:num w:numId="18" w16cid:durableId="2104834956">
    <w:abstractNumId w:val="2"/>
  </w:num>
  <w:num w:numId="19" w16cid:durableId="920528049">
    <w:abstractNumId w:val="11"/>
  </w:num>
  <w:num w:numId="20" w16cid:durableId="1284070878">
    <w:abstractNumId w:val="6"/>
  </w:num>
  <w:num w:numId="21" w16cid:durableId="1766342351">
    <w:abstractNumId w:val="21"/>
  </w:num>
  <w:num w:numId="22" w16cid:durableId="1520511999">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DateAndTime/>
  <w:defaultTabStop w:val="397"/>
  <w:evenAndOddHeaders/>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FD3"/>
    <w:rsid w:val="00000792"/>
    <w:rsid w:val="00000F04"/>
    <w:rsid w:val="00003C4F"/>
    <w:rsid w:val="00004E0A"/>
    <w:rsid w:val="00004F74"/>
    <w:rsid w:val="00004FD3"/>
    <w:rsid w:val="00006DF5"/>
    <w:rsid w:val="00006F95"/>
    <w:rsid w:val="00007023"/>
    <w:rsid w:val="0000709F"/>
    <w:rsid w:val="000071D6"/>
    <w:rsid w:val="0000767C"/>
    <w:rsid w:val="00007F2D"/>
    <w:rsid w:val="00007FAC"/>
    <w:rsid w:val="00010A9C"/>
    <w:rsid w:val="00010ABA"/>
    <w:rsid w:val="00010E15"/>
    <w:rsid w:val="00010F57"/>
    <w:rsid w:val="0001100C"/>
    <w:rsid w:val="00011188"/>
    <w:rsid w:val="00012555"/>
    <w:rsid w:val="00014236"/>
    <w:rsid w:val="000148F6"/>
    <w:rsid w:val="00015217"/>
    <w:rsid w:val="000159D2"/>
    <w:rsid w:val="00016264"/>
    <w:rsid w:val="00016993"/>
    <w:rsid w:val="00016CAB"/>
    <w:rsid w:val="00016E5B"/>
    <w:rsid w:val="0001749B"/>
    <w:rsid w:val="00017D75"/>
    <w:rsid w:val="00017FE5"/>
    <w:rsid w:val="00020778"/>
    <w:rsid w:val="00021910"/>
    <w:rsid w:val="00022E8D"/>
    <w:rsid w:val="0002348A"/>
    <w:rsid w:val="000235B5"/>
    <w:rsid w:val="00023BDA"/>
    <w:rsid w:val="00024708"/>
    <w:rsid w:val="00024EE7"/>
    <w:rsid w:val="00025F96"/>
    <w:rsid w:val="00025FAB"/>
    <w:rsid w:val="00026E89"/>
    <w:rsid w:val="000275A3"/>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A0D"/>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288"/>
    <w:rsid w:val="00047941"/>
    <w:rsid w:val="00050A22"/>
    <w:rsid w:val="00050E27"/>
    <w:rsid w:val="0005144F"/>
    <w:rsid w:val="00051AF1"/>
    <w:rsid w:val="00051D42"/>
    <w:rsid w:val="000538A1"/>
    <w:rsid w:val="00055375"/>
    <w:rsid w:val="00056319"/>
    <w:rsid w:val="000564E7"/>
    <w:rsid w:val="00056770"/>
    <w:rsid w:val="00057386"/>
    <w:rsid w:val="00057EEF"/>
    <w:rsid w:val="000619CB"/>
    <w:rsid w:val="00061B4D"/>
    <w:rsid w:val="00062387"/>
    <w:rsid w:val="000637EE"/>
    <w:rsid w:val="000640F0"/>
    <w:rsid w:val="0006434D"/>
    <w:rsid w:val="000643A1"/>
    <w:rsid w:val="00064679"/>
    <w:rsid w:val="00064A13"/>
    <w:rsid w:val="00064AF4"/>
    <w:rsid w:val="00064DB1"/>
    <w:rsid w:val="00065BA3"/>
    <w:rsid w:val="00065D3B"/>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4615"/>
    <w:rsid w:val="0007517E"/>
    <w:rsid w:val="00075FE1"/>
    <w:rsid w:val="00076667"/>
    <w:rsid w:val="00077187"/>
    <w:rsid w:val="00077473"/>
    <w:rsid w:val="00077481"/>
    <w:rsid w:val="000776F9"/>
    <w:rsid w:val="00077EE0"/>
    <w:rsid w:val="000802F9"/>
    <w:rsid w:val="0008145A"/>
    <w:rsid w:val="0008162D"/>
    <w:rsid w:val="000831C8"/>
    <w:rsid w:val="00083F5E"/>
    <w:rsid w:val="00084FDB"/>
    <w:rsid w:val="0008505C"/>
    <w:rsid w:val="00085C46"/>
    <w:rsid w:val="0008686A"/>
    <w:rsid w:val="00087175"/>
    <w:rsid w:val="00087D35"/>
    <w:rsid w:val="00091796"/>
    <w:rsid w:val="00091BA2"/>
    <w:rsid w:val="00091CB0"/>
    <w:rsid w:val="00094105"/>
    <w:rsid w:val="00094344"/>
    <w:rsid w:val="000953C6"/>
    <w:rsid w:val="000953F4"/>
    <w:rsid w:val="0009590C"/>
    <w:rsid w:val="000959E7"/>
    <w:rsid w:val="00095C45"/>
    <w:rsid w:val="00095E7D"/>
    <w:rsid w:val="000964DE"/>
    <w:rsid w:val="00097213"/>
    <w:rsid w:val="000972AB"/>
    <w:rsid w:val="00097B40"/>
    <w:rsid w:val="00097D0E"/>
    <w:rsid w:val="000A109B"/>
    <w:rsid w:val="000A17EA"/>
    <w:rsid w:val="000A1C7A"/>
    <w:rsid w:val="000A2345"/>
    <w:rsid w:val="000A2394"/>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0F36"/>
    <w:rsid w:val="000B1942"/>
    <w:rsid w:val="000B1BED"/>
    <w:rsid w:val="000B2240"/>
    <w:rsid w:val="000B2477"/>
    <w:rsid w:val="000B2600"/>
    <w:rsid w:val="000B29C2"/>
    <w:rsid w:val="000B36F9"/>
    <w:rsid w:val="000B4074"/>
    <w:rsid w:val="000B4732"/>
    <w:rsid w:val="000B4BCD"/>
    <w:rsid w:val="000B66DC"/>
    <w:rsid w:val="000B6D1F"/>
    <w:rsid w:val="000B7241"/>
    <w:rsid w:val="000C062F"/>
    <w:rsid w:val="000C17E7"/>
    <w:rsid w:val="000C3270"/>
    <w:rsid w:val="000C3534"/>
    <w:rsid w:val="000C4D75"/>
    <w:rsid w:val="000C577E"/>
    <w:rsid w:val="000C63A7"/>
    <w:rsid w:val="000D04BA"/>
    <w:rsid w:val="000D0B6E"/>
    <w:rsid w:val="000D0D65"/>
    <w:rsid w:val="000D10DD"/>
    <w:rsid w:val="000D12E0"/>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E12B0"/>
    <w:rsid w:val="000E1BC8"/>
    <w:rsid w:val="000E1D32"/>
    <w:rsid w:val="000E26D8"/>
    <w:rsid w:val="000E2B94"/>
    <w:rsid w:val="000E3156"/>
    <w:rsid w:val="000E31DB"/>
    <w:rsid w:val="000E35B6"/>
    <w:rsid w:val="000E3BB8"/>
    <w:rsid w:val="000E3D9B"/>
    <w:rsid w:val="000E3DFD"/>
    <w:rsid w:val="000E4261"/>
    <w:rsid w:val="000E4697"/>
    <w:rsid w:val="000E55BE"/>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3BE"/>
    <w:rsid w:val="000F4463"/>
    <w:rsid w:val="000F5285"/>
    <w:rsid w:val="000F52E0"/>
    <w:rsid w:val="000F53A9"/>
    <w:rsid w:val="000F6464"/>
    <w:rsid w:val="000F6628"/>
    <w:rsid w:val="000F6C25"/>
    <w:rsid w:val="000F76EB"/>
    <w:rsid w:val="000F78AE"/>
    <w:rsid w:val="000F7E25"/>
    <w:rsid w:val="001007EE"/>
    <w:rsid w:val="00100F76"/>
    <w:rsid w:val="0010148E"/>
    <w:rsid w:val="0010253C"/>
    <w:rsid w:val="00102BD1"/>
    <w:rsid w:val="0010486A"/>
    <w:rsid w:val="0010561C"/>
    <w:rsid w:val="00105C0F"/>
    <w:rsid w:val="00105E39"/>
    <w:rsid w:val="00106561"/>
    <w:rsid w:val="00106D63"/>
    <w:rsid w:val="001075F3"/>
    <w:rsid w:val="00107A01"/>
    <w:rsid w:val="00107C23"/>
    <w:rsid w:val="00110307"/>
    <w:rsid w:val="00110C7F"/>
    <w:rsid w:val="00110EE2"/>
    <w:rsid w:val="00111A88"/>
    <w:rsid w:val="0011221A"/>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CE0"/>
    <w:rsid w:val="00117F9B"/>
    <w:rsid w:val="00121211"/>
    <w:rsid w:val="00121628"/>
    <w:rsid w:val="0012167D"/>
    <w:rsid w:val="00122189"/>
    <w:rsid w:val="00122280"/>
    <w:rsid w:val="00122D42"/>
    <w:rsid w:val="00123345"/>
    <w:rsid w:val="00123C46"/>
    <w:rsid w:val="0012470B"/>
    <w:rsid w:val="00125C75"/>
    <w:rsid w:val="00125C7E"/>
    <w:rsid w:val="00127945"/>
    <w:rsid w:val="00127D94"/>
    <w:rsid w:val="00127E90"/>
    <w:rsid w:val="001302C1"/>
    <w:rsid w:val="001306D3"/>
    <w:rsid w:val="001310BF"/>
    <w:rsid w:val="00133E73"/>
    <w:rsid w:val="00133FDB"/>
    <w:rsid w:val="00134F4A"/>
    <w:rsid w:val="00135E4E"/>
    <w:rsid w:val="00136246"/>
    <w:rsid w:val="001364D4"/>
    <w:rsid w:val="001371C8"/>
    <w:rsid w:val="001372ED"/>
    <w:rsid w:val="0013793D"/>
    <w:rsid w:val="00140FEF"/>
    <w:rsid w:val="00142B50"/>
    <w:rsid w:val="00143873"/>
    <w:rsid w:val="001439E9"/>
    <w:rsid w:val="00143C55"/>
    <w:rsid w:val="00144C6F"/>
    <w:rsid w:val="00145089"/>
    <w:rsid w:val="001451E7"/>
    <w:rsid w:val="0014623E"/>
    <w:rsid w:val="001462E3"/>
    <w:rsid w:val="0014720C"/>
    <w:rsid w:val="001472C2"/>
    <w:rsid w:val="00147458"/>
    <w:rsid w:val="00147E21"/>
    <w:rsid w:val="00150BA8"/>
    <w:rsid w:val="00150D19"/>
    <w:rsid w:val="0015181B"/>
    <w:rsid w:val="00151A9F"/>
    <w:rsid w:val="00152ADE"/>
    <w:rsid w:val="00152B87"/>
    <w:rsid w:val="00153A96"/>
    <w:rsid w:val="00153D1C"/>
    <w:rsid w:val="001543E2"/>
    <w:rsid w:val="00155B43"/>
    <w:rsid w:val="001565A2"/>
    <w:rsid w:val="001567C3"/>
    <w:rsid w:val="00156A12"/>
    <w:rsid w:val="00157B3F"/>
    <w:rsid w:val="00157F8A"/>
    <w:rsid w:val="00160C3D"/>
    <w:rsid w:val="00161B24"/>
    <w:rsid w:val="00161C41"/>
    <w:rsid w:val="00161DD5"/>
    <w:rsid w:val="001633A4"/>
    <w:rsid w:val="001634D6"/>
    <w:rsid w:val="001648DD"/>
    <w:rsid w:val="00165705"/>
    <w:rsid w:val="00166389"/>
    <w:rsid w:val="00166E03"/>
    <w:rsid w:val="0016707F"/>
    <w:rsid w:val="00167E4C"/>
    <w:rsid w:val="00171449"/>
    <w:rsid w:val="0017199C"/>
    <w:rsid w:val="00171C7E"/>
    <w:rsid w:val="00171F35"/>
    <w:rsid w:val="00172552"/>
    <w:rsid w:val="00172873"/>
    <w:rsid w:val="00172CF7"/>
    <w:rsid w:val="0017319E"/>
    <w:rsid w:val="00173476"/>
    <w:rsid w:val="00173A1F"/>
    <w:rsid w:val="00173BC3"/>
    <w:rsid w:val="00174128"/>
    <w:rsid w:val="00175C34"/>
    <w:rsid w:val="00175F9A"/>
    <w:rsid w:val="00176E98"/>
    <w:rsid w:val="00177996"/>
    <w:rsid w:val="00180B3F"/>
    <w:rsid w:val="00180C83"/>
    <w:rsid w:val="00180CE5"/>
    <w:rsid w:val="0018175B"/>
    <w:rsid w:val="001820A3"/>
    <w:rsid w:val="00182ED7"/>
    <w:rsid w:val="0018332A"/>
    <w:rsid w:val="00183D80"/>
    <w:rsid w:val="001842C8"/>
    <w:rsid w:val="00185044"/>
    <w:rsid w:val="001850DB"/>
    <w:rsid w:val="0018599C"/>
    <w:rsid w:val="001867F7"/>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7564"/>
    <w:rsid w:val="00197EC2"/>
    <w:rsid w:val="00197ECE"/>
    <w:rsid w:val="001A1CED"/>
    <w:rsid w:val="001A279B"/>
    <w:rsid w:val="001A2DC3"/>
    <w:rsid w:val="001A2E87"/>
    <w:rsid w:val="001A3869"/>
    <w:rsid w:val="001A38C2"/>
    <w:rsid w:val="001A65C8"/>
    <w:rsid w:val="001A732E"/>
    <w:rsid w:val="001A7F30"/>
    <w:rsid w:val="001B06E2"/>
    <w:rsid w:val="001B103A"/>
    <w:rsid w:val="001B103D"/>
    <w:rsid w:val="001B1513"/>
    <w:rsid w:val="001B1767"/>
    <w:rsid w:val="001B2453"/>
    <w:rsid w:val="001B3D48"/>
    <w:rsid w:val="001B593F"/>
    <w:rsid w:val="001B5AF9"/>
    <w:rsid w:val="001B6600"/>
    <w:rsid w:val="001B6B9B"/>
    <w:rsid w:val="001B6C27"/>
    <w:rsid w:val="001B7144"/>
    <w:rsid w:val="001B7E91"/>
    <w:rsid w:val="001C147E"/>
    <w:rsid w:val="001C151B"/>
    <w:rsid w:val="001C19E5"/>
    <w:rsid w:val="001C3800"/>
    <w:rsid w:val="001C3C7B"/>
    <w:rsid w:val="001C5E9C"/>
    <w:rsid w:val="001C6122"/>
    <w:rsid w:val="001C6587"/>
    <w:rsid w:val="001C69BE"/>
    <w:rsid w:val="001C6DB5"/>
    <w:rsid w:val="001C71AC"/>
    <w:rsid w:val="001C7316"/>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970"/>
    <w:rsid w:val="001D7DEE"/>
    <w:rsid w:val="001E02CB"/>
    <w:rsid w:val="001E14FD"/>
    <w:rsid w:val="001E180F"/>
    <w:rsid w:val="001E1C64"/>
    <w:rsid w:val="001E1CEC"/>
    <w:rsid w:val="001E2ECB"/>
    <w:rsid w:val="001E4B64"/>
    <w:rsid w:val="001E552A"/>
    <w:rsid w:val="001E5738"/>
    <w:rsid w:val="001E57B9"/>
    <w:rsid w:val="001E6E8D"/>
    <w:rsid w:val="001E7EE4"/>
    <w:rsid w:val="001E7F76"/>
    <w:rsid w:val="001F0FAF"/>
    <w:rsid w:val="001F139F"/>
    <w:rsid w:val="001F2805"/>
    <w:rsid w:val="001F2E79"/>
    <w:rsid w:val="001F2F07"/>
    <w:rsid w:val="001F3123"/>
    <w:rsid w:val="001F376D"/>
    <w:rsid w:val="001F418C"/>
    <w:rsid w:val="001F4B2D"/>
    <w:rsid w:val="001F4F40"/>
    <w:rsid w:val="001F50E0"/>
    <w:rsid w:val="001F594C"/>
    <w:rsid w:val="001F69FC"/>
    <w:rsid w:val="001F6D62"/>
    <w:rsid w:val="001F723F"/>
    <w:rsid w:val="001F7675"/>
    <w:rsid w:val="00200FAE"/>
    <w:rsid w:val="0020102D"/>
    <w:rsid w:val="002010E2"/>
    <w:rsid w:val="00201B73"/>
    <w:rsid w:val="00202517"/>
    <w:rsid w:val="00202ADB"/>
    <w:rsid w:val="00202BB7"/>
    <w:rsid w:val="0020435B"/>
    <w:rsid w:val="00204533"/>
    <w:rsid w:val="00204F2D"/>
    <w:rsid w:val="00205566"/>
    <w:rsid w:val="002063AA"/>
    <w:rsid w:val="00210549"/>
    <w:rsid w:val="0021069E"/>
    <w:rsid w:val="00210804"/>
    <w:rsid w:val="0021088F"/>
    <w:rsid w:val="002113FE"/>
    <w:rsid w:val="00211737"/>
    <w:rsid w:val="0021181B"/>
    <w:rsid w:val="0021230F"/>
    <w:rsid w:val="002125B0"/>
    <w:rsid w:val="002125F6"/>
    <w:rsid w:val="00212A82"/>
    <w:rsid w:val="00214EA2"/>
    <w:rsid w:val="002160FA"/>
    <w:rsid w:val="002166DD"/>
    <w:rsid w:val="002168A2"/>
    <w:rsid w:val="00217867"/>
    <w:rsid w:val="002205E4"/>
    <w:rsid w:val="00220D67"/>
    <w:rsid w:val="002215F8"/>
    <w:rsid w:val="00221F80"/>
    <w:rsid w:val="0022273A"/>
    <w:rsid w:val="00222D28"/>
    <w:rsid w:val="00223CF4"/>
    <w:rsid w:val="00224220"/>
    <w:rsid w:val="00224398"/>
    <w:rsid w:val="00224A81"/>
    <w:rsid w:val="00224E91"/>
    <w:rsid w:val="00225B4C"/>
    <w:rsid w:val="00225E1E"/>
    <w:rsid w:val="00226129"/>
    <w:rsid w:val="0022614D"/>
    <w:rsid w:val="00226AA2"/>
    <w:rsid w:val="00227218"/>
    <w:rsid w:val="0022770A"/>
    <w:rsid w:val="00227BEE"/>
    <w:rsid w:val="00227FB4"/>
    <w:rsid w:val="0023057E"/>
    <w:rsid w:val="002312BC"/>
    <w:rsid w:val="002337E5"/>
    <w:rsid w:val="00233C06"/>
    <w:rsid w:val="00233F24"/>
    <w:rsid w:val="00234BBB"/>
    <w:rsid w:val="002351D2"/>
    <w:rsid w:val="002356F4"/>
    <w:rsid w:val="00235F02"/>
    <w:rsid w:val="00236D28"/>
    <w:rsid w:val="00237FE4"/>
    <w:rsid w:val="00240656"/>
    <w:rsid w:val="00241610"/>
    <w:rsid w:val="00241AED"/>
    <w:rsid w:val="00243182"/>
    <w:rsid w:val="00243928"/>
    <w:rsid w:val="00243946"/>
    <w:rsid w:val="00243BC5"/>
    <w:rsid w:val="00243C7D"/>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5A9"/>
    <w:rsid w:val="002538B8"/>
    <w:rsid w:val="0025396F"/>
    <w:rsid w:val="00254319"/>
    <w:rsid w:val="0025539F"/>
    <w:rsid w:val="00256388"/>
    <w:rsid w:val="00256E44"/>
    <w:rsid w:val="00257F94"/>
    <w:rsid w:val="00260919"/>
    <w:rsid w:val="002612FD"/>
    <w:rsid w:val="002613DC"/>
    <w:rsid w:val="00261755"/>
    <w:rsid w:val="00261AAA"/>
    <w:rsid w:val="00262097"/>
    <w:rsid w:val="00262D20"/>
    <w:rsid w:val="002634AB"/>
    <w:rsid w:val="002638E0"/>
    <w:rsid w:val="00263C19"/>
    <w:rsid w:val="00263E9F"/>
    <w:rsid w:val="0026483A"/>
    <w:rsid w:val="00264F03"/>
    <w:rsid w:val="00264F8F"/>
    <w:rsid w:val="002655AE"/>
    <w:rsid w:val="0026591F"/>
    <w:rsid w:val="00265A65"/>
    <w:rsid w:val="00265F88"/>
    <w:rsid w:val="002660F0"/>
    <w:rsid w:val="002675B6"/>
    <w:rsid w:val="00267A99"/>
    <w:rsid w:val="00270271"/>
    <w:rsid w:val="00270BD2"/>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1FC8"/>
    <w:rsid w:val="00282317"/>
    <w:rsid w:val="00282D25"/>
    <w:rsid w:val="00282DF9"/>
    <w:rsid w:val="00283A44"/>
    <w:rsid w:val="00284619"/>
    <w:rsid w:val="0028529F"/>
    <w:rsid w:val="00285687"/>
    <w:rsid w:val="00287649"/>
    <w:rsid w:val="00287DAB"/>
    <w:rsid w:val="00287FB6"/>
    <w:rsid w:val="002900C5"/>
    <w:rsid w:val="002901E0"/>
    <w:rsid w:val="0029075B"/>
    <w:rsid w:val="00290BB1"/>
    <w:rsid w:val="00291BC1"/>
    <w:rsid w:val="002933CA"/>
    <w:rsid w:val="00293A8F"/>
    <w:rsid w:val="00295155"/>
    <w:rsid w:val="00295D51"/>
    <w:rsid w:val="00296203"/>
    <w:rsid w:val="00296428"/>
    <w:rsid w:val="0029643D"/>
    <w:rsid w:val="0029706A"/>
    <w:rsid w:val="002972EE"/>
    <w:rsid w:val="00297524"/>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620"/>
    <w:rsid w:val="002A4B0B"/>
    <w:rsid w:val="002A4B6F"/>
    <w:rsid w:val="002A4FFF"/>
    <w:rsid w:val="002A533C"/>
    <w:rsid w:val="002A56E1"/>
    <w:rsid w:val="002A59BD"/>
    <w:rsid w:val="002A75CA"/>
    <w:rsid w:val="002A7889"/>
    <w:rsid w:val="002A799A"/>
    <w:rsid w:val="002B097D"/>
    <w:rsid w:val="002B11B2"/>
    <w:rsid w:val="002B18F7"/>
    <w:rsid w:val="002B3ED7"/>
    <w:rsid w:val="002B4778"/>
    <w:rsid w:val="002B75B2"/>
    <w:rsid w:val="002B79B7"/>
    <w:rsid w:val="002C0EBA"/>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DD"/>
    <w:rsid w:val="002E0EFA"/>
    <w:rsid w:val="002E1073"/>
    <w:rsid w:val="002E12EC"/>
    <w:rsid w:val="002E146D"/>
    <w:rsid w:val="002E1803"/>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536"/>
    <w:rsid w:val="002E69F5"/>
    <w:rsid w:val="002E6CAA"/>
    <w:rsid w:val="002E73EC"/>
    <w:rsid w:val="002F023D"/>
    <w:rsid w:val="002F10EC"/>
    <w:rsid w:val="002F1136"/>
    <w:rsid w:val="002F1231"/>
    <w:rsid w:val="002F1521"/>
    <w:rsid w:val="002F15E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72A"/>
    <w:rsid w:val="0030378B"/>
    <w:rsid w:val="00303861"/>
    <w:rsid w:val="00304FFF"/>
    <w:rsid w:val="00305557"/>
    <w:rsid w:val="0030561F"/>
    <w:rsid w:val="00305CA3"/>
    <w:rsid w:val="00306E5C"/>
    <w:rsid w:val="00307C19"/>
    <w:rsid w:val="00310732"/>
    <w:rsid w:val="00310BC9"/>
    <w:rsid w:val="00311762"/>
    <w:rsid w:val="00311E98"/>
    <w:rsid w:val="00311F22"/>
    <w:rsid w:val="00312215"/>
    <w:rsid w:val="0031249C"/>
    <w:rsid w:val="003125C3"/>
    <w:rsid w:val="00312896"/>
    <w:rsid w:val="00313EAC"/>
    <w:rsid w:val="003142F4"/>
    <w:rsid w:val="0031454E"/>
    <w:rsid w:val="0031611F"/>
    <w:rsid w:val="003165AF"/>
    <w:rsid w:val="00317A33"/>
    <w:rsid w:val="003202E9"/>
    <w:rsid w:val="00320339"/>
    <w:rsid w:val="00321214"/>
    <w:rsid w:val="003213D5"/>
    <w:rsid w:val="00323737"/>
    <w:rsid w:val="00323AD6"/>
    <w:rsid w:val="00323F27"/>
    <w:rsid w:val="003242EF"/>
    <w:rsid w:val="00325339"/>
    <w:rsid w:val="003255AA"/>
    <w:rsid w:val="0032783A"/>
    <w:rsid w:val="003314B6"/>
    <w:rsid w:val="00331A20"/>
    <w:rsid w:val="00331E65"/>
    <w:rsid w:val="00333107"/>
    <w:rsid w:val="00333239"/>
    <w:rsid w:val="0033343B"/>
    <w:rsid w:val="0033393C"/>
    <w:rsid w:val="003357EE"/>
    <w:rsid w:val="00336685"/>
    <w:rsid w:val="00337368"/>
    <w:rsid w:val="00337B4D"/>
    <w:rsid w:val="003407A9"/>
    <w:rsid w:val="00340BA3"/>
    <w:rsid w:val="00340BAF"/>
    <w:rsid w:val="00340C2B"/>
    <w:rsid w:val="00340F9A"/>
    <w:rsid w:val="00341018"/>
    <w:rsid w:val="00341723"/>
    <w:rsid w:val="003420D9"/>
    <w:rsid w:val="003423E0"/>
    <w:rsid w:val="0034301A"/>
    <w:rsid w:val="00343D76"/>
    <w:rsid w:val="00344DFD"/>
    <w:rsid w:val="003451D3"/>
    <w:rsid w:val="00346631"/>
    <w:rsid w:val="00346AAD"/>
    <w:rsid w:val="00346D96"/>
    <w:rsid w:val="00347145"/>
    <w:rsid w:val="0034736A"/>
    <w:rsid w:val="0034747C"/>
    <w:rsid w:val="00347B6C"/>
    <w:rsid w:val="0035151C"/>
    <w:rsid w:val="00352254"/>
    <w:rsid w:val="003522A3"/>
    <w:rsid w:val="00353929"/>
    <w:rsid w:val="00353F9E"/>
    <w:rsid w:val="003540D1"/>
    <w:rsid w:val="003545BF"/>
    <w:rsid w:val="0035586A"/>
    <w:rsid w:val="0035611A"/>
    <w:rsid w:val="00356C3D"/>
    <w:rsid w:val="00360B75"/>
    <w:rsid w:val="0036151C"/>
    <w:rsid w:val="00361A9B"/>
    <w:rsid w:val="003625FD"/>
    <w:rsid w:val="00362CCF"/>
    <w:rsid w:val="003631DB"/>
    <w:rsid w:val="00364524"/>
    <w:rsid w:val="0036513A"/>
    <w:rsid w:val="00365237"/>
    <w:rsid w:val="0036559C"/>
    <w:rsid w:val="0036587E"/>
    <w:rsid w:val="003660CD"/>
    <w:rsid w:val="00366AC2"/>
    <w:rsid w:val="00366B08"/>
    <w:rsid w:val="00367496"/>
    <w:rsid w:val="003678BE"/>
    <w:rsid w:val="003700F8"/>
    <w:rsid w:val="00370949"/>
    <w:rsid w:val="0037243B"/>
    <w:rsid w:val="0037251C"/>
    <w:rsid w:val="0037272C"/>
    <w:rsid w:val="00372B9A"/>
    <w:rsid w:val="00372C35"/>
    <w:rsid w:val="003731BF"/>
    <w:rsid w:val="00375287"/>
    <w:rsid w:val="00375791"/>
    <w:rsid w:val="00375826"/>
    <w:rsid w:val="00375994"/>
    <w:rsid w:val="00375C59"/>
    <w:rsid w:val="00375E05"/>
    <w:rsid w:val="00376BB7"/>
    <w:rsid w:val="00376EEE"/>
    <w:rsid w:val="00377BA1"/>
    <w:rsid w:val="00377FF0"/>
    <w:rsid w:val="00380616"/>
    <w:rsid w:val="00381022"/>
    <w:rsid w:val="003814B8"/>
    <w:rsid w:val="00382909"/>
    <w:rsid w:val="00382EE1"/>
    <w:rsid w:val="00384258"/>
    <w:rsid w:val="00385131"/>
    <w:rsid w:val="0038620B"/>
    <w:rsid w:val="00387647"/>
    <w:rsid w:val="0038791A"/>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6B0"/>
    <w:rsid w:val="00396725"/>
    <w:rsid w:val="00397A28"/>
    <w:rsid w:val="00397E94"/>
    <w:rsid w:val="00397F05"/>
    <w:rsid w:val="003A0442"/>
    <w:rsid w:val="003A0899"/>
    <w:rsid w:val="003A1512"/>
    <w:rsid w:val="003A1EB7"/>
    <w:rsid w:val="003A23F3"/>
    <w:rsid w:val="003A2D82"/>
    <w:rsid w:val="003A337C"/>
    <w:rsid w:val="003A36DA"/>
    <w:rsid w:val="003A38F1"/>
    <w:rsid w:val="003A3D1B"/>
    <w:rsid w:val="003A3F39"/>
    <w:rsid w:val="003A4296"/>
    <w:rsid w:val="003A4549"/>
    <w:rsid w:val="003A49B3"/>
    <w:rsid w:val="003A55B4"/>
    <w:rsid w:val="003A61B6"/>
    <w:rsid w:val="003A623F"/>
    <w:rsid w:val="003A71AD"/>
    <w:rsid w:val="003A739B"/>
    <w:rsid w:val="003A7D1D"/>
    <w:rsid w:val="003B1688"/>
    <w:rsid w:val="003B1FA4"/>
    <w:rsid w:val="003B1FE6"/>
    <w:rsid w:val="003B3106"/>
    <w:rsid w:val="003B3974"/>
    <w:rsid w:val="003B39E0"/>
    <w:rsid w:val="003B3DAB"/>
    <w:rsid w:val="003B404D"/>
    <w:rsid w:val="003B4B34"/>
    <w:rsid w:val="003B4CDA"/>
    <w:rsid w:val="003B4F2D"/>
    <w:rsid w:val="003B5BD9"/>
    <w:rsid w:val="003B64A3"/>
    <w:rsid w:val="003B6DB8"/>
    <w:rsid w:val="003B72B9"/>
    <w:rsid w:val="003C0887"/>
    <w:rsid w:val="003C08AF"/>
    <w:rsid w:val="003C2EDD"/>
    <w:rsid w:val="003C3220"/>
    <w:rsid w:val="003C3A47"/>
    <w:rsid w:val="003C3A79"/>
    <w:rsid w:val="003C48F2"/>
    <w:rsid w:val="003C5177"/>
    <w:rsid w:val="003C52B0"/>
    <w:rsid w:val="003C5911"/>
    <w:rsid w:val="003C5CDB"/>
    <w:rsid w:val="003C5F02"/>
    <w:rsid w:val="003C6465"/>
    <w:rsid w:val="003C65E4"/>
    <w:rsid w:val="003C7712"/>
    <w:rsid w:val="003C7862"/>
    <w:rsid w:val="003C7ECD"/>
    <w:rsid w:val="003D007D"/>
    <w:rsid w:val="003D01A1"/>
    <w:rsid w:val="003D04D6"/>
    <w:rsid w:val="003D04F6"/>
    <w:rsid w:val="003D18CC"/>
    <w:rsid w:val="003D3346"/>
    <w:rsid w:val="003D3583"/>
    <w:rsid w:val="003D391E"/>
    <w:rsid w:val="003D3B6F"/>
    <w:rsid w:val="003D40E8"/>
    <w:rsid w:val="003D455E"/>
    <w:rsid w:val="003D5785"/>
    <w:rsid w:val="003D5A2D"/>
    <w:rsid w:val="003D5A9D"/>
    <w:rsid w:val="003D62C0"/>
    <w:rsid w:val="003D65F6"/>
    <w:rsid w:val="003D6911"/>
    <w:rsid w:val="003D7C50"/>
    <w:rsid w:val="003D7E4B"/>
    <w:rsid w:val="003E0035"/>
    <w:rsid w:val="003E0C14"/>
    <w:rsid w:val="003E0D6F"/>
    <w:rsid w:val="003E1591"/>
    <w:rsid w:val="003E1ACF"/>
    <w:rsid w:val="003E216C"/>
    <w:rsid w:val="003E236E"/>
    <w:rsid w:val="003E259D"/>
    <w:rsid w:val="003E26BA"/>
    <w:rsid w:val="003E2906"/>
    <w:rsid w:val="003E2969"/>
    <w:rsid w:val="003E2AFF"/>
    <w:rsid w:val="003E2C1A"/>
    <w:rsid w:val="003E330F"/>
    <w:rsid w:val="003E3478"/>
    <w:rsid w:val="003E4E74"/>
    <w:rsid w:val="003E5F7D"/>
    <w:rsid w:val="003E6520"/>
    <w:rsid w:val="003E67E7"/>
    <w:rsid w:val="003E6B25"/>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799"/>
    <w:rsid w:val="003F79B9"/>
    <w:rsid w:val="003F7C72"/>
    <w:rsid w:val="003F7D10"/>
    <w:rsid w:val="00401000"/>
    <w:rsid w:val="004016C6"/>
    <w:rsid w:val="0040179A"/>
    <w:rsid w:val="00401856"/>
    <w:rsid w:val="004028A2"/>
    <w:rsid w:val="00402FEB"/>
    <w:rsid w:val="00403344"/>
    <w:rsid w:val="00403C82"/>
    <w:rsid w:val="00404C44"/>
    <w:rsid w:val="00404EE8"/>
    <w:rsid w:val="0040510D"/>
    <w:rsid w:val="0040512D"/>
    <w:rsid w:val="0040602F"/>
    <w:rsid w:val="00406AFB"/>
    <w:rsid w:val="00407382"/>
    <w:rsid w:val="0040791B"/>
    <w:rsid w:val="00411958"/>
    <w:rsid w:val="00411B2A"/>
    <w:rsid w:val="00412973"/>
    <w:rsid w:val="00412D42"/>
    <w:rsid w:val="00412DA4"/>
    <w:rsid w:val="00412EB6"/>
    <w:rsid w:val="0041351F"/>
    <w:rsid w:val="004137C8"/>
    <w:rsid w:val="00413BF9"/>
    <w:rsid w:val="00413C25"/>
    <w:rsid w:val="00415531"/>
    <w:rsid w:val="00416330"/>
    <w:rsid w:val="004176AD"/>
    <w:rsid w:val="004176C7"/>
    <w:rsid w:val="00417877"/>
    <w:rsid w:val="00417D9F"/>
    <w:rsid w:val="00420229"/>
    <w:rsid w:val="00420DBA"/>
    <w:rsid w:val="00421311"/>
    <w:rsid w:val="00422E13"/>
    <w:rsid w:val="0042350F"/>
    <w:rsid w:val="00423599"/>
    <w:rsid w:val="0042384C"/>
    <w:rsid w:val="00423893"/>
    <w:rsid w:val="00423BC9"/>
    <w:rsid w:val="004255B4"/>
    <w:rsid w:val="00426766"/>
    <w:rsid w:val="004267D0"/>
    <w:rsid w:val="004271A6"/>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237"/>
    <w:rsid w:val="00440722"/>
    <w:rsid w:val="004425D9"/>
    <w:rsid w:val="00443244"/>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3C"/>
    <w:rsid w:val="00456053"/>
    <w:rsid w:val="00456068"/>
    <w:rsid w:val="00456896"/>
    <w:rsid w:val="00456ADA"/>
    <w:rsid w:val="00456B0D"/>
    <w:rsid w:val="00457135"/>
    <w:rsid w:val="0045770D"/>
    <w:rsid w:val="0045790F"/>
    <w:rsid w:val="00457D63"/>
    <w:rsid w:val="00457E21"/>
    <w:rsid w:val="0046007E"/>
    <w:rsid w:val="0046024B"/>
    <w:rsid w:val="00460E36"/>
    <w:rsid w:val="00461155"/>
    <w:rsid w:val="0046218C"/>
    <w:rsid w:val="004623D4"/>
    <w:rsid w:val="00463944"/>
    <w:rsid w:val="0046512A"/>
    <w:rsid w:val="00465234"/>
    <w:rsid w:val="00465B24"/>
    <w:rsid w:val="00466858"/>
    <w:rsid w:val="00466D0F"/>
    <w:rsid w:val="00467544"/>
    <w:rsid w:val="004676BA"/>
    <w:rsid w:val="0046784C"/>
    <w:rsid w:val="00467ECB"/>
    <w:rsid w:val="004710C3"/>
    <w:rsid w:val="00471459"/>
    <w:rsid w:val="00472274"/>
    <w:rsid w:val="004722D4"/>
    <w:rsid w:val="00472AD0"/>
    <w:rsid w:val="00472D9C"/>
    <w:rsid w:val="00473563"/>
    <w:rsid w:val="00473886"/>
    <w:rsid w:val="00473B60"/>
    <w:rsid w:val="00475AFF"/>
    <w:rsid w:val="00475D30"/>
    <w:rsid w:val="004765F4"/>
    <w:rsid w:val="00476B4D"/>
    <w:rsid w:val="00476CBC"/>
    <w:rsid w:val="00476E6C"/>
    <w:rsid w:val="0047728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3C2"/>
    <w:rsid w:val="00494918"/>
    <w:rsid w:val="00494C65"/>
    <w:rsid w:val="00494F0C"/>
    <w:rsid w:val="00495557"/>
    <w:rsid w:val="0049618D"/>
    <w:rsid w:val="004965EF"/>
    <w:rsid w:val="0049719D"/>
    <w:rsid w:val="00497FCD"/>
    <w:rsid w:val="004A095C"/>
    <w:rsid w:val="004A0D1E"/>
    <w:rsid w:val="004A0E66"/>
    <w:rsid w:val="004A0EEC"/>
    <w:rsid w:val="004A130F"/>
    <w:rsid w:val="004A17B0"/>
    <w:rsid w:val="004A17EF"/>
    <w:rsid w:val="004A1BDA"/>
    <w:rsid w:val="004A22DA"/>
    <w:rsid w:val="004A2700"/>
    <w:rsid w:val="004A36C8"/>
    <w:rsid w:val="004A3721"/>
    <w:rsid w:val="004A3742"/>
    <w:rsid w:val="004A37B8"/>
    <w:rsid w:val="004A3CC2"/>
    <w:rsid w:val="004A3ED3"/>
    <w:rsid w:val="004A4185"/>
    <w:rsid w:val="004A47BC"/>
    <w:rsid w:val="004A4AC6"/>
    <w:rsid w:val="004A4F7B"/>
    <w:rsid w:val="004B1199"/>
    <w:rsid w:val="004B16C4"/>
    <w:rsid w:val="004B1867"/>
    <w:rsid w:val="004B2627"/>
    <w:rsid w:val="004B2A64"/>
    <w:rsid w:val="004B41DA"/>
    <w:rsid w:val="004B470D"/>
    <w:rsid w:val="004B4764"/>
    <w:rsid w:val="004B4846"/>
    <w:rsid w:val="004B5394"/>
    <w:rsid w:val="004B5BDD"/>
    <w:rsid w:val="004B6E9E"/>
    <w:rsid w:val="004B6F83"/>
    <w:rsid w:val="004B7C29"/>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5F8F"/>
    <w:rsid w:val="004C645A"/>
    <w:rsid w:val="004C6572"/>
    <w:rsid w:val="004C6D4F"/>
    <w:rsid w:val="004C7541"/>
    <w:rsid w:val="004D057D"/>
    <w:rsid w:val="004D1E71"/>
    <w:rsid w:val="004D2CDF"/>
    <w:rsid w:val="004D33CE"/>
    <w:rsid w:val="004D4AA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6FF1"/>
    <w:rsid w:val="004E76DB"/>
    <w:rsid w:val="004F1F90"/>
    <w:rsid w:val="004F2401"/>
    <w:rsid w:val="004F2A44"/>
    <w:rsid w:val="004F2DAD"/>
    <w:rsid w:val="004F34F7"/>
    <w:rsid w:val="004F55D6"/>
    <w:rsid w:val="004F565A"/>
    <w:rsid w:val="004F571B"/>
    <w:rsid w:val="004F64EB"/>
    <w:rsid w:val="004F7A74"/>
    <w:rsid w:val="00500250"/>
    <w:rsid w:val="00500264"/>
    <w:rsid w:val="00500485"/>
    <w:rsid w:val="00500824"/>
    <w:rsid w:val="00500DAB"/>
    <w:rsid w:val="00501144"/>
    <w:rsid w:val="005013EF"/>
    <w:rsid w:val="005019E0"/>
    <w:rsid w:val="0050211F"/>
    <w:rsid w:val="005022E7"/>
    <w:rsid w:val="0050243D"/>
    <w:rsid w:val="00502A93"/>
    <w:rsid w:val="00506083"/>
    <w:rsid w:val="005068D6"/>
    <w:rsid w:val="00506B86"/>
    <w:rsid w:val="00506EEC"/>
    <w:rsid w:val="00506FD4"/>
    <w:rsid w:val="00510430"/>
    <w:rsid w:val="005107FF"/>
    <w:rsid w:val="00510CBC"/>
    <w:rsid w:val="0051102D"/>
    <w:rsid w:val="005112A5"/>
    <w:rsid w:val="00511F48"/>
    <w:rsid w:val="00512448"/>
    <w:rsid w:val="0051253A"/>
    <w:rsid w:val="0051266C"/>
    <w:rsid w:val="005132BD"/>
    <w:rsid w:val="00513B72"/>
    <w:rsid w:val="00515277"/>
    <w:rsid w:val="005158C2"/>
    <w:rsid w:val="005169DE"/>
    <w:rsid w:val="0051754D"/>
    <w:rsid w:val="0051785D"/>
    <w:rsid w:val="00517913"/>
    <w:rsid w:val="0052005F"/>
    <w:rsid w:val="00520200"/>
    <w:rsid w:val="00520E2D"/>
    <w:rsid w:val="00520F04"/>
    <w:rsid w:val="00521717"/>
    <w:rsid w:val="005224B2"/>
    <w:rsid w:val="00523B23"/>
    <w:rsid w:val="00523DFA"/>
    <w:rsid w:val="005254BC"/>
    <w:rsid w:val="005256FC"/>
    <w:rsid w:val="00526C27"/>
    <w:rsid w:val="00526DFF"/>
    <w:rsid w:val="00527473"/>
    <w:rsid w:val="00527EF9"/>
    <w:rsid w:val="005305FF"/>
    <w:rsid w:val="00530C9B"/>
    <w:rsid w:val="00532334"/>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3852"/>
    <w:rsid w:val="00554B30"/>
    <w:rsid w:val="00554FFB"/>
    <w:rsid w:val="005568DE"/>
    <w:rsid w:val="00557C50"/>
    <w:rsid w:val="005606B6"/>
    <w:rsid w:val="005608D6"/>
    <w:rsid w:val="00560F19"/>
    <w:rsid w:val="00561E6B"/>
    <w:rsid w:val="005621D2"/>
    <w:rsid w:val="005621E0"/>
    <w:rsid w:val="00562D90"/>
    <w:rsid w:val="00563317"/>
    <w:rsid w:val="00563A23"/>
    <w:rsid w:val="00563A5A"/>
    <w:rsid w:val="00563C61"/>
    <w:rsid w:val="00563ECB"/>
    <w:rsid w:val="00563F47"/>
    <w:rsid w:val="005640BB"/>
    <w:rsid w:val="00564C23"/>
    <w:rsid w:val="00565406"/>
    <w:rsid w:val="00565570"/>
    <w:rsid w:val="005657DD"/>
    <w:rsid w:val="00565B29"/>
    <w:rsid w:val="005664CC"/>
    <w:rsid w:val="0056664B"/>
    <w:rsid w:val="00566E6E"/>
    <w:rsid w:val="00566FD6"/>
    <w:rsid w:val="00567588"/>
    <w:rsid w:val="00567992"/>
    <w:rsid w:val="00567C3C"/>
    <w:rsid w:val="005702F8"/>
    <w:rsid w:val="00571231"/>
    <w:rsid w:val="00571767"/>
    <w:rsid w:val="00571E44"/>
    <w:rsid w:val="00573E61"/>
    <w:rsid w:val="0057411B"/>
    <w:rsid w:val="00574525"/>
    <w:rsid w:val="00574778"/>
    <w:rsid w:val="005748F4"/>
    <w:rsid w:val="0057498F"/>
    <w:rsid w:val="00574DE9"/>
    <w:rsid w:val="00575DF4"/>
    <w:rsid w:val="0057765D"/>
    <w:rsid w:val="005777FC"/>
    <w:rsid w:val="005808EB"/>
    <w:rsid w:val="00580D37"/>
    <w:rsid w:val="00581FA0"/>
    <w:rsid w:val="00582B90"/>
    <w:rsid w:val="005831A7"/>
    <w:rsid w:val="00583321"/>
    <w:rsid w:val="0058341E"/>
    <w:rsid w:val="00584F3A"/>
    <w:rsid w:val="005853AB"/>
    <w:rsid w:val="00585748"/>
    <w:rsid w:val="005859C5"/>
    <w:rsid w:val="00585C79"/>
    <w:rsid w:val="00585FD0"/>
    <w:rsid w:val="00586144"/>
    <w:rsid w:val="00587785"/>
    <w:rsid w:val="0058788D"/>
    <w:rsid w:val="00587E29"/>
    <w:rsid w:val="00587F24"/>
    <w:rsid w:val="00587FE6"/>
    <w:rsid w:val="00591698"/>
    <w:rsid w:val="005936A4"/>
    <w:rsid w:val="00593B87"/>
    <w:rsid w:val="00593C1C"/>
    <w:rsid w:val="00593E94"/>
    <w:rsid w:val="00594143"/>
    <w:rsid w:val="00594543"/>
    <w:rsid w:val="00594612"/>
    <w:rsid w:val="00595873"/>
    <w:rsid w:val="00595CDD"/>
    <w:rsid w:val="005964BB"/>
    <w:rsid w:val="00596746"/>
    <w:rsid w:val="00596A70"/>
    <w:rsid w:val="00596BD3"/>
    <w:rsid w:val="00596BE7"/>
    <w:rsid w:val="00596C3E"/>
    <w:rsid w:val="005977DD"/>
    <w:rsid w:val="005A04BD"/>
    <w:rsid w:val="005A0A3F"/>
    <w:rsid w:val="005A114F"/>
    <w:rsid w:val="005A1F49"/>
    <w:rsid w:val="005A2364"/>
    <w:rsid w:val="005A2480"/>
    <w:rsid w:val="005A2B2C"/>
    <w:rsid w:val="005A2D6B"/>
    <w:rsid w:val="005A3252"/>
    <w:rsid w:val="005A33F7"/>
    <w:rsid w:val="005A40CF"/>
    <w:rsid w:val="005A4A9C"/>
    <w:rsid w:val="005A4BAE"/>
    <w:rsid w:val="005A4F39"/>
    <w:rsid w:val="005A574D"/>
    <w:rsid w:val="005A5B5C"/>
    <w:rsid w:val="005A6E93"/>
    <w:rsid w:val="005A707A"/>
    <w:rsid w:val="005A7340"/>
    <w:rsid w:val="005A7F93"/>
    <w:rsid w:val="005B07EA"/>
    <w:rsid w:val="005B0B20"/>
    <w:rsid w:val="005B0BD6"/>
    <w:rsid w:val="005B0EFB"/>
    <w:rsid w:val="005B1060"/>
    <w:rsid w:val="005B12B9"/>
    <w:rsid w:val="005B17C1"/>
    <w:rsid w:val="005B3737"/>
    <w:rsid w:val="005B3A42"/>
    <w:rsid w:val="005B4703"/>
    <w:rsid w:val="005B5D40"/>
    <w:rsid w:val="005B5EFC"/>
    <w:rsid w:val="005B6412"/>
    <w:rsid w:val="005B6698"/>
    <w:rsid w:val="005B68A7"/>
    <w:rsid w:val="005B6AC3"/>
    <w:rsid w:val="005C055E"/>
    <w:rsid w:val="005C0FA1"/>
    <w:rsid w:val="005C1615"/>
    <w:rsid w:val="005C1D98"/>
    <w:rsid w:val="005C1DA5"/>
    <w:rsid w:val="005C2559"/>
    <w:rsid w:val="005C2873"/>
    <w:rsid w:val="005C34FC"/>
    <w:rsid w:val="005C3B5C"/>
    <w:rsid w:val="005C3C7F"/>
    <w:rsid w:val="005C3DF5"/>
    <w:rsid w:val="005C5143"/>
    <w:rsid w:val="005C5639"/>
    <w:rsid w:val="005C5742"/>
    <w:rsid w:val="005C760E"/>
    <w:rsid w:val="005C7E9E"/>
    <w:rsid w:val="005D18C9"/>
    <w:rsid w:val="005D1B72"/>
    <w:rsid w:val="005D2471"/>
    <w:rsid w:val="005D25A3"/>
    <w:rsid w:val="005D2779"/>
    <w:rsid w:val="005D3242"/>
    <w:rsid w:val="005D610C"/>
    <w:rsid w:val="005D74E7"/>
    <w:rsid w:val="005D7F7B"/>
    <w:rsid w:val="005E3BCD"/>
    <w:rsid w:val="005E4A87"/>
    <w:rsid w:val="005E4DA5"/>
    <w:rsid w:val="005E503E"/>
    <w:rsid w:val="005E59C7"/>
    <w:rsid w:val="005E5E7B"/>
    <w:rsid w:val="005E6095"/>
    <w:rsid w:val="005E6A3F"/>
    <w:rsid w:val="005E6DB8"/>
    <w:rsid w:val="005E7228"/>
    <w:rsid w:val="005E7284"/>
    <w:rsid w:val="005E7BAC"/>
    <w:rsid w:val="005F0E5C"/>
    <w:rsid w:val="005F134E"/>
    <w:rsid w:val="005F1365"/>
    <w:rsid w:val="005F2C1F"/>
    <w:rsid w:val="005F2E44"/>
    <w:rsid w:val="005F3303"/>
    <w:rsid w:val="005F3690"/>
    <w:rsid w:val="005F3986"/>
    <w:rsid w:val="005F4C57"/>
    <w:rsid w:val="005F6774"/>
    <w:rsid w:val="005F79AA"/>
    <w:rsid w:val="0060044B"/>
    <w:rsid w:val="006013D7"/>
    <w:rsid w:val="006014DB"/>
    <w:rsid w:val="00601587"/>
    <w:rsid w:val="0060162C"/>
    <w:rsid w:val="00602079"/>
    <w:rsid w:val="006022F3"/>
    <w:rsid w:val="00602579"/>
    <w:rsid w:val="00602BA4"/>
    <w:rsid w:val="00602DA2"/>
    <w:rsid w:val="00602FF4"/>
    <w:rsid w:val="00603228"/>
    <w:rsid w:val="0060399D"/>
    <w:rsid w:val="0060476A"/>
    <w:rsid w:val="00604ACD"/>
    <w:rsid w:val="00604C15"/>
    <w:rsid w:val="00604DC2"/>
    <w:rsid w:val="006060C4"/>
    <w:rsid w:val="00606733"/>
    <w:rsid w:val="00607C35"/>
    <w:rsid w:val="00611777"/>
    <w:rsid w:val="0061189F"/>
    <w:rsid w:val="0061219B"/>
    <w:rsid w:val="00612D05"/>
    <w:rsid w:val="00613FB6"/>
    <w:rsid w:val="006140C6"/>
    <w:rsid w:val="00614134"/>
    <w:rsid w:val="00614241"/>
    <w:rsid w:val="0061428D"/>
    <w:rsid w:val="00615305"/>
    <w:rsid w:val="00615411"/>
    <w:rsid w:val="0061599E"/>
    <w:rsid w:val="00615AC7"/>
    <w:rsid w:val="006162E6"/>
    <w:rsid w:val="00616466"/>
    <w:rsid w:val="006171A5"/>
    <w:rsid w:val="00620309"/>
    <w:rsid w:val="0062159D"/>
    <w:rsid w:val="00621680"/>
    <w:rsid w:val="00621EC5"/>
    <w:rsid w:val="006223E0"/>
    <w:rsid w:val="006224D0"/>
    <w:rsid w:val="00622BCE"/>
    <w:rsid w:val="00622E29"/>
    <w:rsid w:val="00623643"/>
    <w:rsid w:val="00624018"/>
    <w:rsid w:val="006240C4"/>
    <w:rsid w:val="00624B3C"/>
    <w:rsid w:val="00625304"/>
    <w:rsid w:val="0062581B"/>
    <w:rsid w:val="006261F4"/>
    <w:rsid w:val="0063164E"/>
    <w:rsid w:val="0063191D"/>
    <w:rsid w:val="0063222E"/>
    <w:rsid w:val="006323FF"/>
    <w:rsid w:val="006324F6"/>
    <w:rsid w:val="00633488"/>
    <w:rsid w:val="00633581"/>
    <w:rsid w:val="006339AF"/>
    <w:rsid w:val="00633C47"/>
    <w:rsid w:val="006348F7"/>
    <w:rsid w:val="0063512D"/>
    <w:rsid w:val="006358FB"/>
    <w:rsid w:val="00635ADA"/>
    <w:rsid w:val="00635AE2"/>
    <w:rsid w:val="00635E1E"/>
    <w:rsid w:val="0063677C"/>
    <w:rsid w:val="00636972"/>
    <w:rsid w:val="00636AE9"/>
    <w:rsid w:val="00636B69"/>
    <w:rsid w:val="00636BC2"/>
    <w:rsid w:val="0063765A"/>
    <w:rsid w:val="006404B1"/>
    <w:rsid w:val="006404D1"/>
    <w:rsid w:val="00640F43"/>
    <w:rsid w:val="006412CA"/>
    <w:rsid w:val="006420DA"/>
    <w:rsid w:val="00642A0A"/>
    <w:rsid w:val="00643AC1"/>
    <w:rsid w:val="00643D62"/>
    <w:rsid w:val="00644A5E"/>
    <w:rsid w:val="00644A6C"/>
    <w:rsid w:val="00644D69"/>
    <w:rsid w:val="006457A8"/>
    <w:rsid w:val="00645EA0"/>
    <w:rsid w:val="00645F76"/>
    <w:rsid w:val="00646EB0"/>
    <w:rsid w:val="0064714D"/>
    <w:rsid w:val="0064727D"/>
    <w:rsid w:val="00647B32"/>
    <w:rsid w:val="00647C27"/>
    <w:rsid w:val="00647F95"/>
    <w:rsid w:val="006510F9"/>
    <w:rsid w:val="006519E6"/>
    <w:rsid w:val="00651CDE"/>
    <w:rsid w:val="00652326"/>
    <w:rsid w:val="006524F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52E"/>
    <w:rsid w:val="00663783"/>
    <w:rsid w:val="00663E47"/>
    <w:rsid w:val="006644A7"/>
    <w:rsid w:val="00664BDE"/>
    <w:rsid w:val="0066565B"/>
    <w:rsid w:val="00665C44"/>
    <w:rsid w:val="00666284"/>
    <w:rsid w:val="006667F3"/>
    <w:rsid w:val="00666A50"/>
    <w:rsid w:val="00667AEA"/>
    <w:rsid w:val="006704FA"/>
    <w:rsid w:val="00670687"/>
    <w:rsid w:val="00670DC5"/>
    <w:rsid w:val="00671652"/>
    <w:rsid w:val="00671FAA"/>
    <w:rsid w:val="00675927"/>
    <w:rsid w:val="00675C1D"/>
    <w:rsid w:val="00675DA5"/>
    <w:rsid w:val="00676B30"/>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31D"/>
    <w:rsid w:val="006A2A12"/>
    <w:rsid w:val="006A2E9C"/>
    <w:rsid w:val="006A35E0"/>
    <w:rsid w:val="006A377F"/>
    <w:rsid w:val="006A384A"/>
    <w:rsid w:val="006A3875"/>
    <w:rsid w:val="006A3D40"/>
    <w:rsid w:val="006A561D"/>
    <w:rsid w:val="006A5A0C"/>
    <w:rsid w:val="006A5BA0"/>
    <w:rsid w:val="006A5BB1"/>
    <w:rsid w:val="006A5F88"/>
    <w:rsid w:val="006A603C"/>
    <w:rsid w:val="006A6A36"/>
    <w:rsid w:val="006A7D95"/>
    <w:rsid w:val="006B120D"/>
    <w:rsid w:val="006B13C1"/>
    <w:rsid w:val="006B2CC7"/>
    <w:rsid w:val="006B3AF9"/>
    <w:rsid w:val="006B44C5"/>
    <w:rsid w:val="006B555F"/>
    <w:rsid w:val="006B6242"/>
    <w:rsid w:val="006B67DE"/>
    <w:rsid w:val="006B6C7C"/>
    <w:rsid w:val="006B6EA4"/>
    <w:rsid w:val="006B77BB"/>
    <w:rsid w:val="006B7F8F"/>
    <w:rsid w:val="006B7FC5"/>
    <w:rsid w:val="006C055E"/>
    <w:rsid w:val="006C0D13"/>
    <w:rsid w:val="006C187F"/>
    <w:rsid w:val="006C19BC"/>
    <w:rsid w:val="006C19D5"/>
    <w:rsid w:val="006C1B44"/>
    <w:rsid w:val="006C1F77"/>
    <w:rsid w:val="006C2211"/>
    <w:rsid w:val="006C3031"/>
    <w:rsid w:val="006C3607"/>
    <w:rsid w:val="006C3990"/>
    <w:rsid w:val="006C3ED2"/>
    <w:rsid w:val="006C4233"/>
    <w:rsid w:val="006C42E7"/>
    <w:rsid w:val="006C4422"/>
    <w:rsid w:val="006C497D"/>
    <w:rsid w:val="006C5CCA"/>
    <w:rsid w:val="006C625F"/>
    <w:rsid w:val="006C78A6"/>
    <w:rsid w:val="006C7AB4"/>
    <w:rsid w:val="006D006B"/>
    <w:rsid w:val="006D105C"/>
    <w:rsid w:val="006D30E7"/>
    <w:rsid w:val="006D48E7"/>
    <w:rsid w:val="006D4947"/>
    <w:rsid w:val="006D5238"/>
    <w:rsid w:val="006D5F16"/>
    <w:rsid w:val="006D63AD"/>
    <w:rsid w:val="006D6764"/>
    <w:rsid w:val="006D67D9"/>
    <w:rsid w:val="006D6C93"/>
    <w:rsid w:val="006D7573"/>
    <w:rsid w:val="006E0340"/>
    <w:rsid w:val="006E06F9"/>
    <w:rsid w:val="006E07A9"/>
    <w:rsid w:val="006E0D91"/>
    <w:rsid w:val="006E1590"/>
    <w:rsid w:val="006E1706"/>
    <w:rsid w:val="006E3CB2"/>
    <w:rsid w:val="006E3DA8"/>
    <w:rsid w:val="006E5DAA"/>
    <w:rsid w:val="006E658F"/>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7A5"/>
    <w:rsid w:val="006F762D"/>
    <w:rsid w:val="00700492"/>
    <w:rsid w:val="007009AC"/>
    <w:rsid w:val="0070167E"/>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996"/>
    <w:rsid w:val="00711B3B"/>
    <w:rsid w:val="00711BA3"/>
    <w:rsid w:val="00711C9D"/>
    <w:rsid w:val="00712B71"/>
    <w:rsid w:val="00712E55"/>
    <w:rsid w:val="00713023"/>
    <w:rsid w:val="0071322C"/>
    <w:rsid w:val="00713779"/>
    <w:rsid w:val="00713989"/>
    <w:rsid w:val="00713DCF"/>
    <w:rsid w:val="00714004"/>
    <w:rsid w:val="0071458E"/>
    <w:rsid w:val="007145C9"/>
    <w:rsid w:val="00714631"/>
    <w:rsid w:val="00714B6E"/>
    <w:rsid w:val="0071512F"/>
    <w:rsid w:val="007169AC"/>
    <w:rsid w:val="007169DD"/>
    <w:rsid w:val="00717679"/>
    <w:rsid w:val="00717B67"/>
    <w:rsid w:val="007206A2"/>
    <w:rsid w:val="00720B38"/>
    <w:rsid w:val="00720CA7"/>
    <w:rsid w:val="0072125C"/>
    <w:rsid w:val="0072147B"/>
    <w:rsid w:val="0072181E"/>
    <w:rsid w:val="00722267"/>
    <w:rsid w:val="0072285E"/>
    <w:rsid w:val="00722C62"/>
    <w:rsid w:val="0072321F"/>
    <w:rsid w:val="00723295"/>
    <w:rsid w:val="007238E2"/>
    <w:rsid w:val="007239B4"/>
    <w:rsid w:val="00724446"/>
    <w:rsid w:val="00724584"/>
    <w:rsid w:val="00724AA1"/>
    <w:rsid w:val="00724D39"/>
    <w:rsid w:val="00725A19"/>
    <w:rsid w:val="00726356"/>
    <w:rsid w:val="00726584"/>
    <w:rsid w:val="007268C7"/>
    <w:rsid w:val="00726AAB"/>
    <w:rsid w:val="00727077"/>
    <w:rsid w:val="00730EA6"/>
    <w:rsid w:val="00731C15"/>
    <w:rsid w:val="00732045"/>
    <w:rsid w:val="007322A0"/>
    <w:rsid w:val="00732C1A"/>
    <w:rsid w:val="00733CDC"/>
    <w:rsid w:val="00734B9A"/>
    <w:rsid w:val="00735695"/>
    <w:rsid w:val="007360CB"/>
    <w:rsid w:val="00737566"/>
    <w:rsid w:val="00741BA2"/>
    <w:rsid w:val="00741CF4"/>
    <w:rsid w:val="00741DCC"/>
    <w:rsid w:val="00741DE2"/>
    <w:rsid w:val="007421A1"/>
    <w:rsid w:val="007427FE"/>
    <w:rsid w:val="00742C51"/>
    <w:rsid w:val="00743445"/>
    <w:rsid w:val="00745E01"/>
    <w:rsid w:val="0074666B"/>
    <w:rsid w:val="007468D6"/>
    <w:rsid w:val="00746BFF"/>
    <w:rsid w:val="007473E1"/>
    <w:rsid w:val="00747897"/>
    <w:rsid w:val="00747E47"/>
    <w:rsid w:val="00750192"/>
    <w:rsid w:val="007504E1"/>
    <w:rsid w:val="00750544"/>
    <w:rsid w:val="00750804"/>
    <w:rsid w:val="007509AB"/>
    <w:rsid w:val="00751689"/>
    <w:rsid w:val="007524AA"/>
    <w:rsid w:val="00753744"/>
    <w:rsid w:val="00753A93"/>
    <w:rsid w:val="00755663"/>
    <w:rsid w:val="00756386"/>
    <w:rsid w:val="00756603"/>
    <w:rsid w:val="007575C0"/>
    <w:rsid w:val="00757D2F"/>
    <w:rsid w:val="0076000E"/>
    <w:rsid w:val="0076037B"/>
    <w:rsid w:val="00760C00"/>
    <w:rsid w:val="00760C14"/>
    <w:rsid w:val="007610E9"/>
    <w:rsid w:val="00761728"/>
    <w:rsid w:val="00761C6C"/>
    <w:rsid w:val="00762B72"/>
    <w:rsid w:val="00763CCB"/>
    <w:rsid w:val="007642B4"/>
    <w:rsid w:val="00764BAD"/>
    <w:rsid w:val="00764C45"/>
    <w:rsid w:val="00764C7F"/>
    <w:rsid w:val="00766277"/>
    <w:rsid w:val="0076656A"/>
    <w:rsid w:val="00766701"/>
    <w:rsid w:val="00766911"/>
    <w:rsid w:val="00767793"/>
    <w:rsid w:val="007679D8"/>
    <w:rsid w:val="00770803"/>
    <w:rsid w:val="00771319"/>
    <w:rsid w:val="007713E8"/>
    <w:rsid w:val="00771794"/>
    <w:rsid w:val="00771CCF"/>
    <w:rsid w:val="00771F7D"/>
    <w:rsid w:val="00772C3E"/>
    <w:rsid w:val="007736E8"/>
    <w:rsid w:val="00774400"/>
    <w:rsid w:val="00774ACE"/>
    <w:rsid w:val="0077502B"/>
    <w:rsid w:val="00775823"/>
    <w:rsid w:val="00775F57"/>
    <w:rsid w:val="00776584"/>
    <w:rsid w:val="007769EF"/>
    <w:rsid w:val="00776D4F"/>
    <w:rsid w:val="00776DDC"/>
    <w:rsid w:val="007770F9"/>
    <w:rsid w:val="00777179"/>
    <w:rsid w:val="007778E7"/>
    <w:rsid w:val="00777945"/>
    <w:rsid w:val="00777D40"/>
    <w:rsid w:val="00780B8D"/>
    <w:rsid w:val="00780B8E"/>
    <w:rsid w:val="00781649"/>
    <w:rsid w:val="007823D6"/>
    <w:rsid w:val="0078254E"/>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4CBF"/>
    <w:rsid w:val="00795365"/>
    <w:rsid w:val="0079567E"/>
    <w:rsid w:val="007960B3"/>
    <w:rsid w:val="007961D5"/>
    <w:rsid w:val="0079677C"/>
    <w:rsid w:val="00796A6F"/>
    <w:rsid w:val="00796C5D"/>
    <w:rsid w:val="00797B06"/>
    <w:rsid w:val="00797B9C"/>
    <w:rsid w:val="007A0483"/>
    <w:rsid w:val="007A0FD3"/>
    <w:rsid w:val="007A1065"/>
    <w:rsid w:val="007A1D86"/>
    <w:rsid w:val="007A2A97"/>
    <w:rsid w:val="007A2CDC"/>
    <w:rsid w:val="007A371B"/>
    <w:rsid w:val="007A3832"/>
    <w:rsid w:val="007A3A0F"/>
    <w:rsid w:val="007A3E60"/>
    <w:rsid w:val="007A407D"/>
    <w:rsid w:val="007A42C3"/>
    <w:rsid w:val="007A464F"/>
    <w:rsid w:val="007A6196"/>
    <w:rsid w:val="007A63D5"/>
    <w:rsid w:val="007A689A"/>
    <w:rsid w:val="007A68EA"/>
    <w:rsid w:val="007A6B7D"/>
    <w:rsid w:val="007A7629"/>
    <w:rsid w:val="007B1027"/>
    <w:rsid w:val="007B1691"/>
    <w:rsid w:val="007B174F"/>
    <w:rsid w:val="007B1863"/>
    <w:rsid w:val="007B22E0"/>
    <w:rsid w:val="007B28CA"/>
    <w:rsid w:val="007B358D"/>
    <w:rsid w:val="007B3E1A"/>
    <w:rsid w:val="007B5401"/>
    <w:rsid w:val="007B5FB4"/>
    <w:rsid w:val="007B6B2B"/>
    <w:rsid w:val="007B7949"/>
    <w:rsid w:val="007B7D30"/>
    <w:rsid w:val="007C0FA9"/>
    <w:rsid w:val="007C2413"/>
    <w:rsid w:val="007C25AE"/>
    <w:rsid w:val="007C3152"/>
    <w:rsid w:val="007C333B"/>
    <w:rsid w:val="007C3914"/>
    <w:rsid w:val="007C3CEA"/>
    <w:rsid w:val="007C3D92"/>
    <w:rsid w:val="007C3E98"/>
    <w:rsid w:val="007C5A8F"/>
    <w:rsid w:val="007C5B38"/>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2A8"/>
    <w:rsid w:val="007D674C"/>
    <w:rsid w:val="007D6915"/>
    <w:rsid w:val="007D6B7B"/>
    <w:rsid w:val="007D6CF1"/>
    <w:rsid w:val="007D7131"/>
    <w:rsid w:val="007D7BEC"/>
    <w:rsid w:val="007D7CE3"/>
    <w:rsid w:val="007E051A"/>
    <w:rsid w:val="007E0798"/>
    <w:rsid w:val="007E0F42"/>
    <w:rsid w:val="007E1B72"/>
    <w:rsid w:val="007E3EE3"/>
    <w:rsid w:val="007E57DE"/>
    <w:rsid w:val="007E5902"/>
    <w:rsid w:val="007E5E4C"/>
    <w:rsid w:val="007E6719"/>
    <w:rsid w:val="007E68ED"/>
    <w:rsid w:val="007E69ED"/>
    <w:rsid w:val="007E7B2D"/>
    <w:rsid w:val="007F0221"/>
    <w:rsid w:val="007F034B"/>
    <w:rsid w:val="007F07B9"/>
    <w:rsid w:val="007F0928"/>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531E"/>
    <w:rsid w:val="00805C3D"/>
    <w:rsid w:val="00806F1D"/>
    <w:rsid w:val="008077ED"/>
    <w:rsid w:val="00807B6F"/>
    <w:rsid w:val="00807E93"/>
    <w:rsid w:val="00810172"/>
    <w:rsid w:val="00810762"/>
    <w:rsid w:val="00810858"/>
    <w:rsid w:val="00810EFF"/>
    <w:rsid w:val="00811314"/>
    <w:rsid w:val="00811A39"/>
    <w:rsid w:val="0081291B"/>
    <w:rsid w:val="008134ED"/>
    <w:rsid w:val="00813622"/>
    <w:rsid w:val="00813DCF"/>
    <w:rsid w:val="00813FAB"/>
    <w:rsid w:val="0081498C"/>
    <w:rsid w:val="00814AE1"/>
    <w:rsid w:val="00815D31"/>
    <w:rsid w:val="0081601F"/>
    <w:rsid w:val="00816064"/>
    <w:rsid w:val="008174B2"/>
    <w:rsid w:val="00817CFF"/>
    <w:rsid w:val="0082000D"/>
    <w:rsid w:val="0082037E"/>
    <w:rsid w:val="00820C9C"/>
    <w:rsid w:val="00820F55"/>
    <w:rsid w:val="00821572"/>
    <w:rsid w:val="00822310"/>
    <w:rsid w:val="00823794"/>
    <w:rsid w:val="008237F4"/>
    <w:rsid w:val="00823F67"/>
    <w:rsid w:val="00824022"/>
    <w:rsid w:val="0082483A"/>
    <w:rsid w:val="00824A81"/>
    <w:rsid w:val="008257B8"/>
    <w:rsid w:val="008260ED"/>
    <w:rsid w:val="0082699D"/>
    <w:rsid w:val="00826E6B"/>
    <w:rsid w:val="008275FD"/>
    <w:rsid w:val="00830BA1"/>
    <w:rsid w:val="00830EB2"/>
    <w:rsid w:val="00831652"/>
    <w:rsid w:val="0083202E"/>
    <w:rsid w:val="0083304F"/>
    <w:rsid w:val="008334C9"/>
    <w:rsid w:val="00834122"/>
    <w:rsid w:val="008352C5"/>
    <w:rsid w:val="008358A6"/>
    <w:rsid w:val="008359FB"/>
    <w:rsid w:val="00835C56"/>
    <w:rsid w:val="008360FC"/>
    <w:rsid w:val="00836E81"/>
    <w:rsid w:val="008377C1"/>
    <w:rsid w:val="00837C90"/>
    <w:rsid w:val="00837EB1"/>
    <w:rsid w:val="0084042B"/>
    <w:rsid w:val="008409BB"/>
    <w:rsid w:val="00840A21"/>
    <w:rsid w:val="0084184A"/>
    <w:rsid w:val="008423F2"/>
    <w:rsid w:val="00842A30"/>
    <w:rsid w:val="00842DC3"/>
    <w:rsid w:val="00842F71"/>
    <w:rsid w:val="00843179"/>
    <w:rsid w:val="0084386A"/>
    <w:rsid w:val="00843B9C"/>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0FE"/>
    <w:rsid w:val="00851728"/>
    <w:rsid w:val="00851DFF"/>
    <w:rsid w:val="00853084"/>
    <w:rsid w:val="00853142"/>
    <w:rsid w:val="008540A6"/>
    <w:rsid w:val="00854420"/>
    <w:rsid w:val="00854481"/>
    <w:rsid w:val="008555EF"/>
    <w:rsid w:val="00857591"/>
    <w:rsid w:val="00857E88"/>
    <w:rsid w:val="008612DB"/>
    <w:rsid w:val="0086149D"/>
    <w:rsid w:val="00861B57"/>
    <w:rsid w:val="00862AC4"/>
    <w:rsid w:val="008633AC"/>
    <w:rsid w:val="008634E3"/>
    <w:rsid w:val="0086449A"/>
    <w:rsid w:val="00864627"/>
    <w:rsid w:val="00864635"/>
    <w:rsid w:val="00864678"/>
    <w:rsid w:val="00864C1A"/>
    <w:rsid w:val="00865217"/>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1BFA"/>
    <w:rsid w:val="00882448"/>
    <w:rsid w:val="00882F1D"/>
    <w:rsid w:val="00883A4D"/>
    <w:rsid w:val="00883B21"/>
    <w:rsid w:val="00883F8F"/>
    <w:rsid w:val="00884235"/>
    <w:rsid w:val="00885285"/>
    <w:rsid w:val="0088530E"/>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695"/>
    <w:rsid w:val="008A2DC9"/>
    <w:rsid w:val="008A2FF1"/>
    <w:rsid w:val="008A32D4"/>
    <w:rsid w:val="008A367F"/>
    <w:rsid w:val="008A37AF"/>
    <w:rsid w:val="008A3D62"/>
    <w:rsid w:val="008A448D"/>
    <w:rsid w:val="008A4A55"/>
    <w:rsid w:val="008A506F"/>
    <w:rsid w:val="008A528A"/>
    <w:rsid w:val="008A5298"/>
    <w:rsid w:val="008A535A"/>
    <w:rsid w:val="008A6E20"/>
    <w:rsid w:val="008A720F"/>
    <w:rsid w:val="008A7498"/>
    <w:rsid w:val="008A7C72"/>
    <w:rsid w:val="008B04F2"/>
    <w:rsid w:val="008B0D0E"/>
    <w:rsid w:val="008B1240"/>
    <w:rsid w:val="008B12BB"/>
    <w:rsid w:val="008B1411"/>
    <w:rsid w:val="008B17A2"/>
    <w:rsid w:val="008B18FA"/>
    <w:rsid w:val="008B25F2"/>
    <w:rsid w:val="008B2643"/>
    <w:rsid w:val="008B2FAE"/>
    <w:rsid w:val="008B3317"/>
    <w:rsid w:val="008B414B"/>
    <w:rsid w:val="008B4E0E"/>
    <w:rsid w:val="008B4FB9"/>
    <w:rsid w:val="008B5715"/>
    <w:rsid w:val="008B5A2D"/>
    <w:rsid w:val="008B5BC2"/>
    <w:rsid w:val="008B5E54"/>
    <w:rsid w:val="008B60BB"/>
    <w:rsid w:val="008B6547"/>
    <w:rsid w:val="008B6732"/>
    <w:rsid w:val="008B68EC"/>
    <w:rsid w:val="008B711E"/>
    <w:rsid w:val="008C042F"/>
    <w:rsid w:val="008C057B"/>
    <w:rsid w:val="008C0CAC"/>
    <w:rsid w:val="008C13B4"/>
    <w:rsid w:val="008C1557"/>
    <w:rsid w:val="008C1B8C"/>
    <w:rsid w:val="008C2306"/>
    <w:rsid w:val="008C25B4"/>
    <w:rsid w:val="008C26D1"/>
    <w:rsid w:val="008C2B7F"/>
    <w:rsid w:val="008C36AC"/>
    <w:rsid w:val="008C4953"/>
    <w:rsid w:val="008C4E44"/>
    <w:rsid w:val="008C6255"/>
    <w:rsid w:val="008C684B"/>
    <w:rsid w:val="008C6ABD"/>
    <w:rsid w:val="008C6F18"/>
    <w:rsid w:val="008C7685"/>
    <w:rsid w:val="008D007A"/>
    <w:rsid w:val="008D07DE"/>
    <w:rsid w:val="008D0831"/>
    <w:rsid w:val="008D0E40"/>
    <w:rsid w:val="008D1E7F"/>
    <w:rsid w:val="008D2367"/>
    <w:rsid w:val="008D427A"/>
    <w:rsid w:val="008D4DD5"/>
    <w:rsid w:val="008D5657"/>
    <w:rsid w:val="008D6752"/>
    <w:rsid w:val="008D69E7"/>
    <w:rsid w:val="008D6FC1"/>
    <w:rsid w:val="008E0140"/>
    <w:rsid w:val="008E0688"/>
    <w:rsid w:val="008E0BEF"/>
    <w:rsid w:val="008E103C"/>
    <w:rsid w:val="008E266D"/>
    <w:rsid w:val="008E2F0C"/>
    <w:rsid w:val="008E3E23"/>
    <w:rsid w:val="008E547B"/>
    <w:rsid w:val="008E5DF8"/>
    <w:rsid w:val="008F0250"/>
    <w:rsid w:val="008F11F4"/>
    <w:rsid w:val="008F1952"/>
    <w:rsid w:val="008F254D"/>
    <w:rsid w:val="008F310B"/>
    <w:rsid w:val="008F322B"/>
    <w:rsid w:val="008F34CB"/>
    <w:rsid w:val="008F3519"/>
    <w:rsid w:val="008F3AD3"/>
    <w:rsid w:val="008F3CA7"/>
    <w:rsid w:val="008F443F"/>
    <w:rsid w:val="008F4459"/>
    <w:rsid w:val="008F5DE5"/>
    <w:rsid w:val="008F5E42"/>
    <w:rsid w:val="008F60B7"/>
    <w:rsid w:val="008F63B1"/>
    <w:rsid w:val="008F6973"/>
    <w:rsid w:val="008F6E6A"/>
    <w:rsid w:val="008F7AA7"/>
    <w:rsid w:val="008F7F94"/>
    <w:rsid w:val="00900947"/>
    <w:rsid w:val="00900EB8"/>
    <w:rsid w:val="00900FBA"/>
    <w:rsid w:val="00901CD1"/>
    <w:rsid w:val="00902E5B"/>
    <w:rsid w:val="00903DBB"/>
    <w:rsid w:val="00903FD9"/>
    <w:rsid w:val="00904CF5"/>
    <w:rsid w:val="00905259"/>
    <w:rsid w:val="0090556C"/>
    <w:rsid w:val="00905633"/>
    <w:rsid w:val="00905EAE"/>
    <w:rsid w:val="009060C4"/>
    <w:rsid w:val="00906C91"/>
    <w:rsid w:val="00906C95"/>
    <w:rsid w:val="00907656"/>
    <w:rsid w:val="00907E47"/>
    <w:rsid w:val="00910577"/>
    <w:rsid w:val="009115EF"/>
    <w:rsid w:val="009116DD"/>
    <w:rsid w:val="009120CD"/>
    <w:rsid w:val="00912152"/>
    <w:rsid w:val="00912D1C"/>
    <w:rsid w:val="00913019"/>
    <w:rsid w:val="00913F1E"/>
    <w:rsid w:val="00913FB2"/>
    <w:rsid w:val="009140C4"/>
    <w:rsid w:val="009144A9"/>
    <w:rsid w:val="0091468B"/>
    <w:rsid w:val="0091526F"/>
    <w:rsid w:val="009153D2"/>
    <w:rsid w:val="00916286"/>
    <w:rsid w:val="00916595"/>
    <w:rsid w:val="00916C47"/>
    <w:rsid w:val="009171AD"/>
    <w:rsid w:val="00917569"/>
    <w:rsid w:val="00920174"/>
    <w:rsid w:val="009219D2"/>
    <w:rsid w:val="00921A4E"/>
    <w:rsid w:val="00921C49"/>
    <w:rsid w:val="00921E37"/>
    <w:rsid w:val="00922511"/>
    <w:rsid w:val="00922F07"/>
    <w:rsid w:val="00923463"/>
    <w:rsid w:val="00925238"/>
    <w:rsid w:val="00925ACF"/>
    <w:rsid w:val="0092615D"/>
    <w:rsid w:val="00926546"/>
    <w:rsid w:val="009265A1"/>
    <w:rsid w:val="00927700"/>
    <w:rsid w:val="0093036E"/>
    <w:rsid w:val="00931224"/>
    <w:rsid w:val="0093264C"/>
    <w:rsid w:val="009333D3"/>
    <w:rsid w:val="009339B6"/>
    <w:rsid w:val="00933B4C"/>
    <w:rsid w:val="00933DC4"/>
    <w:rsid w:val="0093431B"/>
    <w:rsid w:val="009346D6"/>
    <w:rsid w:val="00934743"/>
    <w:rsid w:val="0093487E"/>
    <w:rsid w:val="00934FFE"/>
    <w:rsid w:val="00936405"/>
    <w:rsid w:val="00936B64"/>
    <w:rsid w:val="009379C4"/>
    <w:rsid w:val="0094041A"/>
    <w:rsid w:val="00940D32"/>
    <w:rsid w:val="0094190D"/>
    <w:rsid w:val="00942354"/>
    <w:rsid w:val="00942681"/>
    <w:rsid w:val="00943A7E"/>
    <w:rsid w:val="00943E42"/>
    <w:rsid w:val="00943E5D"/>
    <w:rsid w:val="00944728"/>
    <w:rsid w:val="009453E8"/>
    <w:rsid w:val="00945664"/>
    <w:rsid w:val="00945AD1"/>
    <w:rsid w:val="00946ECB"/>
    <w:rsid w:val="00947268"/>
    <w:rsid w:val="0094750E"/>
    <w:rsid w:val="0094780A"/>
    <w:rsid w:val="00947C94"/>
    <w:rsid w:val="009507C8"/>
    <w:rsid w:val="0095115E"/>
    <w:rsid w:val="0095118A"/>
    <w:rsid w:val="00952468"/>
    <w:rsid w:val="00954767"/>
    <w:rsid w:val="0095487A"/>
    <w:rsid w:val="009548FB"/>
    <w:rsid w:val="0095538B"/>
    <w:rsid w:val="00957AF7"/>
    <w:rsid w:val="00960ACA"/>
    <w:rsid w:val="00960C4F"/>
    <w:rsid w:val="0096217C"/>
    <w:rsid w:val="00962441"/>
    <w:rsid w:val="00962B2C"/>
    <w:rsid w:val="00963277"/>
    <w:rsid w:val="00964B53"/>
    <w:rsid w:val="00964C3F"/>
    <w:rsid w:val="00964C6C"/>
    <w:rsid w:val="00965176"/>
    <w:rsid w:val="00965240"/>
    <w:rsid w:val="00965847"/>
    <w:rsid w:val="00965A3E"/>
    <w:rsid w:val="00965C48"/>
    <w:rsid w:val="00966D9D"/>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1C"/>
    <w:rsid w:val="00981E1C"/>
    <w:rsid w:val="00982118"/>
    <w:rsid w:val="00982C62"/>
    <w:rsid w:val="00982C91"/>
    <w:rsid w:val="00982F76"/>
    <w:rsid w:val="00982FA3"/>
    <w:rsid w:val="00983B27"/>
    <w:rsid w:val="009840FD"/>
    <w:rsid w:val="00984701"/>
    <w:rsid w:val="00984847"/>
    <w:rsid w:val="00984BEC"/>
    <w:rsid w:val="00985EB8"/>
    <w:rsid w:val="00985FB3"/>
    <w:rsid w:val="00986566"/>
    <w:rsid w:val="00986C42"/>
    <w:rsid w:val="00986CC1"/>
    <w:rsid w:val="00986F4E"/>
    <w:rsid w:val="00987191"/>
    <w:rsid w:val="00987A5A"/>
    <w:rsid w:val="00987CB4"/>
    <w:rsid w:val="0099097E"/>
    <w:rsid w:val="009921FC"/>
    <w:rsid w:val="0099272B"/>
    <w:rsid w:val="009928A9"/>
    <w:rsid w:val="00992A0E"/>
    <w:rsid w:val="0099399E"/>
    <w:rsid w:val="0099413C"/>
    <w:rsid w:val="00994230"/>
    <w:rsid w:val="0099479E"/>
    <w:rsid w:val="009951D8"/>
    <w:rsid w:val="00995355"/>
    <w:rsid w:val="0099586F"/>
    <w:rsid w:val="00996CB5"/>
    <w:rsid w:val="0099719E"/>
    <w:rsid w:val="009A0169"/>
    <w:rsid w:val="009A1B56"/>
    <w:rsid w:val="009A2A8A"/>
    <w:rsid w:val="009A34A6"/>
    <w:rsid w:val="009A3C93"/>
    <w:rsid w:val="009A3FD0"/>
    <w:rsid w:val="009A51C7"/>
    <w:rsid w:val="009A59EC"/>
    <w:rsid w:val="009A5C56"/>
    <w:rsid w:val="009A5CA8"/>
    <w:rsid w:val="009A6ED0"/>
    <w:rsid w:val="009A706A"/>
    <w:rsid w:val="009A71AB"/>
    <w:rsid w:val="009A7745"/>
    <w:rsid w:val="009A7C3D"/>
    <w:rsid w:val="009B0156"/>
    <w:rsid w:val="009B0295"/>
    <w:rsid w:val="009B05BA"/>
    <w:rsid w:val="009B1B0E"/>
    <w:rsid w:val="009B2596"/>
    <w:rsid w:val="009B42B6"/>
    <w:rsid w:val="009B42CC"/>
    <w:rsid w:val="009B43D6"/>
    <w:rsid w:val="009B5081"/>
    <w:rsid w:val="009B6985"/>
    <w:rsid w:val="009B69B3"/>
    <w:rsid w:val="009B7011"/>
    <w:rsid w:val="009B71E4"/>
    <w:rsid w:val="009C04EE"/>
    <w:rsid w:val="009C0CD4"/>
    <w:rsid w:val="009C15E7"/>
    <w:rsid w:val="009C17C8"/>
    <w:rsid w:val="009C385B"/>
    <w:rsid w:val="009C3E3C"/>
    <w:rsid w:val="009C4353"/>
    <w:rsid w:val="009C49C2"/>
    <w:rsid w:val="009C4E2D"/>
    <w:rsid w:val="009C53CA"/>
    <w:rsid w:val="009C62C0"/>
    <w:rsid w:val="009C6A88"/>
    <w:rsid w:val="009C765D"/>
    <w:rsid w:val="009C7ADA"/>
    <w:rsid w:val="009D000A"/>
    <w:rsid w:val="009D1A86"/>
    <w:rsid w:val="009D1E12"/>
    <w:rsid w:val="009D2DA9"/>
    <w:rsid w:val="009D2E93"/>
    <w:rsid w:val="009D2EA9"/>
    <w:rsid w:val="009D3038"/>
    <w:rsid w:val="009D34C0"/>
    <w:rsid w:val="009D35FB"/>
    <w:rsid w:val="009D4BBE"/>
    <w:rsid w:val="009D4E16"/>
    <w:rsid w:val="009D5893"/>
    <w:rsid w:val="009D6620"/>
    <w:rsid w:val="009D66C3"/>
    <w:rsid w:val="009D6C54"/>
    <w:rsid w:val="009D72B0"/>
    <w:rsid w:val="009D77CE"/>
    <w:rsid w:val="009D7DE3"/>
    <w:rsid w:val="009E004A"/>
    <w:rsid w:val="009E066B"/>
    <w:rsid w:val="009E1515"/>
    <w:rsid w:val="009E1CFF"/>
    <w:rsid w:val="009E1FEE"/>
    <w:rsid w:val="009E23EA"/>
    <w:rsid w:val="009E2D24"/>
    <w:rsid w:val="009E2EA0"/>
    <w:rsid w:val="009E305F"/>
    <w:rsid w:val="009E36FF"/>
    <w:rsid w:val="009E37D3"/>
    <w:rsid w:val="009E5028"/>
    <w:rsid w:val="009E50FB"/>
    <w:rsid w:val="009E5280"/>
    <w:rsid w:val="009E5386"/>
    <w:rsid w:val="009E5DD1"/>
    <w:rsid w:val="009E60AD"/>
    <w:rsid w:val="009E68C8"/>
    <w:rsid w:val="009E6AB5"/>
    <w:rsid w:val="009E6DAB"/>
    <w:rsid w:val="009E6F4B"/>
    <w:rsid w:val="009E703C"/>
    <w:rsid w:val="009E7E4C"/>
    <w:rsid w:val="009F08F5"/>
    <w:rsid w:val="009F0956"/>
    <w:rsid w:val="009F0EE5"/>
    <w:rsid w:val="009F1264"/>
    <w:rsid w:val="009F1D7F"/>
    <w:rsid w:val="009F245B"/>
    <w:rsid w:val="009F25E6"/>
    <w:rsid w:val="009F2BE8"/>
    <w:rsid w:val="009F2F09"/>
    <w:rsid w:val="009F38BD"/>
    <w:rsid w:val="009F39A7"/>
    <w:rsid w:val="009F40B7"/>
    <w:rsid w:val="009F4188"/>
    <w:rsid w:val="009F4302"/>
    <w:rsid w:val="009F4393"/>
    <w:rsid w:val="009F4BE9"/>
    <w:rsid w:val="009F62D3"/>
    <w:rsid w:val="009F6DC0"/>
    <w:rsid w:val="00A00112"/>
    <w:rsid w:val="00A008B5"/>
    <w:rsid w:val="00A017B4"/>
    <w:rsid w:val="00A01C53"/>
    <w:rsid w:val="00A01D38"/>
    <w:rsid w:val="00A02414"/>
    <w:rsid w:val="00A025B9"/>
    <w:rsid w:val="00A0355C"/>
    <w:rsid w:val="00A03A13"/>
    <w:rsid w:val="00A03D6F"/>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F2"/>
    <w:rsid w:val="00A12D8A"/>
    <w:rsid w:val="00A12E6C"/>
    <w:rsid w:val="00A136D0"/>
    <w:rsid w:val="00A13D1A"/>
    <w:rsid w:val="00A14DC2"/>
    <w:rsid w:val="00A14DD6"/>
    <w:rsid w:val="00A15D5E"/>
    <w:rsid w:val="00A161F8"/>
    <w:rsid w:val="00A169FA"/>
    <w:rsid w:val="00A1766A"/>
    <w:rsid w:val="00A200F4"/>
    <w:rsid w:val="00A203A2"/>
    <w:rsid w:val="00A206C9"/>
    <w:rsid w:val="00A20C27"/>
    <w:rsid w:val="00A20DFA"/>
    <w:rsid w:val="00A20E7D"/>
    <w:rsid w:val="00A216BC"/>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63EF"/>
    <w:rsid w:val="00A36DFE"/>
    <w:rsid w:val="00A370FD"/>
    <w:rsid w:val="00A3798C"/>
    <w:rsid w:val="00A37DD9"/>
    <w:rsid w:val="00A40ED7"/>
    <w:rsid w:val="00A40F83"/>
    <w:rsid w:val="00A412BA"/>
    <w:rsid w:val="00A41416"/>
    <w:rsid w:val="00A4200D"/>
    <w:rsid w:val="00A424BF"/>
    <w:rsid w:val="00A4258E"/>
    <w:rsid w:val="00A432D1"/>
    <w:rsid w:val="00A43716"/>
    <w:rsid w:val="00A442C5"/>
    <w:rsid w:val="00A44712"/>
    <w:rsid w:val="00A44AF5"/>
    <w:rsid w:val="00A44B8B"/>
    <w:rsid w:val="00A44D65"/>
    <w:rsid w:val="00A45EC4"/>
    <w:rsid w:val="00A47212"/>
    <w:rsid w:val="00A474EA"/>
    <w:rsid w:val="00A501B2"/>
    <w:rsid w:val="00A5034A"/>
    <w:rsid w:val="00A50FFA"/>
    <w:rsid w:val="00A539D1"/>
    <w:rsid w:val="00A54DAE"/>
    <w:rsid w:val="00A56D3B"/>
    <w:rsid w:val="00A57450"/>
    <w:rsid w:val="00A57479"/>
    <w:rsid w:val="00A57C08"/>
    <w:rsid w:val="00A600D9"/>
    <w:rsid w:val="00A604CD"/>
    <w:rsid w:val="00A607C8"/>
    <w:rsid w:val="00A637A0"/>
    <w:rsid w:val="00A63ECD"/>
    <w:rsid w:val="00A64093"/>
    <w:rsid w:val="00A640EB"/>
    <w:rsid w:val="00A64815"/>
    <w:rsid w:val="00A65043"/>
    <w:rsid w:val="00A66DF9"/>
    <w:rsid w:val="00A704E4"/>
    <w:rsid w:val="00A7136A"/>
    <w:rsid w:val="00A7143F"/>
    <w:rsid w:val="00A71C44"/>
    <w:rsid w:val="00A72296"/>
    <w:rsid w:val="00A7388E"/>
    <w:rsid w:val="00A74544"/>
    <w:rsid w:val="00A74548"/>
    <w:rsid w:val="00A74DF2"/>
    <w:rsid w:val="00A74E4D"/>
    <w:rsid w:val="00A7592E"/>
    <w:rsid w:val="00A76C1F"/>
    <w:rsid w:val="00A803FC"/>
    <w:rsid w:val="00A8071A"/>
    <w:rsid w:val="00A80DD9"/>
    <w:rsid w:val="00A80FCA"/>
    <w:rsid w:val="00A81CBC"/>
    <w:rsid w:val="00A82506"/>
    <w:rsid w:val="00A83345"/>
    <w:rsid w:val="00A837CE"/>
    <w:rsid w:val="00A83DB5"/>
    <w:rsid w:val="00A83FBA"/>
    <w:rsid w:val="00A84636"/>
    <w:rsid w:val="00A84FE1"/>
    <w:rsid w:val="00A85080"/>
    <w:rsid w:val="00A85337"/>
    <w:rsid w:val="00A8626D"/>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6A6E"/>
    <w:rsid w:val="00A9797D"/>
    <w:rsid w:val="00A97C44"/>
    <w:rsid w:val="00AA015F"/>
    <w:rsid w:val="00AA0C3A"/>
    <w:rsid w:val="00AA1723"/>
    <w:rsid w:val="00AA190D"/>
    <w:rsid w:val="00AA1FDD"/>
    <w:rsid w:val="00AA22C3"/>
    <w:rsid w:val="00AA230D"/>
    <w:rsid w:val="00AA4941"/>
    <w:rsid w:val="00AA49E9"/>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545D"/>
    <w:rsid w:val="00AB54D7"/>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7EC"/>
    <w:rsid w:val="00AC4E5D"/>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389"/>
    <w:rsid w:val="00AD7CA7"/>
    <w:rsid w:val="00AE0040"/>
    <w:rsid w:val="00AE184D"/>
    <w:rsid w:val="00AE1C03"/>
    <w:rsid w:val="00AE23E3"/>
    <w:rsid w:val="00AE2F65"/>
    <w:rsid w:val="00AE317E"/>
    <w:rsid w:val="00AE35A5"/>
    <w:rsid w:val="00AE4E2A"/>
    <w:rsid w:val="00AE53A8"/>
    <w:rsid w:val="00AE5CF9"/>
    <w:rsid w:val="00AE5DB6"/>
    <w:rsid w:val="00AE6705"/>
    <w:rsid w:val="00AE6C3C"/>
    <w:rsid w:val="00AE702E"/>
    <w:rsid w:val="00AE73E0"/>
    <w:rsid w:val="00AF03C0"/>
    <w:rsid w:val="00AF166F"/>
    <w:rsid w:val="00AF1C03"/>
    <w:rsid w:val="00AF39AF"/>
    <w:rsid w:val="00AF3E3B"/>
    <w:rsid w:val="00AF3E5A"/>
    <w:rsid w:val="00AF46FE"/>
    <w:rsid w:val="00AF486F"/>
    <w:rsid w:val="00AF548B"/>
    <w:rsid w:val="00AF55E0"/>
    <w:rsid w:val="00AF5666"/>
    <w:rsid w:val="00AF5870"/>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4CEA"/>
    <w:rsid w:val="00B05607"/>
    <w:rsid w:val="00B05642"/>
    <w:rsid w:val="00B05A08"/>
    <w:rsid w:val="00B05F14"/>
    <w:rsid w:val="00B06737"/>
    <w:rsid w:val="00B0784C"/>
    <w:rsid w:val="00B07CE9"/>
    <w:rsid w:val="00B101D5"/>
    <w:rsid w:val="00B10633"/>
    <w:rsid w:val="00B10B08"/>
    <w:rsid w:val="00B10D70"/>
    <w:rsid w:val="00B11A78"/>
    <w:rsid w:val="00B11CFB"/>
    <w:rsid w:val="00B12111"/>
    <w:rsid w:val="00B13E18"/>
    <w:rsid w:val="00B14109"/>
    <w:rsid w:val="00B14410"/>
    <w:rsid w:val="00B1486D"/>
    <w:rsid w:val="00B150D6"/>
    <w:rsid w:val="00B15373"/>
    <w:rsid w:val="00B15639"/>
    <w:rsid w:val="00B15D15"/>
    <w:rsid w:val="00B15E42"/>
    <w:rsid w:val="00B15EEE"/>
    <w:rsid w:val="00B16198"/>
    <w:rsid w:val="00B16A2C"/>
    <w:rsid w:val="00B16A9F"/>
    <w:rsid w:val="00B16FB6"/>
    <w:rsid w:val="00B17022"/>
    <w:rsid w:val="00B21736"/>
    <w:rsid w:val="00B218B1"/>
    <w:rsid w:val="00B21A33"/>
    <w:rsid w:val="00B224AA"/>
    <w:rsid w:val="00B22998"/>
    <w:rsid w:val="00B229FE"/>
    <w:rsid w:val="00B2302B"/>
    <w:rsid w:val="00B24363"/>
    <w:rsid w:val="00B2456E"/>
    <w:rsid w:val="00B24979"/>
    <w:rsid w:val="00B250A5"/>
    <w:rsid w:val="00B25651"/>
    <w:rsid w:val="00B26937"/>
    <w:rsid w:val="00B27B6B"/>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1FD8"/>
    <w:rsid w:val="00B420DF"/>
    <w:rsid w:val="00B428E2"/>
    <w:rsid w:val="00B42A2C"/>
    <w:rsid w:val="00B42A5C"/>
    <w:rsid w:val="00B42A98"/>
    <w:rsid w:val="00B42C64"/>
    <w:rsid w:val="00B44362"/>
    <w:rsid w:val="00B448EF"/>
    <w:rsid w:val="00B47493"/>
    <w:rsid w:val="00B474C8"/>
    <w:rsid w:val="00B474DF"/>
    <w:rsid w:val="00B47915"/>
    <w:rsid w:val="00B50E18"/>
    <w:rsid w:val="00B513A9"/>
    <w:rsid w:val="00B51568"/>
    <w:rsid w:val="00B51610"/>
    <w:rsid w:val="00B5167B"/>
    <w:rsid w:val="00B520E3"/>
    <w:rsid w:val="00B52336"/>
    <w:rsid w:val="00B5388C"/>
    <w:rsid w:val="00B55CED"/>
    <w:rsid w:val="00B55D57"/>
    <w:rsid w:val="00B55E9D"/>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94D"/>
    <w:rsid w:val="00B67B55"/>
    <w:rsid w:val="00B67C6C"/>
    <w:rsid w:val="00B70C61"/>
    <w:rsid w:val="00B70E5A"/>
    <w:rsid w:val="00B7220D"/>
    <w:rsid w:val="00B72F2B"/>
    <w:rsid w:val="00B749B6"/>
    <w:rsid w:val="00B7509A"/>
    <w:rsid w:val="00B7613B"/>
    <w:rsid w:val="00B7613E"/>
    <w:rsid w:val="00B766C1"/>
    <w:rsid w:val="00B76966"/>
    <w:rsid w:val="00B76B96"/>
    <w:rsid w:val="00B76EFB"/>
    <w:rsid w:val="00B77129"/>
    <w:rsid w:val="00B77C37"/>
    <w:rsid w:val="00B807BF"/>
    <w:rsid w:val="00B809B1"/>
    <w:rsid w:val="00B82543"/>
    <w:rsid w:val="00B82998"/>
    <w:rsid w:val="00B834B0"/>
    <w:rsid w:val="00B837F6"/>
    <w:rsid w:val="00B83DAE"/>
    <w:rsid w:val="00B84FB4"/>
    <w:rsid w:val="00B85B07"/>
    <w:rsid w:val="00B86F2A"/>
    <w:rsid w:val="00B8756E"/>
    <w:rsid w:val="00B87DF9"/>
    <w:rsid w:val="00B91951"/>
    <w:rsid w:val="00B91A58"/>
    <w:rsid w:val="00B91EAD"/>
    <w:rsid w:val="00B920B9"/>
    <w:rsid w:val="00B930D2"/>
    <w:rsid w:val="00B937CD"/>
    <w:rsid w:val="00B938BC"/>
    <w:rsid w:val="00B93997"/>
    <w:rsid w:val="00B93C98"/>
    <w:rsid w:val="00B9404D"/>
    <w:rsid w:val="00B976BB"/>
    <w:rsid w:val="00BA01A7"/>
    <w:rsid w:val="00BA0224"/>
    <w:rsid w:val="00BA05C8"/>
    <w:rsid w:val="00BA09AA"/>
    <w:rsid w:val="00BA0AD5"/>
    <w:rsid w:val="00BA0CA0"/>
    <w:rsid w:val="00BA0E3C"/>
    <w:rsid w:val="00BA1F74"/>
    <w:rsid w:val="00BA1FE7"/>
    <w:rsid w:val="00BA2B1D"/>
    <w:rsid w:val="00BA3378"/>
    <w:rsid w:val="00BA3D14"/>
    <w:rsid w:val="00BA435A"/>
    <w:rsid w:val="00BA54BA"/>
    <w:rsid w:val="00BA5603"/>
    <w:rsid w:val="00BA56D9"/>
    <w:rsid w:val="00BA6194"/>
    <w:rsid w:val="00BA62C6"/>
    <w:rsid w:val="00BA66FF"/>
    <w:rsid w:val="00BA7EEE"/>
    <w:rsid w:val="00BB2008"/>
    <w:rsid w:val="00BB29DF"/>
    <w:rsid w:val="00BB2CFC"/>
    <w:rsid w:val="00BB34DC"/>
    <w:rsid w:val="00BB35D0"/>
    <w:rsid w:val="00BB3AC4"/>
    <w:rsid w:val="00BB4999"/>
    <w:rsid w:val="00BB4BCD"/>
    <w:rsid w:val="00BB52EB"/>
    <w:rsid w:val="00BB56C7"/>
    <w:rsid w:val="00BB579B"/>
    <w:rsid w:val="00BB5B62"/>
    <w:rsid w:val="00BB6502"/>
    <w:rsid w:val="00BB6BCD"/>
    <w:rsid w:val="00BB70F9"/>
    <w:rsid w:val="00BB7C9B"/>
    <w:rsid w:val="00BC1527"/>
    <w:rsid w:val="00BC2002"/>
    <w:rsid w:val="00BC2306"/>
    <w:rsid w:val="00BC2F31"/>
    <w:rsid w:val="00BC4036"/>
    <w:rsid w:val="00BC4F0A"/>
    <w:rsid w:val="00BC509F"/>
    <w:rsid w:val="00BC51D2"/>
    <w:rsid w:val="00BC64BE"/>
    <w:rsid w:val="00BC7155"/>
    <w:rsid w:val="00BC7550"/>
    <w:rsid w:val="00BD0B72"/>
    <w:rsid w:val="00BD2668"/>
    <w:rsid w:val="00BD3924"/>
    <w:rsid w:val="00BD450F"/>
    <w:rsid w:val="00BD4512"/>
    <w:rsid w:val="00BD52AA"/>
    <w:rsid w:val="00BE1061"/>
    <w:rsid w:val="00BE1321"/>
    <w:rsid w:val="00BE26F4"/>
    <w:rsid w:val="00BE2893"/>
    <w:rsid w:val="00BE2EB4"/>
    <w:rsid w:val="00BE2F5A"/>
    <w:rsid w:val="00BE37D3"/>
    <w:rsid w:val="00BE522A"/>
    <w:rsid w:val="00BE57B5"/>
    <w:rsid w:val="00BE7A7C"/>
    <w:rsid w:val="00BF0A44"/>
    <w:rsid w:val="00BF0CEC"/>
    <w:rsid w:val="00BF1A44"/>
    <w:rsid w:val="00BF1EDF"/>
    <w:rsid w:val="00BF487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445"/>
    <w:rsid w:val="00C04705"/>
    <w:rsid w:val="00C04A7F"/>
    <w:rsid w:val="00C04E2B"/>
    <w:rsid w:val="00C051AA"/>
    <w:rsid w:val="00C060A0"/>
    <w:rsid w:val="00C07187"/>
    <w:rsid w:val="00C075C9"/>
    <w:rsid w:val="00C07FAD"/>
    <w:rsid w:val="00C106C4"/>
    <w:rsid w:val="00C111EA"/>
    <w:rsid w:val="00C119AD"/>
    <w:rsid w:val="00C1228D"/>
    <w:rsid w:val="00C13FED"/>
    <w:rsid w:val="00C14E7D"/>
    <w:rsid w:val="00C15722"/>
    <w:rsid w:val="00C16897"/>
    <w:rsid w:val="00C200C9"/>
    <w:rsid w:val="00C218FD"/>
    <w:rsid w:val="00C21D8E"/>
    <w:rsid w:val="00C22525"/>
    <w:rsid w:val="00C23DBB"/>
    <w:rsid w:val="00C23FE1"/>
    <w:rsid w:val="00C2410D"/>
    <w:rsid w:val="00C24BAF"/>
    <w:rsid w:val="00C25670"/>
    <w:rsid w:val="00C25F8B"/>
    <w:rsid w:val="00C265C0"/>
    <w:rsid w:val="00C26B9E"/>
    <w:rsid w:val="00C272EF"/>
    <w:rsid w:val="00C2732B"/>
    <w:rsid w:val="00C2753F"/>
    <w:rsid w:val="00C276A8"/>
    <w:rsid w:val="00C27975"/>
    <w:rsid w:val="00C300BC"/>
    <w:rsid w:val="00C318F7"/>
    <w:rsid w:val="00C319D2"/>
    <w:rsid w:val="00C31F85"/>
    <w:rsid w:val="00C32534"/>
    <w:rsid w:val="00C326EE"/>
    <w:rsid w:val="00C32951"/>
    <w:rsid w:val="00C32C02"/>
    <w:rsid w:val="00C33235"/>
    <w:rsid w:val="00C33677"/>
    <w:rsid w:val="00C3395C"/>
    <w:rsid w:val="00C34137"/>
    <w:rsid w:val="00C3476B"/>
    <w:rsid w:val="00C34845"/>
    <w:rsid w:val="00C35240"/>
    <w:rsid w:val="00C368B3"/>
    <w:rsid w:val="00C36F07"/>
    <w:rsid w:val="00C37214"/>
    <w:rsid w:val="00C372E8"/>
    <w:rsid w:val="00C409DC"/>
    <w:rsid w:val="00C40B1B"/>
    <w:rsid w:val="00C40E88"/>
    <w:rsid w:val="00C416A3"/>
    <w:rsid w:val="00C41785"/>
    <w:rsid w:val="00C41FC1"/>
    <w:rsid w:val="00C420DB"/>
    <w:rsid w:val="00C434C2"/>
    <w:rsid w:val="00C43940"/>
    <w:rsid w:val="00C44342"/>
    <w:rsid w:val="00C44694"/>
    <w:rsid w:val="00C44744"/>
    <w:rsid w:val="00C457C1"/>
    <w:rsid w:val="00C46625"/>
    <w:rsid w:val="00C46870"/>
    <w:rsid w:val="00C47545"/>
    <w:rsid w:val="00C47593"/>
    <w:rsid w:val="00C47748"/>
    <w:rsid w:val="00C5044B"/>
    <w:rsid w:val="00C506BD"/>
    <w:rsid w:val="00C50E55"/>
    <w:rsid w:val="00C51426"/>
    <w:rsid w:val="00C51622"/>
    <w:rsid w:val="00C51FB3"/>
    <w:rsid w:val="00C5223C"/>
    <w:rsid w:val="00C52A35"/>
    <w:rsid w:val="00C53213"/>
    <w:rsid w:val="00C53917"/>
    <w:rsid w:val="00C541DE"/>
    <w:rsid w:val="00C54C11"/>
    <w:rsid w:val="00C54C67"/>
    <w:rsid w:val="00C54E65"/>
    <w:rsid w:val="00C56324"/>
    <w:rsid w:val="00C5653B"/>
    <w:rsid w:val="00C565A3"/>
    <w:rsid w:val="00C577F7"/>
    <w:rsid w:val="00C60667"/>
    <w:rsid w:val="00C61AB9"/>
    <w:rsid w:val="00C61F84"/>
    <w:rsid w:val="00C62FF7"/>
    <w:rsid w:val="00C63135"/>
    <w:rsid w:val="00C637DC"/>
    <w:rsid w:val="00C63EE8"/>
    <w:rsid w:val="00C6432E"/>
    <w:rsid w:val="00C65718"/>
    <w:rsid w:val="00C65C81"/>
    <w:rsid w:val="00C666DE"/>
    <w:rsid w:val="00C66772"/>
    <w:rsid w:val="00C66D2B"/>
    <w:rsid w:val="00C67580"/>
    <w:rsid w:val="00C6781C"/>
    <w:rsid w:val="00C67EA1"/>
    <w:rsid w:val="00C70AEE"/>
    <w:rsid w:val="00C71D15"/>
    <w:rsid w:val="00C7234D"/>
    <w:rsid w:val="00C7244E"/>
    <w:rsid w:val="00C726C9"/>
    <w:rsid w:val="00C72801"/>
    <w:rsid w:val="00C72C0A"/>
    <w:rsid w:val="00C73E67"/>
    <w:rsid w:val="00C73FAD"/>
    <w:rsid w:val="00C74AE1"/>
    <w:rsid w:val="00C757B8"/>
    <w:rsid w:val="00C76906"/>
    <w:rsid w:val="00C76B7C"/>
    <w:rsid w:val="00C76CC7"/>
    <w:rsid w:val="00C76F81"/>
    <w:rsid w:val="00C77458"/>
    <w:rsid w:val="00C776A4"/>
    <w:rsid w:val="00C800DD"/>
    <w:rsid w:val="00C80920"/>
    <w:rsid w:val="00C80B03"/>
    <w:rsid w:val="00C8243F"/>
    <w:rsid w:val="00C8289B"/>
    <w:rsid w:val="00C82D54"/>
    <w:rsid w:val="00C82F3B"/>
    <w:rsid w:val="00C834E6"/>
    <w:rsid w:val="00C8354F"/>
    <w:rsid w:val="00C837C4"/>
    <w:rsid w:val="00C83829"/>
    <w:rsid w:val="00C83EDD"/>
    <w:rsid w:val="00C84BF1"/>
    <w:rsid w:val="00C84CA2"/>
    <w:rsid w:val="00C85A36"/>
    <w:rsid w:val="00C85CD1"/>
    <w:rsid w:val="00C86C56"/>
    <w:rsid w:val="00C8773E"/>
    <w:rsid w:val="00C87EDA"/>
    <w:rsid w:val="00C90601"/>
    <w:rsid w:val="00C90D16"/>
    <w:rsid w:val="00C9116A"/>
    <w:rsid w:val="00C9265D"/>
    <w:rsid w:val="00C92824"/>
    <w:rsid w:val="00C937BA"/>
    <w:rsid w:val="00C9455F"/>
    <w:rsid w:val="00C949FC"/>
    <w:rsid w:val="00C952B9"/>
    <w:rsid w:val="00C960CF"/>
    <w:rsid w:val="00C96672"/>
    <w:rsid w:val="00C96678"/>
    <w:rsid w:val="00C96772"/>
    <w:rsid w:val="00C96CFA"/>
    <w:rsid w:val="00C96E5A"/>
    <w:rsid w:val="00C96EB5"/>
    <w:rsid w:val="00C97913"/>
    <w:rsid w:val="00CA0257"/>
    <w:rsid w:val="00CA0917"/>
    <w:rsid w:val="00CA102B"/>
    <w:rsid w:val="00CA27B1"/>
    <w:rsid w:val="00CA283D"/>
    <w:rsid w:val="00CA29D1"/>
    <w:rsid w:val="00CA2DD6"/>
    <w:rsid w:val="00CA3247"/>
    <w:rsid w:val="00CA3752"/>
    <w:rsid w:val="00CA3999"/>
    <w:rsid w:val="00CA39C0"/>
    <w:rsid w:val="00CA5AD3"/>
    <w:rsid w:val="00CA62DD"/>
    <w:rsid w:val="00CA69BA"/>
    <w:rsid w:val="00CA7DE6"/>
    <w:rsid w:val="00CB0339"/>
    <w:rsid w:val="00CB089D"/>
    <w:rsid w:val="00CB110E"/>
    <w:rsid w:val="00CB11F8"/>
    <w:rsid w:val="00CB225B"/>
    <w:rsid w:val="00CB2EF5"/>
    <w:rsid w:val="00CB33E4"/>
    <w:rsid w:val="00CB4230"/>
    <w:rsid w:val="00CB431B"/>
    <w:rsid w:val="00CB4A77"/>
    <w:rsid w:val="00CB4EA5"/>
    <w:rsid w:val="00CB557F"/>
    <w:rsid w:val="00CB592B"/>
    <w:rsid w:val="00CB5C5F"/>
    <w:rsid w:val="00CB5CD6"/>
    <w:rsid w:val="00CB600E"/>
    <w:rsid w:val="00CB65B8"/>
    <w:rsid w:val="00CB6CDF"/>
    <w:rsid w:val="00CB7264"/>
    <w:rsid w:val="00CB730F"/>
    <w:rsid w:val="00CB761C"/>
    <w:rsid w:val="00CB76B5"/>
    <w:rsid w:val="00CB7AD6"/>
    <w:rsid w:val="00CC0495"/>
    <w:rsid w:val="00CC110F"/>
    <w:rsid w:val="00CC11B8"/>
    <w:rsid w:val="00CC1AF9"/>
    <w:rsid w:val="00CC20E0"/>
    <w:rsid w:val="00CC2818"/>
    <w:rsid w:val="00CC2F7A"/>
    <w:rsid w:val="00CC3A70"/>
    <w:rsid w:val="00CC4033"/>
    <w:rsid w:val="00CC40B8"/>
    <w:rsid w:val="00CC5283"/>
    <w:rsid w:val="00CC5444"/>
    <w:rsid w:val="00CC5631"/>
    <w:rsid w:val="00CC62A6"/>
    <w:rsid w:val="00CC670C"/>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6C5B"/>
    <w:rsid w:val="00CD711F"/>
    <w:rsid w:val="00CD74A7"/>
    <w:rsid w:val="00CD79B2"/>
    <w:rsid w:val="00CE157C"/>
    <w:rsid w:val="00CE1AF6"/>
    <w:rsid w:val="00CE2298"/>
    <w:rsid w:val="00CE3064"/>
    <w:rsid w:val="00CE39E4"/>
    <w:rsid w:val="00CE4282"/>
    <w:rsid w:val="00CE54E1"/>
    <w:rsid w:val="00CE55B6"/>
    <w:rsid w:val="00CE5856"/>
    <w:rsid w:val="00CE5BDE"/>
    <w:rsid w:val="00CE5E72"/>
    <w:rsid w:val="00CE6A6D"/>
    <w:rsid w:val="00CE774C"/>
    <w:rsid w:val="00CF012E"/>
    <w:rsid w:val="00CF04D4"/>
    <w:rsid w:val="00CF0B4C"/>
    <w:rsid w:val="00CF1680"/>
    <w:rsid w:val="00CF1BD7"/>
    <w:rsid w:val="00CF21A5"/>
    <w:rsid w:val="00CF24AB"/>
    <w:rsid w:val="00CF2518"/>
    <w:rsid w:val="00CF2DDE"/>
    <w:rsid w:val="00CF344A"/>
    <w:rsid w:val="00CF39A0"/>
    <w:rsid w:val="00CF3D1C"/>
    <w:rsid w:val="00CF4713"/>
    <w:rsid w:val="00CF4938"/>
    <w:rsid w:val="00CF4B12"/>
    <w:rsid w:val="00CF58FE"/>
    <w:rsid w:val="00CF5EBE"/>
    <w:rsid w:val="00CF783B"/>
    <w:rsid w:val="00CF7D97"/>
    <w:rsid w:val="00CF7EEC"/>
    <w:rsid w:val="00D001C2"/>
    <w:rsid w:val="00D00779"/>
    <w:rsid w:val="00D009D8"/>
    <w:rsid w:val="00D012E1"/>
    <w:rsid w:val="00D01318"/>
    <w:rsid w:val="00D01665"/>
    <w:rsid w:val="00D01D1E"/>
    <w:rsid w:val="00D02580"/>
    <w:rsid w:val="00D03BF7"/>
    <w:rsid w:val="00D03F1E"/>
    <w:rsid w:val="00D0428E"/>
    <w:rsid w:val="00D04426"/>
    <w:rsid w:val="00D0482F"/>
    <w:rsid w:val="00D04A33"/>
    <w:rsid w:val="00D05892"/>
    <w:rsid w:val="00D0652E"/>
    <w:rsid w:val="00D06824"/>
    <w:rsid w:val="00D06C03"/>
    <w:rsid w:val="00D1037A"/>
    <w:rsid w:val="00D10D09"/>
    <w:rsid w:val="00D1163E"/>
    <w:rsid w:val="00D12362"/>
    <w:rsid w:val="00D12A4F"/>
    <w:rsid w:val="00D13EAA"/>
    <w:rsid w:val="00D14C15"/>
    <w:rsid w:val="00D1568F"/>
    <w:rsid w:val="00D15CB3"/>
    <w:rsid w:val="00D15F51"/>
    <w:rsid w:val="00D16ED5"/>
    <w:rsid w:val="00D175A1"/>
    <w:rsid w:val="00D202B1"/>
    <w:rsid w:val="00D20662"/>
    <w:rsid w:val="00D21291"/>
    <w:rsid w:val="00D21C8A"/>
    <w:rsid w:val="00D2297E"/>
    <w:rsid w:val="00D22DE5"/>
    <w:rsid w:val="00D233BD"/>
    <w:rsid w:val="00D233D7"/>
    <w:rsid w:val="00D23CBB"/>
    <w:rsid w:val="00D25806"/>
    <w:rsid w:val="00D25E9D"/>
    <w:rsid w:val="00D25F1C"/>
    <w:rsid w:val="00D26DE6"/>
    <w:rsid w:val="00D26EE7"/>
    <w:rsid w:val="00D27B1E"/>
    <w:rsid w:val="00D30718"/>
    <w:rsid w:val="00D322FB"/>
    <w:rsid w:val="00D32475"/>
    <w:rsid w:val="00D32EF4"/>
    <w:rsid w:val="00D33F81"/>
    <w:rsid w:val="00D34850"/>
    <w:rsid w:val="00D35060"/>
    <w:rsid w:val="00D369D4"/>
    <w:rsid w:val="00D36AD7"/>
    <w:rsid w:val="00D373E9"/>
    <w:rsid w:val="00D37C61"/>
    <w:rsid w:val="00D403FF"/>
    <w:rsid w:val="00D404C4"/>
    <w:rsid w:val="00D40CE9"/>
    <w:rsid w:val="00D42115"/>
    <w:rsid w:val="00D42EFD"/>
    <w:rsid w:val="00D45168"/>
    <w:rsid w:val="00D457D1"/>
    <w:rsid w:val="00D458AA"/>
    <w:rsid w:val="00D46338"/>
    <w:rsid w:val="00D46BA2"/>
    <w:rsid w:val="00D47234"/>
    <w:rsid w:val="00D47281"/>
    <w:rsid w:val="00D47581"/>
    <w:rsid w:val="00D50295"/>
    <w:rsid w:val="00D5069A"/>
    <w:rsid w:val="00D50E43"/>
    <w:rsid w:val="00D51469"/>
    <w:rsid w:val="00D52B45"/>
    <w:rsid w:val="00D530EB"/>
    <w:rsid w:val="00D53393"/>
    <w:rsid w:val="00D535B6"/>
    <w:rsid w:val="00D53B4B"/>
    <w:rsid w:val="00D55235"/>
    <w:rsid w:val="00D55D78"/>
    <w:rsid w:val="00D572B2"/>
    <w:rsid w:val="00D57F53"/>
    <w:rsid w:val="00D60CAB"/>
    <w:rsid w:val="00D60EC7"/>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99A"/>
    <w:rsid w:val="00D7009C"/>
    <w:rsid w:val="00D70F17"/>
    <w:rsid w:val="00D712DA"/>
    <w:rsid w:val="00D719EF"/>
    <w:rsid w:val="00D72327"/>
    <w:rsid w:val="00D727E0"/>
    <w:rsid w:val="00D72B87"/>
    <w:rsid w:val="00D72C72"/>
    <w:rsid w:val="00D740B8"/>
    <w:rsid w:val="00D74160"/>
    <w:rsid w:val="00D75D22"/>
    <w:rsid w:val="00D75DA5"/>
    <w:rsid w:val="00D76C58"/>
    <w:rsid w:val="00D76CF2"/>
    <w:rsid w:val="00D76E7C"/>
    <w:rsid w:val="00D80B40"/>
    <w:rsid w:val="00D8155B"/>
    <w:rsid w:val="00D816D5"/>
    <w:rsid w:val="00D81E79"/>
    <w:rsid w:val="00D825A5"/>
    <w:rsid w:val="00D825B7"/>
    <w:rsid w:val="00D8290E"/>
    <w:rsid w:val="00D82AD1"/>
    <w:rsid w:val="00D82E6E"/>
    <w:rsid w:val="00D83040"/>
    <w:rsid w:val="00D8323B"/>
    <w:rsid w:val="00D83489"/>
    <w:rsid w:val="00D83D13"/>
    <w:rsid w:val="00D841AC"/>
    <w:rsid w:val="00D8589D"/>
    <w:rsid w:val="00D85A81"/>
    <w:rsid w:val="00D8617E"/>
    <w:rsid w:val="00D86466"/>
    <w:rsid w:val="00D870E8"/>
    <w:rsid w:val="00D87423"/>
    <w:rsid w:val="00D87452"/>
    <w:rsid w:val="00D87485"/>
    <w:rsid w:val="00D907CB"/>
    <w:rsid w:val="00D91BF2"/>
    <w:rsid w:val="00D93322"/>
    <w:rsid w:val="00D938B2"/>
    <w:rsid w:val="00D93C1C"/>
    <w:rsid w:val="00D94026"/>
    <w:rsid w:val="00D94120"/>
    <w:rsid w:val="00D951DD"/>
    <w:rsid w:val="00D952ED"/>
    <w:rsid w:val="00D957FA"/>
    <w:rsid w:val="00D9664C"/>
    <w:rsid w:val="00D97404"/>
    <w:rsid w:val="00D975A3"/>
    <w:rsid w:val="00D979D0"/>
    <w:rsid w:val="00DA08CA"/>
    <w:rsid w:val="00DA0A14"/>
    <w:rsid w:val="00DA0F37"/>
    <w:rsid w:val="00DA101A"/>
    <w:rsid w:val="00DA122C"/>
    <w:rsid w:val="00DA1A06"/>
    <w:rsid w:val="00DA2FD5"/>
    <w:rsid w:val="00DA4838"/>
    <w:rsid w:val="00DA4989"/>
    <w:rsid w:val="00DA5721"/>
    <w:rsid w:val="00DA6173"/>
    <w:rsid w:val="00DA7477"/>
    <w:rsid w:val="00DA7573"/>
    <w:rsid w:val="00DA7BD4"/>
    <w:rsid w:val="00DB0191"/>
    <w:rsid w:val="00DB0359"/>
    <w:rsid w:val="00DB0EF6"/>
    <w:rsid w:val="00DB0F8A"/>
    <w:rsid w:val="00DB26A8"/>
    <w:rsid w:val="00DB27CF"/>
    <w:rsid w:val="00DB324C"/>
    <w:rsid w:val="00DB3FD3"/>
    <w:rsid w:val="00DB5F2A"/>
    <w:rsid w:val="00DB6A2B"/>
    <w:rsid w:val="00DB6F45"/>
    <w:rsid w:val="00DB72B7"/>
    <w:rsid w:val="00DB7546"/>
    <w:rsid w:val="00DB782D"/>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3CFC"/>
    <w:rsid w:val="00DC4D1D"/>
    <w:rsid w:val="00DC4D87"/>
    <w:rsid w:val="00DC54EB"/>
    <w:rsid w:val="00DC580A"/>
    <w:rsid w:val="00DC5B50"/>
    <w:rsid w:val="00DC66BC"/>
    <w:rsid w:val="00DC727F"/>
    <w:rsid w:val="00DC7E78"/>
    <w:rsid w:val="00DD0493"/>
    <w:rsid w:val="00DD0924"/>
    <w:rsid w:val="00DD0CBF"/>
    <w:rsid w:val="00DD1071"/>
    <w:rsid w:val="00DD12FD"/>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AB6"/>
    <w:rsid w:val="00DF0DC3"/>
    <w:rsid w:val="00DF14F9"/>
    <w:rsid w:val="00DF1C2D"/>
    <w:rsid w:val="00DF1FAE"/>
    <w:rsid w:val="00DF2AD9"/>
    <w:rsid w:val="00DF54D0"/>
    <w:rsid w:val="00DF580C"/>
    <w:rsid w:val="00DF5C1A"/>
    <w:rsid w:val="00DF6BCB"/>
    <w:rsid w:val="00DF6D45"/>
    <w:rsid w:val="00DF7042"/>
    <w:rsid w:val="00DF78FD"/>
    <w:rsid w:val="00DF7EFE"/>
    <w:rsid w:val="00E00E15"/>
    <w:rsid w:val="00E00F63"/>
    <w:rsid w:val="00E01210"/>
    <w:rsid w:val="00E01D50"/>
    <w:rsid w:val="00E02664"/>
    <w:rsid w:val="00E02C4D"/>
    <w:rsid w:val="00E031A5"/>
    <w:rsid w:val="00E0341B"/>
    <w:rsid w:val="00E0348F"/>
    <w:rsid w:val="00E035A6"/>
    <w:rsid w:val="00E038F5"/>
    <w:rsid w:val="00E03D67"/>
    <w:rsid w:val="00E04510"/>
    <w:rsid w:val="00E04784"/>
    <w:rsid w:val="00E05569"/>
    <w:rsid w:val="00E05A6C"/>
    <w:rsid w:val="00E05F59"/>
    <w:rsid w:val="00E0655D"/>
    <w:rsid w:val="00E1024A"/>
    <w:rsid w:val="00E10B17"/>
    <w:rsid w:val="00E10B67"/>
    <w:rsid w:val="00E12742"/>
    <w:rsid w:val="00E12AB9"/>
    <w:rsid w:val="00E12B16"/>
    <w:rsid w:val="00E12B67"/>
    <w:rsid w:val="00E141D3"/>
    <w:rsid w:val="00E14941"/>
    <w:rsid w:val="00E1526B"/>
    <w:rsid w:val="00E1534B"/>
    <w:rsid w:val="00E15408"/>
    <w:rsid w:val="00E15743"/>
    <w:rsid w:val="00E15C52"/>
    <w:rsid w:val="00E15EDA"/>
    <w:rsid w:val="00E15F0B"/>
    <w:rsid w:val="00E160E8"/>
    <w:rsid w:val="00E16199"/>
    <w:rsid w:val="00E16311"/>
    <w:rsid w:val="00E1702C"/>
    <w:rsid w:val="00E20CC5"/>
    <w:rsid w:val="00E21ACA"/>
    <w:rsid w:val="00E22B80"/>
    <w:rsid w:val="00E22C0E"/>
    <w:rsid w:val="00E22CFF"/>
    <w:rsid w:val="00E231CD"/>
    <w:rsid w:val="00E231E1"/>
    <w:rsid w:val="00E23888"/>
    <w:rsid w:val="00E23B9C"/>
    <w:rsid w:val="00E23CE3"/>
    <w:rsid w:val="00E23CF7"/>
    <w:rsid w:val="00E23E76"/>
    <w:rsid w:val="00E249DB"/>
    <w:rsid w:val="00E253A3"/>
    <w:rsid w:val="00E25402"/>
    <w:rsid w:val="00E259B0"/>
    <w:rsid w:val="00E25AF8"/>
    <w:rsid w:val="00E26AEC"/>
    <w:rsid w:val="00E2757B"/>
    <w:rsid w:val="00E2792D"/>
    <w:rsid w:val="00E30828"/>
    <w:rsid w:val="00E30B37"/>
    <w:rsid w:val="00E3109C"/>
    <w:rsid w:val="00E311D1"/>
    <w:rsid w:val="00E31C2D"/>
    <w:rsid w:val="00E32432"/>
    <w:rsid w:val="00E33B1E"/>
    <w:rsid w:val="00E34277"/>
    <w:rsid w:val="00E35E84"/>
    <w:rsid w:val="00E3621B"/>
    <w:rsid w:val="00E36F43"/>
    <w:rsid w:val="00E37F0C"/>
    <w:rsid w:val="00E4050A"/>
    <w:rsid w:val="00E40ADF"/>
    <w:rsid w:val="00E418E3"/>
    <w:rsid w:val="00E423DE"/>
    <w:rsid w:val="00E42F07"/>
    <w:rsid w:val="00E4370F"/>
    <w:rsid w:val="00E4441D"/>
    <w:rsid w:val="00E453AB"/>
    <w:rsid w:val="00E462E6"/>
    <w:rsid w:val="00E463A0"/>
    <w:rsid w:val="00E46890"/>
    <w:rsid w:val="00E47839"/>
    <w:rsid w:val="00E51CDE"/>
    <w:rsid w:val="00E5210B"/>
    <w:rsid w:val="00E53631"/>
    <w:rsid w:val="00E5388F"/>
    <w:rsid w:val="00E54239"/>
    <w:rsid w:val="00E54272"/>
    <w:rsid w:val="00E542BC"/>
    <w:rsid w:val="00E54521"/>
    <w:rsid w:val="00E54617"/>
    <w:rsid w:val="00E5484B"/>
    <w:rsid w:val="00E55FAA"/>
    <w:rsid w:val="00E56023"/>
    <w:rsid w:val="00E56D6E"/>
    <w:rsid w:val="00E56FEF"/>
    <w:rsid w:val="00E577F9"/>
    <w:rsid w:val="00E57FB5"/>
    <w:rsid w:val="00E60F14"/>
    <w:rsid w:val="00E61B23"/>
    <w:rsid w:val="00E625BE"/>
    <w:rsid w:val="00E6284B"/>
    <w:rsid w:val="00E62D07"/>
    <w:rsid w:val="00E62DF6"/>
    <w:rsid w:val="00E63A22"/>
    <w:rsid w:val="00E63B8F"/>
    <w:rsid w:val="00E646B5"/>
    <w:rsid w:val="00E65427"/>
    <w:rsid w:val="00E6543F"/>
    <w:rsid w:val="00E661C0"/>
    <w:rsid w:val="00E663F5"/>
    <w:rsid w:val="00E66E97"/>
    <w:rsid w:val="00E70BD6"/>
    <w:rsid w:val="00E71305"/>
    <w:rsid w:val="00E72383"/>
    <w:rsid w:val="00E724D2"/>
    <w:rsid w:val="00E72D9F"/>
    <w:rsid w:val="00E73C41"/>
    <w:rsid w:val="00E74933"/>
    <w:rsid w:val="00E74EDC"/>
    <w:rsid w:val="00E7535B"/>
    <w:rsid w:val="00E754E2"/>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691"/>
    <w:rsid w:val="00E839BE"/>
    <w:rsid w:val="00E83CAC"/>
    <w:rsid w:val="00E84C89"/>
    <w:rsid w:val="00E85E56"/>
    <w:rsid w:val="00E860DD"/>
    <w:rsid w:val="00E8713D"/>
    <w:rsid w:val="00E90329"/>
    <w:rsid w:val="00E910D5"/>
    <w:rsid w:val="00E922C4"/>
    <w:rsid w:val="00E943AE"/>
    <w:rsid w:val="00E947B0"/>
    <w:rsid w:val="00E95D82"/>
    <w:rsid w:val="00E95F21"/>
    <w:rsid w:val="00E96273"/>
    <w:rsid w:val="00E96E97"/>
    <w:rsid w:val="00E97D49"/>
    <w:rsid w:val="00EA0251"/>
    <w:rsid w:val="00EA04C1"/>
    <w:rsid w:val="00EA1065"/>
    <w:rsid w:val="00EA1434"/>
    <w:rsid w:val="00EA3C3E"/>
    <w:rsid w:val="00EA4694"/>
    <w:rsid w:val="00EA48D3"/>
    <w:rsid w:val="00EA546B"/>
    <w:rsid w:val="00EA57C5"/>
    <w:rsid w:val="00EA5D7E"/>
    <w:rsid w:val="00EA5F31"/>
    <w:rsid w:val="00EA5F92"/>
    <w:rsid w:val="00EA64B4"/>
    <w:rsid w:val="00EA65C6"/>
    <w:rsid w:val="00EA65F1"/>
    <w:rsid w:val="00EA6665"/>
    <w:rsid w:val="00EA6935"/>
    <w:rsid w:val="00EA6967"/>
    <w:rsid w:val="00EA6F44"/>
    <w:rsid w:val="00EA7613"/>
    <w:rsid w:val="00EA793B"/>
    <w:rsid w:val="00EA7A7E"/>
    <w:rsid w:val="00EB05DA"/>
    <w:rsid w:val="00EB190F"/>
    <w:rsid w:val="00EB235B"/>
    <w:rsid w:val="00EB31A3"/>
    <w:rsid w:val="00EB325B"/>
    <w:rsid w:val="00EB3E22"/>
    <w:rsid w:val="00EB693B"/>
    <w:rsid w:val="00EB7BA9"/>
    <w:rsid w:val="00EB7D75"/>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0AFF"/>
    <w:rsid w:val="00ED1295"/>
    <w:rsid w:val="00ED2725"/>
    <w:rsid w:val="00ED34D1"/>
    <w:rsid w:val="00ED367F"/>
    <w:rsid w:val="00ED4206"/>
    <w:rsid w:val="00ED58A2"/>
    <w:rsid w:val="00ED58C3"/>
    <w:rsid w:val="00ED5C71"/>
    <w:rsid w:val="00ED5EEE"/>
    <w:rsid w:val="00ED667C"/>
    <w:rsid w:val="00ED74DB"/>
    <w:rsid w:val="00ED7966"/>
    <w:rsid w:val="00EE01CC"/>
    <w:rsid w:val="00EE04EE"/>
    <w:rsid w:val="00EE1760"/>
    <w:rsid w:val="00EE287D"/>
    <w:rsid w:val="00EE3B32"/>
    <w:rsid w:val="00EE3CFF"/>
    <w:rsid w:val="00EE3F39"/>
    <w:rsid w:val="00EE414C"/>
    <w:rsid w:val="00EE44FE"/>
    <w:rsid w:val="00EE5406"/>
    <w:rsid w:val="00EE5EF8"/>
    <w:rsid w:val="00EE6964"/>
    <w:rsid w:val="00EE6A1D"/>
    <w:rsid w:val="00EE6D18"/>
    <w:rsid w:val="00EE7E7A"/>
    <w:rsid w:val="00EF0B92"/>
    <w:rsid w:val="00EF1230"/>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10EE"/>
    <w:rsid w:val="00F01383"/>
    <w:rsid w:val="00F0167D"/>
    <w:rsid w:val="00F0177A"/>
    <w:rsid w:val="00F019D5"/>
    <w:rsid w:val="00F02500"/>
    <w:rsid w:val="00F032E2"/>
    <w:rsid w:val="00F037E3"/>
    <w:rsid w:val="00F03FF2"/>
    <w:rsid w:val="00F04F9E"/>
    <w:rsid w:val="00F05175"/>
    <w:rsid w:val="00F06187"/>
    <w:rsid w:val="00F06A47"/>
    <w:rsid w:val="00F06E0B"/>
    <w:rsid w:val="00F0717F"/>
    <w:rsid w:val="00F0747A"/>
    <w:rsid w:val="00F07849"/>
    <w:rsid w:val="00F07882"/>
    <w:rsid w:val="00F07883"/>
    <w:rsid w:val="00F10177"/>
    <w:rsid w:val="00F10D83"/>
    <w:rsid w:val="00F10EDD"/>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337"/>
    <w:rsid w:val="00F22D65"/>
    <w:rsid w:val="00F23175"/>
    <w:rsid w:val="00F23FB0"/>
    <w:rsid w:val="00F2473E"/>
    <w:rsid w:val="00F2480A"/>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5A40"/>
    <w:rsid w:val="00F35A65"/>
    <w:rsid w:val="00F365A7"/>
    <w:rsid w:val="00F3681C"/>
    <w:rsid w:val="00F3769D"/>
    <w:rsid w:val="00F404F4"/>
    <w:rsid w:val="00F4143E"/>
    <w:rsid w:val="00F41CC5"/>
    <w:rsid w:val="00F41D25"/>
    <w:rsid w:val="00F423C2"/>
    <w:rsid w:val="00F433F8"/>
    <w:rsid w:val="00F433FE"/>
    <w:rsid w:val="00F435C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60706"/>
    <w:rsid w:val="00F608AB"/>
    <w:rsid w:val="00F60BE7"/>
    <w:rsid w:val="00F6159C"/>
    <w:rsid w:val="00F61714"/>
    <w:rsid w:val="00F6238F"/>
    <w:rsid w:val="00F63E59"/>
    <w:rsid w:val="00F643AC"/>
    <w:rsid w:val="00F64BE0"/>
    <w:rsid w:val="00F65B68"/>
    <w:rsid w:val="00F67846"/>
    <w:rsid w:val="00F67B42"/>
    <w:rsid w:val="00F70B72"/>
    <w:rsid w:val="00F70DEF"/>
    <w:rsid w:val="00F70EA3"/>
    <w:rsid w:val="00F71398"/>
    <w:rsid w:val="00F7294C"/>
    <w:rsid w:val="00F72C5F"/>
    <w:rsid w:val="00F73549"/>
    <w:rsid w:val="00F75782"/>
    <w:rsid w:val="00F80C1D"/>
    <w:rsid w:val="00F81130"/>
    <w:rsid w:val="00F818F7"/>
    <w:rsid w:val="00F8325D"/>
    <w:rsid w:val="00F832A9"/>
    <w:rsid w:val="00F832B0"/>
    <w:rsid w:val="00F83307"/>
    <w:rsid w:val="00F833A5"/>
    <w:rsid w:val="00F844D3"/>
    <w:rsid w:val="00F84629"/>
    <w:rsid w:val="00F84B71"/>
    <w:rsid w:val="00F84D64"/>
    <w:rsid w:val="00F84F0E"/>
    <w:rsid w:val="00F8519E"/>
    <w:rsid w:val="00F85FF5"/>
    <w:rsid w:val="00F86BB4"/>
    <w:rsid w:val="00F870F5"/>
    <w:rsid w:val="00F902D2"/>
    <w:rsid w:val="00F90B12"/>
    <w:rsid w:val="00F90CBD"/>
    <w:rsid w:val="00F9109E"/>
    <w:rsid w:val="00F9177E"/>
    <w:rsid w:val="00F91E4F"/>
    <w:rsid w:val="00F91FDF"/>
    <w:rsid w:val="00F92AA1"/>
    <w:rsid w:val="00F92FDC"/>
    <w:rsid w:val="00F931D2"/>
    <w:rsid w:val="00F93431"/>
    <w:rsid w:val="00F93A4A"/>
    <w:rsid w:val="00F93D27"/>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A50"/>
    <w:rsid w:val="00FA4763"/>
    <w:rsid w:val="00FA4830"/>
    <w:rsid w:val="00FA5032"/>
    <w:rsid w:val="00FA6980"/>
    <w:rsid w:val="00FA6CDF"/>
    <w:rsid w:val="00FA6E7A"/>
    <w:rsid w:val="00FA7699"/>
    <w:rsid w:val="00FA7BB5"/>
    <w:rsid w:val="00FA7C85"/>
    <w:rsid w:val="00FB12D8"/>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D035A"/>
    <w:rsid w:val="00FD19F1"/>
    <w:rsid w:val="00FD1A7E"/>
    <w:rsid w:val="00FD23CF"/>
    <w:rsid w:val="00FD2CC3"/>
    <w:rsid w:val="00FD31BF"/>
    <w:rsid w:val="00FD3CC7"/>
    <w:rsid w:val="00FD408E"/>
    <w:rsid w:val="00FD4148"/>
    <w:rsid w:val="00FD4D5B"/>
    <w:rsid w:val="00FD4F16"/>
    <w:rsid w:val="00FD6453"/>
    <w:rsid w:val="00FD67FD"/>
    <w:rsid w:val="00FD7046"/>
    <w:rsid w:val="00FD7B5B"/>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48FB7AA"/>
  <w14:defaultImageDpi w14:val="330"/>
  <w15:docId w15:val="{8D6562B6-1EFD-49BF-A93F-9A95F0D42F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unhideWhenUsed="1"/>
    <w:lsdException w:name="Default Paragraph Font" w:semiHidden="1" w:uiPriority="1" w:unhideWhenUsed="1"/>
    <w:lsdException w:name="Body Text" w:semiHidden="1" w:uiPriority="0"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8555EF"/>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9"/>
    <w:qFormat/>
    <w:rsid w:val="00585FD0"/>
    <w:pPr>
      <w:keepNext/>
      <w:tabs>
        <w:tab w:val="left" w:pos="851"/>
      </w:tabs>
      <w:spacing w:before="0" w:after="360" w:line="600" w:lineRule="atLeast"/>
      <w:jc w:val="left"/>
      <w:outlineLvl w:val="0"/>
    </w:pPr>
    <w:rPr>
      <w:rFonts w:ascii="Georgia" w:eastAsiaTheme="majorEastAsia" w:hAnsi="Georgia" w:cstheme="majorBidi"/>
      <w:b/>
      <w:bCs/>
      <w:color w:val="1B556B"/>
      <w:sz w:val="48"/>
      <w:szCs w:val="28"/>
    </w:rPr>
  </w:style>
  <w:style w:type="paragraph" w:styleId="Heading2">
    <w:name w:val="heading 2"/>
    <w:basedOn w:val="Normal"/>
    <w:next w:val="BodyText"/>
    <w:link w:val="Heading2Char"/>
    <w:uiPriority w:val="9"/>
    <w:qFormat/>
    <w:rsid w:val="0066352E"/>
    <w:pPr>
      <w:keepNext/>
      <w:tabs>
        <w:tab w:val="left" w:pos="851"/>
      </w:tabs>
      <w:spacing w:before="360" w:after="0" w:line="440" w:lineRule="exact"/>
      <w:jc w:val="left"/>
      <w:outlineLvl w:val="1"/>
    </w:pPr>
    <w:rPr>
      <w:rFonts w:ascii="Georgia" w:eastAsiaTheme="majorEastAsia" w:hAnsi="Georgia" w:cstheme="majorBidi"/>
      <w:b/>
      <w:bCs/>
      <w:color w:val="1B556B"/>
      <w:sz w:val="36"/>
      <w:szCs w:val="26"/>
    </w:rPr>
  </w:style>
  <w:style w:type="paragraph" w:styleId="Heading3">
    <w:name w:val="heading 3"/>
    <w:basedOn w:val="Normal"/>
    <w:next w:val="BodyText"/>
    <w:link w:val="Heading3Char"/>
    <w:uiPriority w:val="9"/>
    <w:qFormat/>
    <w:rsid w:val="009A2A8A"/>
    <w:pPr>
      <w:keepNext/>
      <w:tabs>
        <w:tab w:val="left" w:pos="851"/>
      </w:tabs>
      <w:spacing w:before="360" w:after="0" w:line="360" w:lineRule="exact"/>
      <w:jc w:val="left"/>
      <w:outlineLvl w:val="2"/>
    </w:pPr>
    <w:rPr>
      <w:rFonts w:ascii="Georgia" w:eastAsiaTheme="majorEastAsia" w:hAnsi="Georgia" w:cstheme="majorBidi"/>
      <w:b/>
      <w:bCs/>
      <w:sz w:val="28"/>
    </w:rPr>
  </w:style>
  <w:style w:type="paragraph" w:styleId="Heading4">
    <w:name w:val="heading 4"/>
    <w:basedOn w:val="Heading3"/>
    <w:next w:val="BodyText"/>
    <w:link w:val="Heading4Char"/>
    <w:uiPriority w:val="9"/>
    <w:qFormat/>
    <w:rsid w:val="009F1D7F"/>
    <w:pPr>
      <w:outlineLvl w:val="3"/>
    </w:pPr>
    <w:rPr>
      <w:sz w:val="24"/>
    </w:rPr>
  </w:style>
  <w:style w:type="paragraph" w:styleId="Heading5">
    <w:name w:val="heading 5"/>
    <w:basedOn w:val="Normal"/>
    <w:next w:val="BodyText"/>
    <w:link w:val="Heading5Char"/>
    <w:uiPriority w:val="9"/>
    <w:qFormat/>
    <w:rsid w:val="008B68EC"/>
    <w:pPr>
      <w:keepNext/>
      <w:spacing w:before="32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uiPriority w:val="9"/>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uiPriority w:val="9"/>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uiPriority w:val="9"/>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5FD0"/>
    <w:rPr>
      <w:rFonts w:ascii="Georgia" w:eastAsiaTheme="majorEastAsia" w:hAnsi="Georgia" w:cstheme="majorBidi"/>
      <w:b/>
      <w:bCs/>
      <w:color w:val="1B556B"/>
      <w:sz w:val="48"/>
      <w:szCs w:val="28"/>
      <w:lang w:eastAsia="en-NZ"/>
    </w:rPr>
  </w:style>
  <w:style w:type="character" w:customStyle="1" w:styleId="Heading2Char">
    <w:name w:val="Heading 2 Char"/>
    <w:basedOn w:val="DefaultParagraphFont"/>
    <w:link w:val="Heading2"/>
    <w:uiPriority w:val="9"/>
    <w:rsid w:val="0066352E"/>
    <w:rPr>
      <w:rFonts w:ascii="Georgia" w:eastAsiaTheme="majorEastAsia" w:hAnsi="Georgia" w:cstheme="majorBidi"/>
      <w:b/>
      <w:bCs/>
      <w:color w:val="1B556B"/>
      <w:sz w:val="36"/>
      <w:szCs w:val="26"/>
      <w:lang w:eastAsia="en-NZ"/>
    </w:rPr>
  </w:style>
  <w:style w:type="character" w:customStyle="1" w:styleId="Heading3Char">
    <w:name w:val="Heading 3 Char"/>
    <w:basedOn w:val="DefaultParagraphFont"/>
    <w:link w:val="Heading3"/>
    <w:uiPriority w:val="9"/>
    <w:rsid w:val="009A2A8A"/>
    <w:rPr>
      <w:rFonts w:ascii="Georgia" w:eastAsiaTheme="majorEastAsia" w:hAnsi="Georgia" w:cstheme="majorBidi"/>
      <w:b/>
      <w:bCs/>
      <w:sz w:val="28"/>
      <w:lang w:eastAsia="en-NZ"/>
    </w:rPr>
  </w:style>
  <w:style w:type="character" w:customStyle="1" w:styleId="Heading4Char">
    <w:name w:val="Heading 4 Char"/>
    <w:basedOn w:val="DefaultParagraphFont"/>
    <w:link w:val="Heading4"/>
    <w:uiPriority w:val="9"/>
    <w:rsid w:val="009F1D7F"/>
    <w:rPr>
      <w:rFonts w:ascii="Georgia" w:eastAsiaTheme="majorEastAsia" w:hAnsi="Georgia" w:cstheme="majorBidi"/>
      <w:b/>
      <w:bCs/>
      <w:sz w:val="24"/>
      <w:lang w:eastAsia="en-NZ"/>
    </w:rPr>
  </w:style>
  <w:style w:type="character" w:customStyle="1" w:styleId="Heading5Char">
    <w:name w:val="Heading 5 Char"/>
    <w:basedOn w:val="DefaultParagraphFont"/>
    <w:link w:val="Heading5"/>
    <w:uiPriority w:val="9"/>
    <w:rsid w:val="008B68EC"/>
    <w:rPr>
      <w:rFonts w:ascii="Calibri" w:eastAsiaTheme="majorEastAsia" w:hAnsi="Calibri" w:cstheme="majorBidi"/>
      <w:i/>
      <w:sz w:val="24"/>
      <w:lang w:eastAsia="en-NZ"/>
    </w:rPr>
  </w:style>
  <w:style w:type="paragraph" w:styleId="BodyText">
    <w:name w:val="Body Text"/>
    <w:basedOn w:val="Normal"/>
    <w:link w:val="BodyTextChar"/>
    <w:qFormat/>
    <w:rsid w:val="00EA64B4"/>
    <w:pPr>
      <w:jc w:val="left"/>
    </w:pPr>
  </w:style>
  <w:style w:type="character" w:customStyle="1" w:styleId="BodyTextChar">
    <w:name w:val="Body Text Char"/>
    <w:basedOn w:val="DefaultParagraphFont"/>
    <w:link w:val="BodyText"/>
    <w:rsid w:val="00EA64B4"/>
    <w:rPr>
      <w:rFonts w:ascii="Calibri" w:eastAsiaTheme="minorEastAsia" w:hAnsi="Calibri"/>
      <w:lang w:eastAsia="en-NZ"/>
    </w:rPr>
  </w:style>
  <w:style w:type="table" w:styleId="TableGrid">
    <w:name w:val="Table Grid"/>
    <w:basedOn w:val="TableNormal"/>
    <w:uiPriority w:val="3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EA64B4"/>
    <w:pPr>
      <w:jc w:val="center"/>
    </w:pPr>
    <w:rPr>
      <w:rFonts w:ascii="Arial" w:hAnsi="Arial"/>
      <w:sz w:val="16"/>
    </w:rPr>
  </w:style>
  <w:style w:type="character" w:customStyle="1" w:styleId="HeaderChar">
    <w:name w:val="Header Char"/>
    <w:basedOn w:val="DefaultParagraphFont"/>
    <w:link w:val="Header"/>
    <w:uiPriority w:val="99"/>
    <w:rsid w:val="00F03FF2"/>
    <w:rPr>
      <w:rFonts w:ascii="Arial" w:eastAsiaTheme="minorEastAsia" w:hAnsi="Arial"/>
      <w:sz w:val="16"/>
      <w:lang w:eastAsia="en-NZ"/>
    </w:rPr>
  </w:style>
  <w:style w:type="paragraph" w:styleId="Quote">
    <w:name w:val="Quote"/>
    <w:basedOn w:val="Normal"/>
    <w:next w:val="BodyText"/>
    <w:link w:val="QuoteChar"/>
    <w:uiPriority w:val="29"/>
    <w:qFormat/>
    <w:rsid w:val="00684D9B"/>
    <w:pPr>
      <w:spacing w:before="60" w:after="60"/>
      <w:ind w:left="567" w:right="567"/>
      <w:jc w:val="left"/>
    </w:pPr>
    <w:rPr>
      <w:sz w:val="20"/>
    </w:rPr>
  </w:style>
  <w:style w:type="character" w:customStyle="1" w:styleId="QuoteChar">
    <w:name w:val="Quote Char"/>
    <w:basedOn w:val="DefaultParagraphFont"/>
    <w:link w:val="Quote"/>
    <w:uiPriority w:val="29"/>
    <w:rsid w:val="00684D9B"/>
    <w:rPr>
      <w:rFonts w:ascii="Calibri" w:eastAsiaTheme="minorEastAsia" w:hAnsi="Calibri"/>
      <w:sz w:val="20"/>
      <w:lang w:eastAsia="en-NZ"/>
    </w:rPr>
  </w:style>
  <w:style w:type="paragraph" w:customStyle="1" w:styleId="Bullet">
    <w:name w:val="Bullet"/>
    <w:basedOn w:val="Normal"/>
    <w:link w:val="BulletChar"/>
    <w:qFormat/>
    <w:rsid w:val="000A109B"/>
    <w:pPr>
      <w:numPr>
        <w:numId w:val="14"/>
      </w:numPr>
      <w:tabs>
        <w:tab w:val="left" w:pos="397"/>
      </w:tabs>
      <w:spacing w:before="0"/>
      <w:jc w:val="left"/>
    </w:pPr>
    <w:rPr>
      <w:rFonts w:eastAsia="Times New Roman" w:cs="Times New Roman"/>
      <w:szCs w:val="20"/>
    </w:rPr>
  </w:style>
  <w:style w:type="paragraph" w:customStyle="1" w:styleId="Heading">
    <w:name w:val="Heading"/>
    <w:basedOn w:val="Heading1"/>
    <w:next w:val="Normal"/>
    <w:uiPriority w:val="3"/>
    <w:rsid w:val="00F06E0B"/>
  </w:style>
  <w:style w:type="paragraph" w:styleId="Footer">
    <w:name w:val="footer"/>
    <w:basedOn w:val="Normal"/>
    <w:link w:val="FooterChar"/>
    <w:uiPriority w:val="99"/>
    <w:rsid w:val="00EA64B4"/>
    <w:pPr>
      <w:tabs>
        <w:tab w:val="center" w:pos="4153"/>
        <w:tab w:val="right" w:pos="8306"/>
      </w:tabs>
    </w:pPr>
  </w:style>
  <w:style w:type="character" w:customStyle="1" w:styleId="FooterChar">
    <w:name w:val="Footer Char"/>
    <w:basedOn w:val="DefaultParagraphFont"/>
    <w:link w:val="Footer"/>
    <w:uiPriority w:val="99"/>
    <w:rsid w:val="00F03FF2"/>
    <w:rPr>
      <w:rFonts w:ascii="Calibri" w:eastAsiaTheme="minorEastAsia" w:hAnsi="Calibri"/>
      <w:lang w:eastAsia="en-NZ"/>
    </w:rPr>
  </w:style>
  <w:style w:type="paragraph" w:customStyle="1" w:styleId="Sub-list">
    <w:name w:val="Sub-list"/>
    <w:basedOn w:val="Normal"/>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rsid w:val="00EA64B4"/>
    <w:pPr>
      <w:jc w:val="left"/>
    </w:pPr>
  </w:style>
  <w:style w:type="paragraph" w:customStyle="1" w:styleId="Note">
    <w:name w:val="Note"/>
    <w:basedOn w:val="BodyText"/>
    <w:next w:val="Normal"/>
    <w:uiPriority w:val="1"/>
    <w:qFormat/>
    <w:rsid w:val="00EA64B4"/>
    <w:rPr>
      <w:sz w:val="18"/>
    </w:rPr>
  </w:style>
  <w:style w:type="paragraph" w:customStyle="1" w:styleId="References">
    <w:name w:val="References"/>
    <w:basedOn w:val="Normal"/>
    <w:uiPriority w:val="1"/>
    <w:qFormat/>
    <w:rsid w:val="00554B30"/>
    <w:pPr>
      <w:spacing w:before="0" w:line="260" w:lineRule="atLeast"/>
      <w:jc w:val="left"/>
    </w:pPr>
    <w:rPr>
      <w:sz w:val="20"/>
    </w:rPr>
  </w:style>
  <w:style w:type="paragraph" w:customStyle="1" w:styleId="Source">
    <w:name w:val="Source"/>
    <w:basedOn w:val="Normal"/>
    <w:next w:val="Normal"/>
    <w:uiPriority w:val="1"/>
    <w:qFormat/>
    <w:rsid w:val="00EA64B4"/>
    <w:pPr>
      <w:tabs>
        <w:tab w:val="left" w:pos="680"/>
      </w:tabs>
      <w:jc w:val="left"/>
    </w:pPr>
    <w:rPr>
      <w:sz w:val="18"/>
    </w:rPr>
  </w:style>
  <w:style w:type="paragraph" w:styleId="Title">
    <w:name w:val="Title"/>
    <w:basedOn w:val="Normal"/>
    <w:link w:val="TitleChar"/>
    <w:uiPriority w:val="10"/>
    <w:qFormat/>
    <w:rsid w:val="004A3CC2"/>
    <w:pPr>
      <w:spacing w:line="360" w:lineRule="auto"/>
      <w:jc w:val="center"/>
    </w:pPr>
    <w:rPr>
      <w:rFonts w:ascii="Georgia" w:hAnsi="Georgia"/>
      <w:b/>
      <w:color w:val="1B556B"/>
      <w:sz w:val="56"/>
    </w:rPr>
  </w:style>
  <w:style w:type="character" w:customStyle="1" w:styleId="TitleChar">
    <w:name w:val="Title Char"/>
    <w:basedOn w:val="DefaultParagraphFont"/>
    <w:link w:val="Title"/>
    <w:uiPriority w:val="10"/>
    <w:rsid w:val="004A3CC2"/>
    <w:rPr>
      <w:rFonts w:ascii="Georgia" w:eastAsiaTheme="minorEastAsia" w:hAnsi="Georgia"/>
      <w:b/>
      <w:color w:val="1B556B"/>
      <w:sz w:val="56"/>
      <w:lang w:eastAsia="en-NZ"/>
    </w:rPr>
  </w:style>
  <w:style w:type="paragraph" w:styleId="Subtitle">
    <w:name w:val="Subtitle"/>
    <w:basedOn w:val="Title"/>
    <w:link w:val="SubtitleChar"/>
    <w:uiPriority w:val="11"/>
    <w:qFormat/>
    <w:rsid w:val="004A3CC2"/>
    <w:pPr>
      <w:spacing w:before="600" w:line="240" w:lineRule="auto"/>
    </w:pPr>
    <w:rPr>
      <w:sz w:val="36"/>
      <w:szCs w:val="36"/>
    </w:rPr>
  </w:style>
  <w:style w:type="character" w:customStyle="1" w:styleId="SubtitleChar">
    <w:name w:val="Subtitle Char"/>
    <w:basedOn w:val="DefaultParagraphFont"/>
    <w:link w:val="Subtitle"/>
    <w:uiPriority w:val="11"/>
    <w:rsid w:val="004A3CC2"/>
    <w:rPr>
      <w:rFonts w:ascii="Georgia" w:eastAsiaTheme="minorEastAsia" w:hAnsi="Georgia"/>
      <w:b/>
      <w:color w:val="1B556B"/>
      <w:sz w:val="36"/>
      <w:szCs w:val="36"/>
      <w:lang w:eastAsia="en-NZ"/>
    </w:rPr>
  </w:style>
  <w:style w:type="paragraph" w:customStyle="1" w:styleId="Tableheading">
    <w:name w:val="Table heading"/>
    <w:basedOn w:val="Normal"/>
    <w:next w:val="Normal"/>
    <w:autoRedefine/>
    <w:qFormat/>
    <w:rsid w:val="0060399D"/>
    <w:pPr>
      <w:keepNext/>
      <w:spacing w:after="0"/>
      <w:ind w:left="1134" w:hanging="1134"/>
      <w:jc w:val="left"/>
    </w:pPr>
    <w:rPr>
      <w:rFonts w:eastAsia="Times New Roman" w:cs="Times New Roman"/>
      <w:b/>
      <w:sz w:val="20"/>
      <w:szCs w:val="20"/>
    </w:rPr>
  </w:style>
  <w:style w:type="paragraph" w:customStyle="1" w:styleId="TableText">
    <w:name w:val="TableText"/>
    <w:basedOn w:val="Normal"/>
    <w:qFormat/>
    <w:rsid w:val="00EA64B4"/>
    <w:pPr>
      <w:spacing w:before="60" w:after="60" w:line="240" w:lineRule="atLeast"/>
      <w:jc w:val="left"/>
    </w:pPr>
    <w:rPr>
      <w:sz w:val="18"/>
    </w:rPr>
  </w:style>
  <w:style w:type="paragraph" w:customStyle="1" w:styleId="TableTextbold">
    <w:name w:val="TableText bold"/>
    <w:basedOn w:val="TableText"/>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qFormat/>
    <w:rsid w:val="00EA64B4"/>
    <w:pPr>
      <w:tabs>
        <w:tab w:val="left" w:pos="2835"/>
      </w:tabs>
      <w:spacing w:after="0"/>
      <w:jc w:val="left"/>
    </w:pPr>
  </w:style>
  <w:style w:type="paragraph" w:customStyle="1" w:styleId="Footerodd">
    <w:name w:val="Footer odd"/>
    <w:basedOn w:val="Normal"/>
    <w:uiPriority w:val="2"/>
    <w:rsid w:val="00EA64B4"/>
    <w:pPr>
      <w:tabs>
        <w:tab w:val="right" w:pos="7938"/>
        <w:tab w:val="right" w:pos="8505"/>
      </w:tabs>
      <w:jc w:val="left"/>
    </w:pPr>
    <w:rPr>
      <w:sz w:val="16"/>
    </w:rPr>
  </w:style>
  <w:style w:type="paragraph" w:customStyle="1" w:styleId="Footereven">
    <w:name w:val="Footer even"/>
    <w:basedOn w:val="Normal"/>
    <w:uiPriority w:val="2"/>
    <w:rsid w:val="00EA64B4"/>
    <w:pPr>
      <w:tabs>
        <w:tab w:val="left" w:pos="567"/>
      </w:tabs>
    </w:pPr>
    <w:rPr>
      <w:sz w:val="16"/>
    </w:rPr>
  </w:style>
  <w:style w:type="paragraph" w:customStyle="1" w:styleId="Numberedparagraph">
    <w:name w:val="Numbered paragraph"/>
    <w:basedOn w:val="Normal"/>
    <w:uiPriority w:val="1"/>
    <w:qFormat/>
    <w:rsid w:val="005B6698"/>
    <w:pPr>
      <w:numPr>
        <w:numId w:val="4"/>
      </w:numPr>
      <w:spacing w:before="0"/>
      <w:jc w:val="left"/>
    </w:pPr>
  </w:style>
  <w:style w:type="paragraph" w:customStyle="1" w:styleId="Sub-lista">
    <w:name w:val="Sub-list a"/>
    <w:aliases w:val="b"/>
    <w:basedOn w:val="Normal"/>
    <w:uiPriority w:val="2"/>
    <w:rsid w:val="00E21ACA"/>
    <w:pPr>
      <w:numPr>
        <w:numId w:val="5"/>
      </w:numPr>
      <w:spacing w:before="0"/>
      <w:ind w:left="794" w:hanging="397"/>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semiHidden/>
    <w:rsid w:val="00EA64B4"/>
    <w:pPr>
      <w:numPr>
        <w:numId w:val="6"/>
      </w:numPr>
      <w:spacing w:before="60" w:after="60"/>
    </w:pPr>
  </w:style>
  <w:style w:type="paragraph" w:customStyle="1" w:styleId="TableBullet">
    <w:name w:val="TableBullet"/>
    <w:basedOn w:val="Normal"/>
    <w:qFormat/>
    <w:rsid w:val="00523DFA"/>
    <w:pPr>
      <w:numPr>
        <w:numId w:val="7"/>
      </w:numPr>
      <w:spacing w:before="0" w:after="60" w:line="240" w:lineRule="atLeast"/>
      <w:jc w:val="left"/>
    </w:pPr>
    <w:rPr>
      <w:rFonts w:cs="Arial"/>
      <w:sz w:val="18"/>
      <w:szCs w:val="16"/>
    </w:rPr>
  </w:style>
  <w:style w:type="paragraph" w:customStyle="1" w:styleId="TableDash">
    <w:name w:val="TableDash"/>
    <w:basedOn w:val="TableBullet"/>
    <w:qFormat/>
    <w:rsid w:val="005E3BCD"/>
    <w:pPr>
      <w:numPr>
        <w:numId w:val="8"/>
      </w:numPr>
      <w:ind w:left="568" w:hanging="284"/>
    </w:pPr>
  </w:style>
  <w:style w:type="paragraph" w:styleId="ListParagraph">
    <w:name w:val="List Paragraph"/>
    <w:basedOn w:val="Normal"/>
    <w:uiPriority w:val="34"/>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single" w:sz="8" w:space="0" w:color="52A8C7" w:themeColor="accent2" w:themeTint="BF"/>
      </w:tblBorders>
    </w:tblPr>
    <w:tblStylePr w:type="firstRow">
      <w:pPr>
        <w:spacing w:before="0" w:after="0" w:line="240" w:lineRule="auto"/>
      </w:pPr>
      <w:rPr>
        <w:b/>
        <w:bCs/>
        <w:color w:val="FFFFFF" w:themeColor="background1"/>
      </w:rPr>
      <w:tblPr/>
      <w:tcPr>
        <w:tcBorders>
          <w:top w:val="single" w:sz="8"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shd w:val="clear" w:color="auto" w:fill="32809C" w:themeFill="accent2"/>
      </w:tcPr>
    </w:tblStylePr>
    <w:tblStylePr w:type="lastRow">
      <w:pPr>
        <w:spacing w:before="0" w:after="0" w:line="240" w:lineRule="auto"/>
      </w:pPr>
      <w:rPr>
        <w:b/>
        <w:bCs/>
      </w:rPr>
      <w:tblPr/>
      <w:tcPr>
        <w:tcBorders>
          <w:top w:val="double" w:sz="6" w:space="0" w:color="52A8C7" w:themeColor="accent2" w:themeTint="BF"/>
          <w:left w:val="single" w:sz="8" w:space="0" w:color="52A8C7" w:themeColor="accent2" w:themeTint="BF"/>
          <w:bottom w:val="single" w:sz="8" w:space="0" w:color="52A8C7" w:themeColor="accent2" w:themeTint="BF"/>
          <w:right w:val="single" w:sz="8" w:space="0" w:color="52A8C7" w:themeColor="accent2" w:themeTint="BF"/>
          <w:insideH w:val="nil"/>
          <w:insideV w:val="nil"/>
        </w:tcBorders>
      </w:tcPr>
    </w:tblStylePr>
    <w:tblStylePr w:type="firstCol">
      <w:rPr>
        <w:b/>
        <w:bCs/>
      </w:rPr>
    </w:tblStylePr>
    <w:tblStylePr w:type="lastCol">
      <w:rPr>
        <w:b/>
        <w:bCs/>
      </w:rPr>
    </w:tblStylePr>
    <w:tblStylePr w:type="band1Vert">
      <w:tblPr/>
      <w:tcPr>
        <w:shd w:val="clear" w:color="auto" w:fill="C5E2EC" w:themeFill="accent2" w:themeFillTint="3F"/>
      </w:tcPr>
    </w:tblStylePr>
    <w:tblStylePr w:type="band1Horz">
      <w:tblPr/>
      <w:tcPr>
        <w:tcBorders>
          <w:insideH w:val="nil"/>
          <w:insideV w:val="nil"/>
        </w:tcBorders>
        <w:shd w:val="clear" w:color="auto" w:fill="C5E2EC"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qFormat/>
    <w:rsid w:val="00EA64B4"/>
    <w:rPr>
      <w:b/>
      <w:bCs/>
    </w:rPr>
  </w:style>
  <w:style w:type="paragraph" w:customStyle="1" w:styleId="Boxa">
    <w:name w:val="Box a"/>
    <w:aliases w:val="b list"/>
    <w:basedOn w:val="Sub-listi"/>
    <w:semiHidden/>
    <w:qFormat/>
    <w:rsid w:val="00EA64B4"/>
    <w:pPr>
      <w:numPr>
        <w:ilvl w:val="1"/>
        <w:numId w:val="9"/>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0">
    <w:name w:val="Box Bullet"/>
    <w:basedOn w:val="Normal"/>
    <w:semiHidden/>
    <w:rsid w:val="008B5E54"/>
    <w:pPr>
      <w:pBdr>
        <w:top w:val="single" w:sz="6" w:space="15" w:color="auto"/>
        <w:left w:val="single" w:sz="6" w:space="15" w:color="auto"/>
        <w:bottom w:val="single" w:sz="6" w:space="15" w:color="auto"/>
        <w:right w:val="single" w:sz="6" w:space="15" w:color="auto"/>
      </w:pBdr>
      <w:tabs>
        <w:tab w:val="num" w:pos="851"/>
      </w:tabs>
      <w:spacing w:after="0" w:line="240" w:lineRule="auto"/>
      <w:ind w:left="851" w:right="284" w:hanging="567"/>
      <w:jc w:val="left"/>
    </w:pPr>
    <w:rPr>
      <w:rFonts w:ascii="Arial" w:eastAsia="Times New Roman" w:hAnsi="Arial" w:cs="Times New Roman"/>
      <w:sz w:val="20"/>
      <w:szCs w:val="20"/>
      <w:lang w:eastAsia="en-GB"/>
    </w:rPr>
  </w:style>
  <w:style w:type="paragraph" w:customStyle="1" w:styleId="BoxHeading">
    <w:name w:val="BoxHeading"/>
    <w:basedOn w:val="Normal"/>
    <w:next w:val="Normal"/>
    <w:semiHidden/>
    <w:rsid w:val="008B5E54"/>
    <w:pPr>
      <w:pBdr>
        <w:top w:val="single" w:sz="6" w:space="15" w:color="auto"/>
        <w:left w:val="single" w:sz="6" w:space="15" w:color="auto"/>
        <w:bottom w:val="single" w:sz="6" w:space="15" w:color="auto"/>
        <w:right w:val="single" w:sz="6" w:space="15" w:color="auto"/>
      </w:pBdr>
      <w:spacing w:before="0" w:after="240" w:line="240" w:lineRule="auto"/>
      <w:ind w:left="284" w:right="284"/>
    </w:pPr>
    <w:rPr>
      <w:rFonts w:ascii="Arial" w:eastAsia="Times New Roman" w:hAnsi="Arial" w:cs="Times New Roman"/>
      <w:b/>
      <w:szCs w:val="20"/>
      <w:lang w:eastAsia="en-GB"/>
    </w:rPr>
  </w:style>
  <w:style w:type="character" w:customStyle="1" w:styleId="Heading6Char">
    <w:name w:val="Heading 6 Char"/>
    <w:basedOn w:val="DefaultParagraphFont"/>
    <w:link w:val="Heading6"/>
    <w:uiPriority w:val="9"/>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uiPriority w:val="9"/>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uiPriority w:val="9"/>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uiPriority w:val="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locked/>
    <w:rsid w:val="000A109B"/>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5EBE8" w:themeColor="accent3"/>
        <w:left w:val="single" w:sz="8" w:space="0" w:color="D5EBE8" w:themeColor="accent3"/>
        <w:bottom w:val="single" w:sz="8" w:space="0" w:color="D5EBE8" w:themeColor="accent3"/>
        <w:right w:val="single" w:sz="8" w:space="0" w:color="D5EBE8" w:themeColor="accent3"/>
      </w:tblBorders>
    </w:tblPr>
    <w:tblStylePr w:type="firstRow">
      <w:pPr>
        <w:spacing w:before="0" w:after="0" w:line="240" w:lineRule="auto"/>
      </w:pPr>
      <w:rPr>
        <w:b/>
        <w:bCs/>
        <w:color w:val="FFFFFF" w:themeColor="background1"/>
      </w:rPr>
      <w:tblPr/>
      <w:tcPr>
        <w:shd w:val="clear" w:color="auto" w:fill="D5EBE8" w:themeFill="accent3"/>
      </w:tcPr>
    </w:tblStylePr>
    <w:tblStylePr w:type="lastRow">
      <w:pPr>
        <w:spacing w:before="0" w:after="0" w:line="240" w:lineRule="auto"/>
      </w:pPr>
      <w:rPr>
        <w:b/>
        <w:bCs/>
      </w:rPr>
      <w:tblPr/>
      <w:tcPr>
        <w:tcBorders>
          <w:top w:val="double" w:sz="6" w:space="0" w:color="D5EBE8" w:themeColor="accent3"/>
          <w:left w:val="single" w:sz="8" w:space="0" w:color="D5EBE8" w:themeColor="accent3"/>
          <w:bottom w:val="single" w:sz="8" w:space="0" w:color="D5EBE8" w:themeColor="accent3"/>
          <w:right w:val="single" w:sz="8" w:space="0" w:color="D5EBE8" w:themeColor="accent3"/>
        </w:tcBorders>
      </w:tcPr>
    </w:tblStylePr>
    <w:tblStylePr w:type="firstCol">
      <w:rPr>
        <w:b/>
        <w:bCs/>
      </w:rPr>
    </w:tblStylePr>
    <w:tblStylePr w:type="lastCol">
      <w:rPr>
        <w:b/>
        <w:bCs/>
      </w:rPr>
    </w:tblStylePr>
    <w:tblStylePr w:type="band1Vert">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tblStylePr w:type="band1Horz">
      <w:tblPr/>
      <w:tcPr>
        <w:tcBorders>
          <w:top w:val="single" w:sz="8" w:space="0" w:color="D5EBE8" w:themeColor="accent3"/>
          <w:left w:val="single" w:sz="8" w:space="0" w:color="D5EBE8" w:themeColor="accent3"/>
          <w:bottom w:val="single" w:sz="8" w:space="0" w:color="D5EBE8" w:themeColor="accent3"/>
          <w:right w:val="single" w:sz="8" w:space="0" w:color="D5EBE8" w:themeColor="accent3"/>
        </w:tcBorders>
      </w:tcPr>
    </w:tblStylePr>
  </w:style>
  <w:style w:type="numbering" w:customStyle="1" w:styleId="Style1">
    <w:name w:val="Style1"/>
    <w:uiPriority w:val="99"/>
    <w:rsid w:val="00B07CE9"/>
    <w:pPr>
      <w:numPr>
        <w:numId w:val="10"/>
      </w:numPr>
    </w:pPr>
  </w:style>
  <w:style w:type="numbering" w:customStyle="1" w:styleId="Style2">
    <w:name w:val="Style2"/>
    <w:uiPriority w:val="99"/>
    <w:rsid w:val="008E0688"/>
    <w:pPr>
      <w:numPr>
        <w:numId w:val="11"/>
      </w:numPr>
    </w:pPr>
  </w:style>
  <w:style w:type="paragraph" w:customStyle="1" w:styleId="Greenbullet-casestudytables">
    <w:name w:val="Green bullet - case study tables"/>
    <w:basedOn w:val="Greentext-casestudytables"/>
    <w:uiPriority w:val="1"/>
    <w:semiHidden/>
    <w:rsid w:val="00C15722"/>
    <w:pPr>
      <w:numPr>
        <w:numId w:val="12"/>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9F1D7F"/>
    <w:pPr>
      <w:keepNext/>
      <w:spacing w:before="240" w:after="0"/>
    </w:pPr>
    <w:rPr>
      <w:rFonts w:eastAsia="Times New Roman"/>
      <w:b/>
      <w:color w:val="1B556B"/>
      <w:sz w:val="22"/>
    </w:rPr>
  </w:style>
  <w:style w:type="numbering" w:customStyle="1" w:styleId="Style3">
    <w:name w:val="Style3"/>
    <w:uiPriority w:val="99"/>
    <w:rsid w:val="008B5A2D"/>
    <w:pPr>
      <w:numPr>
        <w:numId w:val="13"/>
      </w:numPr>
    </w:pPr>
  </w:style>
  <w:style w:type="paragraph" w:customStyle="1" w:styleId="Boxtext">
    <w:name w:val="Box text"/>
    <w:basedOn w:val="Normal"/>
    <w:uiPriority w:val="1"/>
    <w:qFormat/>
    <w:rsid w:val="00DB6A2B"/>
    <w:pPr>
      <w:spacing w:line="260" w:lineRule="atLeast"/>
      <w:ind w:left="284" w:right="284"/>
      <w:jc w:val="left"/>
    </w:pPr>
    <w:rPr>
      <w:color w:val="1B556B"/>
      <w:sz w:val="20"/>
    </w:rPr>
  </w:style>
  <w:style w:type="paragraph" w:customStyle="1" w:styleId="Boxbullet">
    <w:name w:val="Box bullet"/>
    <w:basedOn w:val="Boxtext"/>
    <w:uiPriority w:val="1"/>
    <w:qFormat/>
    <w:rsid w:val="005D3242"/>
    <w:pPr>
      <w:numPr>
        <w:numId w:val="2"/>
      </w:numPr>
      <w:tabs>
        <w:tab w:val="left" w:pos="680"/>
      </w:tabs>
      <w:spacing w:before="0"/>
      <w:ind w:left="681" w:hanging="397"/>
    </w:pPr>
    <w:rPr>
      <w:rFonts w:cs="Times New Roman"/>
      <w:szCs w:val="20"/>
    </w:rPr>
  </w:style>
  <w:style w:type="paragraph" w:customStyle="1" w:styleId="Boxheading0">
    <w:name w:val="Box heading"/>
    <w:basedOn w:val="Boxtext"/>
    <w:next w:val="Boxtext"/>
    <w:uiPriority w:val="1"/>
    <w:qFormat/>
    <w:rsid w:val="00DB6A2B"/>
    <w:pPr>
      <w:keepNext/>
      <w:spacing w:before="240" w:after="0"/>
    </w:pPr>
    <w:rPr>
      <w:rFonts w:cs="Times New Roman"/>
      <w:b/>
      <w:sz w:val="22"/>
      <w:szCs w:val="20"/>
    </w:rPr>
  </w:style>
  <w:style w:type="paragraph" w:customStyle="1" w:styleId="Boxsub-bullet">
    <w:name w:val="Box sub-bullet"/>
    <w:basedOn w:val="Boxtext"/>
    <w:uiPriority w:val="1"/>
    <w:qFormat/>
    <w:rsid w:val="00DB6A2B"/>
    <w:pPr>
      <w:numPr>
        <w:numId w:val="15"/>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6"/>
      </w:numPr>
      <w:spacing w:before="0"/>
      <w:ind w:left="1077" w:hanging="397"/>
    </w:pPr>
  </w:style>
  <w:style w:type="character" w:styleId="UnresolvedMention">
    <w:name w:val="Unresolved Mention"/>
    <w:basedOn w:val="DefaultParagraphFont"/>
    <w:uiPriority w:val="99"/>
    <w:semiHidden/>
    <w:unhideWhenUsed/>
    <w:rsid w:val="00563317"/>
    <w:rPr>
      <w:color w:val="605E5C"/>
      <w:shd w:val="clear" w:color="auto" w:fill="E1DFDD"/>
    </w:rPr>
  </w:style>
  <w:style w:type="paragraph" w:styleId="CommentText">
    <w:name w:val="annotation text"/>
    <w:basedOn w:val="Normal"/>
    <w:link w:val="CommentTextChar"/>
    <w:uiPriority w:val="99"/>
    <w:rsid w:val="00FD7046"/>
    <w:pPr>
      <w:spacing w:line="240" w:lineRule="auto"/>
    </w:pPr>
    <w:rPr>
      <w:sz w:val="20"/>
      <w:szCs w:val="20"/>
    </w:rPr>
  </w:style>
  <w:style w:type="character" w:customStyle="1" w:styleId="CommentTextChar">
    <w:name w:val="Comment Text Char"/>
    <w:basedOn w:val="DefaultParagraphFont"/>
    <w:link w:val="CommentText"/>
    <w:uiPriority w:val="99"/>
    <w:rsid w:val="00FD7046"/>
    <w:rPr>
      <w:rFonts w:ascii="Calibri" w:eastAsiaTheme="minorEastAsia" w:hAnsi="Calibri"/>
      <w:sz w:val="20"/>
      <w:szCs w:val="20"/>
      <w:lang w:eastAsia="en-NZ"/>
    </w:rPr>
  </w:style>
  <w:style w:type="character" w:styleId="Mention">
    <w:name w:val="Mention"/>
    <w:basedOn w:val="DefaultParagraphFont"/>
    <w:uiPriority w:val="99"/>
    <w:unhideWhenUsed/>
    <w:rsid w:val="00E55FAA"/>
    <w:rPr>
      <w:color w:val="2B579A"/>
      <w:shd w:val="clear" w:color="auto" w:fill="E1DFDD"/>
    </w:rPr>
  </w:style>
  <w:style w:type="paragraph" w:customStyle="1" w:styleId="BodyTextBold">
    <w:name w:val="Body Text Bold"/>
    <w:basedOn w:val="BodyText"/>
    <w:link w:val="BodyTextBoldChar"/>
    <w:qFormat/>
    <w:rsid w:val="00C77458"/>
    <w:pPr>
      <w:spacing w:after="0"/>
    </w:pPr>
    <w:rPr>
      <w:b/>
      <w:bCs/>
    </w:rPr>
  </w:style>
  <w:style w:type="character" w:customStyle="1" w:styleId="cf01">
    <w:name w:val="cf01"/>
    <w:basedOn w:val="DefaultParagraphFont"/>
    <w:rsid w:val="00C77458"/>
    <w:rPr>
      <w:rFonts w:ascii="Segoe UI" w:hAnsi="Segoe UI" w:cs="Segoe UI" w:hint="default"/>
      <w:sz w:val="32"/>
      <w:szCs w:val="32"/>
    </w:rPr>
  </w:style>
  <w:style w:type="character" w:customStyle="1" w:styleId="BodyTextBoldChar">
    <w:name w:val="Body Text Bold Char"/>
    <w:basedOn w:val="BodyTextChar"/>
    <w:link w:val="BodyTextBold"/>
    <w:rsid w:val="00C77458"/>
    <w:rPr>
      <w:rFonts w:ascii="Calibri" w:eastAsiaTheme="minorEastAsia" w:hAnsi="Calibri"/>
      <w:b/>
      <w:bCs/>
      <w:lang w:eastAsia="en-NZ"/>
    </w:rPr>
  </w:style>
  <w:style w:type="paragraph" w:customStyle="1" w:styleId="paragraph">
    <w:name w:val="paragraph"/>
    <w:basedOn w:val="Normal"/>
    <w:rsid w:val="00C77458"/>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C77458"/>
  </w:style>
  <w:style w:type="character" w:customStyle="1" w:styleId="eop">
    <w:name w:val="eop"/>
    <w:basedOn w:val="DefaultParagraphFont"/>
    <w:rsid w:val="00C77458"/>
  </w:style>
  <w:style w:type="character" w:styleId="Emphasis">
    <w:name w:val="Emphasis"/>
    <w:basedOn w:val="DefaultParagraphFont"/>
    <w:uiPriority w:val="20"/>
    <w:qFormat/>
    <w:rsid w:val="00C77458"/>
    <w:rPr>
      <w:i/>
      <w:iCs/>
    </w:rPr>
  </w:style>
  <w:style w:type="paragraph" w:styleId="NoSpacing">
    <w:name w:val="No Spacing"/>
    <w:uiPriority w:val="1"/>
    <w:qFormat/>
    <w:rsid w:val="00C77458"/>
    <w:pPr>
      <w:spacing w:after="0" w:line="240" w:lineRule="auto"/>
    </w:pPr>
    <w:rPr>
      <w:rFonts w:eastAsiaTheme="minorEastAsia"/>
      <w:sz w:val="20"/>
      <w:szCs w:val="20"/>
    </w:rPr>
  </w:style>
  <w:style w:type="paragraph" w:styleId="IntenseQuote">
    <w:name w:val="Intense Quote"/>
    <w:basedOn w:val="Normal"/>
    <w:next w:val="Normal"/>
    <w:link w:val="IntenseQuoteChar"/>
    <w:uiPriority w:val="30"/>
    <w:qFormat/>
    <w:rsid w:val="00C77458"/>
    <w:pPr>
      <w:pBdr>
        <w:left w:val="single" w:sz="18" w:space="12" w:color="1C556C" w:themeColor="accent1"/>
      </w:pBdr>
      <w:spacing w:before="100" w:beforeAutospacing="1" w:line="300" w:lineRule="auto"/>
      <w:ind w:left="1224" w:right="1224"/>
      <w:jc w:val="left"/>
    </w:pPr>
    <w:rPr>
      <w:rFonts w:asciiTheme="majorHAnsi" w:eastAsiaTheme="majorEastAsia" w:hAnsiTheme="majorHAnsi" w:cstheme="majorBidi"/>
      <w:color w:val="1C556C" w:themeColor="accent1"/>
      <w:sz w:val="28"/>
      <w:szCs w:val="28"/>
      <w:lang w:eastAsia="en-US"/>
    </w:rPr>
  </w:style>
  <w:style w:type="character" w:customStyle="1" w:styleId="IntenseQuoteChar">
    <w:name w:val="Intense Quote Char"/>
    <w:basedOn w:val="DefaultParagraphFont"/>
    <w:link w:val="IntenseQuote"/>
    <w:uiPriority w:val="30"/>
    <w:rsid w:val="00C77458"/>
    <w:rPr>
      <w:rFonts w:asciiTheme="majorHAnsi" w:eastAsiaTheme="majorEastAsia" w:hAnsiTheme="majorHAnsi" w:cstheme="majorBidi"/>
      <w:color w:val="1C556C" w:themeColor="accent1"/>
      <w:sz w:val="28"/>
      <w:szCs w:val="28"/>
    </w:rPr>
  </w:style>
  <w:style w:type="character" w:styleId="SubtleEmphasis">
    <w:name w:val="Subtle Emphasis"/>
    <w:basedOn w:val="DefaultParagraphFont"/>
    <w:uiPriority w:val="19"/>
    <w:qFormat/>
    <w:rsid w:val="00C77458"/>
    <w:rPr>
      <w:i/>
      <w:iCs/>
      <w:color w:val="404040" w:themeColor="text1" w:themeTint="BF"/>
    </w:rPr>
  </w:style>
  <w:style w:type="character" w:styleId="IntenseEmphasis">
    <w:name w:val="Intense Emphasis"/>
    <w:basedOn w:val="DefaultParagraphFont"/>
    <w:uiPriority w:val="21"/>
    <w:qFormat/>
    <w:rsid w:val="00C77458"/>
    <w:rPr>
      <w:b/>
      <w:bCs/>
      <w:i/>
      <w:iCs/>
    </w:rPr>
  </w:style>
  <w:style w:type="character" w:styleId="SubtleReference">
    <w:name w:val="Subtle Reference"/>
    <w:basedOn w:val="DefaultParagraphFont"/>
    <w:uiPriority w:val="31"/>
    <w:qFormat/>
    <w:rsid w:val="00C7745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77458"/>
    <w:rPr>
      <w:b/>
      <w:bCs/>
      <w:smallCaps/>
      <w:spacing w:val="5"/>
      <w:u w:val="single"/>
    </w:rPr>
  </w:style>
  <w:style w:type="character" w:styleId="BookTitle">
    <w:name w:val="Book Title"/>
    <w:basedOn w:val="DefaultParagraphFont"/>
    <w:uiPriority w:val="33"/>
    <w:qFormat/>
    <w:rsid w:val="00C77458"/>
    <w:rPr>
      <w:b/>
      <w:bCs/>
      <w:smallCaps/>
    </w:rPr>
  </w:style>
  <w:style w:type="paragraph" w:styleId="TOCHeading">
    <w:name w:val="TOC Heading"/>
    <w:basedOn w:val="Heading1"/>
    <w:next w:val="Normal"/>
    <w:uiPriority w:val="39"/>
    <w:semiHidden/>
    <w:unhideWhenUsed/>
    <w:qFormat/>
    <w:rsid w:val="00C77458"/>
    <w:pPr>
      <w:keepLines/>
      <w:tabs>
        <w:tab w:val="clear" w:pos="851"/>
      </w:tabs>
      <w:spacing w:before="320" w:after="0" w:line="240" w:lineRule="auto"/>
      <w:outlineLvl w:val="9"/>
    </w:pPr>
    <w:rPr>
      <w:rFonts w:asciiTheme="majorHAnsi" w:hAnsiTheme="majorHAnsi"/>
      <w:b w:val="0"/>
      <w:bCs w:val="0"/>
      <w:color w:val="153F50" w:themeColor="accent1" w:themeShade="BF"/>
      <w:sz w:val="32"/>
      <w:szCs w:val="32"/>
      <w:lang w:eastAsia="en-US"/>
    </w:rPr>
  </w:style>
  <w:style w:type="character" w:customStyle="1" w:styleId="mat-button-wrapper">
    <w:name w:val="mat-button-wrapper"/>
    <w:basedOn w:val="DefaultParagraphFont"/>
    <w:rsid w:val="00C77458"/>
  </w:style>
  <w:style w:type="character" w:customStyle="1" w:styleId="mat-badge-content">
    <w:name w:val="mat-badge-content"/>
    <w:basedOn w:val="DefaultParagraphFont"/>
    <w:rsid w:val="00C77458"/>
  </w:style>
  <w:style w:type="paragraph" w:customStyle="1" w:styleId="TableParagraph">
    <w:name w:val="Table Paragraph"/>
    <w:basedOn w:val="Normal"/>
    <w:uiPriority w:val="1"/>
    <w:rsid w:val="00C77458"/>
    <w:pPr>
      <w:autoSpaceDE w:val="0"/>
      <w:autoSpaceDN w:val="0"/>
      <w:spacing w:before="80" w:after="0" w:line="240" w:lineRule="auto"/>
      <w:ind w:left="81"/>
      <w:jc w:val="left"/>
    </w:pPr>
    <w:rPr>
      <w:rFonts w:eastAsiaTheme="minorHAnsi" w:cs="Calibri"/>
      <w:lang w:eastAsia="en-US"/>
    </w:rPr>
  </w:style>
  <w:style w:type="table" w:customStyle="1" w:styleId="TableGrid1">
    <w:name w:val="Table Grid1"/>
    <w:basedOn w:val="TableNormal"/>
    <w:next w:val="TableGrid"/>
    <w:uiPriority w:val="39"/>
    <w:rsid w:val="00C77458"/>
    <w:pPr>
      <w:spacing w:after="0" w:line="240" w:lineRule="auto"/>
    </w:pPr>
    <w:rPr>
      <w:rFonts w:eastAsia="Yu Mincho"/>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hyperlink" Target="https://environment.govt.nz/publications/waste-funds-guide-to-providing-business-cases-for-large-projects/" TargetMode="External"/><Relationship Id="rId39" Type="http://schemas.openxmlformats.org/officeDocument/2006/relationships/fontTable" Target="fontTable.xml"/><Relationship Id="rId21" Type="http://schemas.openxmlformats.org/officeDocument/2006/relationships/header" Target="header5.xml"/><Relationship Id="rId34" Type="http://schemas.openxmlformats.org/officeDocument/2006/relationships/image" Target="media/image9.png"/><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environment.govt.nz/what-you-can-do/funding/plastics-innovation-fund/" TargetMode="External"/><Relationship Id="rId33" Type="http://schemas.openxmlformats.org/officeDocument/2006/relationships/image" Target="media/image8.png"/><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enquire-content-catalog-mfeprod.s3.ap-southeast-2.amazonaws.com/MFEFMS/document/f4a5e655-6606-4f06-854d-b26d9d2d6609.pdf" TargetMode="External"/><Relationship Id="rId32" Type="http://schemas.openxmlformats.org/officeDocument/2006/relationships/image" Target="media/image7.png"/><Relationship Id="rId37" Type="http://schemas.openxmlformats.org/officeDocument/2006/relationships/footer" Target="footer6.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hyperlink" Target="https://environment.govt.nz/guides/measuring-and-reporting-greenhouse-gas-emissions-guide-for-organisations/" TargetMode="External"/><Relationship Id="rId36" Type="http://schemas.openxmlformats.org/officeDocument/2006/relationships/hyperlink" Target="https://environment.govt.nz/assets/what-you-can-do/Waste-Investments-2022-Deed-of-Funding-Template-FINAL-for-website.pdf" TargetMode="External"/><Relationship Id="rId10" Type="http://schemas.openxmlformats.org/officeDocument/2006/relationships/footnotes" Target="footnotes.xml"/><Relationship Id="rId19" Type="http://schemas.openxmlformats.org/officeDocument/2006/relationships/hyperlink" Target="http://www.environment.govt.nz" TargetMode="External"/><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vironment.govt.nz/publications/waste-funds-guide-to-providing-business-cases-for-large-projects/" TargetMode="External"/><Relationship Id="rId30" Type="http://schemas.openxmlformats.org/officeDocument/2006/relationships/image" Target="media/image5.png"/><Relationship Id="rId35" Type="http://schemas.openxmlformats.org/officeDocument/2006/relationships/hyperlink" Target="https://environment.govt.nz/assets/publications/Waste/Waste-investment-funds-Scoring-guide-for-assessing-applications.pdf" TargetMode="External"/><Relationship Id="rId8" Type="http://schemas.openxmlformats.org/officeDocument/2006/relationships/settings" Target="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FE">
  <a:themeElements>
    <a:clrScheme name="MfE new colours">
      <a:dk1>
        <a:sysClr val="windowText" lastClr="000000"/>
      </a:dk1>
      <a:lt1>
        <a:sysClr val="window" lastClr="FFFFFF"/>
      </a:lt1>
      <a:dk2>
        <a:srgbClr val="1B556B"/>
      </a:dk2>
      <a:lt2>
        <a:srgbClr val="D2DDE1"/>
      </a:lt2>
      <a:accent1>
        <a:srgbClr val="1C556C"/>
      </a:accent1>
      <a:accent2>
        <a:srgbClr val="32809C"/>
      </a:accent2>
      <a:accent3>
        <a:srgbClr val="D5EBE8"/>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58a6f171-52cb-4404-b47d-af1c8daf8fd1">ECM-1122293896-110046</_dlc_DocId>
    <_dlc_DocIdUrl xmlns="58a6f171-52cb-4404-b47d-af1c8daf8fd1">
      <Url>https://ministryforenvironment.sharepoint.com/sites/ECM-ER-Comms/_layouts/15/DocIdRedir.aspx?ID=ECM-1122293896-110046</Url>
      <Description>ECM-1122293896-110046</Description>
    </_dlc_DocIdUrl>
    <TaxCatchAll xmlns="58a6f171-52cb-4404-b47d-af1c8daf8fd1" xsi:nil="true"/>
    <Legacy_x0020_DocID xmlns="4a94300e-a927-4b92-9d3a-682523035cb6" xsi:nil="true"/>
    <Year xmlns="4a94300e-a927-4b92-9d3a-682523035cb6"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Other_x0020_Details xmlns="4a94300e-a927-4b92-9d3a-682523035cb6"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lcf76f155ced4ddcb4097134ff3c332f xmlns="4a94300e-a927-4b92-9d3a-682523035cb6">
      <Terms xmlns="http://schemas.microsoft.com/office/infopath/2007/PartnerControls"/>
    </lcf76f155ced4ddcb4097134ff3c332f>
    <_ip_UnifiedCompliancePolicyUIAction xmlns="http://schemas.microsoft.com/sharepoint/v3" xsi:nil="true"/>
    <IconOverlay xmlns="http://schemas.microsoft.com/sharepoint/v4" xsi:nil="true"/>
    <_ip_UnifiedCompliancePolicyProperties xmlns="http://schemas.microsoft.com/sharepoint/v3"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79962F6-AFF4-4269-883B-77D89A0F24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7907E1-733D-40A2-9501-D22B1B74D9CB}">
  <ds:schemaRefs>
    <ds:schemaRef ds:uri="http://schemas.openxmlformats.org/officeDocument/2006/bibliography"/>
  </ds:schemaRefs>
</ds:datastoreItem>
</file>

<file path=customXml/itemProps3.xml><?xml version="1.0" encoding="utf-8"?>
<ds:datastoreItem xmlns:ds="http://schemas.openxmlformats.org/officeDocument/2006/customXml" ds:itemID="{4D0CDAC4-0417-4665-BFBD-38D6177B7AAE}">
  <ds:schemaRefs>
    <ds:schemaRef ds:uri="http://schemas.microsoft.com/sharepoint/v3/contenttype/forms"/>
  </ds:schemaRefs>
</ds:datastoreItem>
</file>

<file path=customXml/itemProps4.xml><?xml version="1.0" encoding="utf-8"?>
<ds:datastoreItem xmlns:ds="http://schemas.openxmlformats.org/officeDocument/2006/customXml" ds:itemID="{A6ABE385-CC81-41C6-A3F2-1BC9449571F7}">
  <ds:schemaRefs>
    <ds:schemaRef ds:uri="http://schemas.microsoft.com/office/2006/metadata/properties"/>
    <ds:schemaRef ds:uri="http://schemas.microsoft.com/office/infopath/2007/PartnerControls"/>
    <ds:schemaRef ds:uri="58a6f171-52cb-4404-b47d-af1c8daf8fd1"/>
    <ds:schemaRef ds:uri="4a94300e-a927-4b92-9d3a-682523035cb6"/>
    <ds:schemaRef ds:uri="http://schemas.microsoft.com/sharepoint/v3"/>
    <ds:schemaRef ds:uri="http://schemas.microsoft.com/sharepoint/v4"/>
  </ds:schemaRefs>
</ds:datastoreItem>
</file>

<file path=customXml/itemProps5.xml><?xml version="1.0" encoding="utf-8"?>
<ds:datastoreItem xmlns:ds="http://schemas.openxmlformats.org/officeDocument/2006/customXml" ds:itemID="{E915373F-630C-45C1-9D1D-0033FB98D60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5693</Words>
  <Characters>31372</Characters>
  <Application>Microsoft Office Word</Application>
  <DocSecurity>0</DocSecurity>
  <Lines>1568</Lines>
  <Paragraphs>1001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36064</CharactersWithSpaces>
  <SharedDoc>false</SharedDoc>
  <HLinks>
    <vt:vector size="150" baseType="variant">
      <vt:variant>
        <vt:i4>1966162</vt:i4>
      </vt:variant>
      <vt:variant>
        <vt:i4>132</vt:i4>
      </vt:variant>
      <vt:variant>
        <vt:i4>0</vt:i4>
      </vt:variant>
      <vt:variant>
        <vt:i4>5</vt:i4>
      </vt:variant>
      <vt:variant>
        <vt:lpwstr>https://environment.govt.nz/assets/what-you-can-do/Waste-Investments-2022-Deed-of-Funding-Template-FINAL-for-website.pdf</vt:lpwstr>
      </vt:variant>
      <vt:variant>
        <vt:lpwstr/>
      </vt:variant>
      <vt:variant>
        <vt:i4>524316</vt:i4>
      </vt:variant>
      <vt:variant>
        <vt:i4>129</vt:i4>
      </vt:variant>
      <vt:variant>
        <vt:i4>0</vt:i4>
      </vt:variant>
      <vt:variant>
        <vt:i4>5</vt:i4>
      </vt:variant>
      <vt:variant>
        <vt:lpwstr>https://environment.govt.nz/guides/measuring-and-reporting-greenhouse-gas-emissions-guide-for-organisations/</vt:lpwstr>
      </vt:variant>
      <vt:variant>
        <vt:lpwstr/>
      </vt:variant>
      <vt:variant>
        <vt:i4>3145839</vt:i4>
      </vt:variant>
      <vt:variant>
        <vt:i4>126</vt:i4>
      </vt:variant>
      <vt:variant>
        <vt:i4>0</vt:i4>
      </vt:variant>
      <vt:variant>
        <vt:i4>5</vt:i4>
      </vt:variant>
      <vt:variant>
        <vt:lpwstr>https://environment.govt.nz/publications/waste-funds-guide-to-providing-business-cases-for-large-projects/</vt:lpwstr>
      </vt:variant>
      <vt:variant>
        <vt:lpwstr/>
      </vt:variant>
      <vt:variant>
        <vt:i4>3145839</vt:i4>
      </vt:variant>
      <vt:variant>
        <vt:i4>123</vt:i4>
      </vt:variant>
      <vt:variant>
        <vt:i4>0</vt:i4>
      </vt:variant>
      <vt:variant>
        <vt:i4>5</vt:i4>
      </vt:variant>
      <vt:variant>
        <vt:lpwstr>https://environment.govt.nz/publications/waste-funds-guide-to-providing-business-cases-for-large-projects/</vt:lpwstr>
      </vt:variant>
      <vt:variant>
        <vt:lpwstr/>
      </vt:variant>
      <vt:variant>
        <vt:i4>5963779</vt:i4>
      </vt:variant>
      <vt:variant>
        <vt:i4>120</vt:i4>
      </vt:variant>
      <vt:variant>
        <vt:i4>0</vt:i4>
      </vt:variant>
      <vt:variant>
        <vt:i4>5</vt:i4>
      </vt:variant>
      <vt:variant>
        <vt:lpwstr>https://environment.govt.nz/what-you-can-do/funding/plastics-innovation-fund/</vt:lpwstr>
      </vt:variant>
      <vt:variant>
        <vt:lpwstr/>
      </vt:variant>
      <vt:variant>
        <vt:i4>4587521</vt:i4>
      </vt:variant>
      <vt:variant>
        <vt:i4>117</vt:i4>
      </vt:variant>
      <vt:variant>
        <vt:i4>0</vt:i4>
      </vt:variant>
      <vt:variant>
        <vt:i4>5</vt:i4>
      </vt:variant>
      <vt:variant>
        <vt:lpwstr>https://enquire-content-catalog-mfeprod.s3.ap-southeast-2.amazonaws.com/MFEFMS/document/f4a5e655-6606-4f06-854d-b26d9d2d6609.pdf</vt:lpwstr>
      </vt:variant>
      <vt:variant>
        <vt:lpwstr/>
      </vt:variant>
      <vt:variant>
        <vt:i4>1900597</vt:i4>
      </vt:variant>
      <vt:variant>
        <vt:i4>110</vt:i4>
      </vt:variant>
      <vt:variant>
        <vt:i4>0</vt:i4>
      </vt:variant>
      <vt:variant>
        <vt:i4>5</vt:i4>
      </vt:variant>
      <vt:variant>
        <vt:lpwstr/>
      </vt:variant>
      <vt:variant>
        <vt:lpwstr>_Toc121243191</vt:lpwstr>
      </vt:variant>
      <vt:variant>
        <vt:i4>1900597</vt:i4>
      </vt:variant>
      <vt:variant>
        <vt:i4>104</vt:i4>
      </vt:variant>
      <vt:variant>
        <vt:i4>0</vt:i4>
      </vt:variant>
      <vt:variant>
        <vt:i4>5</vt:i4>
      </vt:variant>
      <vt:variant>
        <vt:lpwstr/>
      </vt:variant>
      <vt:variant>
        <vt:lpwstr>_Toc121243190</vt:lpwstr>
      </vt:variant>
      <vt:variant>
        <vt:i4>1835061</vt:i4>
      </vt:variant>
      <vt:variant>
        <vt:i4>98</vt:i4>
      </vt:variant>
      <vt:variant>
        <vt:i4>0</vt:i4>
      </vt:variant>
      <vt:variant>
        <vt:i4>5</vt:i4>
      </vt:variant>
      <vt:variant>
        <vt:lpwstr/>
      </vt:variant>
      <vt:variant>
        <vt:lpwstr>_Toc121243189</vt:lpwstr>
      </vt:variant>
      <vt:variant>
        <vt:i4>1835061</vt:i4>
      </vt:variant>
      <vt:variant>
        <vt:i4>92</vt:i4>
      </vt:variant>
      <vt:variant>
        <vt:i4>0</vt:i4>
      </vt:variant>
      <vt:variant>
        <vt:i4>5</vt:i4>
      </vt:variant>
      <vt:variant>
        <vt:lpwstr/>
      </vt:variant>
      <vt:variant>
        <vt:lpwstr>_Toc121243188</vt:lpwstr>
      </vt:variant>
      <vt:variant>
        <vt:i4>1835061</vt:i4>
      </vt:variant>
      <vt:variant>
        <vt:i4>86</vt:i4>
      </vt:variant>
      <vt:variant>
        <vt:i4>0</vt:i4>
      </vt:variant>
      <vt:variant>
        <vt:i4>5</vt:i4>
      </vt:variant>
      <vt:variant>
        <vt:lpwstr/>
      </vt:variant>
      <vt:variant>
        <vt:lpwstr>_Toc121243187</vt:lpwstr>
      </vt:variant>
      <vt:variant>
        <vt:i4>1835061</vt:i4>
      </vt:variant>
      <vt:variant>
        <vt:i4>80</vt:i4>
      </vt:variant>
      <vt:variant>
        <vt:i4>0</vt:i4>
      </vt:variant>
      <vt:variant>
        <vt:i4>5</vt:i4>
      </vt:variant>
      <vt:variant>
        <vt:lpwstr/>
      </vt:variant>
      <vt:variant>
        <vt:lpwstr>_Toc121243186</vt:lpwstr>
      </vt:variant>
      <vt:variant>
        <vt:i4>1835061</vt:i4>
      </vt:variant>
      <vt:variant>
        <vt:i4>74</vt:i4>
      </vt:variant>
      <vt:variant>
        <vt:i4>0</vt:i4>
      </vt:variant>
      <vt:variant>
        <vt:i4>5</vt:i4>
      </vt:variant>
      <vt:variant>
        <vt:lpwstr/>
      </vt:variant>
      <vt:variant>
        <vt:lpwstr>_Toc121243185</vt:lpwstr>
      </vt:variant>
      <vt:variant>
        <vt:i4>1835061</vt:i4>
      </vt:variant>
      <vt:variant>
        <vt:i4>68</vt:i4>
      </vt:variant>
      <vt:variant>
        <vt:i4>0</vt:i4>
      </vt:variant>
      <vt:variant>
        <vt:i4>5</vt:i4>
      </vt:variant>
      <vt:variant>
        <vt:lpwstr/>
      </vt:variant>
      <vt:variant>
        <vt:lpwstr>_Toc121243184</vt:lpwstr>
      </vt:variant>
      <vt:variant>
        <vt:i4>1835061</vt:i4>
      </vt:variant>
      <vt:variant>
        <vt:i4>62</vt:i4>
      </vt:variant>
      <vt:variant>
        <vt:i4>0</vt:i4>
      </vt:variant>
      <vt:variant>
        <vt:i4>5</vt:i4>
      </vt:variant>
      <vt:variant>
        <vt:lpwstr/>
      </vt:variant>
      <vt:variant>
        <vt:lpwstr>_Toc121243183</vt:lpwstr>
      </vt:variant>
      <vt:variant>
        <vt:i4>1835061</vt:i4>
      </vt:variant>
      <vt:variant>
        <vt:i4>56</vt:i4>
      </vt:variant>
      <vt:variant>
        <vt:i4>0</vt:i4>
      </vt:variant>
      <vt:variant>
        <vt:i4>5</vt:i4>
      </vt:variant>
      <vt:variant>
        <vt:lpwstr/>
      </vt:variant>
      <vt:variant>
        <vt:lpwstr>_Toc121243182</vt:lpwstr>
      </vt:variant>
      <vt:variant>
        <vt:i4>1835061</vt:i4>
      </vt:variant>
      <vt:variant>
        <vt:i4>50</vt:i4>
      </vt:variant>
      <vt:variant>
        <vt:i4>0</vt:i4>
      </vt:variant>
      <vt:variant>
        <vt:i4>5</vt:i4>
      </vt:variant>
      <vt:variant>
        <vt:lpwstr/>
      </vt:variant>
      <vt:variant>
        <vt:lpwstr>_Toc121243181</vt:lpwstr>
      </vt:variant>
      <vt:variant>
        <vt:i4>1835061</vt:i4>
      </vt:variant>
      <vt:variant>
        <vt:i4>44</vt:i4>
      </vt:variant>
      <vt:variant>
        <vt:i4>0</vt:i4>
      </vt:variant>
      <vt:variant>
        <vt:i4>5</vt:i4>
      </vt:variant>
      <vt:variant>
        <vt:lpwstr/>
      </vt:variant>
      <vt:variant>
        <vt:lpwstr>_Toc121243180</vt:lpwstr>
      </vt:variant>
      <vt:variant>
        <vt:i4>1245237</vt:i4>
      </vt:variant>
      <vt:variant>
        <vt:i4>38</vt:i4>
      </vt:variant>
      <vt:variant>
        <vt:i4>0</vt:i4>
      </vt:variant>
      <vt:variant>
        <vt:i4>5</vt:i4>
      </vt:variant>
      <vt:variant>
        <vt:lpwstr/>
      </vt:variant>
      <vt:variant>
        <vt:lpwstr>_Toc121243179</vt:lpwstr>
      </vt:variant>
      <vt:variant>
        <vt:i4>1245237</vt:i4>
      </vt:variant>
      <vt:variant>
        <vt:i4>32</vt:i4>
      </vt:variant>
      <vt:variant>
        <vt:i4>0</vt:i4>
      </vt:variant>
      <vt:variant>
        <vt:i4>5</vt:i4>
      </vt:variant>
      <vt:variant>
        <vt:lpwstr/>
      </vt:variant>
      <vt:variant>
        <vt:lpwstr>_Toc121243178</vt:lpwstr>
      </vt:variant>
      <vt:variant>
        <vt:i4>1245237</vt:i4>
      </vt:variant>
      <vt:variant>
        <vt:i4>26</vt:i4>
      </vt:variant>
      <vt:variant>
        <vt:i4>0</vt:i4>
      </vt:variant>
      <vt:variant>
        <vt:i4>5</vt:i4>
      </vt:variant>
      <vt:variant>
        <vt:lpwstr/>
      </vt:variant>
      <vt:variant>
        <vt:lpwstr>_Toc121243177</vt:lpwstr>
      </vt:variant>
      <vt:variant>
        <vt:i4>1245237</vt:i4>
      </vt:variant>
      <vt:variant>
        <vt:i4>20</vt:i4>
      </vt:variant>
      <vt:variant>
        <vt:i4>0</vt:i4>
      </vt:variant>
      <vt:variant>
        <vt:i4>5</vt:i4>
      </vt:variant>
      <vt:variant>
        <vt:lpwstr/>
      </vt:variant>
      <vt:variant>
        <vt:lpwstr>_Toc121243176</vt:lpwstr>
      </vt:variant>
      <vt:variant>
        <vt:i4>1245237</vt:i4>
      </vt:variant>
      <vt:variant>
        <vt:i4>14</vt:i4>
      </vt:variant>
      <vt:variant>
        <vt:i4>0</vt:i4>
      </vt:variant>
      <vt:variant>
        <vt:i4>5</vt:i4>
      </vt:variant>
      <vt:variant>
        <vt:lpwstr/>
      </vt:variant>
      <vt:variant>
        <vt:lpwstr>_Toc121243175</vt:lpwstr>
      </vt:variant>
      <vt:variant>
        <vt:i4>1245237</vt:i4>
      </vt:variant>
      <vt:variant>
        <vt:i4>8</vt:i4>
      </vt:variant>
      <vt:variant>
        <vt:i4>0</vt:i4>
      </vt:variant>
      <vt:variant>
        <vt:i4>5</vt:i4>
      </vt:variant>
      <vt:variant>
        <vt:lpwstr/>
      </vt:variant>
      <vt:variant>
        <vt:lpwstr>_Toc121243174</vt:lpwstr>
      </vt:variant>
      <vt:variant>
        <vt:i4>1245237</vt:i4>
      </vt:variant>
      <vt:variant>
        <vt:i4>2</vt:i4>
      </vt:variant>
      <vt:variant>
        <vt:i4>0</vt:i4>
      </vt:variant>
      <vt:variant>
        <vt:i4>5</vt:i4>
      </vt:variant>
      <vt:variant>
        <vt:lpwstr/>
      </vt:variant>
      <vt:variant>
        <vt:lpwstr>_Toc121243173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SmithD</dc:creator>
  <cp:keywords/>
  <cp:lastModifiedBy>Gemma Freeman</cp:lastModifiedBy>
  <cp:revision>2</cp:revision>
  <cp:lastPrinted>2022-11-23T16:25:00Z</cp:lastPrinted>
  <dcterms:created xsi:type="dcterms:W3CDTF">2023-12-06T03:15:00Z</dcterms:created>
  <dcterms:modified xsi:type="dcterms:W3CDTF">2023-12-06T03:15:00Z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DocIdItemGuid">
    <vt:lpwstr>1a2c09f0-f6bb-403b-806f-3e2ca7f7116f</vt:lpwstr>
  </property>
  <property fmtid="{D5CDD505-2E9C-101B-9397-08002B2CF9AE}" pid="4" name="MSIP_Label_52dda6cc-d61d-4fd2-bf18-9b3017d931cc_Enabled">
    <vt:lpwstr>true</vt:lpwstr>
  </property>
  <property fmtid="{D5CDD505-2E9C-101B-9397-08002B2CF9AE}" pid="5" name="MSIP_Label_52dda6cc-d61d-4fd2-bf18-9b3017d931cc_SetDate">
    <vt:lpwstr>2022-01-16T22:14:40Z</vt:lpwstr>
  </property>
  <property fmtid="{D5CDD505-2E9C-101B-9397-08002B2CF9AE}" pid="6" name="MSIP_Label_52dda6cc-d61d-4fd2-bf18-9b3017d931cc_Method">
    <vt:lpwstr>Privileged</vt:lpwstr>
  </property>
  <property fmtid="{D5CDD505-2E9C-101B-9397-08002B2CF9AE}" pid="7" name="MSIP_Label_52dda6cc-d61d-4fd2-bf18-9b3017d931cc_Name">
    <vt:lpwstr>[UNCLASSIFIED]</vt:lpwstr>
  </property>
  <property fmtid="{D5CDD505-2E9C-101B-9397-08002B2CF9AE}" pid="8" name="MSIP_Label_52dda6cc-d61d-4fd2-bf18-9b3017d931cc_SiteId">
    <vt:lpwstr>761dd003-d4ff-4049-8a72-8549b20fcbb1</vt:lpwstr>
  </property>
  <property fmtid="{D5CDD505-2E9C-101B-9397-08002B2CF9AE}" pid="9" name="MSIP_Label_52dda6cc-d61d-4fd2-bf18-9b3017d931cc_ActionId">
    <vt:lpwstr>9adb5016-2886-4e41-9a13-e62dbe13137f</vt:lpwstr>
  </property>
  <property fmtid="{D5CDD505-2E9C-101B-9397-08002B2CF9AE}" pid="10" name="MSIP_Label_52dda6cc-d61d-4fd2-bf18-9b3017d931cc_ContentBits">
    <vt:lpwstr>0</vt:lpwstr>
  </property>
  <property fmtid="{D5CDD505-2E9C-101B-9397-08002B2CF9AE}" pid="11" name="MediaServiceImageTags">
    <vt:lpwstr/>
  </property>
</Properties>
</file>