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0E61" w14:textId="7AD9BECC" w:rsidR="00B30A89" w:rsidRDefault="0011288F" w:rsidP="00524D5E">
      <w:pPr>
        <w:pStyle w:val="BodyText"/>
        <w:spacing w:after="5000"/>
      </w:pPr>
      <w:r w:rsidRPr="009C69B2">
        <w:rPr>
          <w:noProof/>
        </w:rPr>
        <w:drawing>
          <wp:anchor distT="0" distB="0" distL="114300" distR="114300" simplePos="0" relativeHeight="251658240" behindDoc="1" locked="0" layoutInCell="1" allowOverlap="1" wp14:anchorId="3260F0D1" wp14:editId="6336E038">
            <wp:simplePos x="0" y="0"/>
            <wp:positionH relativeFrom="column">
              <wp:posOffset>-963056</wp:posOffset>
            </wp:positionH>
            <wp:positionV relativeFrom="paragraph">
              <wp:posOffset>-750570</wp:posOffset>
            </wp:positionV>
            <wp:extent cx="7629921" cy="4138295"/>
            <wp:effectExtent l="0" t="0" r="952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630317" cy="4138510"/>
                    </a:xfrm>
                    <a:prstGeom prst="rect">
                      <a:avLst/>
                    </a:prstGeom>
                  </pic:spPr>
                </pic:pic>
              </a:graphicData>
            </a:graphic>
            <wp14:sizeRelH relativeFrom="margin">
              <wp14:pctWidth>0</wp14:pctWidth>
            </wp14:sizeRelH>
            <wp14:sizeRelV relativeFrom="margin">
              <wp14:pctHeight>0</wp14:pctHeight>
            </wp14:sizeRelV>
          </wp:anchor>
        </w:drawing>
      </w:r>
      <w:r w:rsidR="008740C4">
        <w:rPr>
          <w:noProof/>
        </w:rPr>
        <mc:AlternateContent>
          <mc:Choice Requires="wps">
            <w:drawing>
              <wp:anchor distT="0" distB="0" distL="114300" distR="114300" simplePos="0" relativeHeight="251658241" behindDoc="0" locked="0" layoutInCell="1" allowOverlap="1" wp14:anchorId="38AD76D3" wp14:editId="66844C5E">
                <wp:simplePos x="0" y="0"/>
                <wp:positionH relativeFrom="margin">
                  <wp:align>right</wp:align>
                </wp:positionH>
                <wp:positionV relativeFrom="paragraph">
                  <wp:posOffset>599752</wp:posOffset>
                </wp:positionV>
                <wp:extent cx="5849500" cy="1649095"/>
                <wp:effectExtent l="0" t="0" r="0" b="0"/>
                <wp:wrapNone/>
                <wp:docPr id="6" name="Text Box 6"/>
                <wp:cNvGraphicFramePr/>
                <a:graphic xmlns:a="http://schemas.openxmlformats.org/drawingml/2006/main">
                  <a:graphicData uri="http://schemas.microsoft.com/office/word/2010/wordprocessingShape">
                    <wps:wsp>
                      <wps:cNvSpPr txBox="1"/>
                      <wps:spPr>
                        <a:xfrm>
                          <a:off x="0" y="0"/>
                          <a:ext cx="5849500" cy="1649095"/>
                        </a:xfrm>
                        <a:prstGeom prst="rect">
                          <a:avLst/>
                        </a:prstGeom>
                        <a:noFill/>
                        <a:ln w="6350">
                          <a:noFill/>
                        </a:ln>
                      </wps:spPr>
                      <wps:txbx>
                        <w:txbxContent>
                          <w:p w14:paraId="2B39E785" w14:textId="0D495EFB" w:rsidR="00AD3644" w:rsidRPr="00177432" w:rsidRDefault="00335D1D" w:rsidP="00296A94">
                            <w:pPr>
                              <w:pStyle w:val="Title"/>
                            </w:pPr>
                            <w:r>
                              <w:t>Climate change and</w:t>
                            </w:r>
                            <w:r w:rsidR="00073482">
                              <w:br/>
                            </w:r>
                            <w:r w:rsidR="004C2FB7">
                              <w:t>older New</w:t>
                            </w:r>
                            <w:r w:rsidR="00FB1408">
                              <w:t> </w:t>
                            </w:r>
                            <w:r w:rsidR="004C2FB7">
                              <w:t>Zealanders</w:t>
                            </w:r>
                            <w:r>
                              <w:t xml:space="preserve"> </w:t>
                            </w:r>
                          </w:p>
                          <w:p w14:paraId="6773AD62" w14:textId="38006AA2" w:rsidR="00B349E3" w:rsidRPr="00AD3644" w:rsidRDefault="00B82008" w:rsidP="008740C4">
                            <w:pPr>
                              <w:pStyle w:val="Subtitle"/>
                            </w:pPr>
                            <w:r>
                              <w:t xml:space="preserve">What the </w:t>
                            </w:r>
                            <w:r w:rsidR="008740C4">
                              <w:t xml:space="preserve">national adaptation plan </w:t>
                            </w:r>
                            <w:r>
                              <w:t>means for you</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AD76D3" id="_x0000_t202" coordsize="21600,21600" o:spt="202" path="m,l,21600r21600,l21600,xe">
                <v:stroke joinstyle="miter"/>
                <v:path gradientshapeok="t" o:connecttype="rect"/>
              </v:shapetype>
              <v:shape id="Text Box 6" o:spid="_x0000_s1026" type="#_x0000_t202" style="position:absolute;margin-left:409.4pt;margin-top:47.2pt;width:460.6pt;height:129.85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" filled="f" stroked="f" strokeweight=".5pt">
                <v:textbox style="mso-fit-shape-to-text:t" inset="1mm,2mm,0">
                  <w:txbxContent>
                    <w:p w14:paraId="2B39E785" w14:textId="0D495EFB" w:rsidR="00AD3644" w:rsidRPr="00177432" w:rsidRDefault="00335D1D" w:rsidP="00296A94">
                      <w:pPr>
                        <w:pStyle w:val="Title"/>
                      </w:pPr>
                      <w:r>
                        <w:t>Climate change and</w:t>
                      </w:r>
                      <w:r w:rsidR="00073482">
                        <w:br/>
                      </w:r>
                      <w:r w:rsidR="004C2FB7">
                        <w:t>older New</w:t>
                      </w:r>
                      <w:r w:rsidR="00FB1408">
                        <w:t> </w:t>
                      </w:r>
                      <w:r w:rsidR="004C2FB7">
                        <w:t>Zealanders</w:t>
                      </w:r>
                      <w:r>
                        <w:t xml:space="preserve"> </w:t>
                      </w:r>
                    </w:p>
                    <w:p w14:paraId="6773AD62" w14:textId="38006AA2" w:rsidR="00B349E3" w:rsidRPr="00AD3644" w:rsidRDefault="00B82008" w:rsidP="008740C4">
                      <w:pPr>
                        <w:pStyle w:val="Subtitle"/>
                      </w:pPr>
                      <w:r>
                        <w:t xml:space="preserve">What the </w:t>
                      </w:r>
                      <w:r w:rsidR="008740C4">
                        <w:t xml:space="preserve">national adaptation plan </w:t>
                      </w:r>
                      <w:r>
                        <w:t>means for you</w:t>
                      </w:r>
                    </w:p>
                  </w:txbxContent>
                </v:textbox>
                <w10:wrap anchorx="margin"/>
              </v:shape>
            </w:pict>
          </mc:Fallback>
        </mc:AlternateContent>
      </w:r>
    </w:p>
    <w:p w14:paraId="4ED541F7" w14:textId="1A538DF4" w:rsidR="00FE2490" w:rsidRPr="00784EA2" w:rsidRDefault="00FE2490" w:rsidP="00CA4BFF">
      <w:pPr>
        <w:pStyle w:val="Heading1"/>
      </w:pPr>
      <w:r w:rsidRPr="00784EA2">
        <w:t>Adapt and thrive: Building a climate-resilient New Zealand</w:t>
      </w:r>
    </w:p>
    <w:p w14:paraId="7A79A6A1" w14:textId="054B5455" w:rsidR="00CB218F" w:rsidRPr="00C938F8" w:rsidRDefault="00D65AE5" w:rsidP="00C938F8">
      <w:pPr>
        <w:pStyle w:val="BodyText"/>
        <w:rPr>
          <w:b/>
          <w:bCs/>
        </w:rPr>
      </w:pPr>
      <w:r w:rsidRPr="00886D96">
        <w:rPr>
          <w:rFonts w:cs="Calibri"/>
          <w:b/>
          <w:bCs/>
          <w:noProof/>
        </w:rPr>
        <mc:AlternateContent>
          <mc:Choice Requires="wps">
            <w:drawing>
              <wp:anchor distT="45720" distB="45720" distL="114300" distR="114300" simplePos="0" relativeHeight="251658243" behindDoc="0" locked="0" layoutInCell="1" allowOverlap="1" wp14:anchorId="6E4B327B" wp14:editId="2F0F305D">
                <wp:simplePos x="0" y="0"/>
                <wp:positionH relativeFrom="margin">
                  <wp:posOffset>3435985</wp:posOffset>
                </wp:positionH>
                <wp:positionV relativeFrom="paragraph">
                  <wp:posOffset>500380</wp:posOffset>
                </wp:positionV>
                <wp:extent cx="2312670" cy="3381375"/>
                <wp:effectExtent l="0" t="0" r="114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3381375"/>
                        </a:xfrm>
                        <a:prstGeom prst="rect">
                          <a:avLst/>
                        </a:prstGeom>
                        <a:solidFill>
                          <a:schemeClr val="accent3"/>
                        </a:solidFill>
                        <a:ln w="6350">
                          <a:solidFill>
                            <a:schemeClr val="accent3"/>
                          </a:solidFill>
                          <a:miter lim="800000"/>
                          <a:headEnd/>
                          <a:tailEnd/>
                        </a:ln>
                      </wps:spPr>
                      <wps:txbx>
                        <w:txbxContent>
                          <w:p w14:paraId="706E8B9D" w14:textId="23B185F5" w:rsidR="007B0C1C" w:rsidRPr="00D26096" w:rsidRDefault="007B0C1C" w:rsidP="007B0C1C">
                            <w:pPr>
                              <w:pStyle w:val="Boxheading"/>
                            </w:pPr>
                            <w:r>
                              <w:t>Managing risk now and for the future</w:t>
                            </w:r>
                          </w:p>
                          <w:p w14:paraId="5BEF0064" w14:textId="77777777" w:rsidR="007B0C1C" w:rsidRPr="007B0C1C" w:rsidRDefault="007B0C1C" w:rsidP="007B0C1C">
                            <w:pPr>
                              <w:pStyle w:val="Boxtext"/>
                            </w:pPr>
                            <w:r w:rsidRPr="007B0C1C">
                              <w:t xml:space="preserve">In 2020, the National Climate Change Risk Assessment set out the main risks that New Zealanders face from the impacts of climate change. </w:t>
                            </w:r>
                          </w:p>
                          <w:p w14:paraId="0A5D56B4" w14:textId="77777777" w:rsidR="0015666D" w:rsidRPr="00B5721C" w:rsidRDefault="0015666D" w:rsidP="0015666D">
                            <w:pPr>
                              <w:pStyle w:val="Boxtext"/>
                            </w:pPr>
                            <w:r w:rsidRPr="00B5721C">
                              <w:t>These include risks to people’s health and property, risks to our infrastructure like roads or water supplies, and risks to our natural environments.</w:t>
                            </w:r>
                          </w:p>
                          <w:p w14:paraId="3B2D182B" w14:textId="3C6C0161" w:rsidR="007B0C1C" w:rsidRPr="007B0C1C" w:rsidRDefault="007B0C1C" w:rsidP="007B0C1C">
                            <w:pPr>
                              <w:pStyle w:val="Boxtext"/>
                            </w:pPr>
                            <w:r w:rsidRPr="007B0C1C">
                              <w:t xml:space="preserve">This </w:t>
                            </w:r>
                            <w:r w:rsidR="00F45E4B">
                              <w:t>n</w:t>
                            </w:r>
                            <w:r w:rsidRPr="007B0C1C">
                              <w:t xml:space="preserve">ational </w:t>
                            </w:r>
                            <w:r w:rsidR="00F45E4B">
                              <w:t>a</w:t>
                            </w:r>
                            <w:r w:rsidRPr="007B0C1C">
                              <w:t xml:space="preserve">daptation </w:t>
                            </w:r>
                            <w:r w:rsidR="00F45E4B">
                              <w:t>p</w:t>
                            </w:r>
                            <w:r w:rsidRPr="007B0C1C">
                              <w:t>lan is the first in a series. It will be updated every six years to respond to changing climate risks.</w:t>
                            </w:r>
                            <w:r w:rsidRPr="007B0C1C" w:rsidDel="00061A1E">
                              <w:t xml:space="preserve"> </w:t>
                            </w:r>
                          </w:p>
                          <w:p w14:paraId="0C36E7EC" w14:textId="4C04FCDE" w:rsidR="007F1171" w:rsidRPr="00B95114" w:rsidRDefault="007F1171" w:rsidP="007F1171">
                            <w:pPr>
                              <w:pStyle w:val="Boxtext"/>
                              <w:spacing w:before="80" w:after="80"/>
                              <w:ind w:left="113" w:right="113"/>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B327B" id="Text Box 2" o:spid="_x0000_s1027" type="#_x0000_t202" style="position:absolute;margin-left:270.55pt;margin-top:39.4pt;width:182.1pt;height:266.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" fillcolor="#d5ebe8 [3206]" strokecolor="#d5ebe8 [3206]" strokeweight=".5pt">
                <v:textbox>
                  <w:txbxContent>
                    <w:p w14:paraId="706E8B9D" w14:textId="23B185F5" w:rsidR="007B0C1C" w:rsidRPr="00D26096" w:rsidRDefault="007B0C1C" w:rsidP="007B0C1C">
                      <w:pPr>
                        <w:pStyle w:val="Boxheading"/>
                      </w:pPr>
                      <w:r>
                        <w:t>Managing risk now and for the future</w:t>
                      </w:r>
                    </w:p>
                    <w:p w14:paraId="5BEF0064" w14:textId="77777777" w:rsidR="007B0C1C" w:rsidRPr="007B0C1C" w:rsidRDefault="007B0C1C" w:rsidP="007B0C1C">
                      <w:pPr>
                        <w:pStyle w:val="Boxtext"/>
                      </w:pPr>
                      <w:r w:rsidRPr="007B0C1C">
                        <w:t xml:space="preserve">In 2020, the National Climate Change Risk Assessment set out the main risks that New Zealanders face from the impacts of climate change. </w:t>
                      </w:r>
                    </w:p>
                    <w:p w14:paraId="0A5D56B4" w14:textId="77777777" w:rsidR="0015666D" w:rsidRPr="00B5721C" w:rsidRDefault="0015666D" w:rsidP="0015666D">
                      <w:pPr>
                        <w:pStyle w:val="Boxtext"/>
                      </w:pPr>
                      <w:r w:rsidRPr="00B5721C">
                        <w:t>These include risks to people’s health and property, risks to our infrastructure like roads or water supplies, and risks to our natural environments.</w:t>
                      </w:r>
                    </w:p>
                    <w:p w14:paraId="3B2D182B" w14:textId="3C6C0161" w:rsidR="007B0C1C" w:rsidRPr="007B0C1C" w:rsidRDefault="007B0C1C" w:rsidP="007B0C1C">
                      <w:pPr>
                        <w:pStyle w:val="Boxtext"/>
                      </w:pPr>
                      <w:r w:rsidRPr="007B0C1C">
                        <w:t xml:space="preserve">This </w:t>
                      </w:r>
                      <w:r w:rsidR="00F45E4B">
                        <w:t>n</w:t>
                      </w:r>
                      <w:r w:rsidRPr="007B0C1C">
                        <w:t xml:space="preserve">ational </w:t>
                      </w:r>
                      <w:r w:rsidR="00F45E4B">
                        <w:t>a</w:t>
                      </w:r>
                      <w:r w:rsidRPr="007B0C1C">
                        <w:t xml:space="preserve">daptation </w:t>
                      </w:r>
                      <w:r w:rsidR="00F45E4B">
                        <w:t>p</w:t>
                      </w:r>
                      <w:r w:rsidRPr="007B0C1C">
                        <w:t>lan is the first in a series. It will be updated every six years to respond to changing climate risks.</w:t>
                      </w:r>
                      <w:r w:rsidRPr="007B0C1C" w:rsidDel="00061A1E">
                        <w:t xml:space="preserve"> </w:t>
                      </w:r>
                    </w:p>
                    <w:p w14:paraId="0C36E7EC" w14:textId="4C04FCDE" w:rsidR="007F1171" w:rsidRPr="00B95114" w:rsidRDefault="007F1171" w:rsidP="007F1171">
                      <w:pPr>
                        <w:pStyle w:val="Boxtext"/>
                        <w:spacing w:before="80" w:after="80"/>
                        <w:ind w:left="113" w:right="113"/>
                        <w:rPr>
                          <w:sz w:val="18"/>
                          <w:szCs w:val="20"/>
                        </w:rPr>
                      </w:pPr>
                    </w:p>
                  </w:txbxContent>
                </v:textbox>
                <w10:wrap type="square" anchorx="margin"/>
              </v:shape>
            </w:pict>
          </mc:Fallback>
        </mc:AlternateContent>
      </w:r>
      <w:r w:rsidR="00CB218F" w:rsidRPr="00F50AA9">
        <w:rPr>
          <w:b/>
          <w:bCs/>
        </w:rPr>
        <w:t>O</w:t>
      </w:r>
      <w:r w:rsidR="00CB218F" w:rsidRPr="00C938F8">
        <w:rPr>
          <w:b/>
          <w:bCs/>
        </w:rPr>
        <w:t>ur first national adaptation plan will</w:t>
      </w:r>
      <w:r w:rsidR="00CB218F" w:rsidRPr="00F50AA9">
        <w:rPr>
          <w:b/>
          <w:bCs/>
        </w:rPr>
        <w:t xml:space="preserve"> </w:t>
      </w:r>
      <w:r w:rsidR="00CB218F" w:rsidRPr="00C938F8">
        <w:rPr>
          <w:b/>
          <w:bCs/>
        </w:rPr>
        <w:t>help New Zealanders adapt to the effects of climate change now, and better protect us against changes to come.</w:t>
      </w:r>
    </w:p>
    <w:p w14:paraId="1537BB51" w14:textId="315E2F5A" w:rsidR="00CD093A" w:rsidRDefault="001A2C65" w:rsidP="00CD093A">
      <w:pPr>
        <w:pStyle w:val="BodyText"/>
      </w:pPr>
      <w:r w:rsidRPr="00C938F8">
        <w:t xml:space="preserve">Many impacts are already with us, with unstable and unpredictable weather, worsening floods, droughts and storms, and rising sea levels around coastlines. </w:t>
      </w:r>
      <w:r w:rsidRPr="00FD48D0">
        <w:t>We can expect more changes will happen.</w:t>
      </w:r>
      <w:r>
        <w:t xml:space="preserve"> Lowering emissions can reduce the impacts of climate change but won’t eliminate them all.</w:t>
      </w:r>
    </w:p>
    <w:p w14:paraId="50B6588C" w14:textId="77777777" w:rsidR="00BE1528" w:rsidRDefault="00CB218F" w:rsidP="00BE1528">
      <w:pPr>
        <w:pStyle w:val="BodyText"/>
      </w:pPr>
      <w:r w:rsidRPr="00E6048D">
        <w:t>The national adaptation plan sets out what actions the Government will take over the next six years to help all New Zealanders adapt and thrive in a changing climate.</w:t>
      </w:r>
      <w:r w:rsidR="00BE1528" w:rsidRPr="00BE1528">
        <w:t xml:space="preserve"> </w:t>
      </w:r>
    </w:p>
    <w:p w14:paraId="35C550C9" w14:textId="6556DF03" w:rsidR="00BE1528" w:rsidRPr="00B77E87" w:rsidRDefault="00BE1528" w:rsidP="00BE1528">
      <w:pPr>
        <w:pStyle w:val="BodyText"/>
      </w:pPr>
      <w:r w:rsidRPr="00B77E87">
        <w:t>It has actions relevant to every sector and community in New Zealand, and addresses the priority risks that need action now.</w:t>
      </w:r>
    </w:p>
    <w:p w14:paraId="30158E85" w14:textId="46075EF3" w:rsidR="00C86AB5" w:rsidRDefault="00C86AB5" w:rsidP="00C86AB5">
      <w:pPr>
        <w:pStyle w:val="BodyText"/>
      </w:pPr>
      <w:r w:rsidRPr="2CA9A4A0">
        <w:t>Climate change risks and the costs of adapting will need to be shared across society, but through the actions in the plan we can reduce long-term costs across the motu.</w:t>
      </w:r>
    </w:p>
    <w:p w14:paraId="1D887B6C" w14:textId="6B315944" w:rsidR="004C2FB7" w:rsidRPr="002267BE" w:rsidRDefault="00FE2490" w:rsidP="00246B95">
      <w:pPr>
        <w:pStyle w:val="Heading2"/>
      </w:pPr>
      <w:r>
        <w:lastRenderedPageBreak/>
        <w:t>Impacts of climate change on older New Zealanders</w:t>
      </w:r>
    </w:p>
    <w:p w14:paraId="60BEB9CF" w14:textId="5111BEF1" w:rsidR="00D901AB" w:rsidRPr="00BE1528" w:rsidRDefault="00D901AB" w:rsidP="00BE1528">
      <w:pPr>
        <w:pStyle w:val="BodyText"/>
      </w:pPr>
      <w:r w:rsidRPr="00BE1528">
        <w:t>Everyone is affected by climate change. But some people are more vulnerable to the damaging effects than others</w:t>
      </w:r>
      <w:r w:rsidR="002C24BC">
        <w:t>, incl</w:t>
      </w:r>
      <w:r w:rsidR="009626AB">
        <w:t>uding older people</w:t>
      </w:r>
      <w:r w:rsidRPr="00BE1528">
        <w:t xml:space="preserve">. </w:t>
      </w:r>
    </w:p>
    <w:p w14:paraId="568C4018" w14:textId="0C764E59" w:rsidR="004C2FB7" w:rsidRPr="00BE1528" w:rsidRDefault="009626AB" w:rsidP="00BE1528">
      <w:pPr>
        <w:pStyle w:val="BodyText"/>
      </w:pPr>
      <w:r>
        <w:t>D</w:t>
      </w:r>
      <w:r w:rsidR="004C2FB7" w:rsidRPr="00BE1528">
        <w:t>uring a climate-related emergency</w:t>
      </w:r>
      <w:r w:rsidRPr="009626AB">
        <w:t xml:space="preserve"> </w:t>
      </w:r>
      <w:r w:rsidRPr="00BE1528">
        <w:t>such as a flood</w:t>
      </w:r>
      <w:r>
        <w:t>, t</w:t>
      </w:r>
      <w:r w:rsidR="004C2FB7" w:rsidRPr="00BE1528">
        <w:t xml:space="preserve">hey may be reluctant to leave their home </w:t>
      </w:r>
      <w:r w:rsidR="00283713">
        <w:t>or need help to do so</w:t>
      </w:r>
      <w:r w:rsidR="004C2FB7" w:rsidRPr="00BE1528">
        <w:t xml:space="preserve"> safe</w:t>
      </w:r>
      <w:r w:rsidR="0051674F" w:rsidRPr="00BE1528">
        <w:t>l</w:t>
      </w:r>
      <w:r w:rsidR="004C2FB7" w:rsidRPr="00BE1528">
        <w:t xml:space="preserve">y. </w:t>
      </w:r>
    </w:p>
    <w:p w14:paraId="20DEA431" w14:textId="4C6B9F70" w:rsidR="00126DBA" w:rsidRPr="00BE1528" w:rsidRDefault="00AF64AD" w:rsidP="00BE1528">
      <w:pPr>
        <w:pStyle w:val="BodyText"/>
      </w:pPr>
      <w:r>
        <w:t xml:space="preserve">In heatwaves and </w:t>
      </w:r>
      <w:r w:rsidR="00DB3194">
        <w:t>severe winter storms</w:t>
      </w:r>
      <w:r w:rsidR="00D444B2">
        <w:t>, o</w:t>
      </w:r>
      <w:r w:rsidR="004C2FB7">
        <w:t xml:space="preserve">lder people </w:t>
      </w:r>
      <w:r w:rsidR="00D444B2">
        <w:t xml:space="preserve">are more likely </w:t>
      </w:r>
      <w:r w:rsidR="00DB3194">
        <w:t xml:space="preserve">than others to </w:t>
      </w:r>
      <w:r w:rsidR="00143D78">
        <w:t>suffer health problems or lose their lives</w:t>
      </w:r>
      <w:r w:rsidR="00744E3A">
        <w:t xml:space="preserve">. </w:t>
      </w:r>
      <w:r w:rsidR="002D6927">
        <w:t xml:space="preserve">Climate-related emergencies and </w:t>
      </w:r>
      <w:r w:rsidR="00B10054">
        <w:t xml:space="preserve">events can also disrupt the </w:t>
      </w:r>
      <w:r w:rsidR="006B13C3">
        <w:t>support networks they rely on</w:t>
      </w:r>
      <w:r w:rsidR="004C2FB7">
        <w:t>.</w:t>
      </w:r>
      <w:r w:rsidR="00C36986">
        <w:t xml:space="preserve"> </w:t>
      </w:r>
    </w:p>
    <w:p w14:paraId="184DB190" w14:textId="72FB003C" w:rsidR="004C2FB7" w:rsidRPr="00BE1528" w:rsidRDefault="0083577D" w:rsidP="00CE1278">
      <w:pPr>
        <w:pStyle w:val="BodyText"/>
        <w:spacing w:after="240"/>
      </w:pPr>
      <w:r>
        <w:t xml:space="preserve">However, </w:t>
      </w:r>
      <w:r w:rsidR="00AA1BB2">
        <w:t>older New Zealanders are</w:t>
      </w:r>
      <w:r w:rsidR="00822DC6">
        <w:t xml:space="preserve">n’t just passively standing on the </w:t>
      </w:r>
      <w:r w:rsidR="007554BE">
        <w:t>side lines</w:t>
      </w:r>
      <w:r w:rsidR="00822DC6">
        <w:t xml:space="preserve">. </w:t>
      </w:r>
      <w:r w:rsidR="00126DBA">
        <w:t xml:space="preserve">Many have a strong commitment to fighting the impacts of climate change for the sake of the planet their children and grandchildren will live in. </w:t>
      </w:r>
    </w:p>
    <w:tbl>
      <w:tblPr>
        <w:tblStyle w:val="TableGrid"/>
        <w:tblW w:w="0" w:type="auto"/>
        <w:tblBorders>
          <w:top w:val="single" w:sz="4" w:space="0" w:color="D5EBE8" w:themeColor="accent3"/>
          <w:left w:val="single" w:sz="4" w:space="0" w:color="D5EBE8" w:themeColor="accent3"/>
          <w:bottom w:val="single" w:sz="4" w:space="0" w:color="D5EBE8" w:themeColor="accent3"/>
          <w:right w:val="single" w:sz="4" w:space="0" w:color="D5EBE8" w:themeColor="accent3"/>
          <w:insideH w:val="none" w:sz="0" w:space="0" w:color="auto"/>
          <w:insideV w:val="none" w:sz="0" w:space="0" w:color="auto"/>
        </w:tblBorders>
        <w:shd w:val="clear" w:color="auto" w:fill="D5EBE8" w:themeFill="accent3"/>
        <w:tblLook w:val="04A0" w:firstRow="1" w:lastRow="0" w:firstColumn="1" w:lastColumn="0" w:noHBand="0" w:noVBand="1"/>
      </w:tblPr>
      <w:tblGrid>
        <w:gridCol w:w="9061"/>
      </w:tblGrid>
      <w:tr w:rsidR="00241DEE" w14:paraId="38799516" w14:textId="77777777">
        <w:tc>
          <w:tcPr>
            <w:tcW w:w="9061" w:type="dxa"/>
            <w:shd w:val="clear" w:color="auto" w:fill="D5EBE8" w:themeFill="accent3"/>
          </w:tcPr>
          <w:p w14:paraId="6FBB5E34" w14:textId="263B8FDD" w:rsidR="00241DEE" w:rsidRPr="00BE1528" w:rsidRDefault="00241DEE" w:rsidP="00BE1528">
            <w:pPr>
              <w:pStyle w:val="Boxheading"/>
            </w:pPr>
            <w:r w:rsidRPr="00BE1528">
              <w:t xml:space="preserve">What </w:t>
            </w:r>
            <w:r w:rsidR="0042071A" w:rsidRPr="00BE1528">
              <w:t>you’ve told us</w:t>
            </w:r>
          </w:p>
          <w:p w14:paraId="57DA647B" w14:textId="400261CA" w:rsidR="002A2F20" w:rsidRPr="00BE1528" w:rsidRDefault="00E05E9B" w:rsidP="00BE1528">
            <w:pPr>
              <w:pStyle w:val="Boxtext"/>
            </w:pPr>
            <w:r w:rsidRPr="00440904">
              <w:t xml:space="preserve">During consultation on the draft adaptation plan, </w:t>
            </w:r>
            <w:r>
              <w:t>s</w:t>
            </w:r>
            <w:r w:rsidR="002A2F20" w:rsidRPr="00172F37">
              <w:t xml:space="preserve">ubmitters who identified as older New Zealanders or who represent </w:t>
            </w:r>
            <w:r w:rsidR="00854B3C">
              <w:t>older people</w:t>
            </w:r>
            <w:r w:rsidR="00854B3C">
              <w:t xml:space="preserve"> </w:t>
            </w:r>
            <w:r w:rsidR="002D7AA6">
              <w:t>suggested</w:t>
            </w:r>
            <w:r w:rsidR="002A2F20" w:rsidRPr="00172F37">
              <w:t>:</w:t>
            </w:r>
          </w:p>
          <w:p w14:paraId="57F542A3" w14:textId="4F70BD37" w:rsidR="00241DEE" w:rsidRPr="00BE1528" w:rsidRDefault="00E05E9B" w:rsidP="00172F37">
            <w:pPr>
              <w:pStyle w:val="Boxbullet"/>
            </w:pPr>
            <w:r>
              <w:t>a</w:t>
            </w:r>
            <w:r w:rsidR="008E5FEB" w:rsidRPr="00BE1528">
              <w:t>n i</w:t>
            </w:r>
            <w:r w:rsidR="00006FDE" w:rsidRPr="00BE1528">
              <w:t>ncreas</w:t>
            </w:r>
            <w:r w:rsidR="004A2757" w:rsidRPr="00172F37">
              <w:t>e in</w:t>
            </w:r>
            <w:r w:rsidR="00006FDE" w:rsidRPr="00BE1528">
              <w:t xml:space="preserve"> building standards </w:t>
            </w:r>
            <w:r w:rsidR="00A74FE1">
              <w:t>could</w:t>
            </w:r>
            <w:r w:rsidR="00006FDE" w:rsidRPr="00BE1528">
              <w:t xml:space="preserve"> help reduce the risks older people face from climate change</w:t>
            </w:r>
          </w:p>
          <w:p w14:paraId="1DFD03F3" w14:textId="08915CD3" w:rsidR="00006FDE" w:rsidRPr="00BE1528" w:rsidRDefault="00006FDE" w:rsidP="00172F37">
            <w:pPr>
              <w:pStyle w:val="Boxbullet"/>
            </w:pPr>
            <w:r w:rsidRPr="00BE1528">
              <w:t xml:space="preserve">government </w:t>
            </w:r>
            <w:r w:rsidR="00DE0EFA" w:rsidRPr="00BE1528">
              <w:t>insurance schemes to target low-income groups, including older people, and for central government to assist in relocat</w:t>
            </w:r>
            <w:r w:rsidR="00897CB0" w:rsidRPr="00BE1528">
              <w:t>ing</w:t>
            </w:r>
            <w:r w:rsidR="00DE0EFA" w:rsidRPr="00BE1528">
              <w:t xml:space="preserve"> communities</w:t>
            </w:r>
          </w:p>
          <w:p w14:paraId="757E6DBC" w14:textId="4BA2B6DC" w:rsidR="004A2757" w:rsidRPr="00BE1528" w:rsidRDefault="008E5FEB" w:rsidP="00172F37">
            <w:pPr>
              <w:pStyle w:val="Boxbullet"/>
            </w:pPr>
            <w:r w:rsidRPr="00BE1528">
              <w:t>i</w:t>
            </w:r>
            <w:r w:rsidR="004A2757" w:rsidRPr="00BE1528">
              <w:t>nnovation and creativity in solutions</w:t>
            </w:r>
          </w:p>
          <w:p w14:paraId="0219F285" w14:textId="4D4F4B9A" w:rsidR="004A2757" w:rsidRDefault="00FF490B" w:rsidP="00172F37">
            <w:pPr>
              <w:pStyle w:val="Boxbullet"/>
            </w:pPr>
            <w:r>
              <w:t xml:space="preserve">a </w:t>
            </w:r>
            <w:r w:rsidR="008E5FEB" w:rsidRPr="00BE1528">
              <w:t>g</w:t>
            </w:r>
            <w:r w:rsidR="004A2757" w:rsidRPr="00BE1528">
              <w:t>reater sense of urgency for action on climate change</w:t>
            </w:r>
            <w:r w:rsidR="00291734">
              <w:t>.</w:t>
            </w:r>
          </w:p>
        </w:tc>
      </w:tr>
    </w:tbl>
    <w:p w14:paraId="77A198E8" w14:textId="6F70CA6D" w:rsidR="0051674F" w:rsidRPr="002267BE" w:rsidRDefault="008740C4" w:rsidP="009B0D1D">
      <w:pPr>
        <w:pStyle w:val="Heading2"/>
        <w:rPr>
          <w:rFonts w:eastAsia="DengXian Light"/>
          <w:color w:val="1B556B" w:themeColor="text2"/>
        </w:rPr>
      </w:pPr>
      <w:r w:rsidRPr="17D6F8EE">
        <w:t xml:space="preserve">How </w:t>
      </w:r>
      <w:r w:rsidR="004F4A3C" w:rsidRPr="17D6F8EE">
        <w:t xml:space="preserve">actions in </w:t>
      </w:r>
      <w:r w:rsidRPr="17D6F8EE">
        <w:t>th</w:t>
      </w:r>
      <w:r w:rsidR="00FF490B" w:rsidRPr="17D6F8EE">
        <w:t xml:space="preserve">e </w:t>
      </w:r>
      <w:r w:rsidR="00FE2490" w:rsidRPr="17D6F8EE">
        <w:t xml:space="preserve">plan will </w:t>
      </w:r>
      <w:r w:rsidR="00FF490B" w:rsidRPr="17D6F8EE">
        <w:t xml:space="preserve">help </w:t>
      </w:r>
      <w:r w:rsidR="00FE2490" w:rsidRPr="17D6F8EE">
        <w:t>older New Zealanders</w:t>
      </w:r>
      <w:r w:rsidR="00B07309" w:rsidRPr="17D6F8EE">
        <w:t xml:space="preserve"> adapt to climate change</w:t>
      </w:r>
    </w:p>
    <w:p w14:paraId="2707356F" w14:textId="3368F917" w:rsidR="00474663" w:rsidRDefault="00474663" w:rsidP="00474663">
      <w:pPr>
        <w:pStyle w:val="BodyText"/>
      </w:pPr>
      <w:r>
        <w:t xml:space="preserve">The plan outlines a programme of work to support and encourage all New Zealanders to adapt. It brings together existing actions and </w:t>
      </w:r>
      <w:proofErr w:type="gramStart"/>
      <w:r>
        <w:t>proposed</w:t>
      </w:r>
      <w:proofErr w:type="gramEnd"/>
      <w:r>
        <w:t xml:space="preserve"> future work.</w:t>
      </w:r>
    </w:p>
    <w:p w14:paraId="4E9D3CE3" w14:textId="77777777" w:rsidR="009E71A9" w:rsidRPr="00E755C7" w:rsidRDefault="009E71A9" w:rsidP="00991DF7">
      <w:pPr>
        <w:pStyle w:val="Heading3"/>
      </w:pPr>
      <w:r w:rsidRPr="00E755C7">
        <w:t>Enabling better risk-informed decisions</w:t>
      </w:r>
    </w:p>
    <w:p w14:paraId="6CC8730A" w14:textId="7FFFF51F" w:rsidR="00EF5403" w:rsidRPr="00E931E1" w:rsidRDefault="00EF5403" w:rsidP="00EF5403">
      <w:pPr>
        <w:pStyle w:val="BodyText"/>
      </w:pPr>
      <w:r>
        <w:t>The actions in the plan</w:t>
      </w:r>
      <w:r w:rsidRPr="00E931E1">
        <w:t xml:space="preserve"> provide information, guidance</w:t>
      </w:r>
      <w:r>
        <w:t xml:space="preserve"> and</w:t>
      </w:r>
      <w:r w:rsidRPr="00E931E1">
        <w:t xml:space="preserve"> tools </w:t>
      </w:r>
      <w:r>
        <w:t>about climate change threats and responses. Older people can use these to</w:t>
      </w:r>
      <w:r w:rsidRPr="00E931E1">
        <w:t xml:space="preserve"> understand and assess </w:t>
      </w:r>
      <w:r>
        <w:t>the</w:t>
      </w:r>
      <w:r w:rsidRPr="00E931E1">
        <w:t xml:space="preserve"> risk</w:t>
      </w:r>
      <w:r>
        <w:t>s they face</w:t>
      </w:r>
      <w:r w:rsidRPr="00E931E1">
        <w:t xml:space="preserve"> and </w:t>
      </w:r>
      <w:r>
        <w:t>decide how to adapt</w:t>
      </w:r>
      <w:r w:rsidRPr="00E931E1">
        <w:t>.</w:t>
      </w:r>
      <w:r>
        <w:t xml:space="preserve"> Some of the key actions include:</w:t>
      </w:r>
    </w:p>
    <w:p w14:paraId="6CCC34D0" w14:textId="52DB335A" w:rsidR="00B55BCC" w:rsidRPr="00B55BCC" w:rsidRDefault="00B55BCC" w:rsidP="00F50AA9">
      <w:pPr>
        <w:pStyle w:val="Bullet"/>
      </w:pPr>
      <w:r w:rsidRPr="00B55BCC">
        <w:t xml:space="preserve">Action 3.2 Design and develop risk, </w:t>
      </w:r>
      <w:proofErr w:type="gramStart"/>
      <w:r w:rsidRPr="00B55BCC">
        <w:t>resilience</w:t>
      </w:r>
      <w:proofErr w:type="gramEnd"/>
      <w:r w:rsidRPr="00B55BCC">
        <w:t xml:space="preserve"> and climate adaptation information portals: these will collect and make available data and information on social and equity risks. The portals will also help assess people’s vulnerability to climate change, including disproportionately affected groups such as older people.</w:t>
      </w:r>
    </w:p>
    <w:p w14:paraId="28441017" w14:textId="3AB88378" w:rsidR="00CB5715" w:rsidRDefault="00A13579" w:rsidP="00E43E9E">
      <w:pPr>
        <w:pStyle w:val="Bullet"/>
      </w:pPr>
      <w:r w:rsidRPr="00877085">
        <w:rPr>
          <w:iCs/>
        </w:rPr>
        <w:t xml:space="preserve">Action 3.4 </w:t>
      </w:r>
      <w:r w:rsidR="00877085">
        <w:rPr>
          <w:iCs/>
        </w:rPr>
        <w:t>R</w:t>
      </w:r>
      <w:r w:rsidRPr="00877085">
        <w:rPr>
          <w:iCs/>
        </w:rPr>
        <w:t>aise awareness of climate hazards and how to prepare</w:t>
      </w:r>
      <w:r w:rsidR="00877085">
        <w:rPr>
          <w:iCs/>
        </w:rPr>
        <w:t>: this</w:t>
      </w:r>
      <w:r>
        <w:t xml:space="preserve"> will </w:t>
      </w:r>
      <w:r w:rsidR="00607DA9">
        <w:t>deliver</w:t>
      </w:r>
      <w:r>
        <w:t xml:space="preserve"> public education campaigns and </w:t>
      </w:r>
      <w:r w:rsidR="0083064A">
        <w:t xml:space="preserve">provide </w:t>
      </w:r>
      <w:r>
        <w:t xml:space="preserve">information to help </w:t>
      </w:r>
      <w:r w:rsidR="00BE398A">
        <w:t>older people</w:t>
      </w:r>
      <w:r>
        <w:t xml:space="preserve"> </w:t>
      </w:r>
      <w:r w:rsidR="00D7042C">
        <w:t>get ready for</w:t>
      </w:r>
      <w:r>
        <w:t xml:space="preserve"> emergenc</w:t>
      </w:r>
      <w:r w:rsidR="00D7042C">
        <w:t>ies</w:t>
      </w:r>
      <w:r w:rsidR="002248DE">
        <w:t xml:space="preserve">. This will help ensure </w:t>
      </w:r>
      <w:r w:rsidR="00F30044">
        <w:t>people know what to do and have what they need to get through</w:t>
      </w:r>
      <w:r>
        <w:t>.</w:t>
      </w:r>
    </w:p>
    <w:p w14:paraId="200E1BC5" w14:textId="77777777" w:rsidR="00CD7F60" w:rsidRPr="00E755C7" w:rsidRDefault="00CD7F60" w:rsidP="00E755C7">
      <w:pPr>
        <w:pStyle w:val="Heading3"/>
      </w:pPr>
      <w:r w:rsidRPr="00E755C7">
        <w:lastRenderedPageBreak/>
        <w:t>Adaptation options including managed retreat</w:t>
      </w:r>
    </w:p>
    <w:p w14:paraId="253D94D4" w14:textId="72566162" w:rsidR="00550C0F" w:rsidRDefault="00550C0F" w:rsidP="00550C0F">
      <w:pPr>
        <w:pStyle w:val="BodyText"/>
      </w:pPr>
      <w:r>
        <w:t>M</w:t>
      </w:r>
      <w:r w:rsidRPr="008B3800">
        <w:t>any communities are already under threat from natural hazard</w:t>
      </w:r>
      <w:r>
        <w:t>s</w:t>
      </w:r>
      <w:r w:rsidRPr="008B3800">
        <w:t xml:space="preserve"> events</w:t>
      </w:r>
      <w:r>
        <w:t xml:space="preserve">. </w:t>
      </w:r>
      <w:r w:rsidR="00400120">
        <w:t>Successfully adapting</w:t>
      </w:r>
      <w:r w:rsidR="00400120" w:rsidRPr="00400120">
        <w:rPr>
          <w:rFonts w:eastAsia="Soleil"/>
        </w:rPr>
        <w:t xml:space="preserve"> </w:t>
      </w:r>
      <w:r>
        <w:rPr>
          <w:rFonts w:eastAsia="Soleil" w:cs="Soleil"/>
          <w:lang w:val="en-GB"/>
        </w:rPr>
        <w:t xml:space="preserve">will be vital as climate impacts worsen. </w:t>
      </w:r>
      <w:r>
        <w:t xml:space="preserve">Some people and communities may have to alter how and where they live. </w:t>
      </w:r>
    </w:p>
    <w:p w14:paraId="46834F99" w14:textId="77777777" w:rsidR="00550C0F" w:rsidRDefault="00550C0F" w:rsidP="00550C0F">
      <w:pPr>
        <w:pStyle w:val="BodyText"/>
      </w:pPr>
      <w:r>
        <w:t xml:space="preserve">One option is managed retreat, which may be necessary to reduce or eliminate exposure to intolerable risk. It’s a carefully planned and managed process of relocating assets, </w:t>
      </w:r>
      <w:proofErr w:type="gramStart"/>
      <w:r>
        <w:t>activities</w:t>
      </w:r>
      <w:proofErr w:type="gramEnd"/>
      <w:r>
        <w:t xml:space="preserve"> and sites of cultural significance away from at-risk areas.</w:t>
      </w:r>
    </w:p>
    <w:p w14:paraId="36917E78" w14:textId="5410EBBF" w:rsidR="00550C0F" w:rsidRDefault="00550C0F" w:rsidP="00550C0F">
      <w:pPr>
        <w:pStyle w:val="BodyText"/>
      </w:pPr>
      <w:r>
        <w:t>The plan</w:t>
      </w:r>
      <w:r w:rsidRPr="00AE6AE8">
        <w:t xml:space="preserve"> will </w:t>
      </w:r>
      <w:r w:rsidRPr="004F1612">
        <w:t xml:space="preserve">support </w:t>
      </w:r>
      <w:r w:rsidR="007804BC">
        <w:t xml:space="preserve">older New Zealanders </w:t>
      </w:r>
      <w:r w:rsidRPr="004F1612">
        <w:t>to understand the adaptation options available</w:t>
      </w:r>
      <w:r>
        <w:t>.</w:t>
      </w:r>
      <w:r w:rsidRPr="004F1612">
        <w:t xml:space="preserve"> </w:t>
      </w:r>
      <w:r>
        <w:t>Key actions include:</w:t>
      </w:r>
    </w:p>
    <w:p w14:paraId="4126E2A7" w14:textId="2830D861" w:rsidR="00FD5F95" w:rsidRPr="00E43E9E" w:rsidRDefault="00FD5F95" w:rsidP="00E43E9E">
      <w:pPr>
        <w:pStyle w:val="Bullet"/>
      </w:pPr>
      <w:r w:rsidRPr="00884CC2">
        <w:t>Action 5.7 Reduce and manage the impacts of climate hazards on homes and</w:t>
      </w:r>
      <w:r w:rsidR="0087026D">
        <w:t xml:space="preserve"> </w:t>
      </w:r>
      <w:r w:rsidRPr="00884CC2">
        <w:t>buildings</w:t>
      </w:r>
      <w:r w:rsidRPr="00992921">
        <w:t>: this</w:t>
      </w:r>
      <w:r w:rsidRPr="00884CC2">
        <w:t xml:space="preserve"> will help building owners to understand and assess their adaptation options. This action includes </w:t>
      </w:r>
      <w:r w:rsidRPr="00992921">
        <w:t>collating</w:t>
      </w:r>
      <w:r w:rsidRPr="00884CC2">
        <w:t xml:space="preserve"> existing information to help adapt now; </w:t>
      </w:r>
      <w:r w:rsidRPr="00992921">
        <w:t>researching</w:t>
      </w:r>
      <w:r w:rsidRPr="00884CC2">
        <w:t xml:space="preserve"> the impacts of climate hazards on different typologies; producing property-level </w:t>
      </w:r>
      <w:r w:rsidRPr="00992921">
        <w:t>guidance;</w:t>
      </w:r>
      <w:r w:rsidRPr="00884CC2">
        <w:t xml:space="preserve"> developing an </w:t>
      </w:r>
      <w:r w:rsidRPr="00992921">
        <w:t>assessment framework;</w:t>
      </w:r>
      <w:r w:rsidRPr="00884CC2">
        <w:t xml:space="preserve"> and investigating </w:t>
      </w:r>
      <w:r w:rsidRPr="00992921">
        <w:t>incentives</w:t>
      </w:r>
      <w:r w:rsidRPr="00884CC2">
        <w:t>. This action is also necessary to inform further work such as regulatory changes.</w:t>
      </w:r>
    </w:p>
    <w:p w14:paraId="0358560F" w14:textId="7C139F89" w:rsidR="00CD38E6" w:rsidRPr="00E755C7" w:rsidRDefault="00CD38E6" w:rsidP="00E43E9E">
      <w:pPr>
        <w:pStyle w:val="Bullet"/>
      </w:pPr>
      <w:r w:rsidRPr="00E755C7">
        <w:t>Action 5.13 Connect communities to wider response and recovery support</w:t>
      </w:r>
      <w:r w:rsidR="000D79A6">
        <w:t>:</w:t>
      </w:r>
      <w:r w:rsidR="00CD7F60" w:rsidRPr="00E755C7">
        <w:t xml:space="preserve"> </w:t>
      </w:r>
      <w:r w:rsidR="000D79A6">
        <w:t xml:space="preserve">this </w:t>
      </w:r>
      <w:r w:rsidR="00B228F0" w:rsidRPr="00E755C7">
        <w:t xml:space="preserve">will continue work with central and local government and communities to support effective, </w:t>
      </w:r>
      <w:r w:rsidR="000D79A6">
        <w:t>joined-up</w:t>
      </w:r>
      <w:r w:rsidR="00B228F0" w:rsidRPr="00E755C7">
        <w:t xml:space="preserve"> disaster response and recovery</w:t>
      </w:r>
      <w:r w:rsidR="000D79A6">
        <w:t xml:space="preserve"> efforts</w:t>
      </w:r>
      <w:r w:rsidR="00B228F0" w:rsidRPr="00E755C7">
        <w:t xml:space="preserve">. </w:t>
      </w:r>
    </w:p>
    <w:p w14:paraId="19CFDA3B" w14:textId="77777777" w:rsidR="00CB5715" w:rsidRDefault="00CB5715" w:rsidP="00175819">
      <w:pPr>
        <w:pStyle w:val="Heading3"/>
        <w:rPr>
          <w:b w:val="0"/>
        </w:rPr>
      </w:pPr>
      <w:r w:rsidRPr="00420F47">
        <w:t>Embed</w:t>
      </w:r>
      <w:r>
        <w:t>ding</w:t>
      </w:r>
      <w:r w:rsidRPr="00420F47">
        <w:t xml:space="preserve"> </w:t>
      </w:r>
      <w:r>
        <w:t>c</w:t>
      </w:r>
      <w:r w:rsidRPr="00420F47">
        <w:t xml:space="preserve">limate </w:t>
      </w:r>
      <w:r>
        <w:t>r</w:t>
      </w:r>
      <w:r w:rsidRPr="00234FAA">
        <w:t>esilience</w:t>
      </w:r>
      <w:r w:rsidRPr="00420F47">
        <w:t xml:space="preserve"> </w:t>
      </w:r>
      <w:r>
        <w:t>across government</w:t>
      </w:r>
    </w:p>
    <w:p w14:paraId="481FF3A3" w14:textId="21F5000F" w:rsidR="00757BFC" w:rsidRPr="00CD1224" w:rsidRDefault="00CB5715" w:rsidP="00175819">
      <w:pPr>
        <w:pStyle w:val="BodyText"/>
      </w:pPr>
      <w:r>
        <w:t>The Government will embed climate resilience across all its strategies and policies. The following chapter</w:t>
      </w:r>
      <w:r w:rsidR="002D631A">
        <w:t>s have</w:t>
      </w:r>
      <w:r>
        <w:t xml:space="preserve"> actions relevan</w:t>
      </w:r>
      <w:r w:rsidR="007448D7">
        <w:t>t</w:t>
      </w:r>
      <w:r>
        <w:t xml:space="preserve"> to </w:t>
      </w:r>
      <w:r w:rsidR="00FA6A43">
        <w:t>older New Zealanders</w:t>
      </w:r>
      <w:r w:rsidR="003539ED">
        <w:t>.</w:t>
      </w:r>
    </w:p>
    <w:p w14:paraId="1730BCCD" w14:textId="4288B581" w:rsidR="003C583C" w:rsidRPr="002267BE" w:rsidRDefault="00126DBA" w:rsidP="00B7021C">
      <w:pPr>
        <w:pStyle w:val="BodyText"/>
      </w:pPr>
      <w:r w:rsidRPr="00175819">
        <w:rPr>
          <w:b/>
          <w:bCs/>
        </w:rPr>
        <w:t xml:space="preserve">The </w:t>
      </w:r>
      <w:r w:rsidR="00FA6A43" w:rsidRPr="00175819">
        <w:rPr>
          <w:b/>
          <w:bCs/>
        </w:rPr>
        <w:t>c</w:t>
      </w:r>
      <w:r w:rsidRPr="00175819">
        <w:rPr>
          <w:b/>
          <w:bCs/>
        </w:rPr>
        <w:t>ommunities</w:t>
      </w:r>
      <w:r w:rsidRPr="00FA6A43">
        <w:rPr>
          <w:b/>
          <w:bCs/>
        </w:rPr>
        <w:t xml:space="preserve"> </w:t>
      </w:r>
      <w:r w:rsidRPr="00175819">
        <w:rPr>
          <w:b/>
          <w:bCs/>
        </w:rPr>
        <w:t>chapter</w:t>
      </w:r>
      <w:r>
        <w:t xml:space="preserve"> sets out how we’ll support all communities around New Zealand, including </w:t>
      </w:r>
      <w:r w:rsidR="008809D9">
        <w:t>older</w:t>
      </w:r>
      <w:r>
        <w:t xml:space="preserve"> people, to adapt to climate change now and in </w:t>
      </w:r>
      <w:r w:rsidR="00B63719">
        <w:t xml:space="preserve">the </w:t>
      </w:r>
      <w:r>
        <w:t>future.</w:t>
      </w:r>
      <w:r w:rsidR="000E444D">
        <w:t xml:space="preserve"> </w:t>
      </w:r>
      <w:r w:rsidR="002A5124">
        <w:t>For example:</w:t>
      </w:r>
      <w:r w:rsidR="002A5124">
        <w:t xml:space="preserve"> </w:t>
      </w:r>
      <w:r w:rsidR="003C583C">
        <w:t xml:space="preserve"> </w:t>
      </w:r>
    </w:p>
    <w:p w14:paraId="6086CFD6" w14:textId="133E9A3B" w:rsidR="004C2FB7" w:rsidRPr="0031562E" w:rsidRDefault="005F4296" w:rsidP="0031562E">
      <w:pPr>
        <w:pStyle w:val="Bullet"/>
      </w:pPr>
      <w:r w:rsidRPr="00E43E9E">
        <w:t xml:space="preserve">Action 9.2 </w:t>
      </w:r>
      <w:r w:rsidR="003C583C" w:rsidRPr="00E43E9E">
        <w:t>Develop a Health National Adaptation Plan</w:t>
      </w:r>
      <w:r w:rsidR="00E26F6D">
        <w:t>: this</w:t>
      </w:r>
      <w:r w:rsidRPr="00E43E9E">
        <w:t xml:space="preserve"> </w:t>
      </w:r>
      <w:r w:rsidR="003C583C" w:rsidRPr="0031562E">
        <w:t xml:space="preserve">will prepare the health sector to meet the needs of communities </w:t>
      </w:r>
      <w:r w:rsidR="00BA272D" w:rsidRPr="0031562E">
        <w:t xml:space="preserve">affected </w:t>
      </w:r>
      <w:r w:rsidR="003C583C" w:rsidRPr="0031562E">
        <w:t xml:space="preserve">by climate change. </w:t>
      </w:r>
      <w:r w:rsidR="009A1491">
        <w:t>Key steps include</w:t>
      </w:r>
      <w:r w:rsidR="003C583C" w:rsidRPr="0031562E">
        <w:t xml:space="preserve"> identifying </w:t>
      </w:r>
      <w:r w:rsidR="002C5B84">
        <w:t xml:space="preserve">and considering the needs of </w:t>
      </w:r>
      <w:r w:rsidR="003C583C" w:rsidRPr="0031562E">
        <w:t xml:space="preserve">groups </w:t>
      </w:r>
      <w:r w:rsidR="00531CF7">
        <w:t xml:space="preserve">who </w:t>
      </w:r>
      <w:r w:rsidR="003C583C" w:rsidRPr="0031562E">
        <w:t>are more vulnerable to the impacts of climate change.</w:t>
      </w:r>
      <w:r w:rsidR="00126DBA" w:rsidRPr="0031562E">
        <w:t xml:space="preserve"> </w:t>
      </w:r>
    </w:p>
    <w:p w14:paraId="0E01BDE3" w14:textId="1F0F5021" w:rsidR="00E26D31" w:rsidRPr="00247973" w:rsidRDefault="00E26D31" w:rsidP="00E26D31">
      <w:pPr>
        <w:pStyle w:val="BodyText"/>
      </w:pPr>
      <w:r w:rsidRPr="00175819">
        <w:rPr>
          <w:b/>
          <w:bCs/>
        </w:rPr>
        <w:t xml:space="preserve">The </w:t>
      </w:r>
      <w:r w:rsidR="00897CB0" w:rsidRPr="00175819">
        <w:rPr>
          <w:b/>
          <w:bCs/>
        </w:rPr>
        <w:t>i</w:t>
      </w:r>
      <w:r w:rsidRPr="00175819">
        <w:rPr>
          <w:b/>
          <w:bCs/>
        </w:rPr>
        <w:t>nfrastructure chapter</w:t>
      </w:r>
      <w:r w:rsidRPr="005B5A7C">
        <w:t xml:space="preserve"> covers sectors like transport and energy. It sets out what we need to do to ensure our physical infrastructure, like roads and water supply, can withstand the impact of </w:t>
      </w:r>
      <w:r w:rsidRPr="00247973">
        <w:t xml:space="preserve">climate change. </w:t>
      </w:r>
      <w:r w:rsidR="00E77683">
        <w:t>This includes:</w:t>
      </w:r>
    </w:p>
    <w:p w14:paraId="41ADA10F" w14:textId="3B48141C" w:rsidR="0009621B" w:rsidRPr="002267BE" w:rsidRDefault="00B21FA5" w:rsidP="00E43E9E">
      <w:pPr>
        <w:pStyle w:val="Bullet"/>
        <w:spacing w:after="0"/>
      </w:pPr>
      <w:r w:rsidRPr="00E43E9E">
        <w:t xml:space="preserve">Action 3.8 </w:t>
      </w:r>
      <w:r w:rsidR="00E26D31" w:rsidRPr="00E43E9E">
        <w:t>Develop guidance for assessing risk and impact on physical assets and the services they provide</w:t>
      </w:r>
      <w:r w:rsidR="0058405F">
        <w:t>:</w:t>
      </w:r>
      <w:r w:rsidR="00D109B9" w:rsidRPr="00E43E9E">
        <w:t xml:space="preserve"> </w:t>
      </w:r>
      <w:r w:rsidR="0058405F">
        <w:t xml:space="preserve">this </w:t>
      </w:r>
      <w:r w:rsidR="00D109B9" w:rsidRPr="00E43E9E">
        <w:t xml:space="preserve">will </w:t>
      </w:r>
      <w:r w:rsidR="00E26D31" w:rsidRPr="0031562E">
        <w:t xml:space="preserve">ensure </w:t>
      </w:r>
      <w:r w:rsidR="009C417A">
        <w:t xml:space="preserve">the needs of </w:t>
      </w:r>
      <w:r w:rsidR="00D0334F">
        <w:t xml:space="preserve">older </w:t>
      </w:r>
      <w:r w:rsidR="00B6605B">
        <w:t xml:space="preserve">people </w:t>
      </w:r>
      <w:r w:rsidR="00D0334F">
        <w:t xml:space="preserve">(and other groups </w:t>
      </w:r>
      <w:r w:rsidR="00B6605B">
        <w:t xml:space="preserve">who may be </w:t>
      </w:r>
      <w:r w:rsidR="00D0334F">
        <w:t>disproportionately</w:t>
      </w:r>
      <w:r w:rsidR="00B6605B">
        <w:t xml:space="preserve"> affected</w:t>
      </w:r>
      <w:r w:rsidR="00822ABF">
        <w:t xml:space="preserve"> </w:t>
      </w:r>
      <w:r w:rsidR="000851DE">
        <w:t>by</w:t>
      </w:r>
      <w:r w:rsidR="00DC335C">
        <w:t xml:space="preserve"> </w:t>
      </w:r>
      <w:r w:rsidR="000851DE">
        <w:t>climate events</w:t>
      </w:r>
      <w:r w:rsidR="00D0334F">
        <w:t xml:space="preserve">) </w:t>
      </w:r>
      <w:r w:rsidR="00AC228F">
        <w:t xml:space="preserve">are considered by </w:t>
      </w:r>
      <w:r w:rsidR="00A52CCC">
        <w:t>infrastructure owners</w:t>
      </w:r>
      <w:r w:rsidR="00396C91">
        <w:t>.</w:t>
      </w:r>
    </w:p>
    <w:tbl>
      <w:tblPr>
        <w:tblW w:w="9072" w:type="dxa"/>
        <w:tblBorders>
          <w:top w:val="single" w:sz="4" w:space="0" w:color="D5EBE8" w:themeColor="accent3"/>
          <w:left w:val="single" w:sz="4" w:space="0" w:color="D5EBE8" w:themeColor="accent3"/>
          <w:bottom w:val="single" w:sz="4" w:space="0" w:color="D5EBE8" w:themeColor="accent3"/>
          <w:right w:val="single" w:sz="4" w:space="0" w:color="D5EBE8" w:themeColor="accent3"/>
        </w:tblBorders>
        <w:shd w:val="clear" w:color="auto" w:fill="D5EBE8" w:themeFill="accent3"/>
        <w:tblLook w:val="04A0" w:firstRow="1" w:lastRow="0" w:firstColumn="1" w:lastColumn="0" w:noHBand="0" w:noVBand="1"/>
      </w:tblPr>
      <w:tblGrid>
        <w:gridCol w:w="9072"/>
      </w:tblGrid>
      <w:tr w:rsidR="00B52DFD" w:rsidRPr="002267BE" w14:paraId="58D9FCE9" w14:textId="77777777" w:rsidTr="00FA6724">
        <w:trPr>
          <w:trHeight w:val="1712"/>
        </w:trPr>
        <w:tc>
          <w:tcPr>
            <w:tcW w:w="9072" w:type="dxa"/>
            <w:shd w:val="clear" w:color="auto" w:fill="D5EBE8" w:themeFill="accent3"/>
          </w:tcPr>
          <w:p w14:paraId="63B2090D" w14:textId="7C90E3F6" w:rsidR="00B52DFD" w:rsidRPr="002267BE" w:rsidRDefault="00241DEE" w:rsidP="00B52DFD">
            <w:pPr>
              <w:pStyle w:val="Boxheading"/>
            </w:pPr>
            <w:r>
              <w:lastRenderedPageBreak/>
              <w:t>Future engagement during implementation</w:t>
            </w:r>
          </w:p>
          <w:p w14:paraId="0FD0701D" w14:textId="38166624" w:rsidR="00494522" w:rsidRPr="00494522" w:rsidRDefault="00494522" w:rsidP="004C4999">
            <w:pPr>
              <w:pStyle w:val="Boxtext"/>
            </w:pPr>
            <w:r w:rsidRPr="00494522">
              <w:t xml:space="preserve">As the plan is implemented, more targeted engagement with different stakeholders, including </w:t>
            </w:r>
            <w:r>
              <w:t>older people</w:t>
            </w:r>
            <w:r w:rsidRPr="00494522">
              <w:t xml:space="preserve">, will take place. </w:t>
            </w:r>
          </w:p>
          <w:p w14:paraId="4A69C9F2" w14:textId="3285268E" w:rsidR="00494522" w:rsidRPr="00494522" w:rsidRDefault="00494522" w:rsidP="004C4999">
            <w:pPr>
              <w:pStyle w:val="Boxtext"/>
            </w:pPr>
            <w:r w:rsidRPr="00494522">
              <w:t>Inclusive engagement, particularly with those disproportionately affected by climate change, will help ensure actions lead to equitable climate resilience.</w:t>
            </w:r>
          </w:p>
          <w:p w14:paraId="16230741" w14:textId="20D51B76" w:rsidR="0036104C" w:rsidRPr="00645F5E" w:rsidRDefault="00494522" w:rsidP="00645F5E">
            <w:pPr>
              <w:pStyle w:val="Boxtext"/>
            </w:pPr>
            <w:r w:rsidRPr="00494522">
              <w:t xml:space="preserve">We are taking the same approach with the implementation of the </w:t>
            </w:r>
            <w:r w:rsidR="00645F5E">
              <w:t>e</w:t>
            </w:r>
            <w:r w:rsidRPr="00494522">
              <w:t xml:space="preserve">missions </w:t>
            </w:r>
            <w:r w:rsidR="00645F5E">
              <w:t>r</w:t>
            </w:r>
            <w:r w:rsidRPr="00494522">
              <w:t xml:space="preserve">eduction </w:t>
            </w:r>
            <w:r w:rsidR="00645F5E">
              <w:t>p</w:t>
            </w:r>
            <w:r w:rsidRPr="00494522">
              <w:t>lan</w:t>
            </w:r>
            <w:r w:rsidR="00EA29DA">
              <w:t xml:space="preserve"> </w:t>
            </w:r>
            <w:r w:rsidRPr="00494522">
              <w:t>and encouraging engaged and active public participation.</w:t>
            </w:r>
          </w:p>
        </w:tc>
      </w:tr>
    </w:tbl>
    <w:p w14:paraId="1C23E149" w14:textId="77777777" w:rsidR="00FA6724" w:rsidRDefault="00FA6724" w:rsidP="00FA6724">
      <w:pPr>
        <w:pStyle w:val="Heading2"/>
      </w:pPr>
      <w:r>
        <w:t>Find out more</w:t>
      </w:r>
    </w:p>
    <w:p w14:paraId="27865FB9" w14:textId="505BA3B8" w:rsidR="00FA6724" w:rsidRPr="00EF612C" w:rsidRDefault="00FA6724" w:rsidP="00FA6724">
      <w:pPr>
        <w:pStyle w:val="BodyText"/>
      </w:pPr>
      <w:r w:rsidRPr="00EF612C">
        <w:rPr>
          <w:rFonts w:eastAsia="Calibri"/>
        </w:rPr>
        <w:t xml:space="preserve">Read </w:t>
      </w:r>
      <w:hyperlink r:id="rId13" w:history="1">
        <w:r w:rsidRPr="00143089">
          <w:rPr>
            <w:rStyle w:val="Hyperlink"/>
          </w:rPr>
          <w:t>Aotearoa New Zealand’s first national adaptation plan</w:t>
        </w:r>
      </w:hyperlink>
    </w:p>
    <w:p w14:paraId="415D465B" w14:textId="70E54171" w:rsidR="00FA0C86" w:rsidRDefault="00D65AE5" w:rsidP="00D1660E">
      <w:pPr>
        <w:pStyle w:val="BodyText"/>
      </w:pPr>
      <w:r>
        <w:rPr>
          <w:noProof/>
        </w:rPr>
        <mc:AlternateContent>
          <mc:Choice Requires="wps">
            <w:drawing>
              <wp:anchor distT="0" distB="0" distL="114300" distR="114300" simplePos="0" relativeHeight="251660291" behindDoc="0" locked="1" layoutInCell="1" allowOverlap="1" wp14:anchorId="3946FDDC" wp14:editId="2415BC4B">
                <wp:simplePos x="0" y="0"/>
                <wp:positionH relativeFrom="column">
                  <wp:posOffset>-8890</wp:posOffset>
                </wp:positionH>
                <wp:positionV relativeFrom="page">
                  <wp:posOffset>9639300</wp:posOffset>
                </wp:positionV>
                <wp:extent cx="5920740" cy="611505"/>
                <wp:effectExtent l="0" t="0" r="22860" b="17145"/>
                <wp:wrapNone/>
                <wp:docPr id="5" name="Text Box 5"/>
                <wp:cNvGraphicFramePr/>
                <a:graphic xmlns:a="http://schemas.openxmlformats.org/drawingml/2006/main">
                  <a:graphicData uri="http://schemas.microsoft.com/office/word/2010/wordprocessingShape">
                    <wps:wsp>
                      <wps:cNvSpPr txBox="1"/>
                      <wps:spPr>
                        <a:xfrm>
                          <a:off x="0" y="0"/>
                          <a:ext cx="5920740" cy="61150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D65AE5" w14:paraId="34487FDF"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69A8B1D5" w14:textId="781A73FF" w:rsidR="00D65AE5" w:rsidRDefault="00D65AE5" w:rsidP="003A6769">
                                  <w:pPr>
                                    <w:pStyle w:val="TableText"/>
                                  </w:pPr>
                                  <w:r w:rsidRPr="006C18C8">
                                    <w:t xml:space="preserve">Published in </w:t>
                                  </w:r>
                                  <w:r>
                                    <w:t>August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1079</w:t>
                                  </w:r>
                                </w:p>
                              </w:tc>
                              <w:tc>
                                <w:tcPr>
                                  <w:tcW w:w="3588" w:type="dxa"/>
                                  <w:tcBorders>
                                    <w:bottom w:val="none" w:sz="0" w:space="0" w:color="auto"/>
                                  </w:tcBorders>
                                  <w:shd w:val="clear" w:color="auto" w:fill="FFFFFF" w:themeFill="background1"/>
                                  <w:tcMar>
                                    <w:left w:w="0" w:type="dxa"/>
                                    <w:right w:w="0" w:type="dxa"/>
                                  </w:tcMar>
                                  <w:vAlign w:val="bottom"/>
                                </w:tcPr>
                                <w:p w14:paraId="07BB3763" w14:textId="77777777" w:rsidR="00D65AE5" w:rsidRDefault="00D65AE5" w:rsidP="00E57601">
                                  <w:pPr>
                                    <w:pStyle w:val="Footer"/>
                                    <w:jc w:val="right"/>
                                  </w:pPr>
                                  <w:r>
                                    <w:rPr>
                                      <w:noProof/>
                                    </w:rPr>
                                    <w:drawing>
                                      <wp:inline distT="0" distB="0" distL="0" distR="0" wp14:anchorId="2F03FD71" wp14:editId="471E9471">
                                        <wp:extent cx="2194459" cy="538456"/>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C5E5C9C" w14:textId="77777777" w:rsidR="00D65AE5" w:rsidRPr="00C82C4B" w:rsidRDefault="00D65AE5" w:rsidP="00D65AE5">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6FDDC" id="Text Box 5" o:spid="_x0000_s1028" type="#_x0000_t202" style="position:absolute;margin-left:-.7pt;margin-top:759pt;width:466.2pt;height:48.1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D65AE5" w14:paraId="34487FDF"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69A8B1D5" w14:textId="781A73FF" w:rsidR="00D65AE5" w:rsidRDefault="00D65AE5" w:rsidP="003A6769">
                            <w:pPr>
                              <w:pStyle w:val="TableText"/>
                            </w:pPr>
                            <w:r w:rsidRPr="006C18C8">
                              <w:t xml:space="preserve">Published in </w:t>
                            </w:r>
                            <w:r>
                              <w:t>August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t>1079</w:t>
                            </w:r>
                          </w:p>
                        </w:tc>
                        <w:tc>
                          <w:tcPr>
                            <w:tcW w:w="3588" w:type="dxa"/>
                            <w:tcBorders>
                              <w:bottom w:val="none" w:sz="0" w:space="0" w:color="auto"/>
                            </w:tcBorders>
                            <w:shd w:val="clear" w:color="auto" w:fill="FFFFFF" w:themeFill="background1"/>
                            <w:tcMar>
                              <w:left w:w="0" w:type="dxa"/>
                              <w:right w:w="0" w:type="dxa"/>
                            </w:tcMar>
                            <w:vAlign w:val="bottom"/>
                          </w:tcPr>
                          <w:p w14:paraId="07BB3763" w14:textId="77777777" w:rsidR="00D65AE5" w:rsidRDefault="00D65AE5" w:rsidP="00E57601">
                            <w:pPr>
                              <w:pStyle w:val="Footer"/>
                              <w:jc w:val="right"/>
                            </w:pPr>
                            <w:r>
                              <w:rPr>
                                <w:noProof/>
                              </w:rPr>
                              <w:drawing>
                                <wp:inline distT="0" distB="0" distL="0" distR="0" wp14:anchorId="2F03FD71" wp14:editId="471E9471">
                                  <wp:extent cx="2194459" cy="538456"/>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C5E5C9C" w14:textId="77777777" w:rsidR="00D65AE5" w:rsidRPr="00C82C4B" w:rsidRDefault="00D65AE5" w:rsidP="00D65AE5">
                      <w:pPr>
                        <w:pStyle w:val="BodyText"/>
                        <w:spacing w:before="0" w:after="0" w:line="240" w:lineRule="auto"/>
                        <w:rPr>
                          <w:sz w:val="16"/>
                          <w:szCs w:val="16"/>
                        </w:rPr>
                      </w:pPr>
                    </w:p>
                  </w:txbxContent>
                </v:textbox>
                <w10:wrap anchory="page"/>
                <w10:anchorlock/>
              </v:shape>
            </w:pict>
          </mc:Fallback>
        </mc:AlternateContent>
      </w:r>
    </w:p>
    <w:sectPr w:rsidR="00FA0C86" w:rsidSect="0085118C">
      <w:footerReference w:type="even" r:id="rId15"/>
      <w:footerReference w:type="default" r:id="rId16"/>
      <w:footerReference w:type="first" r:id="rId17"/>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1B9F" w14:textId="77777777" w:rsidR="00313614" w:rsidRDefault="00313614" w:rsidP="0080531E">
      <w:pPr>
        <w:spacing w:before="0" w:after="0" w:line="240" w:lineRule="auto"/>
      </w:pPr>
      <w:r>
        <w:separator/>
      </w:r>
    </w:p>
    <w:p w14:paraId="706B72A2" w14:textId="77777777" w:rsidR="00313614" w:rsidRDefault="00313614"/>
  </w:endnote>
  <w:endnote w:type="continuationSeparator" w:id="0">
    <w:p w14:paraId="23881068" w14:textId="77777777" w:rsidR="00313614" w:rsidRDefault="00313614" w:rsidP="0080531E">
      <w:pPr>
        <w:spacing w:before="0" w:after="0" w:line="240" w:lineRule="auto"/>
      </w:pPr>
      <w:r>
        <w:continuationSeparator/>
      </w:r>
    </w:p>
    <w:p w14:paraId="35EA2F83" w14:textId="77777777" w:rsidR="00313614" w:rsidRDefault="00313614"/>
  </w:endnote>
  <w:endnote w:type="continuationNotice" w:id="1">
    <w:p w14:paraId="1136F539" w14:textId="77777777" w:rsidR="00313614" w:rsidRDefault="003136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leil">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1BC6" w14:textId="2864386A" w:rsidR="00AF23F5" w:rsidRPr="00D30C0E" w:rsidRDefault="00D30C0E" w:rsidP="00D30C0E">
    <w:pPr>
      <w:tabs>
        <w:tab w:val="left" w:pos="567"/>
      </w:tabs>
      <w:rPr>
        <w:sz w:val="16"/>
      </w:rPr>
    </w:pPr>
    <w:r w:rsidRPr="00D30C0E">
      <w:rPr>
        <w:b/>
        <w:sz w:val="16"/>
      </w:rPr>
      <w:fldChar w:fldCharType="begin"/>
    </w:r>
    <w:r w:rsidRPr="00D30C0E">
      <w:rPr>
        <w:sz w:val="16"/>
      </w:rPr>
      <w:instrText xml:space="preserve"> PAGE </w:instrText>
    </w:r>
    <w:r w:rsidRPr="00D30C0E">
      <w:rPr>
        <w:b/>
        <w:sz w:val="16"/>
      </w:rPr>
      <w:fldChar w:fldCharType="separate"/>
    </w:r>
    <w:r w:rsidRPr="00D30C0E">
      <w:rPr>
        <w:b/>
        <w:sz w:val="16"/>
      </w:rPr>
      <w:t>4</w:t>
    </w:r>
    <w:r w:rsidRPr="00D30C0E">
      <w:rPr>
        <w:b/>
        <w:sz w:val="16"/>
      </w:rPr>
      <w:fldChar w:fldCharType="end"/>
    </w:r>
    <w:r w:rsidRPr="00D30C0E">
      <w:rPr>
        <w:sz w:val="16"/>
      </w:rPr>
      <w:tab/>
      <w:t xml:space="preserve">Climate change and older New Zealanders: </w:t>
    </w:r>
    <w:r w:rsidR="00D65AE5">
      <w:rPr>
        <w:sz w:val="16"/>
      </w:rPr>
      <w:t>W</w:t>
    </w:r>
    <w:r w:rsidRPr="00D30C0E">
      <w:rPr>
        <w:sz w:val="16"/>
      </w:rPr>
      <w:t>hat the national adaptation plan means for you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A80A" w14:textId="69DF00BF" w:rsidR="006C18C8" w:rsidRPr="003A6769" w:rsidRDefault="00FE4F91" w:rsidP="00FE4F91">
    <w:pPr>
      <w:pStyle w:val="Footerodd"/>
    </w:pPr>
    <w:r>
      <w:tab/>
    </w:r>
    <w:r w:rsidR="00FA6724">
      <w:t xml:space="preserve">Climate change and older New Zealanders: </w:t>
    </w:r>
    <w:r w:rsidR="00D65AE5">
      <w:t>W</w:t>
    </w:r>
    <w:r w:rsidR="00FA6724">
      <w:t>hat the national adaptation plan means for you</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238E" w14:textId="531E1F78" w:rsidR="0085118C" w:rsidRDefault="0085118C" w:rsidP="0085118C">
    <w:pPr>
      <w:pStyle w:val="Footerodd"/>
    </w:pPr>
    <w:r>
      <w:tab/>
    </w:r>
    <w:r w:rsidR="006E0B11">
      <w:t xml:space="preserve">Climate change and older New Zealanders: </w:t>
    </w:r>
    <w:r w:rsidR="00D65AE5">
      <w:t>W</w:t>
    </w:r>
    <w:r w:rsidR="00DF7667">
      <w:t xml:space="preserve">hat the </w:t>
    </w:r>
    <w:r w:rsidR="006E0B11">
      <w:t>national adaptation plan</w:t>
    </w:r>
    <w:r w:rsidR="00DF7667">
      <w:t xml:space="preserve"> means for you</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799D" w14:textId="77777777" w:rsidR="00313614" w:rsidRDefault="00313614" w:rsidP="00CB5C5F">
      <w:pPr>
        <w:spacing w:before="0" w:after="80" w:line="240" w:lineRule="auto"/>
      </w:pPr>
      <w:bookmarkStart w:id="0" w:name="_Hlk86912439"/>
      <w:bookmarkEnd w:id="0"/>
      <w:r>
        <w:separator/>
      </w:r>
    </w:p>
  </w:footnote>
  <w:footnote w:type="continuationSeparator" w:id="0">
    <w:p w14:paraId="2B3BDB71" w14:textId="77777777" w:rsidR="00313614" w:rsidRDefault="00313614" w:rsidP="0080531E">
      <w:pPr>
        <w:spacing w:before="0" w:after="0" w:line="240" w:lineRule="auto"/>
      </w:pPr>
      <w:r>
        <w:continuationSeparator/>
      </w:r>
    </w:p>
    <w:p w14:paraId="325E3B6B" w14:textId="77777777" w:rsidR="00313614" w:rsidRDefault="00313614"/>
  </w:footnote>
  <w:footnote w:type="continuationNotice" w:id="1">
    <w:p w14:paraId="5F61B470" w14:textId="77777777" w:rsidR="00313614" w:rsidRDefault="0031361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01B"/>
    <w:multiLevelType w:val="hybridMultilevel"/>
    <w:tmpl w:val="DFCAE4D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E11A46"/>
    <w:multiLevelType w:val="multilevel"/>
    <w:tmpl w:val="57FE05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7"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8"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24465849"/>
    <w:multiLevelType w:val="hybridMultilevel"/>
    <w:tmpl w:val="A2704A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8C6145"/>
    <w:multiLevelType w:val="hybridMultilevel"/>
    <w:tmpl w:val="E69EC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A96636"/>
    <w:multiLevelType w:val="hybridMultilevel"/>
    <w:tmpl w:val="D696CF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8" w15:restartNumberingAfterBreak="0">
    <w:nsid w:val="2E6F201E"/>
    <w:multiLevelType w:val="multilevel"/>
    <w:tmpl w:val="C7440BB4"/>
    <w:numStyleLink w:val="Style2"/>
  </w:abstractNum>
  <w:abstractNum w:abstractNumId="19" w15:restartNumberingAfterBreak="0">
    <w:nsid w:val="32202DA9"/>
    <w:multiLevelType w:val="hybridMultilevel"/>
    <w:tmpl w:val="AEE890D6"/>
    <w:lvl w:ilvl="0" w:tplc="F3129CC2">
      <w:start w:val="1"/>
      <w:numFmt w:val="bullet"/>
      <w:lvlText w:val=""/>
      <w:lvlJc w:val="left"/>
      <w:pPr>
        <w:ind w:left="720" w:hanging="360"/>
      </w:pPr>
      <w:rPr>
        <w:rFonts w:ascii="Symbol" w:hAnsi="Symbol" w:hint="default"/>
      </w:rPr>
    </w:lvl>
    <w:lvl w:ilvl="1" w:tplc="5B0EB122">
      <w:start w:val="1"/>
      <w:numFmt w:val="bullet"/>
      <w:lvlText w:val="o"/>
      <w:lvlJc w:val="left"/>
      <w:pPr>
        <w:ind w:left="1440" w:hanging="360"/>
      </w:pPr>
      <w:rPr>
        <w:rFonts w:ascii="Courier New" w:hAnsi="Courier New" w:hint="default"/>
      </w:rPr>
    </w:lvl>
    <w:lvl w:ilvl="2" w:tplc="F1168F24">
      <w:start w:val="1"/>
      <w:numFmt w:val="bullet"/>
      <w:lvlText w:val=""/>
      <w:lvlJc w:val="left"/>
      <w:pPr>
        <w:ind w:left="2160" w:hanging="360"/>
      </w:pPr>
      <w:rPr>
        <w:rFonts w:ascii="Wingdings" w:hAnsi="Wingdings" w:hint="default"/>
      </w:rPr>
    </w:lvl>
    <w:lvl w:ilvl="3" w:tplc="E26261F8">
      <w:start w:val="1"/>
      <w:numFmt w:val="bullet"/>
      <w:lvlText w:val=""/>
      <w:lvlJc w:val="left"/>
      <w:pPr>
        <w:ind w:left="2880" w:hanging="360"/>
      </w:pPr>
      <w:rPr>
        <w:rFonts w:ascii="Symbol" w:hAnsi="Symbol" w:hint="default"/>
      </w:rPr>
    </w:lvl>
    <w:lvl w:ilvl="4" w:tplc="F37A23A8">
      <w:start w:val="1"/>
      <w:numFmt w:val="bullet"/>
      <w:lvlText w:val="o"/>
      <w:lvlJc w:val="left"/>
      <w:pPr>
        <w:ind w:left="3600" w:hanging="360"/>
      </w:pPr>
      <w:rPr>
        <w:rFonts w:ascii="Courier New" w:hAnsi="Courier New" w:hint="default"/>
      </w:rPr>
    </w:lvl>
    <w:lvl w:ilvl="5" w:tplc="4836D554">
      <w:start w:val="1"/>
      <w:numFmt w:val="bullet"/>
      <w:lvlText w:val=""/>
      <w:lvlJc w:val="left"/>
      <w:pPr>
        <w:ind w:left="4320" w:hanging="360"/>
      </w:pPr>
      <w:rPr>
        <w:rFonts w:ascii="Wingdings" w:hAnsi="Wingdings" w:hint="default"/>
      </w:rPr>
    </w:lvl>
    <w:lvl w:ilvl="6" w:tplc="7D861094">
      <w:start w:val="1"/>
      <w:numFmt w:val="bullet"/>
      <w:lvlText w:val=""/>
      <w:lvlJc w:val="left"/>
      <w:pPr>
        <w:ind w:left="5040" w:hanging="360"/>
      </w:pPr>
      <w:rPr>
        <w:rFonts w:ascii="Symbol" w:hAnsi="Symbol" w:hint="default"/>
      </w:rPr>
    </w:lvl>
    <w:lvl w:ilvl="7" w:tplc="4A840E8A">
      <w:start w:val="1"/>
      <w:numFmt w:val="bullet"/>
      <w:lvlText w:val="o"/>
      <w:lvlJc w:val="left"/>
      <w:pPr>
        <w:ind w:left="5760" w:hanging="360"/>
      </w:pPr>
      <w:rPr>
        <w:rFonts w:ascii="Courier New" w:hAnsi="Courier New" w:hint="default"/>
      </w:rPr>
    </w:lvl>
    <w:lvl w:ilvl="8" w:tplc="3FCAAB46">
      <w:start w:val="1"/>
      <w:numFmt w:val="bullet"/>
      <w:lvlText w:val=""/>
      <w:lvlJc w:val="left"/>
      <w:pPr>
        <w:ind w:left="6480" w:hanging="360"/>
      </w:pPr>
      <w:rPr>
        <w:rFonts w:ascii="Wingdings" w:hAnsi="Wingdings" w:hint="default"/>
      </w:rPr>
    </w:lvl>
  </w:abstractNum>
  <w:abstractNum w:abstractNumId="20"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1"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DFF1570"/>
    <w:multiLevelType w:val="multilevel"/>
    <w:tmpl w:val="19DA39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3D2A1C"/>
    <w:multiLevelType w:val="hybridMultilevel"/>
    <w:tmpl w:val="FFFFFFFF"/>
    <w:lvl w:ilvl="0" w:tplc="6F129EDE">
      <w:start w:val="1"/>
      <w:numFmt w:val="bullet"/>
      <w:lvlText w:val=""/>
      <w:lvlJc w:val="left"/>
      <w:pPr>
        <w:ind w:left="720" w:hanging="360"/>
      </w:pPr>
      <w:rPr>
        <w:rFonts w:ascii="Symbol" w:hAnsi="Symbol" w:hint="default"/>
      </w:rPr>
    </w:lvl>
    <w:lvl w:ilvl="1" w:tplc="5C2EDACA">
      <w:start w:val="1"/>
      <w:numFmt w:val="bullet"/>
      <w:lvlText w:val="o"/>
      <w:lvlJc w:val="left"/>
      <w:pPr>
        <w:ind w:left="1440" w:hanging="360"/>
      </w:pPr>
      <w:rPr>
        <w:rFonts w:ascii="Courier New" w:hAnsi="Courier New" w:hint="default"/>
      </w:rPr>
    </w:lvl>
    <w:lvl w:ilvl="2" w:tplc="F82E85F4">
      <w:start w:val="1"/>
      <w:numFmt w:val="bullet"/>
      <w:lvlText w:val=""/>
      <w:lvlJc w:val="left"/>
      <w:pPr>
        <w:ind w:left="2160" w:hanging="360"/>
      </w:pPr>
      <w:rPr>
        <w:rFonts w:ascii="Wingdings" w:hAnsi="Wingdings" w:hint="default"/>
      </w:rPr>
    </w:lvl>
    <w:lvl w:ilvl="3" w:tplc="8AEE7414">
      <w:start w:val="1"/>
      <w:numFmt w:val="bullet"/>
      <w:lvlText w:val=""/>
      <w:lvlJc w:val="left"/>
      <w:pPr>
        <w:ind w:left="2880" w:hanging="360"/>
      </w:pPr>
      <w:rPr>
        <w:rFonts w:ascii="Symbol" w:hAnsi="Symbol" w:hint="default"/>
      </w:rPr>
    </w:lvl>
    <w:lvl w:ilvl="4" w:tplc="A4E09AF0">
      <w:start w:val="1"/>
      <w:numFmt w:val="bullet"/>
      <w:lvlText w:val="o"/>
      <w:lvlJc w:val="left"/>
      <w:pPr>
        <w:ind w:left="3600" w:hanging="360"/>
      </w:pPr>
      <w:rPr>
        <w:rFonts w:ascii="Courier New" w:hAnsi="Courier New" w:hint="default"/>
      </w:rPr>
    </w:lvl>
    <w:lvl w:ilvl="5" w:tplc="7A9E6928">
      <w:start w:val="1"/>
      <w:numFmt w:val="bullet"/>
      <w:lvlText w:val=""/>
      <w:lvlJc w:val="left"/>
      <w:pPr>
        <w:ind w:left="4320" w:hanging="360"/>
      </w:pPr>
      <w:rPr>
        <w:rFonts w:ascii="Wingdings" w:hAnsi="Wingdings" w:hint="default"/>
      </w:rPr>
    </w:lvl>
    <w:lvl w:ilvl="6" w:tplc="AB5EE760">
      <w:start w:val="1"/>
      <w:numFmt w:val="bullet"/>
      <w:lvlText w:val=""/>
      <w:lvlJc w:val="left"/>
      <w:pPr>
        <w:ind w:left="5040" w:hanging="360"/>
      </w:pPr>
      <w:rPr>
        <w:rFonts w:ascii="Symbol" w:hAnsi="Symbol" w:hint="default"/>
      </w:rPr>
    </w:lvl>
    <w:lvl w:ilvl="7" w:tplc="06F8D558">
      <w:start w:val="1"/>
      <w:numFmt w:val="bullet"/>
      <w:lvlText w:val="o"/>
      <w:lvlJc w:val="left"/>
      <w:pPr>
        <w:ind w:left="5760" w:hanging="360"/>
      </w:pPr>
      <w:rPr>
        <w:rFonts w:ascii="Courier New" w:hAnsi="Courier New" w:hint="default"/>
      </w:rPr>
    </w:lvl>
    <w:lvl w:ilvl="8" w:tplc="26E69408">
      <w:start w:val="1"/>
      <w:numFmt w:val="bullet"/>
      <w:lvlText w:val=""/>
      <w:lvlJc w:val="left"/>
      <w:pPr>
        <w:ind w:left="6480" w:hanging="360"/>
      </w:pPr>
      <w:rPr>
        <w:rFonts w:ascii="Wingdings" w:hAnsi="Wingdings" w:hint="default"/>
      </w:rPr>
    </w:lvl>
  </w:abstractNum>
  <w:abstractNum w:abstractNumId="27"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911C81"/>
    <w:multiLevelType w:val="hybridMultilevel"/>
    <w:tmpl w:val="77465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32"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34"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8"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042717"/>
    <w:multiLevelType w:val="multilevel"/>
    <w:tmpl w:val="DCDEB9D0"/>
    <w:numStyleLink w:val="Style1"/>
  </w:abstractNum>
  <w:abstractNum w:abstractNumId="40"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2"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38F026A"/>
    <w:multiLevelType w:val="hybridMultilevel"/>
    <w:tmpl w:val="C33A22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3B127A2"/>
    <w:multiLevelType w:val="hybridMultilevel"/>
    <w:tmpl w:val="33BC3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586765198">
    <w:abstractNumId w:val="19"/>
  </w:num>
  <w:num w:numId="2" w16cid:durableId="1200435836">
    <w:abstractNumId w:val="20"/>
  </w:num>
  <w:num w:numId="3" w16cid:durableId="1719162975">
    <w:abstractNumId w:val="33"/>
  </w:num>
  <w:num w:numId="4" w16cid:durableId="706370034">
    <w:abstractNumId w:val="46"/>
  </w:num>
  <w:num w:numId="5" w16cid:durableId="332537328">
    <w:abstractNumId w:val="27"/>
  </w:num>
  <w:num w:numId="6" w16cid:durableId="258686294">
    <w:abstractNumId w:val="17"/>
  </w:num>
  <w:num w:numId="7" w16cid:durableId="1798791808">
    <w:abstractNumId w:val="9"/>
  </w:num>
  <w:num w:numId="8" w16cid:durableId="1816987639">
    <w:abstractNumId w:val="31"/>
  </w:num>
  <w:num w:numId="9" w16cid:durableId="653950652">
    <w:abstractNumId w:val="29"/>
  </w:num>
  <w:num w:numId="10" w16cid:durableId="1147553588">
    <w:abstractNumId w:val="45"/>
  </w:num>
  <w:num w:numId="11" w16cid:durableId="290671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249919">
    <w:abstractNumId w:val="2"/>
  </w:num>
  <w:num w:numId="13" w16cid:durableId="1745758754">
    <w:abstractNumId w:val="37"/>
  </w:num>
  <w:num w:numId="14" w16cid:durableId="551581161">
    <w:abstractNumId w:val="16"/>
  </w:num>
  <w:num w:numId="15" w16cid:durableId="439569084">
    <w:abstractNumId w:val="39"/>
  </w:num>
  <w:num w:numId="16" w16cid:durableId="305862685">
    <w:abstractNumId w:val="28"/>
  </w:num>
  <w:num w:numId="17" w16cid:durableId="2106460066">
    <w:abstractNumId w:val="15"/>
  </w:num>
  <w:num w:numId="18" w16cid:durableId="1647196527">
    <w:abstractNumId w:val="38"/>
  </w:num>
  <w:num w:numId="19" w16cid:durableId="2122722427">
    <w:abstractNumId w:val="34"/>
  </w:num>
  <w:num w:numId="20" w16cid:durableId="1129782661">
    <w:abstractNumId w:val="40"/>
  </w:num>
  <w:num w:numId="21" w16cid:durableId="1938631112">
    <w:abstractNumId w:val="18"/>
  </w:num>
  <w:num w:numId="22" w16cid:durableId="2004776076">
    <w:abstractNumId w:val="35"/>
  </w:num>
  <w:num w:numId="23" w16cid:durableId="1598057660">
    <w:abstractNumId w:val="6"/>
  </w:num>
  <w:num w:numId="24" w16cid:durableId="792019714">
    <w:abstractNumId w:val="32"/>
  </w:num>
  <w:num w:numId="25" w16cid:durableId="984822261">
    <w:abstractNumId w:val="21"/>
  </w:num>
  <w:num w:numId="26" w16cid:durableId="834956712">
    <w:abstractNumId w:val="42"/>
  </w:num>
  <w:num w:numId="27" w16cid:durableId="360059590">
    <w:abstractNumId w:val="36"/>
  </w:num>
  <w:num w:numId="28" w16cid:durableId="1203903648">
    <w:abstractNumId w:val="1"/>
  </w:num>
  <w:num w:numId="29" w16cid:durableId="1070469073">
    <w:abstractNumId w:val="23"/>
  </w:num>
  <w:num w:numId="30" w16cid:durableId="1837264715">
    <w:abstractNumId w:val="11"/>
  </w:num>
  <w:num w:numId="31" w16cid:durableId="510338054">
    <w:abstractNumId w:val="4"/>
  </w:num>
  <w:num w:numId="32" w16cid:durableId="1321160009">
    <w:abstractNumId w:val="3"/>
  </w:num>
  <w:num w:numId="33" w16cid:durableId="853416904">
    <w:abstractNumId w:val="7"/>
  </w:num>
  <w:num w:numId="34" w16cid:durableId="884218854">
    <w:abstractNumId w:val="12"/>
  </w:num>
  <w:num w:numId="35" w16cid:durableId="139658401">
    <w:abstractNumId w:val="24"/>
  </w:num>
  <w:num w:numId="36" w16cid:durableId="2142110674">
    <w:abstractNumId w:val="22"/>
  </w:num>
  <w:num w:numId="37" w16cid:durableId="185683550">
    <w:abstractNumId w:val="8"/>
  </w:num>
  <w:num w:numId="38" w16cid:durableId="1484275234">
    <w:abstractNumId w:val="41"/>
  </w:num>
  <w:num w:numId="39" w16cid:durableId="482888959">
    <w:abstractNumId w:val="33"/>
  </w:num>
  <w:num w:numId="40" w16cid:durableId="498349133">
    <w:abstractNumId w:val="8"/>
  </w:num>
  <w:num w:numId="41" w16cid:durableId="1988388892">
    <w:abstractNumId w:val="43"/>
  </w:num>
  <w:num w:numId="42" w16cid:durableId="1021317207">
    <w:abstractNumId w:val="10"/>
  </w:num>
  <w:num w:numId="43" w16cid:durableId="1074007665">
    <w:abstractNumId w:val="14"/>
  </w:num>
  <w:num w:numId="44" w16cid:durableId="1004285192">
    <w:abstractNumId w:val="30"/>
  </w:num>
  <w:num w:numId="45" w16cid:durableId="580413267">
    <w:abstractNumId w:val="5"/>
  </w:num>
  <w:num w:numId="46" w16cid:durableId="846555391">
    <w:abstractNumId w:val="25"/>
  </w:num>
  <w:num w:numId="47" w16cid:durableId="884370079">
    <w:abstractNumId w:val="26"/>
  </w:num>
  <w:num w:numId="48" w16cid:durableId="472795989">
    <w:abstractNumId w:val="0"/>
  </w:num>
  <w:num w:numId="49" w16cid:durableId="95907996">
    <w:abstractNumId w:val="44"/>
  </w:num>
  <w:num w:numId="50" w16cid:durableId="63039873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A76"/>
    <w:rsid w:val="00000792"/>
    <w:rsid w:val="00000A60"/>
    <w:rsid w:val="00000F04"/>
    <w:rsid w:val="00003C4F"/>
    <w:rsid w:val="00004E0A"/>
    <w:rsid w:val="00004FD3"/>
    <w:rsid w:val="00006DF5"/>
    <w:rsid w:val="00006F95"/>
    <w:rsid w:val="00006FDE"/>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1C5"/>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BEC"/>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21F8"/>
    <w:rsid w:val="000538A1"/>
    <w:rsid w:val="000541B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482"/>
    <w:rsid w:val="000735A2"/>
    <w:rsid w:val="0007517E"/>
    <w:rsid w:val="000752CE"/>
    <w:rsid w:val="000754A1"/>
    <w:rsid w:val="00075FE1"/>
    <w:rsid w:val="00076667"/>
    <w:rsid w:val="00077473"/>
    <w:rsid w:val="00077481"/>
    <w:rsid w:val="000776F9"/>
    <w:rsid w:val="00077EE0"/>
    <w:rsid w:val="000802F9"/>
    <w:rsid w:val="00080E5E"/>
    <w:rsid w:val="0008145A"/>
    <w:rsid w:val="00081473"/>
    <w:rsid w:val="0008162D"/>
    <w:rsid w:val="000827D0"/>
    <w:rsid w:val="000831C8"/>
    <w:rsid w:val="000836C9"/>
    <w:rsid w:val="00083F5E"/>
    <w:rsid w:val="000849D9"/>
    <w:rsid w:val="00084FDB"/>
    <w:rsid w:val="0008505C"/>
    <w:rsid w:val="000851DE"/>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21B"/>
    <w:rsid w:val="000964DE"/>
    <w:rsid w:val="000972AB"/>
    <w:rsid w:val="00097771"/>
    <w:rsid w:val="00097B40"/>
    <w:rsid w:val="00097D0E"/>
    <w:rsid w:val="00097E2D"/>
    <w:rsid w:val="000A130F"/>
    <w:rsid w:val="000A17AB"/>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7F"/>
    <w:rsid w:val="000C17E7"/>
    <w:rsid w:val="000C3270"/>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231"/>
    <w:rsid w:val="000D5B16"/>
    <w:rsid w:val="000D5FD6"/>
    <w:rsid w:val="000D6201"/>
    <w:rsid w:val="000D6321"/>
    <w:rsid w:val="000D6488"/>
    <w:rsid w:val="000D6C7C"/>
    <w:rsid w:val="000D7088"/>
    <w:rsid w:val="000D770B"/>
    <w:rsid w:val="000D7876"/>
    <w:rsid w:val="000D788E"/>
    <w:rsid w:val="000D79A6"/>
    <w:rsid w:val="000D7EBF"/>
    <w:rsid w:val="000E12B0"/>
    <w:rsid w:val="000E1355"/>
    <w:rsid w:val="000E1BC8"/>
    <w:rsid w:val="000E1D32"/>
    <w:rsid w:val="000E26D8"/>
    <w:rsid w:val="000E2B94"/>
    <w:rsid w:val="000E3156"/>
    <w:rsid w:val="000E35B6"/>
    <w:rsid w:val="000E3BB8"/>
    <w:rsid w:val="000E3D9B"/>
    <w:rsid w:val="000E3DFD"/>
    <w:rsid w:val="000E4261"/>
    <w:rsid w:val="000E444D"/>
    <w:rsid w:val="000E4697"/>
    <w:rsid w:val="000E4BEB"/>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DA9"/>
    <w:rsid w:val="00100F76"/>
    <w:rsid w:val="0010148E"/>
    <w:rsid w:val="0010194C"/>
    <w:rsid w:val="0010253C"/>
    <w:rsid w:val="00102BD1"/>
    <w:rsid w:val="0010373A"/>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288F"/>
    <w:rsid w:val="00113283"/>
    <w:rsid w:val="001137AE"/>
    <w:rsid w:val="00113B20"/>
    <w:rsid w:val="00113BB8"/>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4C6B"/>
    <w:rsid w:val="00125C75"/>
    <w:rsid w:val="00125C7E"/>
    <w:rsid w:val="00126394"/>
    <w:rsid w:val="00126DBA"/>
    <w:rsid w:val="0012731C"/>
    <w:rsid w:val="00127945"/>
    <w:rsid w:val="00127D50"/>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375E8"/>
    <w:rsid w:val="00142B50"/>
    <w:rsid w:val="00143873"/>
    <w:rsid w:val="001439E9"/>
    <w:rsid w:val="00143C55"/>
    <w:rsid w:val="00143D78"/>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66D"/>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D8F"/>
    <w:rsid w:val="00166E03"/>
    <w:rsid w:val="00167E4C"/>
    <w:rsid w:val="001713A7"/>
    <w:rsid w:val="00171449"/>
    <w:rsid w:val="0017199C"/>
    <w:rsid w:val="00171C7E"/>
    <w:rsid w:val="00171F35"/>
    <w:rsid w:val="00172552"/>
    <w:rsid w:val="00172873"/>
    <w:rsid w:val="00172CF7"/>
    <w:rsid w:val="00172F37"/>
    <w:rsid w:val="0017319E"/>
    <w:rsid w:val="00173A1F"/>
    <w:rsid w:val="00173BC3"/>
    <w:rsid w:val="00174128"/>
    <w:rsid w:val="00175819"/>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2B8"/>
    <w:rsid w:val="0018599C"/>
    <w:rsid w:val="00186389"/>
    <w:rsid w:val="001869EE"/>
    <w:rsid w:val="00186D00"/>
    <w:rsid w:val="0018743A"/>
    <w:rsid w:val="00190A57"/>
    <w:rsid w:val="00190B3F"/>
    <w:rsid w:val="0019122C"/>
    <w:rsid w:val="0019186E"/>
    <w:rsid w:val="00191908"/>
    <w:rsid w:val="00192DF3"/>
    <w:rsid w:val="0019301F"/>
    <w:rsid w:val="00193286"/>
    <w:rsid w:val="001937B8"/>
    <w:rsid w:val="00194BB7"/>
    <w:rsid w:val="00194CC5"/>
    <w:rsid w:val="00194F35"/>
    <w:rsid w:val="001951B2"/>
    <w:rsid w:val="0019565D"/>
    <w:rsid w:val="00197564"/>
    <w:rsid w:val="00197EC2"/>
    <w:rsid w:val="00197ECE"/>
    <w:rsid w:val="001A1CED"/>
    <w:rsid w:val="001A279B"/>
    <w:rsid w:val="001A2C65"/>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B8A"/>
    <w:rsid w:val="001B7E91"/>
    <w:rsid w:val="001C0748"/>
    <w:rsid w:val="001C147E"/>
    <w:rsid w:val="001C151B"/>
    <w:rsid w:val="001C19E5"/>
    <w:rsid w:val="001C3800"/>
    <w:rsid w:val="001C3C7B"/>
    <w:rsid w:val="001C6122"/>
    <w:rsid w:val="001C6587"/>
    <w:rsid w:val="001C66BB"/>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222"/>
    <w:rsid w:val="001D653A"/>
    <w:rsid w:val="001D7DEE"/>
    <w:rsid w:val="001E02CB"/>
    <w:rsid w:val="001E14FD"/>
    <w:rsid w:val="001E180F"/>
    <w:rsid w:val="001E1C64"/>
    <w:rsid w:val="001E1CEC"/>
    <w:rsid w:val="001E2ECB"/>
    <w:rsid w:val="001E4267"/>
    <w:rsid w:val="001E4B64"/>
    <w:rsid w:val="001E552A"/>
    <w:rsid w:val="001E57B9"/>
    <w:rsid w:val="001E6E8D"/>
    <w:rsid w:val="001E7EE4"/>
    <w:rsid w:val="001E7F76"/>
    <w:rsid w:val="001F0296"/>
    <w:rsid w:val="001F0FAF"/>
    <w:rsid w:val="001F139F"/>
    <w:rsid w:val="001F2805"/>
    <w:rsid w:val="001F2ACA"/>
    <w:rsid w:val="001F2E79"/>
    <w:rsid w:val="001F2F07"/>
    <w:rsid w:val="001F3123"/>
    <w:rsid w:val="001F34F2"/>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0F6"/>
    <w:rsid w:val="00217867"/>
    <w:rsid w:val="002205E4"/>
    <w:rsid w:val="00220D67"/>
    <w:rsid w:val="002215F8"/>
    <w:rsid w:val="00221C77"/>
    <w:rsid w:val="00221F80"/>
    <w:rsid w:val="0022273A"/>
    <w:rsid w:val="00222D28"/>
    <w:rsid w:val="00223CF4"/>
    <w:rsid w:val="00224220"/>
    <w:rsid w:val="00224398"/>
    <w:rsid w:val="002248DE"/>
    <w:rsid w:val="00224A81"/>
    <w:rsid w:val="00224E91"/>
    <w:rsid w:val="00225830"/>
    <w:rsid w:val="00225B4C"/>
    <w:rsid w:val="00225E1E"/>
    <w:rsid w:val="00226129"/>
    <w:rsid w:val="0022614D"/>
    <w:rsid w:val="00226380"/>
    <w:rsid w:val="002267BE"/>
    <w:rsid w:val="00226AA2"/>
    <w:rsid w:val="00227218"/>
    <w:rsid w:val="0022770A"/>
    <w:rsid w:val="00227BEE"/>
    <w:rsid w:val="00227FB4"/>
    <w:rsid w:val="0023057E"/>
    <w:rsid w:val="00230C5C"/>
    <w:rsid w:val="002312BC"/>
    <w:rsid w:val="002337E5"/>
    <w:rsid w:val="00233C06"/>
    <w:rsid w:val="00233F24"/>
    <w:rsid w:val="00234BBB"/>
    <w:rsid w:val="002356F4"/>
    <w:rsid w:val="00235F02"/>
    <w:rsid w:val="00236D28"/>
    <w:rsid w:val="00237DA1"/>
    <w:rsid w:val="00237FE4"/>
    <w:rsid w:val="00240403"/>
    <w:rsid w:val="00240656"/>
    <w:rsid w:val="00241610"/>
    <w:rsid w:val="00241AED"/>
    <w:rsid w:val="00241DEE"/>
    <w:rsid w:val="00243182"/>
    <w:rsid w:val="00243928"/>
    <w:rsid w:val="00243946"/>
    <w:rsid w:val="00243BC5"/>
    <w:rsid w:val="00243C7D"/>
    <w:rsid w:val="00243E9A"/>
    <w:rsid w:val="00244371"/>
    <w:rsid w:val="00244AF8"/>
    <w:rsid w:val="00244BC5"/>
    <w:rsid w:val="00244E68"/>
    <w:rsid w:val="002456C5"/>
    <w:rsid w:val="00245ABE"/>
    <w:rsid w:val="00245C0B"/>
    <w:rsid w:val="00246B95"/>
    <w:rsid w:val="00246EAE"/>
    <w:rsid w:val="00247116"/>
    <w:rsid w:val="002471E5"/>
    <w:rsid w:val="00247973"/>
    <w:rsid w:val="002517A8"/>
    <w:rsid w:val="00251EEE"/>
    <w:rsid w:val="002524C5"/>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2DEB"/>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713"/>
    <w:rsid w:val="00283A44"/>
    <w:rsid w:val="0028529F"/>
    <w:rsid w:val="00285687"/>
    <w:rsid w:val="00286F55"/>
    <w:rsid w:val="00287649"/>
    <w:rsid w:val="00287DAB"/>
    <w:rsid w:val="00287FB6"/>
    <w:rsid w:val="002900C5"/>
    <w:rsid w:val="002901E0"/>
    <w:rsid w:val="00290506"/>
    <w:rsid w:val="0029075B"/>
    <w:rsid w:val="00290BB1"/>
    <w:rsid w:val="00291734"/>
    <w:rsid w:val="00291BC1"/>
    <w:rsid w:val="002933CA"/>
    <w:rsid w:val="00293A8F"/>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2F20"/>
    <w:rsid w:val="002A30E0"/>
    <w:rsid w:val="002A310C"/>
    <w:rsid w:val="002A3521"/>
    <w:rsid w:val="002A35C5"/>
    <w:rsid w:val="002A37E1"/>
    <w:rsid w:val="002A387C"/>
    <w:rsid w:val="002A3B61"/>
    <w:rsid w:val="002A402A"/>
    <w:rsid w:val="002A45AA"/>
    <w:rsid w:val="002A4B0B"/>
    <w:rsid w:val="002A4B6F"/>
    <w:rsid w:val="002A4FFF"/>
    <w:rsid w:val="002A5124"/>
    <w:rsid w:val="002A533C"/>
    <w:rsid w:val="002A543F"/>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4BC"/>
    <w:rsid w:val="002C25E0"/>
    <w:rsid w:val="002C2A2D"/>
    <w:rsid w:val="002C36C0"/>
    <w:rsid w:val="002C3928"/>
    <w:rsid w:val="002C3B33"/>
    <w:rsid w:val="002C435E"/>
    <w:rsid w:val="002C43BB"/>
    <w:rsid w:val="002C44AB"/>
    <w:rsid w:val="002C5770"/>
    <w:rsid w:val="002C5B84"/>
    <w:rsid w:val="002C5E39"/>
    <w:rsid w:val="002C5FA2"/>
    <w:rsid w:val="002C7A02"/>
    <w:rsid w:val="002C7BD4"/>
    <w:rsid w:val="002D0107"/>
    <w:rsid w:val="002D062E"/>
    <w:rsid w:val="002D0D43"/>
    <w:rsid w:val="002D15C2"/>
    <w:rsid w:val="002D2B10"/>
    <w:rsid w:val="002D3116"/>
    <w:rsid w:val="002D386A"/>
    <w:rsid w:val="002D4100"/>
    <w:rsid w:val="002D477F"/>
    <w:rsid w:val="002D4F48"/>
    <w:rsid w:val="002D519B"/>
    <w:rsid w:val="002D621E"/>
    <w:rsid w:val="002D631A"/>
    <w:rsid w:val="002D66DA"/>
    <w:rsid w:val="002D6927"/>
    <w:rsid w:val="002D7027"/>
    <w:rsid w:val="002D70DC"/>
    <w:rsid w:val="002D758B"/>
    <w:rsid w:val="002D79BC"/>
    <w:rsid w:val="002D7AA6"/>
    <w:rsid w:val="002D7E58"/>
    <w:rsid w:val="002E0D31"/>
    <w:rsid w:val="002E0EFA"/>
    <w:rsid w:val="002E1073"/>
    <w:rsid w:val="002E12EC"/>
    <w:rsid w:val="002E146D"/>
    <w:rsid w:val="002E272B"/>
    <w:rsid w:val="002E29F8"/>
    <w:rsid w:val="002E2C52"/>
    <w:rsid w:val="002E342B"/>
    <w:rsid w:val="002E35DD"/>
    <w:rsid w:val="002E3A4A"/>
    <w:rsid w:val="002E3B81"/>
    <w:rsid w:val="002E3D08"/>
    <w:rsid w:val="002E3E1D"/>
    <w:rsid w:val="002E3EEA"/>
    <w:rsid w:val="002E4D08"/>
    <w:rsid w:val="002E4DA5"/>
    <w:rsid w:val="002E52B8"/>
    <w:rsid w:val="002E5DBF"/>
    <w:rsid w:val="002E5E01"/>
    <w:rsid w:val="002E60F5"/>
    <w:rsid w:val="002E6536"/>
    <w:rsid w:val="002E6553"/>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04"/>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760"/>
    <w:rsid w:val="00310BC9"/>
    <w:rsid w:val="00311762"/>
    <w:rsid w:val="00311E98"/>
    <w:rsid w:val="00312215"/>
    <w:rsid w:val="0031249C"/>
    <w:rsid w:val="003125C3"/>
    <w:rsid w:val="00312896"/>
    <w:rsid w:val="00313614"/>
    <w:rsid w:val="00313EAC"/>
    <w:rsid w:val="003142F4"/>
    <w:rsid w:val="0031454E"/>
    <w:rsid w:val="0031562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2673"/>
    <w:rsid w:val="00333107"/>
    <w:rsid w:val="0033343B"/>
    <w:rsid w:val="003336A1"/>
    <w:rsid w:val="0033393C"/>
    <w:rsid w:val="00333D3D"/>
    <w:rsid w:val="003357EE"/>
    <w:rsid w:val="00335D1D"/>
    <w:rsid w:val="00337368"/>
    <w:rsid w:val="00337B4D"/>
    <w:rsid w:val="003401FE"/>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C43"/>
    <w:rsid w:val="00346D96"/>
    <w:rsid w:val="0034736A"/>
    <w:rsid w:val="0034747C"/>
    <w:rsid w:val="00347B6C"/>
    <w:rsid w:val="003501F8"/>
    <w:rsid w:val="00350370"/>
    <w:rsid w:val="0035151C"/>
    <w:rsid w:val="00352254"/>
    <w:rsid w:val="003522A3"/>
    <w:rsid w:val="003526C3"/>
    <w:rsid w:val="00353929"/>
    <w:rsid w:val="003539ED"/>
    <w:rsid w:val="00353F9E"/>
    <w:rsid w:val="003540D1"/>
    <w:rsid w:val="003545BF"/>
    <w:rsid w:val="00355337"/>
    <w:rsid w:val="003554A0"/>
    <w:rsid w:val="0035586A"/>
    <w:rsid w:val="0035611A"/>
    <w:rsid w:val="00356C3D"/>
    <w:rsid w:val="00360476"/>
    <w:rsid w:val="00360B75"/>
    <w:rsid w:val="0036104C"/>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13F"/>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5B74"/>
    <w:rsid w:val="00396725"/>
    <w:rsid w:val="00396C91"/>
    <w:rsid w:val="00397A28"/>
    <w:rsid w:val="00397D27"/>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4C2"/>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83C"/>
    <w:rsid w:val="003C5911"/>
    <w:rsid w:val="003C5CDB"/>
    <w:rsid w:val="003C6465"/>
    <w:rsid w:val="003C65E4"/>
    <w:rsid w:val="003C7712"/>
    <w:rsid w:val="003C7862"/>
    <w:rsid w:val="003C7ECD"/>
    <w:rsid w:val="003D007D"/>
    <w:rsid w:val="003D01A1"/>
    <w:rsid w:val="003D04D6"/>
    <w:rsid w:val="003D04F6"/>
    <w:rsid w:val="003D18CC"/>
    <w:rsid w:val="003D1B16"/>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012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6A"/>
    <w:rsid w:val="00412EB6"/>
    <w:rsid w:val="0041351F"/>
    <w:rsid w:val="004137C8"/>
    <w:rsid w:val="00413BF9"/>
    <w:rsid w:val="00413C25"/>
    <w:rsid w:val="00415531"/>
    <w:rsid w:val="00416330"/>
    <w:rsid w:val="004176C7"/>
    <w:rsid w:val="00417877"/>
    <w:rsid w:val="00417D9F"/>
    <w:rsid w:val="00420229"/>
    <w:rsid w:val="0042071A"/>
    <w:rsid w:val="00420DBA"/>
    <w:rsid w:val="00421311"/>
    <w:rsid w:val="00422785"/>
    <w:rsid w:val="00422E13"/>
    <w:rsid w:val="0042350F"/>
    <w:rsid w:val="00423599"/>
    <w:rsid w:val="0042384C"/>
    <w:rsid w:val="00423893"/>
    <w:rsid w:val="00423BC9"/>
    <w:rsid w:val="00424A44"/>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5765"/>
    <w:rsid w:val="004360B6"/>
    <w:rsid w:val="004362E5"/>
    <w:rsid w:val="00436356"/>
    <w:rsid w:val="0044041E"/>
    <w:rsid w:val="00440722"/>
    <w:rsid w:val="00440DF5"/>
    <w:rsid w:val="00442347"/>
    <w:rsid w:val="004425D9"/>
    <w:rsid w:val="00443244"/>
    <w:rsid w:val="00444AF6"/>
    <w:rsid w:val="0044519D"/>
    <w:rsid w:val="00445544"/>
    <w:rsid w:val="00445C0B"/>
    <w:rsid w:val="00446195"/>
    <w:rsid w:val="004473B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51D"/>
    <w:rsid w:val="0045470C"/>
    <w:rsid w:val="004552C8"/>
    <w:rsid w:val="0045536C"/>
    <w:rsid w:val="00455A07"/>
    <w:rsid w:val="00455AEB"/>
    <w:rsid w:val="0045603C"/>
    <w:rsid w:val="00456053"/>
    <w:rsid w:val="00456068"/>
    <w:rsid w:val="004560E7"/>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0B7B"/>
    <w:rsid w:val="004710C3"/>
    <w:rsid w:val="00471459"/>
    <w:rsid w:val="00472274"/>
    <w:rsid w:val="004722D4"/>
    <w:rsid w:val="00472B62"/>
    <w:rsid w:val="00472D9C"/>
    <w:rsid w:val="00473B60"/>
    <w:rsid w:val="00474663"/>
    <w:rsid w:val="00475AFF"/>
    <w:rsid w:val="00475D30"/>
    <w:rsid w:val="004765F4"/>
    <w:rsid w:val="00476B4D"/>
    <w:rsid w:val="00476CBC"/>
    <w:rsid w:val="00476E6C"/>
    <w:rsid w:val="00477282"/>
    <w:rsid w:val="00477947"/>
    <w:rsid w:val="0048087C"/>
    <w:rsid w:val="00480FA1"/>
    <w:rsid w:val="00481FD7"/>
    <w:rsid w:val="00482DE5"/>
    <w:rsid w:val="00483266"/>
    <w:rsid w:val="0048352E"/>
    <w:rsid w:val="004836A9"/>
    <w:rsid w:val="00483B23"/>
    <w:rsid w:val="004840D7"/>
    <w:rsid w:val="004846F4"/>
    <w:rsid w:val="00485BAB"/>
    <w:rsid w:val="00485C26"/>
    <w:rsid w:val="00485EC0"/>
    <w:rsid w:val="004875E1"/>
    <w:rsid w:val="00487B37"/>
    <w:rsid w:val="00490636"/>
    <w:rsid w:val="00490FF0"/>
    <w:rsid w:val="004910FE"/>
    <w:rsid w:val="00491198"/>
    <w:rsid w:val="004917E0"/>
    <w:rsid w:val="00491BF6"/>
    <w:rsid w:val="00491FED"/>
    <w:rsid w:val="00492F82"/>
    <w:rsid w:val="004943C2"/>
    <w:rsid w:val="0049452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2757"/>
    <w:rsid w:val="004A36C8"/>
    <w:rsid w:val="004A3721"/>
    <w:rsid w:val="004A3742"/>
    <w:rsid w:val="004A37B8"/>
    <w:rsid w:val="004A3ED3"/>
    <w:rsid w:val="004A47BC"/>
    <w:rsid w:val="004A4AC6"/>
    <w:rsid w:val="004A6563"/>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2FB7"/>
    <w:rsid w:val="004C339D"/>
    <w:rsid w:val="004C33E8"/>
    <w:rsid w:val="004C426D"/>
    <w:rsid w:val="004C4307"/>
    <w:rsid w:val="004C4309"/>
    <w:rsid w:val="004C4999"/>
    <w:rsid w:val="004C49E3"/>
    <w:rsid w:val="004C4E8A"/>
    <w:rsid w:val="004C514A"/>
    <w:rsid w:val="004C6572"/>
    <w:rsid w:val="004C6D4F"/>
    <w:rsid w:val="004C7541"/>
    <w:rsid w:val="004C766E"/>
    <w:rsid w:val="004C7A31"/>
    <w:rsid w:val="004D1E71"/>
    <w:rsid w:val="004D2809"/>
    <w:rsid w:val="004D2CDF"/>
    <w:rsid w:val="004D33CE"/>
    <w:rsid w:val="004D3ABD"/>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4A3C"/>
    <w:rsid w:val="004F4FBF"/>
    <w:rsid w:val="004F55D6"/>
    <w:rsid w:val="004F565A"/>
    <w:rsid w:val="004F571B"/>
    <w:rsid w:val="004F614B"/>
    <w:rsid w:val="004F64EB"/>
    <w:rsid w:val="004F6C54"/>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74F"/>
    <w:rsid w:val="005169DE"/>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1CF7"/>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4DA0"/>
    <w:rsid w:val="005454BD"/>
    <w:rsid w:val="005457E4"/>
    <w:rsid w:val="00546C49"/>
    <w:rsid w:val="0055010B"/>
    <w:rsid w:val="005502D3"/>
    <w:rsid w:val="00550C0F"/>
    <w:rsid w:val="00550D59"/>
    <w:rsid w:val="00550D66"/>
    <w:rsid w:val="0055110D"/>
    <w:rsid w:val="00551297"/>
    <w:rsid w:val="00551F81"/>
    <w:rsid w:val="0055210F"/>
    <w:rsid w:val="00552CD7"/>
    <w:rsid w:val="005533BE"/>
    <w:rsid w:val="00554B30"/>
    <w:rsid w:val="00554FFB"/>
    <w:rsid w:val="00555C89"/>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6B28"/>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CBA"/>
    <w:rsid w:val="00574DE9"/>
    <w:rsid w:val="00575DF4"/>
    <w:rsid w:val="00576D65"/>
    <w:rsid w:val="0057765D"/>
    <w:rsid w:val="005777FC"/>
    <w:rsid w:val="00580057"/>
    <w:rsid w:val="00580441"/>
    <w:rsid w:val="005808EB"/>
    <w:rsid w:val="00580D37"/>
    <w:rsid w:val="00580FCB"/>
    <w:rsid w:val="00581FA0"/>
    <w:rsid w:val="00582B90"/>
    <w:rsid w:val="005831A7"/>
    <w:rsid w:val="00583321"/>
    <w:rsid w:val="0058341E"/>
    <w:rsid w:val="0058405F"/>
    <w:rsid w:val="00584F3A"/>
    <w:rsid w:val="005853AB"/>
    <w:rsid w:val="00585748"/>
    <w:rsid w:val="005859C5"/>
    <w:rsid w:val="00585C79"/>
    <w:rsid w:val="00586144"/>
    <w:rsid w:val="00587785"/>
    <w:rsid w:val="0058788D"/>
    <w:rsid w:val="00587E29"/>
    <w:rsid w:val="00587FE6"/>
    <w:rsid w:val="00591698"/>
    <w:rsid w:val="00591A94"/>
    <w:rsid w:val="00592862"/>
    <w:rsid w:val="00593B87"/>
    <w:rsid w:val="00593C1C"/>
    <w:rsid w:val="00593E94"/>
    <w:rsid w:val="00594143"/>
    <w:rsid w:val="00594543"/>
    <w:rsid w:val="00594612"/>
    <w:rsid w:val="00595343"/>
    <w:rsid w:val="00595873"/>
    <w:rsid w:val="00595CDD"/>
    <w:rsid w:val="005964BB"/>
    <w:rsid w:val="00596834"/>
    <w:rsid w:val="00596A70"/>
    <w:rsid w:val="00596BD3"/>
    <w:rsid w:val="00596BE7"/>
    <w:rsid w:val="00596C3E"/>
    <w:rsid w:val="00597519"/>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0F72"/>
    <w:rsid w:val="005B1060"/>
    <w:rsid w:val="005B12B9"/>
    <w:rsid w:val="005B17C1"/>
    <w:rsid w:val="005B24B9"/>
    <w:rsid w:val="005B3737"/>
    <w:rsid w:val="005B3A42"/>
    <w:rsid w:val="005B5A7C"/>
    <w:rsid w:val="005B5D40"/>
    <w:rsid w:val="005B5EFC"/>
    <w:rsid w:val="005B6412"/>
    <w:rsid w:val="005B6428"/>
    <w:rsid w:val="005B6698"/>
    <w:rsid w:val="005B68A7"/>
    <w:rsid w:val="005B6AC3"/>
    <w:rsid w:val="005C055E"/>
    <w:rsid w:val="005C0FA1"/>
    <w:rsid w:val="005C132F"/>
    <w:rsid w:val="005C1615"/>
    <w:rsid w:val="005C1D98"/>
    <w:rsid w:val="005C1DA5"/>
    <w:rsid w:val="005C2559"/>
    <w:rsid w:val="005C2873"/>
    <w:rsid w:val="005C28AB"/>
    <w:rsid w:val="005C2C95"/>
    <w:rsid w:val="005C34FC"/>
    <w:rsid w:val="005C3B5C"/>
    <w:rsid w:val="005C3C7F"/>
    <w:rsid w:val="005C5143"/>
    <w:rsid w:val="005C5639"/>
    <w:rsid w:val="005C5742"/>
    <w:rsid w:val="005C5DF6"/>
    <w:rsid w:val="005C7099"/>
    <w:rsid w:val="005C760E"/>
    <w:rsid w:val="005C7E9E"/>
    <w:rsid w:val="005D18C9"/>
    <w:rsid w:val="005D1B72"/>
    <w:rsid w:val="005D23BD"/>
    <w:rsid w:val="005D2471"/>
    <w:rsid w:val="005D25A3"/>
    <w:rsid w:val="005D2779"/>
    <w:rsid w:val="005D3242"/>
    <w:rsid w:val="005D610C"/>
    <w:rsid w:val="005D6ACF"/>
    <w:rsid w:val="005D74E7"/>
    <w:rsid w:val="005D7F7B"/>
    <w:rsid w:val="005E374C"/>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4B0"/>
    <w:rsid w:val="005F2C1F"/>
    <w:rsid w:val="005F2E44"/>
    <w:rsid w:val="005F3401"/>
    <w:rsid w:val="005F3690"/>
    <w:rsid w:val="005F3986"/>
    <w:rsid w:val="005F4296"/>
    <w:rsid w:val="005F4C57"/>
    <w:rsid w:val="005F588E"/>
    <w:rsid w:val="005F6774"/>
    <w:rsid w:val="005F6E3C"/>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49B"/>
    <w:rsid w:val="00604ACD"/>
    <w:rsid w:val="00604C15"/>
    <w:rsid w:val="00604DC2"/>
    <w:rsid w:val="00604DE6"/>
    <w:rsid w:val="006060C4"/>
    <w:rsid w:val="00607C35"/>
    <w:rsid w:val="00607DA9"/>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097A"/>
    <w:rsid w:val="00620D7E"/>
    <w:rsid w:val="0062159D"/>
    <w:rsid w:val="00621680"/>
    <w:rsid w:val="00621EC5"/>
    <w:rsid w:val="006223E0"/>
    <w:rsid w:val="006224D0"/>
    <w:rsid w:val="00622BCE"/>
    <w:rsid w:val="00622E29"/>
    <w:rsid w:val="00623643"/>
    <w:rsid w:val="006239DF"/>
    <w:rsid w:val="00624018"/>
    <w:rsid w:val="006240C4"/>
    <w:rsid w:val="00625304"/>
    <w:rsid w:val="0062581B"/>
    <w:rsid w:val="006261F4"/>
    <w:rsid w:val="00627ABC"/>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5E"/>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592D"/>
    <w:rsid w:val="00655A52"/>
    <w:rsid w:val="00656181"/>
    <w:rsid w:val="00656253"/>
    <w:rsid w:val="00656799"/>
    <w:rsid w:val="00656B77"/>
    <w:rsid w:val="00656E72"/>
    <w:rsid w:val="006570B1"/>
    <w:rsid w:val="006578A1"/>
    <w:rsid w:val="0066137B"/>
    <w:rsid w:val="0066174E"/>
    <w:rsid w:val="00661BBB"/>
    <w:rsid w:val="00661E57"/>
    <w:rsid w:val="006626E8"/>
    <w:rsid w:val="006627C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76667"/>
    <w:rsid w:val="00676E5D"/>
    <w:rsid w:val="006803C7"/>
    <w:rsid w:val="00680482"/>
    <w:rsid w:val="006808DC"/>
    <w:rsid w:val="006816B6"/>
    <w:rsid w:val="006820EB"/>
    <w:rsid w:val="00682128"/>
    <w:rsid w:val="0068220C"/>
    <w:rsid w:val="00682AB1"/>
    <w:rsid w:val="00682E9F"/>
    <w:rsid w:val="00683252"/>
    <w:rsid w:val="0068343A"/>
    <w:rsid w:val="006834D4"/>
    <w:rsid w:val="00683EEB"/>
    <w:rsid w:val="0068413D"/>
    <w:rsid w:val="006844BA"/>
    <w:rsid w:val="006845A2"/>
    <w:rsid w:val="00684BF8"/>
    <w:rsid w:val="00684D9B"/>
    <w:rsid w:val="0068522E"/>
    <w:rsid w:val="006858AA"/>
    <w:rsid w:val="00685BCF"/>
    <w:rsid w:val="006867C7"/>
    <w:rsid w:val="006871D0"/>
    <w:rsid w:val="0068751F"/>
    <w:rsid w:val="006900D1"/>
    <w:rsid w:val="006900D7"/>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437"/>
    <w:rsid w:val="006A561D"/>
    <w:rsid w:val="006A5A0C"/>
    <w:rsid w:val="006A5BA0"/>
    <w:rsid w:val="006A5BB1"/>
    <w:rsid w:val="006A5F88"/>
    <w:rsid w:val="006A6477"/>
    <w:rsid w:val="006A7D95"/>
    <w:rsid w:val="006B120D"/>
    <w:rsid w:val="006B13C1"/>
    <w:rsid w:val="006B13C3"/>
    <w:rsid w:val="006B2CC7"/>
    <w:rsid w:val="006B3AF9"/>
    <w:rsid w:val="006B4158"/>
    <w:rsid w:val="006B44C5"/>
    <w:rsid w:val="006B4972"/>
    <w:rsid w:val="006B555F"/>
    <w:rsid w:val="006B6242"/>
    <w:rsid w:val="006B6C7C"/>
    <w:rsid w:val="006B6EA4"/>
    <w:rsid w:val="006B72D2"/>
    <w:rsid w:val="006B77BB"/>
    <w:rsid w:val="006B7F8F"/>
    <w:rsid w:val="006B7FC5"/>
    <w:rsid w:val="006C055E"/>
    <w:rsid w:val="006C0D13"/>
    <w:rsid w:val="006C187F"/>
    <w:rsid w:val="006C18C8"/>
    <w:rsid w:val="006C19BC"/>
    <w:rsid w:val="006C19D5"/>
    <w:rsid w:val="006C1A76"/>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643C"/>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B11"/>
    <w:rsid w:val="006E0D91"/>
    <w:rsid w:val="006E1706"/>
    <w:rsid w:val="006E200A"/>
    <w:rsid w:val="006E2E45"/>
    <w:rsid w:val="006E3CB2"/>
    <w:rsid w:val="006E3DA8"/>
    <w:rsid w:val="006E5DAA"/>
    <w:rsid w:val="006E7006"/>
    <w:rsid w:val="006E746F"/>
    <w:rsid w:val="006E7973"/>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BE"/>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937"/>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3E"/>
    <w:rsid w:val="007239B4"/>
    <w:rsid w:val="00724446"/>
    <w:rsid w:val="00724584"/>
    <w:rsid w:val="00724AA1"/>
    <w:rsid w:val="00724D39"/>
    <w:rsid w:val="00725A19"/>
    <w:rsid w:val="00726356"/>
    <w:rsid w:val="007268C7"/>
    <w:rsid w:val="00726AAB"/>
    <w:rsid w:val="00727077"/>
    <w:rsid w:val="00727D9F"/>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34"/>
    <w:rsid w:val="00741DCC"/>
    <w:rsid w:val="00741DE2"/>
    <w:rsid w:val="007421A1"/>
    <w:rsid w:val="007427FE"/>
    <w:rsid w:val="00742C51"/>
    <w:rsid w:val="00743445"/>
    <w:rsid w:val="007448D7"/>
    <w:rsid w:val="00744E3A"/>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4BE"/>
    <w:rsid w:val="00755663"/>
    <w:rsid w:val="00755964"/>
    <w:rsid w:val="00756386"/>
    <w:rsid w:val="00756603"/>
    <w:rsid w:val="007575C0"/>
    <w:rsid w:val="00757BFC"/>
    <w:rsid w:val="00757D2F"/>
    <w:rsid w:val="00757EB1"/>
    <w:rsid w:val="0076000E"/>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0DD7"/>
    <w:rsid w:val="00771319"/>
    <w:rsid w:val="007713E8"/>
    <w:rsid w:val="00771794"/>
    <w:rsid w:val="00771CCF"/>
    <w:rsid w:val="00771F7D"/>
    <w:rsid w:val="00772C3E"/>
    <w:rsid w:val="00772FE4"/>
    <w:rsid w:val="007730F4"/>
    <w:rsid w:val="007736E8"/>
    <w:rsid w:val="00774ACE"/>
    <w:rsid w:val="0077518D"/>
    <w:rsid w:val="00775823"/>
    <w:rsid w:val="00775F57"/>
    <w:rsid w:val="00776372"/>
    <w:rsid w:val="00776584"/>
    <w:rsid w:val="007769EF"/>
    <w:rsid w:val="00776D4F"/>
    <w:rsid w:val="00776DDC"/>
    <w:rsid w:val="007770F9"/>
    <w:rsid w:val="00777179"/>
    <w:rsid w:val="00777945"/>
    <w:rsid w:val="00777D40"/>
    <w:rsid w:val="007804BC"/>
    <w:rsid w:val="00780B8D"/>
    <w:rsid w:val="00780B8E"/>
    <w:rsid w:val="00780FE4"/>
    <w:rsid w:val="00781649"/>
    <w:rsid w:val="007823D6"/>
    <w:rsid w:val="0078254E"/>
    <w:rsid w:val="00782628"/>
    <w:rsid w:val="007826AB"/>
    <w:rsid w:val="007834E8"/>
    <w:rsid w:val="007836C6"/>
    <w:rsid w:val="007840E2"/>
    <w:rsid w:val="00784E5B"/>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0F30"/>
    <w:rsid w:val="007A1065"/>
    <w:rsid w:val="007A1D86"/>
    <w:rsid w:val="007A2A97"/>
    <w:rsid w:val="007A2CDC"/>
    <w:rsid w:val="007A2EC2"/>
    <w:rsid w:val="007A371B"/>
    <w:rsid w:val="007A3832"/>
    <w:rsid w:val="007A3A0F"/>
    <w:rsid w:val="007A3E60"/>
    <w:rsid w:val="007A407D"/>
    <w:rsid w:val="007A464F"/>
    <w:rsid w:val="007A6196"/>
    <w:rsid w:val="007A63D5"/>
    <w:rsid w:val="007A689A"/>
    <w:rsid w:val="007A68EA"/>
    <w:rsid w:val="007A6B7D"/>
    <w:rsid w:val="007A7629"/>
    <w:rsid w:val="007A79BE"/>
    <w:rsid w:val="007B0C1C"/>
    <w:rsid w:val="007B1027"/>
    <w:rsid w:val="007B1691"/>
    <w:rsid w:val="007B174F"/>
    <w:rsid w:val="007B1863"/>
    <w:rsid w:val="007B18C5"/>
    <w:rsid w:val="007B22E0"/>
    <w:rsid w:val="007B28CA"/>
    <w:rsid w:val="007B358D"/>
    <w:rsid w:val="007B5401"/>
    <w:rsid w:val="007B5FB4"/>
    <w:rsid w:val="007B6B2B"/>
    <w:rsid w:val="007B7949"/>
    <w:rsid w:val="007B7D30"/>
    <w:rsid w:val="007C0FA9"/>
    <w:rsid w:val="007C1063"/>
    <w:rsid w:val="007C2413"/>
    <w:rsid w:val="007C25AE"/>
    <w:rsid w:val="007C3152"/>
    <w:rsid w:val="007C333B"/>
    <w:rsid w:val="007C3914"/>
    <w:rsid w:val="007C3CEA"/>
    <w:rsid w:val="007C3D92"/>
    <w:rsid w:val="007C3E6F"/>
    <w:rsid w:val="007C3E98"/>
    <w:rsid w:val="007C5A8F"/>
    <w:rsid w:val="007C5B38"/>
    <w:rsid w:val="007C6500"/>
    <w:rsid w:val="007C76E8"/>
    <w:rsid w:val="007D01E6"/>
    <w:rsid w:val="007D035E"/>
    <w:rsid w:val="007D0396"/>
    <w:rsid w:val="007D0644"/>
    <w:rsid w:val="007D1801"/>
    <w:rsid w:val="007D1FE0"/>
    <w:rsid w:val="007D20BB"/>
    <w:rsid w:val="007D261E"/>
    <w:rsid w:val="007D2F61"/>
    <w:rsid w:val="007D3004"/>
    <w:rsid w:val="007D337D"/>
    <w:rsid w:val="007D3C4F"/>
    <w:rsid w:val="007D3D0E"/>
    <w:rsid w:val="007D3D33"/>
    <w:rsid w:val="007D41C2"/>
    <w:rsid w:val="007D4F02"/>
    <w:rsid w:val="007D674C"/>
    <w:rsid w:val="007D6B7B"/>
    <w:rsid w:val="007D6CF1"/>
    <w:rsid w:val="007D7123"/>
    <w:rsid w:val="007D7131"/>
    <w:rsid w:val="007D7BEC"/>
    <w:rsid w:val="007D7CE3"/>
    <w:rsid w:val="007E051A"/>
    <w:rsid w:val="007E0798"/>
    <w:rsid w:val="007E1B72"/>
    <w:rsid w:val="007E29F9"/>
    <w:rsid w:val="007E3EE3"/>
    <w:rsid w:val="007E57DE"/>
    <w:rsid w:val="007E5902"/>
    <w:rsid w:val="007E6719"/>
    <w:rsid w:val="007E68ED"/>
    <w:rsid w:val="007E69ED"/>
    <w:rsid w:val="007E7B2D"/>
    <w:rsid w:val="007F0221"/>
    <w:rsid w:val="007F034B"/>
    <w:rsid w:val="007F07B9"/>
    <w:rsid w:val="007F0928"/>
    <w:rsid w:val="007F1171"/>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1F9E"/>
    <w:rsid w:val="00804114"/>
    <w:rsid w:val="0080448C"/>
    <w:rsid w:val="00804634"/>
    <w:rsid w:val="008047E8"/>
    <w:rsid w:val="00804B32"/>
    <w:rsid w:val="0080531E"/>
    <w:rsid w:val="00805C3D"/>
    <w:rsid w:val="00806F1D"/>
    <w:rsid w:val="008077ED"/>
    <w:rsid w:val="00807B6F"/>
    <w:rsid w:val="00807E93"/>
    <w:rsid w:val="00810172"/>
    <w:rsid w:val="00810762"/>
    <w:rsid w:val="00810858"/>
    <w:rsid w:val="00810EFF"/>
    <w:rsid w:val="00811314"/>
    <w:rsid w:val="00811A39"/>
    <w:rsid w:val="00811FE6"/>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1D9C"/>
    <w:rsid w:val="00822310"/>
    <w:rsid w:val="00822ABF"/>
    <w:rsid w:val="00822DC6"/>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64A"/>
    <w:rsid w:val="00830BA1"/>
    <w:rsid w:val="00830EB2"/>
    <w:rsid w:val="00831652"/>
    <w:rsid w:val="0083202E"/>
    <w:rsid w:val="00832CB9"/>
    <w:rsid w:val="0083304F"/>
    <w:rsid w:val="008334C9"/>
    <w:rsid w:val="00834122"/>
    <w:rsid w:val="008352C5"/>
    <w:rsid w:val="0083577D"/>
    <w:rsid w:val="008358A6"/>
    <w:rsid w:val="008359FB"/>
    <w:rsid w:val="00835C56"/>
    <w:rsid w:val="008360FC"/>
    <w:rsid w:val="00836E81"/>
    <w:rsid w:val="0083735D"/>
    <w:rsid w:val="00837383"/>
    <w:rsid w:val="008377C1"/>
    <w:rsid w:val="00837C90"/>
    <w:rsid w:val="00837EB1"/>
    <w:rsid w:val="0084042B"/>
    <w:rsid w:val="008409BB"/>
    <w:rsid w:val="00840C9A"/>
    <w:rsid w:val="0084184A"/>
    <w:rsid w:val="00842346"/>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4B3C"/>
    <w:rsid w:val="0085611D"/>
    <w:rsid w:val="00857591"/>
    <w:rsid w:val="00857E88"/>
    <w:rsid w:val="0086076E"/>
    <w:rsid w:val="008612DB"/>
    <w:rsid w:val="00861B57"/>
    <w:rsid w:val="00862AC4"/>
    <w:rsid w:val="0086308D"/>
    <w:rsid w:val="008633AC"/>
    <w:rsid w:val="008634E3"/>
    <w:rsid w:val="00864627"/>
    <w:rsid w:val="00864635"/>
    <w:rsid w:val="00864678"/>
    <w:rsid w:val="00864763"/>
    <w:rsid w:val="00864C1A"/>
    <w:rsid w:val="00865217"/>
    <w:rsid w:val="008658AA"/>
    <w:rsid w:val="00865CBD"/>
    <w:rsid w:val="0086665C"/>
    <w:rsid w:val="00866E37"/>
    <w:rsid w:val="00866F9E"/>
    <w:rsid w:val="008672E2"/>
    <w:rsid w:val="0086793D"/>
    <w:rsid w:val="00867B1C"/>
    <w:rsid w:val="0087026D"/>
    <w:rsid w:val="008713D6"/>
    <w:rsid w:val="00871643"/>
    <w:rsid w:val="0087281D"/>
    <w:rsid w:val="00872828"/>
    <w:rsid w:val="008732D8"/>
    <w:rsid w:val="00873377"/>
    <w:rsid w:val="00873577"/>
    <w:rsid w:val="0087409F"/>
    <w:rsid w:val="008740C4"/>
    <w:rsid w:val="00874D58"/>
    <w:rsid w:val="008750D2"/>
    <w:rsid w:val="00875AB5"/>
    <w:rsid w:val="00875C91"/>
    <w:rsid w:val="00875F85"/>
    <w:rsid w:val="00876C6B"/>
    <w:rsid w:val="00876DC9"/>
    <w:rsid w:val="00877085"/>
    <w:rsid w:val="00877125"/>
    <w:rsid w:val="008777C2"/>
    <w:rsid w:val="00877A77"/>
    <w:rsid w:val="008809D9"/>
    <w:rsid w:val="00881511"/>
    <w:rsid w:val="0088194A"/>
    <w:rsid w:val="00882448"/>
    <w:rsid w:val="00882F1D"/>
    <w:rsid w:val="00883A4D"/>
    <w:rsid w:val="00883B21"/>
    <w:rsid w:val="00883F8F"/>
    <w:rsid w:val="00884235"/>
    <w:rsid w:val="00884A4A"/>
    <w:rsid w:val="00885285"/>
    <w:rsid w:val="00885985"/>
    <w:rsid w:val="00886699"/>
    <w:rsid w:val="00886A21"/>
    <w:rsid w:val="00886D96"/>
    <w:rsid w:val="0088709A"/>
    <w:rsid w:val="00890408"/>
    <w:rsid w:val="0089199F"/>
    <w:rsid w:val="00891C32"/>
    <w:rsid w:val="00891D7F"/>
    <w:rsid w:val="00892265"/>
    <w:rsid w:val="0089233E"/>
    <w:rsid w:val="008931CC"/>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97CB0"/>
    <w:rsid w:val="008A13BD"/>
    <w:rsid w:val="008A1596"/>
    <w:rsid w:val="008A1EDF"/>
    <w:rsid w:val="008A21DE"/>
    <w:rsid w:val="008A2695"/>
    <w:rsid w:val="008A2DC9"/>
    <w:rsid w:val="008A2FF1"/>
    <w:rsid w:val="008A32D4"/>
    <w:rsid w:val="008A34BA"/>
    <w:rsid w:val="008A367F"/>
    <w:rsid w:val="008A37AF"/>
    <w:rsid w:val="008A3D62"/>
    <w:rsid w:val="008A448D"/>
    <w:rsid w:val="008A4A55"/>
    <w:rsid w:val="008A506F"/>
    <w:rsid w:val="008A50BF"/>
    <w:rsid w:val="008A528A"/>
    <w:rsid w:val="008A5298"/>
    <w:rsid w:val="008A535A"/>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2D0"/>
    <w:rsid w:val="008C480B"/>
    <w:rsid w:val="008C4953"/>
    <w:rsid w:val="008C4E44"/>
    <w:rsid w:val="008C6255"/>
    <w:rsid w:val="008C684B"/>
    <w:rsid w:val="008C6ABD"/>
    <w:rsid w:val="008C6AED"/>
    <w:rsid w:val="008C6F18"/>
    <w:rsid w:val="008C7685"/>
    <w:rsid w:val="008D007A"/>
    <w:rsid w:val="008D05EA"/>
    <w:rsid w:val="008D07DE"/>
    <w:rsid w:val="008D0831"/>
    <w:rsid w:val="008D0E40"/>
    <w:rsid w:val="008D1E7F"/>
    <w:rsid w:val="008D2367"/>
    <w:rsid w:val="008D427A"/>
    <w:rsid w:val="008D4632"/>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5FEB"/>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0FD"/>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569E"/>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ADE"/>
    <w:rsid w:val="00933B4C"/>
    <w:rsid w:val="00933DC4"/>
    <w:rsid w:val="0093431B"/>
    <w:rsid w:val="009346D6"/>
    <w:rsid w:val="00934743"/>
    <w:rsid w:val="0093487E"/>
    <w:rsid w:val="00934FFE"/>
    <w:rsid w:val="00936405"/>
    <w:rsid w:val="00936B64"/>
    <w:rsid w:val="00936F76"/>
    <w:rsid w:val="009379C4"/>
    <w:rsid w:val="0094041A"/>
    <w:rsid w:val="00940D32"/>
    <w:rsid w:val="00940DBB"/>
    <w:rsid w:val="0094190D"/>
    <w:rsid w:val="00942354"/>
    <w:rsid w:val="00942681"/>
    <w:rsid w:val="00943A7E"/>
    <w:rsid w:val="00943E42"/>
    <w:rsid w:val="00943E5D"/>
    <w:rsid w:val="00944728"/>
    <w:rsid w:val="009453E8"/>
    <w:rsid w:val="00945664"/>
    <w:rsid w:val="00945AD1"/>
    <w:rsid w:val="00946ECB"/>
    <w:rsid w:val="00947069"/>
    <w:rsid w:val="00947268"/>
    <w:rsid w:val="009472FE"/>
    <w:rsid w:val="0094750E"/>
    <w:rsid w:val="00947C94"/>
    <w:rsid w:val="009507C8"/>
    <w:rsid w:val="0095115E"/>
    <w:rsid w:val="0095118A"/>
    <w:rsid w:val="00952468"/>
    <w:rsid w:val="00954767"/>
    <w:rsid w:val="0095487A"/>
    <w:rsid w:val="009548FB"/>
    <w:rsid w:val="0095538B"/>
    <w:rsid w:val="0095695D"/>
    <w:rsid w:val="00957A90"/>
    <w:rsid w:val="00957AF7"/>
    <w:rsid w:val="00960ACA"/>
    <w:rsid w:val="00960C4F"/>
    <w:rsid w:val="0096217C"/>
    <w:rsid w:val="00962441"/>
    <w:rsid w:val="009626AB"/>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1920"/>
    <w:rsid w:val="0097216F"/>
    <w:rsid w:val="00972C3B"/>
    <w:rsid w:val="00973057"/>
    <w:rsid w:val="00973463"/>
    <w:rsid w:val="00973604"/>
    <w:rsid w:val="00974D50"/>
    <w:rsid w:val="009751AF"/>
    <w:rsid w:val="00975326"/>
    <w:rsid w:val="00975DEA"/>
    <w:rsid w:val="009773BF"/>
    <w:rsid w:val="00977CDF"/>
    <w:rsid w:val="0098043F"/>
    <w:rsid w:val="00981038"/>
    <w:rsid w:val="0098106E"/>
    <w:rsid w:val="009810DB"/>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1DF7"/>
    <w:rsid w:val="009921FC"/>
    <w:rsid w:val="0099272B"/>
    <w:rsid w:val="00992A0E"/>
    <w:rsid w:val="00992A99"/>
    <w:rsid w:val="0099399E"/>
    <w:rsid w:val="0099413C"/>
    <w:rsid w:val="00994230"/>
    <w:rsid w:val="0099479E"/>
    <w:rsid w:val="00994D02"/>
    <w:rsid w:val="0099518A"/>
    <w:rsid w:val="009951D8"/>
    <w:rsid w:val="00995355"/>
    <w:rsid w:val="0099586F"/>
    <w:rsid w:val="00996612"/>
    <w:rsid w:val="00996CB1"/>
    <w:rsid w:val="0099719E"/>
    <w:rsid w:val="009A0169"/>
    <w:rsid w:val="009A1491"/>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0D1D"/>
    <w:rsid w:val="009B14E2"/>
    <w:rsid w:val="009B1B0E"/>
    <w:rsid w:val="009B2596"/>
    <w:rsid w:val="009B40A0"/>
    <w:rsid w:val="009B42B6"/>
    <w:rsid w:val="009B42CC"/>
    <w:rsid w:val="009B43D6"/>
    <w:rsid w:val="009B5081"/>
    <w:rsid w:val="009B6985"/>
    <w:rsid w:val="009B69B3"/>
    <w:rsid w:val="009B7011"/>
    <w:rsid w:val="009B71E4"/>
    <w:rsid w:val="009B7F78"/>
    <w:rsid w:val="009C04EE"/>
    <w:rsid w:val="009C0CD4"/>
    <w:rsid w:val="009C115D"/>
    <w:rsid w:val="009C15E7"/>
    <w:rsid w:val="009C17C8"/>
    <w:rsid w:val="009C385B"/>
    <w:rsid w:val="009C3E3C"/>
    <w:rsid w:val="009C417A"/>
    <w:rsid w:val="009C4353"/>
    <w:rsid w:val="009C463C"/>
    <w:rsid w:val="009C49C2"/>
    <w:rsid w:val="009C4E2D"/>
    <w:rsid w:val="009C62C0"/>
    <w:rsid w:val="009C69B2"/>
    <w:rsid w:val="009C6A88"/>
    <w:rsid w:val="009C6B2D"/>
    <w:rsid w:val="009C765D"/>
    <w:rsid w:val="009C7ADA"/>
    <w:rsid w:val="009C7DFA"/>
    <w:rsid w:val="009D000A"/>
    <w:rsid w:val="009D1A86"/>
    <w:rsid w:val="009D1E12"/>
    <w:rsid w:val="009D2DA9"/>
    <w:rsid w:val="009D2E93"/>
    <w:rsid w:val="009D2EA9"/>
    <w:rsid w:val="009D3038"/>
    <w:rsid w:val="009D34C0"/>
    <w:rsid w:val="009D35FB"/>
    <w:rsid w:val="009D3B8F"/>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1A9"/>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6A"/>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140"/>
    <w:rsid w:val="00A04429"/>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C3F"/>
    <w:rsid w:val="00A12D8A"/>
    <w:rsid w:val="00A12E6C"/>
    <w:rsid w:val="00A13579"/>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4797"/>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3F9F"/>
    <w:rsid w:val="00A34598"/>
    <w:rsid w:val="00A35583"/>
    <w:rsid w:val="00A363EF"/>
    <w:rsid w:val="00A36DFE"/>
    <w:rsid w:val="00A370FD"/>
    <w:rsid w:val="00A3798C"/>
    <w:rsid w:val="00A37DD9"/>
    <w:rsid w:val="00A40ED7"/>
    <w:rsid w:val="00A40F83"/>
    <w:rsid w:val="00A412BA"/>
    <w:rsid w:val="00A41416"/>
    <w:rsid w:val="00A41E31"/>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2CCC"/>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BD2"/>
    <w:rsid w:val="00A7136A"/>
    <w:rsid w:val="00A713FA"/>
    <w:rsid w:val="00A71C44"/>
    <w:rsid w:val="00A72296"/>
    <w:rsid w:val="00A73268"/>
    <w:rsid w:val="00A7388E"/>
    <w:rsid w:val="00A74544"/>
    <w:rsid w:val="00A74548"/>
    <w:rsid w:val="00A74DF2"/>
    <w:rsid w:val="00A74E4D"/>
    <w:rsid w:val="00A74FE1"/>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567C"/>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729"/>
    <w:rsid w:val="00AA190D"/>
    <w:rsid w:val="00AA1BB2"/>
    <w:rsid w:val="00AA1FDD"/>
    <w:rsid w:val="00AA22C3"/>
    <w:rsid w:val="00AA22DD"/>
    <w:rsid w:val="00AA230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671D"/>
    <w:rsid w:val="00AB6886"/>
    <w:rsid w:val="00AB6AE4"/>
    <w:rsid w:val="00AB6E00"/>
    <w:rsid w:val="00AB6F37"/>
    <w:rsid w:val="00AB769E"/>
    <w:rsid w:val="00AB7D55"/>
    <w:rsid w:val="00AC0681"/>
    <w:rsid w:val="00AC154B"/>
    <w:rsid w:val="00AC1B72"/>
    <w:rsid w:val="00AC228F"/>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31D"/>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23F5"/>
    <w:rsid w:val="00AF3936"/>
    <w:rsid w:val="00AF39AF"/>
    <w:rsid w:val="00AF3E3B"/>
    <w:rsid w:val="00AF3E5A"/>
    <w:rsid w:val="00AF46FE"/>
    <w:rsid w:val="00AF486F"/>
    <w:rsid w:val="00AF548B"/>
    <w:rsid w:val="00AF55E0"/>
    <w:rsid w:val="00AF5666"/>
    <w:rsid w:val="00AF5870"/>
    <w:rsid w:val="00AF5AAF"/>
    <w:rsid w:val="00AF64AD"/>
    <w:rsid w:val="00AF6619"/>
    <w:rsid w:val="00AF6CFD"/>
    <w:rsid w:val="00AF7DC1"/>
    <w:rsid w:val="00B000AE"/>
    <w:rsid w:val="00B0040B"/>
    <w:rsid w:val="00B00830"/>
    <w:rsid w:val="00B00AB5"/>
    <w:rsid w:val="00B00CC0"/>
    <w:rsid w:val="00B00F5C"/>
    <w:rsid w:val="00B019C1"/>
    <w:rsid w:val="00B0236E"/>
    <w:rsid w:val="00B02506"/>
    <w:rsid w:val="00B02ACE"/>
    <w:rsid w:val="00B03848"/>
    <w:rsid w:val="00B03913"/>
    <w:rsid w:val="00B04CE3"/>
    <w:rsid w:val="00B04CEA"/>
    <w:rsid w:val="00B05607"/>
    <w:rsid w:val="00B05A08"/>
    <w:rsid w:val="00B05F14"/>
    <w:rsid w:val="00B06737"/>
    <w:rsid w:val="00B07309"/>
    <w:rsid w:val="00B0784C"/>
    <w:rsid w:val="00B07980"/>
    <w:rsid w:val="00B07CE9"/>
    <w:rsid w:val="00B10054"/>
    <w:rsid w:val="00B101D5"/>
    <w:rsid w:val="00B10633"/>
    <w:rsid w:val="00B10B08"/>
    <w:rsid w:val="00B1174D"/>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1FA5"/>
    <w:rsid w:val="00B224AA"/>
    <w:rsid w:val="00B228F0"/>
    <w:rsid w:val="00B22998"/>
    <w:rsid w:val="00B229FE"/>
    <w:rsid w:val="00B2302B"/>
    <w:rsid w:val="00B24363"/>
    <w:rsid w:val="00B2456E"/>
    <w:rsid w:val="00B24979"/>
    <w:rsid w:val="00B250A5"/>
    <w:rsid w:val="00B25651"/>
    <w:rsid w:val="00B25769"/>
    <w:rsid w:val="00B26937"/>
    <w:rsid w:val="00B30243"/>
    <w:rsid w:val="00B30421"/>
    <w:rsid w:val="00B308AB"/>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01E7"/>
    <w:rsid w:val="00B40EB9"/>
    <w:rsid w:val="00B41615"/>
    <w:rsid w:val="00B41FD8"/>
    <w:rsid w:val="00B420DF"/>
    <w:rsid w:val="00B428E2"/>
    <w:rsid w:val="00B42A2C"/>
    <w:rsid w:val="00B42A5C"/>
    <w:rsid w:val="00B42A98"/>
    <w:rsid w:val="00B42C64"/>
    <w:rsid w:val="00B448EF"/>
    <w:rsid w:val="00B4631E"/>
    <w:rsid w:val="00B47493"/>
    <w:rsid w:val="00B474C8"/>
    <w:rsid w:val="00B474DF"/>
    <w:rsid w:val="00B47915"/>
    <w:rsid w:val="00B47A1B"/>
    <w:rsid w:val="00B50E18"/>
    <w:rsid w:val="00B510C5"/>
    <w:rsid w:val="00B513A9"/>
    <w:rsid w:val="00B51568"/>
    <w:rsid w:val="00B51610"/>
    <w:rsid w:val="00B5167B"/>
    <w:rsid w:val="00B520E3"/>
    <w:rsid w:val="00B52336"/>
    <w:rsid w:val="00B52DFD"/>
    <w:rsid w:val="00B5388C"/>
    <w:rsid w:val="00B55BCC"/>
    <w:rsid w:val="00B55CED"/>
    <w:rsid w:val="00B55D57"/>
    <w:rsid w:val="00B55F80"/>
    <w:rsid w:val="00B56480"/>
    <w:rsid w:val="00B565D6"/>
    <w:rsid w:val="00B576A4"/>
    <w:rsid w:val="00B57998"/>
    <w:rsid w:val="00B57CD0"/>
    <w:rsid w:val="00B57DA9"/>
    <w:rsid w:val="00B60177"/>
    <w:rsid w:val="00B60639"/>
    <w:rsid w:val="00B6308E"/>
    <w:rsid w:val="00B63719"/>
    <w:rsid w:val="00B63D58"/>
    <w:rsid w:val="00B64E8A"/>
    <w:rsid w:val="00B65588"/>
    <w:rsid w:val="00B658D1"/>
    <w:rsid w:val="00B6605B"/>
    <w:rsid w:val="00B66064"/>
    <w:rsid w:val="00B66633"/>
    <w:rsid w:val="00B66995"/>
    <w:rsid w:val="00B671A1"/>
    <w:rsid w:val="00B675A6"/>
    <w:rsid w:val="00B6794D"/>
    <w:rsid w:val="00B67B55"/>
    <w:rsid w:val="00B67C6C"/>
    <w:rsid w:val="00B7021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008"/>
    <w:rsid w:val="00B82543"/>
    <w:rsid w:val="00B82998"/>
    <w:rsid w:val="00B834B0"/>
    <w:rsid w:val="00B837F6"/>
    <w:rsid w:val="00B83DAE"/>
    <w:rsid w:val="00B84FB4"/>
    <w:rsid w:val="00B8756E"/>
    <w:rsid w:val="00B87A7D"/>
    <w:rsid w:val="00B87DF9"/>
    <w:rsid w:val="00B91951"/>
    <w:rsid w:val="00B91A58"/>
    <w:rsid w:val="00B91EA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72D"/>
    <w:rsid w:val="00BA2B1D"/>
    <w:rsid w:val="00BA386F"/>
    <w:rsid w:val="00BA3D14"/>
    <w:rsid w:val="00BA435A"/>
    <w:rsid w:val="00BA54BA"/>
    <w:rsid w:val="00BA5603"/>
    <w:rsid w:val="00BA56D9"/>
    <w:rsid w:val="00BA6194"/>
    <w:rsid w:val="00BA6CE3"/>
    <w:rsid w:val="00BA7AE5"/>
    <w:rsid w:val="00BA7EEE"/>
    <w:rsid w:val="00BB2008"/>
    <w:rsid w:val="00BB29DF"/>
    <w:rsid w:val="00BB2CFC"/>
    <w:rsid w:val="00BB34DC"/>
    <w:rsid w:val="00BB35D0"/>
    <w:rsid w:val="00BB3883"/>
    <w:rsid w:val="00BB3AC4"/>
    <w:rsid w:val="00BB44F0"/>
    <w:rsid w:val="00BB4999"/>
    <w:rsid w:val="00BB4BCD"/>
    <w:rsid w:val="00BB524C"/>
    <w:rsid w:val="00BB56C7"/>
    <w:rsid w:val="00BB5B62"/>
    <w:rsid w:val="00BB6502"/>
    <w:rsid w:val="00BB6BCD"/>
    <w:rsid w:val="00BB70F9"/>
    <w:rsid w:val="00BB7C9B"/>
    <w:rsid w:val="00BC1527"/>
    <w:rsid w:val="00BC2306"/>
    <w:rsid w:val="00BC2698"/>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FF4"/>
    <w:rsid w:val="00BE1061"/>
    <w:rsid w:val="00BE1321"/>
    <w:rsid w:val="00BE1528"/>
    <w:rsid w:val="00BE2893"/>
    <w:rsid w:val="00BE2EB4"/>
    <w:rsid w:val="00BE2F5A"/>
    <w:rsid w:val="00BE357D"/>
    <w:rsid w:val="00BE37D3"/>
    <w:rsid w:val="00BE398A"/>
    <w:rsid w:val="00BE4098"/>
    <w:rsid w:val="00BE522A"/>
    <w:rsid w:val="00BE57B5"/>
    <w:rsid w:val="00BE5ABE"/>
    <w:rsid w:val="00BE7A7C"/>
    <w:rsid w:val="00BF08A9"/>
    <w:rsid w:val="00BF0A44"/>
    <w:rsid w:val="00BF0CEC"/>
    <w:rsid w:val="00BF1A44"/>
    <w:rsid w:val="00BF1EDF"/>
    <w:rsid w:val="00BF2C52"/>
    <w:rsid w:val="00BF2EF1"/>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8D6"/>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09CF"/>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4E6D"/>
    <w:rsid w:val="00C25F8B"/>
    <w:rsid w:val="00C265C0"/>
    <w:rsid w:val="00C26B9E"/>
    <w:rsid w:val="00C272EF"/>
    <w:rsid w:val="00C2732B"/>
    <w:rsid w:val="00C27516"/>
    <w:rsid w:val="00C2753F"/>
    <w:rsid w:val="00C276A8"/>
    <w:rsid w:val="00C27963"/>
    <w:rsid w:val="00C27975"/>
    <w:rsid w:val="00C300BC"/>
    <w:rsid w:val="00C31802"/>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986"/>
    <w:rsid w:val="00C36F07"/>
    <w:rsid w:val="00C37214"/>
    <w:rsid w:val="00C372E8"/>
    <w:rsid w:val="00C37C17"/>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7AE"/>
    <w:rsid w:val="00C61AB9"/>
    <w:rsid w:val="00C61F84"/>
    <w:rsid w:val="00C627DE"/>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BBE"/>
    <w:rsid w:val="00C71D15"/>
    <w:rsid w:val="00C7234D"/>
    <w:rsid w:val="00C7244E"/>
    <w:rsid w:val="00C726C9"/>
    <w:rsid w:val="00C72801"/>
    <w:rsid w:val="00C72C0A"/>
    <w:rsid w:val="00C738B1"/>
    <w:rsid w:val="00C73E67"/>
    <w:rsid w:val="00C73FAD"/>
    <w:rsid w:val="00C74AE1"/>
    <w:rsid w:val="00C757B8"/>
    <w:rsid w:val="00C75FE2"/>
    <w:rsid w:val="00C765E8"/>
    <w:rsid w:val="00C76906"/>
    <w:rsid w:val="00C76B7C"/>
    <w:rsid w:val="00C76CC7"/>
    <w:rsid w:val="00C76F81"/>
    <w:rsid w:val="00C776A4"/>
    <w:rsid w:val="00C800DD"/>
    <w:rsid w:val="00C80920"/>
    <w:rsid w:val="00C80B03"/>
    <w:rsid w:val="00C81AA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AB5"/>
    <w:rsid w:val="00C86C56"/>
    <w:rsid w:val="00C8773E"/>
    <w:rsid w:val="00C90601"/>
    <w:rsid w:val="00C90B02"/>
    <w:rsid w:val="00C90D16"/>
    <w:rsid w:val="00C9116A"/>
    <w:rsid w:val="00C91DAF"/>
    <w:rsid w:val="00C9265D"/>
    <w:rsid w:val="00C92824"/>
    <w:rsid w:val="00C92FF5"/>
    <w:rsid w:val="00C937BA"/>
    <w:rsid w:val="00C938F8"/>
    <w:rsid w:val="00C93CD8"/>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4BFF"/>
    <w:rsid w:val="00CA5AD3"/>
    <w:rsid w:val="00CA62DD"/>
    <w:rsid w:val="00CA69BA"/>
    <w:rsid w:val="00CA7DE6"/>
    <w:rsid w:val="00CB0339"/>
    <w:rsid w:val="00CB05AE"/>
    <w:rsid w:val="00CB110E"/>
    <w:rsid w:val="00CB11F8"/>
    <w:rsid w:val="00CB218F"/>
    <w:rsid w:val="00CB225B"/>
    <w:rsid w:val="00CB2EF5"/>
    <w:rsid w:val="00CB33E4"/>
    <w:rsid w:val="00CB4230"/>
    <w:rsid w:val="00CB431B"/>
    <w:rsid w:val="00CB4A77"/>
    <w:rsid w:val="00CB4EA5"/>
    <w:rsid w:val="00CB557F"/>
    <w:rsid w:val="00CB5715"/>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093A"/>
    <w:rsid w:val="00CD1DB1"/>
    <w:rsid w:val="00CD22B5"/>
    <w:rsid w:val="00CD22F4"/>
    <w:rsid w:val="00CD25E1"/>
    <w:rsid w:val="00CD367C"/>
    <w:rsid w:val="00CD38E6"/>
    <w:rsid w:val="00CD454A"/>
    <w:rsid w:val="00CD499A"/>
    <w:rsid w:val="00CD4F54"/>
    <w:rsid w:val="00CD4FFE"/>
    <w:rsid w:val="00CD57FA"/>
    <w:rsid w:val="00CD5A6E"/>
    <w:rsid w:val="00CD6865"/>
    <w:rsid w:val="00CD711F"/>
    <w:rsid w:val="00CD74A7"/>
    <w:rsid w:val="00CD77EA"/>
    <w:rsid w:val="00CD79B2"/>
    <w:rsid w:val="00CD7F60"/>
    <w:rsid w:val="00CE1278"/>
    <w:rsid w:val="00CE157C"/>
    <w:rsid w:val="00CE1665"/>
    <w:rsid w:val="00CE1AF6"/>
    <w:rsid w:val="00CE2298"/>
    <w:rsid w:val="00CE3064"/>
    <w:rsid w:val="00CE39E4"/>
    <w:rsid w:val="00CE4282"/>
    <w:rsid w:val="00CE54E1"/>
    <w:rsid w:val="00CE55B6"/>
    <w:rsid w:val="00CE5856"/>
    <w:rsid w:val="00CE5BDE"/>
    <w:rsid w:val="00CE6565"/>
    <w:rsid w:val="00CE6A6D"/>
    <w:rsid w:val="00CE774C"/>
    <w:rsid w:val="00CE7FB6"/>
    <w:rsid w:val="00CF012E"/>
    <w:rsid w:val="00CF04D4"/>
    <w:rsid w:val="00CF0B4C"/>
    <w:rsid w:val="00CF10AB"/>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34F"/>
    <w:rsid w:val="00D03BF7"/>
    <w:rsid w:val="00D03F1E"/>
    <w:rsid w:val="00D0428E"/>
    <w:rsid w:val="00D04426"/>
    <w:rsid w:val="00D0482F"/>
    <w:rsid w:val="00D04A33"/>
    <w:rsid w:val="00D05892"/>
    <w:rsid w:val="00D06824"/>
    <w:rsid w:val="00D06C03"/>
    <w:rsid w:val="00D1037A"/>
    <w:rsid w:val="00D109B9"/>
    <w:rsid w:val="00D10D09"/>
    <w:rsid w:val="00D1163E"/>
    <w:rsid w:val="00D12362"/>
    <w:rsid w:val="00D12A4F"/>
    <w:rsid w:val="00D14C15"/>
    <w:rsid w:val="00D15CB3"/>
    <w:rsid w:val="00D15F51"/>
    <w:rsid w:val="00D1660E"/>
    <w:rsid w:val="00D16ED5"/>
    <w:rsid w:val="00D171C6"/>
    <w:rsid w:val="00D17273"/>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0C0E"/>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38B6"/>
    <w:rsid w:val="00D444B2"/>
    <w:rsid w:val="00D457D1"/>
    <w:rsid w:val="00D458AA"/>
    <w:rsid w:val="00D46009"/>
    <w:rsid w:val="00D46338"/>
    <w:rsid w:val="00D4645C"/>
    <w:rsid w:val="00D46BA2"/>
    <w:rsid w:val="00D47234"/>
    <w:rsid w:val="00D47281"/>
    <w:rsid w:val="00D47581"/>
    <w:rsid w:val="00D50295"/>
    <w:rsid w:val="00D5069A"/>
    <w:rsid w:val="00D50E43"/>
    <w:rsid w:val="00D51469"/>
    <w:rsid w:val="00D52325"/>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5AE5"/>
    <w:rsid w:val="00D6692A"/>
    <w:rsid w:val="00D66E55"/>
    <w:rsid w:val="00D674E9"/>
    <w:rsid w:val="00D6799A"/>
    <w:rsid w:val="00D7009C"/>
    <w:rsid w:val="00D7042C"/>
    <w:rsid w:val="00D70F17"/>
    <w:rsid w:val="00D70F57"/>
    <w:rsid w:val="00D712DA"/>
    <w:rsid w:val="00D719EF"/>
    <w:rsid w:val="00D72327"/>
    <w:rsid w:val="00D727E0"/>
    <w:rsid w:val="00D72B87"/>
    <w:rsid w:val="00D72C08"/>
    <w:rsid w:val="00D72C72"/>
    <w:rsid w:val="00D736D4"/>
    <w:rsid w:val="00D74160"/>
    <w:rsid w:val="00D744CC"/>
    <w:rsid w:val="00D75D22"/>
    <w:rsid w:val="00D75D49"/>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B1B"/>
    <w:rsid w:val="00D87E58"/>
    <w:rsid w:val="00D901AB"/>
    <w:rsid w:val="00D907CB"/>
    <w:rsid w:val="00D91BF2"/>
    <w:rsid w:val="00D93C1C"/>
    <w:rsid w:val="00D94026"/>
    <w:rsid w:val="00D94120"/>
    <w:rsid w:val="00D951DD"/>
    <w:rsid w:val="00D952ED"/>
    <w:rsid w:val="00D957FA"/>
    <w:rsid w:val="00D9664C"/>
    <w:rsid w:val="00D97404"/>
    <w:rsid w:val="00D975A3"/>
    <w:rsid w:val="00D979D0"/>
    <w:rsid w:val="00DA08CA"/>
    <w:rsid w:val="00DA09AE"/>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194"/>
    <w:rsid w:val="00DB324C"/>
    <w:rsid w:val="00DB3FD3"/>
    <w:rsid w:val="00DB5F2A"/>
    <w:rsid w:val="00DB6D86"/>
    <w:rsid w:val="00DB6F45"/>
    <w:rsid w:val="00DB72B7"/>
    <w:rsid w:val="00DB7546"/>
    <w:rsid w:val="00DC05AB"/>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35C"/>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0EFA"/>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97"/>
    <w:rsid w:val="00DF0DC3"/>
    <w:rsid w:val="00DF0DE3"/>
    <w:rsid w:val="00DF14F9"/>
    <w:rsid w:val="00DF1C2D"/>
    <w:rsid w:val="00DF1FAE"/>
    <w:rsid w:val="00DF2AD9"/>
    <w:rsid w:val="00DF54D0"/>
    <w:rsid w:val="00DF580C"/>
    <w:rsid w:val="00DF5C1A"/>
    <w:rsid w:val="00DF6BCB"/>
    <w:rsid w:val="00DF6D45"/>
    <w:rsid w:val="00DF7042"/>
    <w:rsid w:val="00DF7667"/>
    <w:rsid w:val="00DF78FD"/>
    <w:rsid w:val="00DF7EFE"/>
    <w:rsid w:val="00E00E15"/>
    <w:rsid w:val="00E00F63"/>
    <w:rsid w:val="00E01210"/>
    <w:rsid w:val="00E01D50"/>
    <w:rsid w:val="00E023E2"/>
    <w:rsid w:val="00E02664"/>
    <w:rsid w:val="00E02C4D"/>
    <w:rsid w:val="00E031A5"/>
    <w:rsid w:val="00E0341B"/>
    <w:rsid w:val="00E0348F"/>
    <w:rsid w:val="00E035A6"/>
    <w:rsid w:val="00E038F5"/>
    <w:rsid w:val="00E03D67"/>
    <w:rsid w:val="00E04510"/>
    <w:rsid w:val="00E04784"/>
    <w:rsid w:val="00E05569"/>
    <w:rsid w:val="00E05A6C"/>
    <w:rsid w:val="00E05E9B"/>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01"/>
    <w:rsid w:val="00E16199"/>
    <w:rsid w:val="00E16311"/>
    <w:rsid w:val="00E16B84"/>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5D18"/>
    <w:rsid w:val="00E26AEC"/>
    <w:rsid w:val="00E26D31"/>
    <w:rsid w:val="00E26F6D"/>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3E9E"/>
    <w:rsid w:val="00E4441D"/>
    <w:rsid w:val="00E453AB"/>
    <w:rsid w:val="00E462E6"/>
    <w:rsid w:val="00E463A0"/>
    <w:rsid w:val="00E465B5"/>
    <w:rsid w:val="00E47839"/>
    <w:rsid w:val="00E47E6F"/>
    <w:rsid w:val="00E513CF"/>
    <w:rsid w:val="00E51CDE"/>
    <w:rsid w:val="00E5210B"/>
    <w:rsid w:val="00E53520"/>
    <w:rsid w:val="00E53631"/>
    <w:rsid w:val="00E5388F"/>
    <w:rsid w:val="00E54239"/>
    <w:rsid w:val="00E54272"/>
    <w:rsid w:val="00E542BC"/>
    <w:rsid w:val="00E54521"/>
    <w:rsid w:val="00E54617"/>
    <w:rsid w:val="00E5484B"/>
    <w:rsid w:val="00E55B18"/>
    <w:rsid w:val="00E56023"/>
    <w:rsid w:val="00E56471"/>
    <w:rsid w:val="00E56BC2"/>
    <w:rsid w:val="00E56D6E"/>
    <w:rsid w:val="00E56FEF"/>
    <w:rsid w:val="00E57601"/>
    <w:rsid w:val="00E577F9"/>
    <w:rsid w:val="00E57FB5"/>
    <w:rsid w:val="00E6048D"/>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67596"/>
    <w:rsid w:val="00E67866"/>
    <w:rsid w:val="00E70BD6"/>
    <w:rsid w:val="00E71305"/>
    <w:rsid w:val="00E72383"/>
    <w:rsid w:val="00E724D2"/>
    <w:rsid w:val="00E72D9F"/>
    <w:rsid w:val="00E732B8"/>
    <w:rsid w:val="00E73C41"/>
    <w:rsid w:val="00E74933"/>
    <w:rsid w:val="00E74EDC"/>
    <w:rsid w:val="00E75597"/>
    <w:rsid w:val="00E755C7"/>
    <w:rsid w:val="00E75737"/>
    <w:rsid w:val="00E7577C"/>
    <w:rsid w:val="00E75875"/>
    <w:rsid w:val="00E75886"/>
    <w:rsid w:val="00E75D6E"/>
    <w:rsid w:val="00E76007"/>
    <w:rsid w:val="00E76181"/>
    <w:rsid w:val="00E770F2"/>
    <w:rsid w:val="00E77683"/>
    <w:rsid w:val="00E77EAC"/>
    <w:rsid w:val="00E80934"/>
    <w:rsid w:val="00E81069"/>
    <w:rsid w:val="00E817AD"/>
    <w:rsid w:val="00E817EF"/>
    <w:rsid w:val="00E8184F"/>
    <w:rsid w:val="00E8192B"/>
    <w:rsid w:val="00E8281B"/>
    <w:rsid w:val="00E828D5"/>
    <w:rsid w:val="00E82D81"/>
    <w:rsid w:val="00E83259"/>
    <w:rsid w:val="00E839BE"/>
    <w:rsid w:val="00E83CAC"/>
    <w:rsid w:val="00E84C89"/>
    <w:rsid w:val="00E85D5D"/>
    <w:rsid w:val="00E85E56"/>
    <w:rsid w:val="00E860DD"/>
    <w:rsid w:val="00E8713D"/>
    <w:rsid w:val="00E872A1"/>
    <w:rsid w:val="00E90329"/>
    <w:rsid w:val="00E910D5"/>
    <w:rsid w:val="00E922C4"/>
    <w:rsid w:val="00E943AE"/>
    <w:rsid w:val="00E947B0"/>
    <w:rsid w:val="00E95D82"/>
    <w:rsid w:val="00E95F21"/>
    <w:rsid w:val="00E96273"/>
    <w:rsid w:val="00E96E97"/>
    <w:rsid w:val="00E97D49"/>
    <w:rsid w:val="00EA0251"/>
    <w:rsid w:val="00EA1065"/>
    <w:rsid w:val="00EA1434"/>
    <w:rsid w:val="00EA29DA"/>
    <w:rsid w:val="00EA2E50"/>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4922"/>
    <w:rsid w:val="00EB693B"/>
    <w:rsid w:val="00EB7BA9"/>
    <w:rsid w:val="00EB7D75"/>
    <w:rsid w:val="00EC0B20"/>
    <w:rsid w:val="00EC0EE7"/>
    <w:rsid w:val="00EC1C3A"/>
    <w:rsid w:val="00EC1F51"/>
    <w:rsid w:val="00EC2B1D"/>
    <w:rsid w:val="00EC4233"/>
    <w:rsid w:val="00EC4544"/>
    <w:rsid w:val="00EC48CF"/>
    <w:rsid w:val="00EC4A85"/>
    <w:rsid w:val="00EC57B2"/>
    <w:rsid w:val="00EC58F4"/>
    <w:rsid w:val="00EC650B"/>
    <w:rsid w:val="00EC7808"/>
    <w:rsid w:val="00EC7BFA"/>
    <w:rsid w:val="00ED042E"/>
    <w:rsid w:val="00ED1295"/>
    <w:rsid w:val="00ED138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4AD4"/>
    <w:rsid w:val="00EE5406"/>
    <w:rsid w:val="00EE5EF8"/>
    <w:rsid w:val="00EE60A9"/>
    <w:rsid w:val="00EE6964"/>
    <w:rsid w:val="00EE6A1D"/>
    <w:rsid w:val="00EE6D18"/>
    <w:rsid w:val="00EE7E7A"/>
    <w:rsid w:val="00EF1230"/>
    <w:rsid w:val="00EF223B"/>
    <w:rsid w:val="00EF29DE"/>
    <w:rsid w:val="00EF3978"/>
    <w:rsid w:val="00EF3AAC"/>
    <w:rsid w:val="00EF4D42"/>
    <w:rsid w:val="00EF4FD1"/>
    <w:rsid w:val="00EF514D"/>
    <w:rsid w:val="00EF5318"/>
    <w:rsid w:val="00EF5403"/>
    <w:rsid w:val="00EF599F"/>
    <w:rsid w:val="00EF6473"/>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044"/>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5E4B"/>
    <w:rsid w:val="00F473A5"/>
    <w:rsid w:val="00F473F3"/>
    <w:rsid w:val="00F474B8"/>
    <w:rsid w:val="00F478CA"/>
    <w:rsid w:val="00F47CE2"/>
    <w:rsid w:val="00F501F3"/>
    <w:rsid w:val="00F503C2"/>
    <w:rsid w:val="00F50A98"/>
    <w:rsid w:val="00F50AA9"/>
    <w:rsid w:val="00F50E5F"/>
    <w:rsid w:val="00F51460"/>
    <w:rsid w:val="00F51667"/>
    <w:rsid w:val="00F521DC"/>
    <w:rsid w:val="00F525D9"/>
    <w:rsid w:val="00F53199"/>
    <w:rsid w:val="00F53DFA"/>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66C5"/>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5F4"/>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724"/>
    <w:rsid w:val="00FA6980"/>
    <w:rsid w:val="00FA6A43"/>
    <w:rsid w:val="00FA6CDF"/>
    <w:rsid w:val="00FA7BB5"/>
    <w:rsid w:val="00FA7C85"/>
    <w:rsid w:val="00FB12D8"/>
    <w:rsid w:val="00FB1408"/>
    <w:rsid w:val="00FB176A"/>
    <w:rsid w:val="00FB1CDC"/>
    <w:rsid w:val="00FB238A"/>
    <w:rsid w:val="00FB2446"/>
    <w:rsid w:val="00FB2C81"/>
    <w:rsid w:val="00FB2F3A"/>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5F95"/>
    <w:rsid w:val="00FD6453"/>
    <w:rsid w:val="00FD67FD"/>
    <w:rsid w:val="00FD7CB2"/>
    <w:rsid w:val="00FD7D46"/>
    <w:rsid w:val="00FD7D8B"/>
    <w:rsid w:val="00FE0AF2"/>
    <w:rsid w:val="00FE0E83"/>
    <w:rsid w:val="00FE1C47"/>
    <w:rsid w:val="00FE22DD"/>
    <w:rsid w:val="00FE2490"/>
    <w:rsid w:val="00FE2CFB"/>
    <w:rsid w:val="00FE3A48"/>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90B"/>
    <w:rsid w:val="00FF4B07"/>
    <w:rsid w:val="00FF4BFC"/>
    <w:rsid w:val="00FF4C11"/>
    <w:rsid w:val="00FF56B9"/>
    <w:rsid w:val="00FF57E8"/>
    <w:rsid w:val="00FF58C0"/>
    <w:rsid w:val="00FF5948"/>
    <w:rsid w:val="00FF6B71"/>
    <w:rsid w:val="00FF6EDF"/>
    <w:rsid w:val="00FF6EEA"/>
    <w:rsid w:val="00FF77DF"/>
    <w:rsid w:val="00FF7ABB"/>
    <w:rsid w:val="00FF7B99"/>
    <w:rsid w:val="0195BF50"/>
    <w:rsid w:val="0856A1FB"/>
    <w:rsid w:val="0CF859E0"/>
    <w:rsid w:val="16FAAA2B"/>
    <w:rsid w:val="17D6F8EE"/>
    <w:rsid w:val="1FF741B9"/>
    <w:rsid w:val="211F564B"/>
    <w:rsid w:val="217BC977"/>
    <w:rsid w:val="234C9C6E"/>
    <w:rsid w:val="26843D30"/>
    <w:rsid w:val="26A2C262"/>
    <w:rsid w:val="3809538C"/>
    <w:rsid w:val="3DE43D14"/>
    <w:rsid w:val="3E10FA10"/>
    <w:rsid w:val="40A2FCD8"/>
    <w:rsid w:val="4306DA96"/>
    <w:rsid w:val="5AA9EF1C"/>
    <w:rsid w:val="5AD70D77"/>
    <w:rsid w:val="7B2853F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5F774"/>
  <w15:docId w15:val="{7483F268-993A-4649-BE4E-653D90A5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2"/>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2"/>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2"/>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2"/>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5"/>
      </w:numPr>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5"/>
      </w:numPr>
      <w:tabs>
        <w:tab w:val="clear" w:pos="397"/>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6"/>
      </w:numPr>
      <w:spacing w:before="0"/>
      <w:jc w:val="left"/>
    </w:pPr>
  </w:style>
  <w:style w:type="paragraph" w:customStyle="1" w:styleId="Sub-lista">
    <w:name w:val="Sub-list a"/>
    <w:aliases w:val="b"/>
    <w:basedOn w:val="Normal"/>
    <w:uiPriority w:val="2"/>
    <w:rsid w:val="00E21ACA"/>
    <w:pPr>
      <w:numPr>
        <w:numId w:val="7"/>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8"/>
      </w:numPr>
      <w:spacing w:before="60" w:after="60"/>
    </w:pPr>
  </w:style>
  <w:style w:type="paragraph" w:customStyle="1" w:styleId="TableBullet">
    <w:name w:val="TableBullet"/>
    <w:basedOn w:val="Normal"/>
    <w:qFormat/>
    <w:rsid w:val="00523DFA"/>
    <w:pPr>
      <w:numPr>
        <w:numId w:val="9"/>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10"/>
      </w:numPr>
    </w:p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Berlin Sans FB Demi" w:eastAsia="Times New Roman" w:hAnsi="Berlin Sans FB Demi"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Berlin Sans FB Demi" w:eastAsia="Times New Roman" w:hAnsi="Berlin Sans FB Demi"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Berlin Sans FB Demi" w:eastAsia="Times New Roman" w:hAnsi="Berlin Sans FB Demi" w:cs="Times New Roman"/>
        <w:b/>
        <w:bCs/>
      </w:rPr>
    </w:tblStylePr>
    <w:tblStylePr w:type="lastCol">
      <w:rPr>
        <w:rFonts w:ascii="Berlin Sans FB Demi" w:eastAsia="Times New Roman" w:hAnsi="Berlin Sans FB Demi"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Berlin Sans FB Demi" w:eastAsia="Times New Roman" w:hAnsi="Berlin Sans FB Demi"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eastAsia="ja-JP" w:bidi="th-TH"/>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2"/>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4"/>
      </w:numPr>
    </w:pPr>
  </w:style>
  <w:style w:type="numbering" w:customStyle="1" w:styleId="Style2">
    <w:name w:val="Style2"/>
    <w:uiPriority w:val="99"/>
    <w:rsid w:val="008E0688"/>
    <w:pPr>
      <w:numPr>
        <w:numId w:val="20"/>
      </w:numPr>
    </w:pPr>
  </w:style>
  <w:style w:type="paragraph" w:customStyle="1" w:styleId="Greenbullet-casestudytables">
    <w:name w:val="Green bullet - case study tables"/>
    <w:basedOn w:val="Greentext-casestudytables"/>
    <w:uiPriority w:val="1"/>
    <w:semiHidden/>
    <w:rsid w:val="00C15722"/>
    <w:pPr>
      <w:numPr>
        <w:numId w:val="32"/>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4"/>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8"/>
      </w:numPr>
      <w:spacing w:before="0"/>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link w:val="BoxtextChar"/>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7"/>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tion">
    <w:name w:val="Mention"/>
    <w:basedOn w:val="DefaultParagraphFont"/>
    <w:uiPriority w:val="99"/>
    <w:unhideWhenUsed/>
    <w:rsid w:val="00EE4AD4"/>
    <w:rPr>
      <w:color w:val="2B579A"/>
      <w:shd w:val="clear" w:color="auto" w:fill="E1DFDD"/>
    </w:rPr>
  </w:style>
  <w:style w:type="character" w:customStyle="1" w:styleId="BoxtextChar">
    <w:name w:val="Box text Char"/>
    <w:basedOn w:val="DefaultParagraphFont"/>
    <w:link w:val="Boxtext"/>
    <w:uiPriority w:val="1"/>
    <w:rsid w:val="007B0C1C"/>
    <w:rPr>
      <w:rFonts w:eastAsiaTheme="minorEastAsia" w:cstheme="minorBidi"/>
      <w:color w:val="1B556B"/>
      <w:szCs w:val="22"/>
    </w:rPr>
  </w:style>
  <w:style w:type="character" w:customStyle="1" w:styleId="cf01">
    <w:name w:val="cf01"/>
    <w:basedOn w:val="DefaultParagraphFont"/>
    <w:rsid w:val="00474663"/>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6461">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26037813">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01762779">
      <w:bodyDiv w:val="1"/>
      <w:marLeft w:val="0"/>
      <w:marRight w:val="0"/>
      <w:marTop w:val="0"/>
      <w:marBottom w:val="0"/>
      <w:divBdr>
        <w:top w:val="none" w:sz="0" w:space="0" w:color="auto"/>
        <w:left w:val="none" w:sz="0" w:space="0" w:color="auto"/>
        <w:bottom w:val="none" w:sz="0" w:space="0" w:color="auto"/>
        <w:right w:val="none" w:sz="0" w:space="0" w:color="auto"/>
      </w:divBdr>
      <w:divsChild>
        <w:div w:id="7491304">
          <w:marLeft w:val="0"/>
          <w:marRight w:val="0"/>
          <w:marTop w:val="0"/>
          <w:marBottom w:val="0"/>
          <w:divBdr>
            <w:top w:val="none" w:sz="0" w:space="0" w:color="auto"/>
            <w:left w:val="none" w:sz="0" w:space="0" w:color="auto"/>
            <w:bottom w:val="none" w:sz="0" w:space="0" w:color="auto"/>
            <w:right w:val="none" w:sz="0" w:space="0" w:color="auto"/>
          </w:divBdr>
        </w:div>
        <w:div w:id="236138990">
          <w:marLeft w:val="0"/>
          <w:marRight w:val="0"/>
          <w:marTop w:val="0"/>
          <w:marBottom w:val="0"/>
          <w:divBdr>
            <w:top w:val="none" w:sz="0" w:space="0" w:color="auto"/>
            <w:left w:val="none" w:sz="0" w:space="0" w:color="auto"/>
            <w:bottom w:val="none" w:sz="0" w:space="0" w:color="auto"/>
            <w:right w:val="none" w:sz="0" w:space="0" w:color="auto"/>
          </w:divBdr>
        </w:div>
        <w:div w:id="366609427">
          <w:marLeft w:val="0"/>
          <w:marRight w:val="0"/>
          <w:marTop w:val="0"/>
          <w:marBottom w:val="0"/>
          <w:divBdr>
            <w:top w:val="none" w:sz="0" w:space="0" w:color="auto"/>
            <w:left w:val="none" w:sz="0" w:space="0" w:color="auto"/>
            <w:bottom w:val="none" w:sz="0" w:space="0" w:color="auto"/>
            <w:right w:val="none" w:sz="0" w:space="0" w:color="auto"/>
          </w:divBdr>
        </w:div>
        <w:div w:id="732434441">
          <w:marLeft w:val="0"/>
          <w:marRight w:val="0"/>
          <w:marTop w:val="0"/>
          <w:marBottom w:val="0"/>
          <w:divBdr>
            <w:top w:val="none" w:sz="0" w:space="0" w:color="auto"/>
            <w:left w:val="none" w:sz="0" w:space="0" w:color="auto"/>
            <w:bottom w:val="none" w:sz="0" w:space="0" w:color="auto"/>
            <w:right w:val="none" w:sz="0" w:space="0" w:color="auto"/>
          </w:divBdr>
          <w:divsChild>
            <w:div w:id="1120341538">
              <w:marLeft w:val="0"/>
              <w:marRight w:val="0"/>
              <w:marTop w:val="0"/>
              <w:marBottom w:val="0"/>
              <w:divBdr>
                <w:top w:val="none" w:sz="0" w:space="0" w:color="auto"/>
                <w:left w:val="none" w:sz="0" w:space="0" w:color="auto"/>
                <w:bottom w:val="none" w:sz="0" w:space="0" w:color="auto"/>
                <w:right w:val="none" w:sz="0" w:space="0" w:color="auto"/>
              </w:divBdr>
            </w:div>
            <w:div w:id="1286546839">
              <w:marLeft w:val="0"/>
              <w:marRight w:val="0"/>
              <w:marTop w:val="0"/>
              <w:marBottom w:val="0"/>
              <w:divBdr>
                <w:top w:val="none" w:sz="0" w:space="0" w:color="auto"/>
                <w:left w:val="none" w:sz="0" w:space="0" w:color="auto"/>
                <w:bottom w:val="none" w:sz="0" w:space="0" w:color="auto"/>
                <w:right w:val="none" w:sz="0" w:space="0" w:color="auto"/>
              </w:divBdr>
            </w:div>
          </w:divsChild>
        </w:div>
        <w:div w:id="875393584">
          <w:marLeft w:val="0"/>
          <w:marRight w:val="0"/>
          <w:marTop w:val="0"/>
          <w:marBottom w:val="0"/>
          <w:divBdr>
            <w:top w:val="none" w:sz="0" w:space="0" w:color="auto"/>
            <w:left w:val="none" w:sz="0" w:space="0" w:color="auto"/>
            <w:bottom w:val="none" w:sz="0" w:space="0" w:color="auto"/>
            <w:right w:val="none" w:sz="0" w:space="0" w:color="auto"/>
          </w:divBdr>
        </w:div>
        <w:div w:id="1196968473">
          <w:marLeft w:val="0"/>
          <w:marRight w:val="0"/>
          <w:marTop w:val="0"/>
          <w:marBottom w:val="0"/>
          <w:divBdr>
            <w:top w:val="none" w:sz="0" w:space="0" w:color="auto"/>
            <w:left w:val="none" w:sz="0" w:space="0" w:color="auto"/>
            <w:bottom w:val="none" w:sz="0" w:space="0" w:color="auto"/>
            <w:right w:val="none" w:sz="0" w:space="0" w:color="auto"/>
          </w:divBdr>
        </w:div>
        <w:div w:id="1294015940">
          <w:marLeft w:val="0"/>
          <w:marRight w:val="0"/>
          <w:marTop w:val="0"/>
          <w:marBottom w:val="0"/>
          <w:divBdr>
            <w:top w:val="none" w:sz="0" w:space="0" w:color="auto"/>
            <w:left w:val="none" w:sz="0" w:space="0" w:color="auto"/>
            <w:bottom w:val="none" w:sz="0" w:space="0" w:color="auto"/>
            <w:right w:val="none" w:sz="0" w:space="0" w:color="auto"/>
          </w:divBdr>
        </w:div>
        <w:div w:id="1640956032">
          <w:marLeft w:val="0"/>
          <w:marRight w:val="0"/>
          <w:marTop w:val="0"/>
          <w:marBottom w:val="0"/>
          <w:divBdr>
            <w:top w:val="none" w:sz="0" w:space="0" w:color="auto"/>
            <w:left w:val="none" w:sz="0" w:space="0" w:color="auto"/>
            <w:bottom w:val="none" w:sz="0" w:space="0" w:color="auto"/>
            <w:right w:val="none" w:sz="0" w:space="0" w:color="auto"/>
          </w:divBdr>
        </w:div>
        <w:div w:id="1874881088">
          <w:marLeft w:val="0"/>
          <w:marRight w:val="0"/>
          <w:marTop w:val="0"/>
          <w:marBottom w:val="0"/>
          <w:divBdr>
            <w:top w:val="none" w:sz="0" w:space="0" w:color="auto"/>
            <w:left w:val="none" w:sz="0" w:space="0" w:color="auto"/>
            <w:bottom w:val="none" w:sz="0" w:space="0" w:color="auto"/>
            <w:right w:val="none" w:sz="0" w:space="0" w:color="auto"/>
          </w:divBdr>
        </w:div>
        <w:div w:id="2093236702">
          <w:marLeft w:val="0"/>
          <w:marRight w:val="0"/>
          <w:marTop w:val="0"/>
          <w:marBottom w:val="0"/>
          <w:divBdr>
            <w:top w:val="none" w:sz="0" w:space="0" w:color="auto"/>
            <w:left w:val="none" w:sz="0" w:space="0" w:color="auto"/>
            <w:bottom w:val="none" w:sz="0" w:space="0" w:color="auto"/>
            <w:right w:val="none" w:sz="0" w:space="0" w:color="auto"/>
          </w:divBdr>
          <w:divsChild>
            <w:div w:id="945576748">
              <w:marLeft w:val="0"/>
              <w:marRight w:val="0"/>
              <w:marTop w:val="0"/>
              <w:marBottom w:val="0"/>
              <w:divBdr>
                <w:top w:val="none" w:sz="0" w:space="0" w:color="auto"/>
                <w:left w:val="none" w:sz="0" w:space="0" w:color="auto"/>
                <w:bottom w:val="none" w:sz="0" w:space="0" w:color="auto"/>
                <w:right w:val="none" w:sz="0" w:space="0" w:color="auto"/>
              </w:divBdr>
            </w:div>
            <w:div w:id="1210339982">
              <w:marLeft w:val="0"/>
              <w:marRight w:val="0"/>
              <w:marTop w:val="0"/>
              <w:marBottom w:val="0"/>
              <w:divBdr>
                <w:top w:val="none" w:sz="0" w:space="0" w:color="auto"/>
                <w:left w:val="none" w:sz="0" w:space="0" w:color="auto"/>
                <w:bottom w:val="none" w:sz="0" w:space="0" w:color="auto"/>
                <w:right w:val="none" w:sz="0" w:space="0" w:color="auto"/>
              </w:divBdr>
            </w:div>
            <w:div w:id="20854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061825583">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304117870">
      <w:bodyDiv w:val="1"/>
      <w:marLeft w:val="0"/>
      <w:marRight w:val="0"/>
      <w:marTop w:val="0"/>
      <w:marBottom w:val="0"/>
      <w:divBdr>
        <w:top w:val="none" w:sz="0" w:space="0" w:color="auto"/>
        <w:left w:val="none" w:sz="0" w:space="0" w:color="auto"/>
        <w:bottom w:val="none" w:sz="0" w:space="0" w:color="auto"/>
        <w:right w:val="none" w:sz="0" w:space="0" w:color="auto"/>
      </w:divBdr>
    </w:div>
    <w:div w:id="1359505283">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13845086">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801721536">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 w:id="2125420254">
      <w:bodyDiv w:val="1"/>
      <w:marLeft w:val="0"/>
      <w:marRight w:val="0"/>
      <w:marTop w:val="0"/>
      <w:marBottom w:val="0"/>
      <w:divBdr>
        <w:top w:val="none" w:sz="0" w:space="0" w:color="auto"/>
        <w:left w:val="none" w:sz="0" w:space="0" w:color="auto"/>
        <w:bottom w:val="none" w:sz="0" w:space="0" w:color="auto"/>
        <w:right w:val="none" w:sz="0" w:space="0" w:color="auto"/>
      </w:divBdr>
      <w:divsChild>
        <w:div w:id="397215644">
          <w:marLeft w:val="0"/>
          <w:marRight w:val="0"/>
          <w:marTop w:val="0"/>
          <w:marBottom w:val="0"/>
          <w:divBdr>
            <w:top w:val="none" w:sz="0" w:space="0" w:color="auto"/>
            <w:left w:val="none" w:sz="0" w:space="0" w:color="auto"/>
            <w:bottom w:val="none" w:sz="0" w:space="0" w:color="auto"/>
            <w:right w:val="none" w:sz="0" w:space="0" w:color="auto"/>
          </w:divBdr>
        </w:div>
        <w:div w:id="888568439">
          <w:marLeft w:val="0"/>
          <w:marRight w:val="0"/>
          <w:marTop w:val="0"/>
          <w:marBottom w:val="0"/>
          <w:divBdr>
            <w:top w:val="none" w:sz="0" w:space="0" w:color="auto"/>
            <w:left w:val="none" w:sz="0" w:space="0" w:color="auto"/>
            <w:bottom w:val="none" w:sz="0" w:space="0" w:color="auto"/>
            <w:right w:val="none" w:sz="0" w:space="0" w:color="auto"/>
          </w:divBdr>
        </w:div>
        <w:div w:id="156552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aotearoa-new-zealands-first-national-adapta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56be3908f05fccfac550e76495e9ecdf">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88854da7b8280ea1db4bdaa40b906885"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ediaServiceDateTaken" minOccurs="0"/>
                <xsd:element ref="ns3:Other_x0020_Details_2" minOccurs="0"/>
                <xsd:element ref="ns3:MTS_x0020_Type" minOccurs="0"/>
                <xsd:element ref="ns3:MTS_x0020_ID" minOccurs="0"/>
                <xsd:element ref="ns3:MediaServiceAutoTags" minOccurs="0"/>
                <xsd:element ref="ns3:MediaServiceGenerationTime" minOccurs="0"/>
                <xsd:element ref="ns3:MediaServiceEventHashCode" minOccurs="0"/>
                <xsd:element ref="ns3:Supplemental_x0020_Markings" minOccurs="0"/>
                <xsd:element ref="ns3:To" minOccurs="0"/>
                <xsd:element ref="ns3:From" minOccurs="0"/>
                <xsd:element ref="ns3:Sent_x002f_Received" minOccurs="0"/>
                <xsd:element ref="ns3:Contract_x0020_Number" minOccurs="0"/>
                <xsd:element ref="ns3:Other_x0020_Details_3"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3:MediaLengthInSeconds" minOccurs="0"/>
                <xsd:element ref="ns5:IconOverlay"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4" nillable="true" ma:displayName="Taxonomy Catch All Column" ma:hidden="true" ma:list="{ffc8bc6b-b675-45cd-8c52-a10dd19693fc}"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Other_x0020_Details_2" ma:index="32" nillable="true" ma:displayName="Other Details_2" ma:description="" ma:internalName="Other_x0020_Details_2">
      <xsd:simpleType>
        <xsd:restriction base="dms:Text">
          <xsd:maxLength value="255"/>
        </xsd:restriction>
      </xsd:simpleType>
    </xsd:element>
    <xsd:element name="MTS_x0020_Type" ma:index="33" nillable="true" ma:displayName="MTS Type" ma:default="" ma:description="" ma:internalName="MTS_x0020_Type">
      <xsd:simpleType>
        <xsd:restriction base="dms:Note">
          <xsd:maxLength value="255"/>
        </xsd:restriction>
      </xsd:simpleType>
    </xsd:element>
    <xsd:element name="MTS_x0020_ID" ma:index="34" nillable="true" ma:displayName="MTS ID" ma:default="" ma:description="" ma:internalName="MTS_x0020_ID">
      <xsd:simpleType>
        <xsd:restriction base="dms:Text">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Supplemental_x0020_Markings" ma:index="38" nillable="true" ma:displayName="Supplemental Markings" ma:description="" ma:internalName="Supplemental_x0020_Markings">
      <xsd:simpleType>
        <xsd:restriction base="dms:Note">
          <xsd:maxLength value="255"/>
        </xsd:restriction>
      </xsd:simpleType>
    </xsd:element>
    <xsd:element name="To" ma:index="39" nillable="true" ma:displayName="To" ma:default="" ma:description="" ma:internalName="To">
      <xsd:simpleType>
        <xsd:restriction base="dms:Note">
          <xsd:maxLength value="255"/>
        </xsd:restriction>
      </xsd:simpleType>
    </xsd:element>
    <xsd:element name="From" ma:index="40" nillable="true" ma:displayName="From" ma:default="" ma:description="" ma:internalName="From">
      <xsd:simpleType>
        <xsd:restriction base="dms:Text">
          <xsd:maxLength value="255"/>
        </xsd:restriction>
      </xsd:simpleType>
    </xsd:element>
    <xsd:element name="Sent_x002f_Received" ma:index="41" nillable="true" ma:displayName="Sent/Received" ma:default="" ma:description="" ma:internalName="Sent_x002f_Received">
      <xsd:simpleType>
        <xsd:restriction base="dms:Text">
          <xsd:maxLength value="255"/>
        </xsd:restriction>
      </xsd:simpleType>
    </xsd:element>
    <xsd:element name="Contract_x0020_Number" ma:index="42" nillable="true" ma:displayName="Contract Number" ma:default="" ma:description="" ma:internalName="Contract_x0020_Number">
      <xsd:simpleType>
        <xsd:restriction base="dms:Text">
          <xsd:maxLength value="255"/>
        </xsd:restriction>
      </xsd:simpleType>
    </xsd:element>
    <xsd:element name="Other_x0020_Details_3" ma:index="43" nillable="true" ma:displayName="Other Details_3" ma:description="" ma:internalName="Other_x0020_Details_3">
      <xsd:simpleType>
        <xsd:restriction base="dms:Text">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MediaServiceLocation" ma:index="51" nillable="true" ma:displayName="Location" ma:internalName="MediaServiceLocation" ma:readOnly="true">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ECM-547756131-137981</_dlc_DocId>
    <_dlc_DocIdUrl xmlns="58a6f171-52cb-4404-b47d-af1c8daf8fd1">
      <Url>https://ministryforenvironment.sharepoint.com/sites/ECM-Pol-CAP/_layouts/15/DocIdRedir.aspx?ID=ECM-547756131-137981</Url>
      <Description>ECM-547756131-137981</Description>
    </_dlc_DocIdUrl>
    <From xmlns="4a94300e-a927-4b92-9d3a-682523035cb6" xsi:nil="true"/>
    <IconOverlay xmlns="http://schemas.microsoft.com/sharepoint/v4" xsi:nil="true"/>
    <Sent_x002f_Received xmlns="4a94300e-a927-4b92-9d3a-682523035cb6" xsi:nil="true"/>
    <To xmlns="4a94300e-a927-4b92-9d3a-682523035cb6" xsi:nil="true"/>
    <Supplemental_x0020_Markings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Contract_x0020_Number xmlns="4a94300e-a927-4b92-9d3a-682523035c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2141E-5076-43D7-B390-4ED35F5D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3.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4.xml><?xml version="1.0" encoding="utf-8"?>
<ds:datastoreItem xmlns:ds="http://schemas.openxmlformats.org/officeDocument/2006/customXml" ds:itemID="{D4782A9D-DC48-4629-895C-D762F7C3ACF5}">
  <ds:schemaRefs>
    <ds:schemaRef ds:uri="http://schemas.microsoft.com/sharepoint/v4"/>
    <ds:schemaRef ds:uri="http://schemas.microsoft.com/office/2006/documentManagement/types"/>
    <ds:schemaRef ds:uri="58a6f171-52cb-4404-b47d-af1c8daf8fd1"/>
    <ds:schemaRef ds:uri="http://schemas.microsoft.com/office/infopath/2007/PartnerControls"/>
    <ds:schemaRef ds:uri="http://schemas.microsoft.com/office/2006/metadata/properties"/>
    <ds:schemaRef ds:uri="http://schemas.openxmlformats.org/package/2006/metadata/core-properties"/>
    <ds:schemaRef ds:uri="0a5b0190-e301-4766-933d-448c7c363fce"/>
    <ds:schemaRef ds:uri="http://purl.org/dc/terms/"/>
    <ds:schemaRef ds:uri="http://purl.org/dc/dcmitype/"/>
    <ds:schemaRef ds:uri="4a94300e-a927-4b92-9d3a-682523035cb6"/>
    <ds:schemaRef ds:uri="http://schemas.microsoft.com/sharepoint/v3"/>
    <ds:schemaRef ds:uri="http://www.w3.org/XML/1998/namespace"/>
    <ds:schemaRef ds:uri="http://purl.org/dc/elements/1.1/"/>
  </ds:schemaRefs>
</ds:datastoreItem>
</file>

<file path=customXml/itemProps5.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938</Words>
  <Characters>5499</Characters>
  <Application>Microsoft Office Word</Application>
  <DocSecurity>0</DocSecurity>
  <Lines>91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CowperH</dc:creator>
  <cp:keywords/>
  <cp:lastModifiedBy>Daisy Smith</cp:lastModifiedBy>
  <cp:revision>4</cp:revision>
  <dcterms:created xsi:type="dcterms:W3CDTF">2022-08-02T01:32:00Z</dcterms:created>
  <dcterms:modified xsi:type="dcterms:W3CDTF">2022-08-02T03:53:00Z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0f6ec9c2-7d49-4a5f-92f3-7c65391c9a9b</vt:lpwstr>
  </property>
  <property fmtid="{D5CDD505-2E9C-101B-9397-08002B2CF9AE}" pid="11" name="MediaServiceImageTags">
    <vt:lpwstr/>
  </property>
</Properties>
</file>