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F071E" w14:textId="7CA58C71" w:rsidR="004E17FA" w:rsidRPr="004E17FA" w:rsidRDefault="00E77C4E" w:rsidP="004A3CC2">
      <w:pPr>
        <w:pStyle w:val="Title"/>
        <w:rPr>
          <w:b w:val="0"/>
          <w:bCs/>
          <w:color w:val="1B556B" w:themeColor="text2"/>
        </w:rPr>
      </w:pPr>
      <w:r>
        <w:rPr>
          <w:b w:val="0"/>
          <w:bCs/>
          <w:noProof/>
          <w:color w:val="1B556B" w:themeColor="text2"/>
        </w:rPr>
        <w:drawing>
          <wp:anchor distT="0" distB="0" distL="114300" distR="114300" simplePos="0" relativeHeight="251658240" behindDoc="0" locked="0" layoutInCell="1" allowOverlap="1" wp14:anchorId="7609C688" wp14:editId="6BF383B6">
            <wp:simplePos x="0" y="0"/>
            <wp:positionH relativeFrom="column">
              <wp:posOffset>-1070610</wp:posOffset>
            </wp:positionH>
            <wp:positionV relativeFrom="paragraph">
              <wp:posOffset>-3227540</wp:posOffset>
            </wp:positionV>
            <wp:extent cx="7551010" cy="10678872"/>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7551010" cy="10678872"/>
                    </a:xfrm>
                    <a:prstGeom prst="rect">
                      <a:avLst/>
                    </a:prstGeom>
                  </pic:spPr>
                </pic:pic>
              </a:graphicData>
            </a:graphic>
            <wp14:sizeRelH relativeFrom="page">
              <wp14:pctWidth>0</wp14:pctWidth>
            </wp14:sizeRelH>
            <wp14:sizeRelV relativeFrom="page">
              <wp14:pctHeight>0</wp14:pctHeight>
            </wp14:sizeRelV>
          </wp:anchor>
        </w:drawing>
      </w:r>
    </w:p>
    <w:p w14:paraId="78E365F2" w14:textId="77777777" w:rsidR="000551DF" w:rsidRPr="004A3CC2" w:rsidRDefault="000551DF" w:rsidP="004A3CC2">
      <w:pPr>
        <w:pStyle w:val="Title"/>
      </w:pPr>
    </w:p>
    <w:p w14:paraId="23727981" w14:textId="74A0A8DB" w:rsidR="0003640E" w:rsidRPr="004A3CC2" w:rsidRDefault="0003640E" w:rsidP="004A3CC2">
      <w:pPr>
        <w:pStyle w:val="Subtitle"/>
      </w:pPr>
    </w:p>
    <w:p w14:paraId="79AC0235" w14:textId="77777777" w:rsidR="0080531E" w:rsidRPr="006B77BB" w:rsidRDefault="0080531E" w:rsidP="0003640E">
      <w:pPr>
        <w:pStyle w:val="BodyText"/>
      </w:pPr>
    </w:p>
    <w:p w14:paraId="56DD9BDF" w14:textId="77777777" w:rsidR="0003640E" w:rsidRPr="006B77BB" w:rsidRDefault="0003640E" w:rsidP="0003640E">
      <w:pPr>
        <w:pStyle w:val="BodyText"/>
      </w:pPr>
    </w:p>
    <w:p w14:paraId="0EB19427" w14:textId="2E94B981" w:rsidR="0003640E" w:rsidRPr="006B77BB" w:rsidRDefault="0003640E" w:rsidP="0080531E">
      <w:pPr>
        <w:jc w:val="left"/>
        <w:rPr>
          <w:color w:val="FF0000"/>
        </w:rPr>
        <w:sectPr w:rsidR="0003640E" w:rsidRPr="006B77BB" w:rsidSect="004F5B9D">
          <w:headerReference w:type="default" r:id="rId13"/>
          <w:footerReference w:type="default" r:id="rId14"/>
          <w:pgSz w:w="11907" w:h="16840" w:code="9"/>
          <w:pgMar w:top="5103" w:right="1701" w:bottom="1701" w:left="1701" w:header="567" w:footer="1134" w:gutter="0"/>
          <w:cols w:space="720"/>
        </w:sectPr>
      </w:pPr>
    </w:p>
    <w:p w14:paraId="4D8D6359" w14:textId="77777777" w:rsidR="00452EC4" w:rsidRPr="006B77BB" w:rsidRDefault="00452EC4" w:rsidP="00775F57">
      <w:pPr>
        <w:pStyle w:val="Imprint"/>
        <w:spacing w:before="0" w:after="0"/>
        <w:rPr>
          <w:b/>
        </w:rPr>
      </w:pPr>
      <w:r w:rsidRPr="006B77BB">
        <w:rPr>
          <w:b/>
        </w:rPr>
        <w:lastRenderedPageBreak/>
        <w:t>Disclaimer</w:t>
      </w:r>
    </w:p>
    <w:p w14:paraId="7D06AFA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48E1728" w14:textId="77777777" w:rsidR="0059040D" w:rsidRDefault="0059040D" w:rsidP="00D01DD6">
      <w:pPr>
        <w:pStyle w:val="Bullet"/>
      </w:pPr>
      <w:r>
        <w:t xml:space="preserve">the information does not alter the laws of New Zealand, other official guidelines, or </w:t>
      </w:r>
      <w:proofErr w:type="gramStart"/>
      <w:r>
        <w:t>requirements</w:t>
      </w:r>
      <w:proofErr w:type="gramEnd"/>
      <w:r>
        <w:t xml:space="preserve"> </w:t>
      </w:r>
    </w:p>
    <w:p w14:paraId="5A1AF986" w14:textId="77777777"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57E37906" w14:textId="77777777"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4CA6B1DF" w14:textId="77777777"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7774842E" w14:textId="77777777" w:rsidR="00452EC4" w:rsidRDefault="00452EC4" w:rsidP="00452EC4">
      <w:pPr>
        <w:pStyle w:val="Imprint"/>
        <w:rPr>
          <w:b/>
        </w:rPr>
      </w:pPr>
    </w:p>
    <w:p w14:paraId="23D1AF24" w14:textId="77777777" w:rsidR="008A6D9E" w:rsidRPr="006B77BB" w:rsidRDefault="008A6D9E" w:rsidP="00452EC4">
      <w:pPr>
        <w:pStyle w:val="Imprint"/>
      </w:pPr>
    </w:p>
    <w:p w14:paraId="4BFFC548" w14:textId="01406FC4"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4F5B9D" w:rsidRPr="000C68BB">
        <w:t>2023</w:t>
      </w:r>
      <w:r w:rsidR="00775F57" w:rsidRPr="000C68BB">
        <w:t xml:space="preserve">. </w:t>
      </w:r>
      <w:proofErr w:type="spellStart"/>
      <w:r w:rsidR="004E17FA">
        <w:rPr>
          <w:i/>
        </w:rPr>
        <w:t>Tangata</w:t>
      </w:r>
      <w:proofErr w:type="spellEnd"/>
      <w:r w:rsidR="004E17FA">
        <w:rPr>
          <w:i/>
        </w:rPr>
        <w:t xml:space="preserve"> whenua and the freshwater farm plan system: Information for </w:t>
      </w:r>
      <w:proofErr w:type="spellStart"/>
      <w:r w:rsidR="004E17FA">
        <w:rPr>
          <w:i/>
        </w:rPr>
        <w:t>tangata</w:t>
      </w:r>
      <w:proofErr w:type="spellEnd"/>
      <w:r w:rsidR="004E17FA">
        <w:rPr>
          <w:i/>
        </w:rPr>
        <w:t xml:space="preserve"> whenua</w:t>
      </w:r>
      <w:r w:rsidR="00775F57" w:rsidRPr="000C68BB">
        <w:t>.</w:t>
      </w:r>
      <w:r w:rsidR="00775F57" w:rsidRPr="006B77BB">
        <w:t xml:space="preserve"> Wellington: Ministry for the Environment.</w:t>
      </w:r>
    </w:p>
    <w:p w14:paraId="2E403CA4" w14:textId="77777777" w:rsidR="00760C00" w:rsidRDefault="00760C00" w:rsidP="0080531E">
      <w:pPr>
        <w:pStyle w:val="Imprint"/>
      </w:pPr>
    </w:p>
    <w:p w14:paraId="71631F1D" w14:textId="77777777" w:rsidR="00457135" w:rsidRDefault="00457135" w:rsidP="0080531E">
      <w:pPr>
        <w:pStyle w:val="Imprint"/>
      </w:pPr>
    </w:p>
    <w:p w14:paraId="02AD9CF1" w14:textId="77777777" w:rsidR="00563317" w:rsidRDefault="00563317" w:rsidP="0080531E">
      <w:pPr>
        <w:pStyle w:val="Imprint"/>
      </w:pPr>
    </w:p>
    <w:p w14:paraId="596A7156" w14:textId="77777777" w:rsidR="00130A41" w:rsidRDefault="00130A41" w:rsidP="0080531E">
      <w:pPr>
        <w:pStyle w:val="Imprint"/>
      </w:pPr>
    </w:p>
    <w:p w14:paraId="638ADB64" w14:textId="77777777" w:rsidR="00130A41" w:rsidRDefault="00130A41" w:rsidP="0080531E">
      <w:pPr>
        <w:pStyle w:val="Imprint"/>
      </w:pPr>
    </w:p>
    <w:p w14:paraId="610F726E" w14:textId="77777777" w:rsidR="00457135" w:rsidRPr="006B77BB" w:rsidRDefault="00457135" w:rsidP="0080531E">
      <w:pPr>
        <w:pStyle w:val="Imprint"/>
      </w:pPr>
    </w:p>
    <w:p w14:paraId="28A5BD67" w14:textId="134FB5CD" w:rsidR="0080531E" w:rsidRPr="006B77BB" w:rsidRDefault="0080531E" w:rsidP="0080531E">
      <w:pPr>
        <w:pStyle w:val="Imprint"/>
      </w:pPr>
      <w:r w:rsidRPr="006B77BB">
        <w:t xml:space="preserve">Published in </w:t>
      </w:r>
      <w:r w:rsidR="004E17FA">
        <w:t>July</w:t>
      </w:r>
      <w:r w:rsidR="004F5B9D">
        <w:t xml:space="preserve"> 2023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w:t>
      </w:r>
      <w:proofErr w:type="spellStart"/>
      <w:r w:rsidRPr="006B77BB">
        <w:t>Taiao</w:t>
      </w:r>
      <w:proofErr w:type="spellEnd"/>
      <w:r w:rsidRPr="006B77BB">
        <w:br/>
        <w:t>PO Box 10362, Wellington 6143, New Zealand</w:t>
      </w:r>
      <w:r w:rsidR="00F27E5C">
        <w:br/>
      </w:r>
      <w:hyperlink r:id="rId15" w:history="1">
        <w:r w:rsidR="00F27E5C" w:rsidRPr="005A5193">
          <w:rPr>
            <w:rStyle w:val="Hyperlink"/>
          </w:rPr>
          <w:t>environment.govt.nz</w:t>
        </w:r>
      </w:hyperlink>
    </w:p>
    <w:p w14:paraId="795FF148" w14:textId="5D348029" w:rsidR="0080531E" w:rsidRPr="006B77BB" w:rsidRDefault="0080531E" w:rsidP="0080531E">
      <w:pPr>
        <w:pStyle w:val="Imprint"/>
        <w:tabs>
          <w:tab w:val="left" w:pos="720"/>
        </w:tabs>
        <w:ind w:left="720" w:hanging="720"/>
      </w:pPr>
      <w:r w:rsidRPr="006B77BB">
        <w:t xml:space="preserve">ISBN: </w:t>
      </w:r>
      <w:r w:rsidR="00002FE8" w:rsidRPr="00002FE8">
        <w:rPr>
          <w:lang w:val="en-US"/>
        </w:rPr>
        <w:t>978-1-991077-72-1</w:t>
      </w:r>
      <w:r w:rsidR="00002FE8" w:rsidRPr="00002FE8">
        <w:t> </w:t>
      </w:r>
    </w:p>
    <w:p w14:paraId="70B84154" w14:textId="2AAB30BF" w:rsidR="0080531E" w:rsidRPr="006B77BB" w:rsidRDefault="0080531E" w:rsidP="0080531E">
      <w:pPr>
        <w:pStyle w:val="Imprint"/>
        <w:ind w:left="720" w:hanging="720"/>
      </w:pPr>
      <w:r w:rsidRPr="006B77BB">
        <w:t xml:space="preserve">Publication number: </w:t>
      </w:r>
      <w:r w:rsidRPr="002B7309">
        <w:t>ME</w:t>
      </w:r>
      <w:r w:rsidR="00CA6D8F">
        <w:t xml:space="preserve"> 1783</w:t>
      </w:r>
      <w:r w:rsidRPr="002B7309">
        <w:t xml:space="preserve"> </w:t>
      </w:r>
    </w:p>
    <w:p w14:paraId="67AF1C30" w14:textId="39B4D8DF" w:rsidR="0080531E" w:rsidRPr="006B77BB" w:rsidRDefault="0080531E" w:rsidP="00593E94">
      <w:pPr>
        <w:pStyle w:val="Imprint"/>
        <w:spacing w:after="80"/>
      </w:pPr>
      <w:r w:rsidRPr="006B77BB">
        <w:t xml:space="preserve">© Crown copyright New Zealand </w:t>
      </w:r>
      <w:r w:rsidR="004F5B9D">
        <w:t>2023</w:t>
      </w:r>
    </w:p>
    <w:p w14:paraId="43D95433"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37FFE8D" w14:textId="77777777" w:rsidR="0080531E" w:rsidRPr="00F06E0B" w:rsidRDefault="0080531E" w:rsidP="00585FD0">
      <w:pPr>
        <w:pStyle w:val="Heading"/>
      </w:pPr>
      <w:r w:rsidRPr="00F06E0B">
        <w:lastRenderedPageBreak/>
        <w:t>Contents</w:t>
      </w:r>
    </w:p>
    <w:p w14:paraId="7145D7FF" w14:textId="616E8194" w:rsidR="006570ED" w:rsidRDefault="00775F57">
      <w:pPr>
        <w:pStyle w:val="TOC1"/>
        <w:rPr>
          <w:rFonts w:asciiTheme="minorHAnsi" w:hAnsiTheme="minorHAnsi"/>
          <w:noProof/>
          <w:kern w:val="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9556672" w:history="1">
        <w:r w:rsidR="006570ED" w:rsidRPr="00AB450B">
          <w:rPr>
            <w:rStyle w:val="Hyperlink"/>
            <w:noProof/>
          </w:rPr>
          <w:t>Purpose of this information</w:t>
        </w:r>
        <w:r w:rsidR="006570ED">
          <w:rPr>
            <w:noProof/>
            <w:webHidden/>
          </w:rPr>
          <w:tab/>
        </w:r>
        <w:r w:rsidR="006570ED">
          <w:rPr>
            <w:noProof/>
            <w:webHidden/>
          </w:rPr>
          <w:fldChar w:fldCharType="begin"/>
        </w:r>
        <w:r w:rsidR="006570ED">
          <w:rPr>
            <w:noProof/>
            <w:webHidden/>
          </w:rPr>
          <w:instrText xml:space="preserve"> PAGEREF _Toc139556672 \h </w:instrText>
        </w:r>
        <w:r w:rsidR="006570ED">
          <w:rPr>
            <w:noProof/>
            <w:webHidden/>
          </w:rPr>
        </w:r>
        <w:r w:rsidR="006570ED">
          <w:rPr>
            <w:noProof/>
            <w:webHidden/>
          </w:rPr>
          <w:fldChar w:fldCharType="separate"/>
        </w:r>
        <w:r w:rsidR="00ED7994">
          <w:rPr>
            <w:noProof/>
            <w:webHidden/>
          </w:rPr>
          <w:t>4</w:t>
        </w:r>
        <w:r w:rsidR="006570ED">
          <w:rPr>
            <w:noProof/>
            <w:webHidden/>
          </w:rPr>
          <w:fldChar w:fldCharType="end"/>
        </w:r>
      </w:hyperlink>
    </w:p>
    <w:p w14:paraId="1F7C5248" w14:textId="0B097404" w:rsidR="006570ED" w:rsidRDefault="00BC2402">
      <w:pPr>
        <w:pStyle w:val="TOC1"/>
        <w:rPr>
          <w:rFonts w:asciiTheme="minorHAnsi" w:hAnsiTheme="minorHAnsi"/>
          <w:noProof/>
          <w:kern w:val="2"/>
          <w14:ligatures w14:val="standardContextual"/>
        </w:rPr>
      </w:pPr>
      <w:hyperlink w:anchor="_Toc139556673" w:history="1">
        <w:r w:rsidR="006570ED" w:rsidRPr="00AB450B">
          <w:rPr>
            <w:rStyle w:val="Hyperlink"/>
            <w:rFonts w:eastAsiaTheme="minorHAnsi"/>
            <w:noProof/>
            <w:shd w:val="clear" w:color="auto" w:fill="FFFFFF"/>
            <w:lang w:eastAsia="en-US"/>
          </w:rPr>
          <w:t>Freshwater planning processes that feed into the freshwater farm plan system</w:t>
        </w:r>
        <w:r w:rsidR="006570ED">
          <w:rPr>
            <w:noProof/>
            <w:webHidden/>
          </w:rPr>
          <w:tab/>
        </w:r>
        <w:r w:rsidR="006570ED">
          <w:rPr>
            <w:noProof/>
            <w:webHidden/>
          </w:rPr>
          <w:fldChar w:fldCharType="begin"/>
        </w:r>
        <w:r w:rsidR="006570ED">
          <w:rPr>
            <w:noProof/>
            <w:webHidden/>
          </w:rPr>
          <w:instrText xml:space="preserve"> PAGEREF _Toc139556673 \h </w:instrText>
        </w:r>
        <w:r w:rsidR="006570ED">
          <w:rPr>
            <w:noProof/>
            <w:webHidden/>
          </w:rPr>
        </w:r>
        <w:r w:rsidR="006570ED">
          <w:rPr>
            <w:noProof/>
            <w:webHidden/>
          </w:rPr>
          <w:fldChar w:fldCharType="separate"/>
        </w:r>
        <w:r w:rsidR="00ED7994">
          <w:rPr>
            <w:noProof/>
            <w:webHidden/>
          </w:rPr>
          <w:t>5</w:t>
        </w:r>
        <w:r w:rsidR="006570ED">
          <w:rPr>
            <w:noProof/>
            <w:webHidden/>
          </w:rPr>
          <w:fldChar w:fldCharType="end"/>
        </w:r>
      </w:hyperlink>
    </w:p>
    <w:p w14:paraId="7F6D5A10" w14:textId="1496037D" w:rsidR="006570ED" w:rsidRDefault="00BC2402">
      <w:pPr>
        <w:pStyle w:val="TOC1"/>
        <w:rPr>
          <w:rFonts w:asciiTheme="minorHAnsi" w:hAnsiTheme="minorHAnsi"/>
          <w:noProof/>
          <w:kern w:val="2"/>
          <w14:ligatures w14:val="standardContextual"/>
        </w:rPr>
      </w:pPr>
      <w:hyperlink w:anchor="_Toc139556674" w:history="1">
        <w:r w:rsidR="006570ED" w:rsidRPr="00AB450B">
          <w:rPr>
            <w:rStyle w:val="Hyperlink"/>
            <w:noProof/>
          </w:rPr>
          <w:t>Te Mana o Te Wai and the NPS</w:t>
        </w:r>
        <w:r w:rsidR="006570ED" w:rsidRPr="00AB450B">
          <w:rPr>
            <w:rStyle w:val="Hyperlink"/>
            <w:noProof/>
          </w:rPr>
          <w:noBreakHyphen/>
          <w:t>FM</w:t>
        </w:r>
        <w:r w:rsidR="006570ED">
          <w:rPr>
            <w:noProof/>
            <w:webHidden/>
          </w:rPr>
          <w:tab/>
        </w:r>
        <w:r w:rsidR="006570ED">
          <w:rPr>
            <w:noProof/>
            <w:webHidden/>
          </w:rPr>
          <w:fldChar w:fldCharType="begin"/>
        </w:r>
        <w:r w:rsidR="006570ED">
          <w:rPr>
            <w:noProof/>
            <w:webHidden/>
          </w:rPr>
          <w:instrText xml:space="preserve"> PAGEREF _Toc139556674 \h </w:instrText>
        </w:r>
        <w:r w:rsidR="006570ED">
          <w:rPr>
            <w:noProof/>
            <w:webHidden/>
          </w:rPr>
        </w:r>
        <w:r w:rsidR="006570ED">
          <w:rPr>
            <w:noProof/>
            <w:webHidden/>
          </w:rPr>
          <w:fldChar w:fldCharType="separate"/>
        </w:r>
        <w:r w:rsidR="00ED7994">
          <w:rPr>
            <w:noProof/>
            <w:webHidden/>
          </w:rPr>
          <w:t>6</w:t>
        </w:r>
        <w:r w:rsidR="006570ED">
          <w:rPr>
            <w:noProof/>
            <w:webHidden/>
          </w:rPr>
          <w:fldChar w:fldCharType="end"/>
        </w:r>
      </w:hyperlink>
    </w:p>
    <w:p w14:paraId="212503B6" w14:textId="5CA7F32C" w:rsidR="006570ED" w:rsidRDefault="00BC2402">
      <w:pPr>
        <w:pStyle w:val="TOC1"/>
        <w:rPr>
          <w:rFonts w:asciiTheme="minorHAnsi" w:hAnsiTheme="minorHAnsi"/>
          <w:noProof/>
          <w:kern w:val="2"/>
          <w14:ligatures w14:val="standardContextual"/>
        </w:rPr>
      </w:pPr>
      <w:hyperlink w:anchor="_Toc139556675" w:history="1">
        <w:r w:rsidR="006570ED" w:rsidRPr="00AB450B">
          <w:rPr>
            <w:rStyle w:val="Hyperlink"/>
            <w:noProof/>
          </w:rPr>
          <w:t>Preparation of catchment context information</w:t>
        </w:r>
        <w:r w:rsidR="006570ED">
          <w:rPr>
            <w:noProof/>
            <w:webHidden/>
          </w:rPr>
          <w:tab/>
        </w:r>
        <w:r w:rsidR="006570ED">
          <w:rPr>
            <w:noProof/>
            <w:webHidden/>
          </w:rPr>
          <w:fldChar w:fldCharType="begin"/>
        </w:r>
        <w:r w:rsidR="006570ED">
          <w:rPr>
            <w:noProof/>
            <w:webHidden/>
          </w:rPr>
          <w:instrText xml:space="preserve"> PAGEREF _Toc139556675 \h </w:instrText>
        </w:r>
        <w:r w:rsidR="006570ED">
          <w:rPr>
            <w:noProof/>
            <w:webHidden/>
          </w:rPr>
        </w:r>
        <w:r w:rsidR="006570ED">
          <w:rPr>
            <w:noProof/>
            <w:webHidden/>
          </w:rPr>
          <w:fldChar w:fldCharType="separate"/>
        </w:r>
        <w:r w:rsidR="00ED7994">
          <w:rPr>
            <w:noProof/>
            <w:webHidden/>
          </w:rPr>
          <w:t>7</w:t>
        </w:r>
        <w:r w:rsidR="006570ED">
          <w:rPr>
            <w:noProof/>
            <w:webHidden/>
          </w:rPr>
          <w:fldChar w:fldCharType="end"/>
        </w:r>
      </w:hyperlink>
    </w:p>
    <w:p w14:paraId="240C262D" w14:textId="023A3A40" w:rsidR="006570ED" w:rsidRDefault="00BC2402">
      <w:pPr>
        <w:pStyle w:val="TOC1"/>
        <w:rPr>
          <w:rFonts w:asciiTheme="minorHAnsi" w:hAnsiTheme="minorHAnsi"/>
          <w:noProof/>
          <w:kern w:val="2"/>
          <w14:ligatures w14:val="standardContextual"/>
        </w:rPr>
      </w:pPr>
      <w:hyperlink w:anchor="_Toc139556676" w:history="1">
        <w:r w:rsidR="006570ED" w:rsidRPr="00AB450B">
          <w:rPr>
            <w:rStyle w:val="Hyperlink"/>
            <w:noProof/>
          </w:rPr>
          <w:t>System oversight</w:t>
        </w:r>
        <w:r w:rsidR="006570ED">
          <w:rPr>
            <w:noProof/>
            <w:webHidden/>
          </w:rPr>
          <w:tab/>
        </w:r>
        <w:r w:rsidR="006570ED">
          <w:rPr>
            <w:noProof/>
            <w:webHidden/>
          </w:rPr>
          <w:fldChar w:fldCharType="begin"/>
        </w:r>
        <w:r w:rsidR="006570ED">
          <w:rPr>
            <w:noProof/>
            <w:webHidden/>
          </w:rPr>
          <w:instrText xml:space="preserve"> PAGEREF _Toc139556676 \h </w:instrText>
        </w:r>
        <w:r w:rsidR="006570ED">
          <w:rPr>
            <w:noProof/>
            <w:webHidden/>
          </w:rPr>
        </w:r>
        <w:r w:rsidR="006570ED">
          <w:rPr>
            <w:noProof/>
            <w:webHidden/>
          </w:rPr>
          <w:fldChar w:fldCharType="separate"/>
        </w:r>
        <w:r w:rsidR="00ED7994">
          <w:rPr>
            <w:noProof/>
            <w:webHidden/>
          </w:rPr>
          <w:t>8</w:t>
        </w:r>
        <w:r w:rsidR="006570ED">
          <w:rPr>
            <w:noProof/>
            <w:webHidden/>
          </w:rPr>
          <w:fldChar w:fldCharType="end"/>
        </w:r>
      </w:hyperlink>
    </w:p>
    <w:p w14:paraId="012143A6" w14:textId="559BAF16" w:rsidR="006570ED" w:rsidRDefault="00BC2402">
      <w:pPr>
        <w:pStyle w:val="TOC1"/>
        <w:rPr>
          <w:rFonts w:asciiTheme="minorHAnsi" w:hAnsiTheme="minorHAnsi"/>
          <w:noProof/>
          <w:kern w:val="2"/>
          <w14:ligatures w14:val="standardContextual"/>
        </w:rPr>
      </w:pPr>
      <w:hyperlink w:anchor="_Toc139556677" w:history="1">
        <w:r w:rsidR="006570ED" w:rsidRPr="00AB450B">
          <w:rPr>
            <w:rStyle w:val="Hyperlink"/>
            <w:noProof/>
          </w:rPr>
          <w:t>Certifier and auditor appointment</w:t>
        </w:r>
        <w:r w:rsidR="006570ED">
          <w:rPr>
            <w:noProof/>
            <w:webHidden/>
          </w:rPr>
          <w:tab/>
        </w:r>
        <w:r w:rsidR="006570ED">
          <w:rPr>
            <w:noProof/>
            <w:webHidden/>
          </w:rPr>
          <w:fldChar w:fldCharType="begin"/>
        </w:r>
        <w:r w:rsidR="006570ED">
          <w:rPr>
            <w:noProof/>
            <w:webHidden/>
          </w:rPr>
          <w:instrText xml:space="preserve"> PAGEREF _Toc139556677 \h </w:instrText>
        </w:r>
        <w:r w:rsidR="006570ED">
          <w:rPr>
            <w:noProof/>
            <w:webHidden/>
          </w:rPr>
        </w:r>
        <w:r w:rsidR="006570ED">
          <w:rPr>
            <w:noProof/>
            <w:webHidden/>
          </w:rPr>
          <w:fldChar w:fldCharType="separate"/>
        </w:r>
        <w:r w:rsidR="00ED7994">
          <w:rPr>
            <w:noProof/>
            <w:webHidden/>
          </w:rPr>
          <w:t>9</w:t>
        </w:r>
        <w:r w:rsidR="006570ED">
          <w:rPr>
            <w:noProof/>
            <w:webHidden/>
          </w:rPr>
          <w:fldChar w:fldCharType="end"/>
        </w:r>
      </w:hyperlink>
    </w:p>
    <w:p w14:paraId="742CECBA" w14:textId="5581EB8F" w:rsidR="006570ED" w:rsidRDefault="00BC2402">
      <w:pPr>
        <w:pStyle w:val="TOC1"/>
        <w:rPr>
          <w:rFonts w:asciiTheme="minorHAnsi" w:hAnsiTheme="minorHAnsi"/>
          <w:noProof/>
          <w:kern w:val="2"/>
          <w14:ligatures w14:val="standardContextual"/>
        </w:rPr>
      </w:pPr>
      <w:hyperlink w:anchor="_Toc139556678" w:history="1">
        <w:r w:rsidR="006570ED" w:rsidRPr="00AB450B">
          <w:rPr>
            <w:rStyle w:val="Hyperlink"/>
            <w:noProof/>
          </w:rPr>
          <w:t>Resourcing and support</w:t>
        </w:r>
        <w:r w:rsidR="006570ED">
          <w:rPr>
            <w:noProof/>
            <w:webHidden/>
          </w:rPr>
          <w:tab/>
        </w:r>
        <w:r w:rsidR="006570ED">
          <w:rPr>
            <w:noProof/>
            <w:webHidden/>
          </w:rPr>
          <w:fldChar w:fldCharType="begin"/>
        </w:r>
        <w:r w:rsidR="006570ED">
          <w:rPr>
            <w:noProof/>
            <w:webHidden/>
          </w:rPr>
          <w:instrText xml:space="preserve"> PAGEREF _Toc139556678 \h </w:instrText>
        </w:r>
        <w:r w:rsidR="006570ED">
          <w:rPr>
            <w:noProof/>
            <w:webHidden/>
          </w:rPr>
        </w:r>
        <w:r w:rsidR="006570ED">
          <w:rPr>
            <w:noProof/>
            <w:webHidden/>
          </w:rPr>
          <w:fldChar w:fldCharType="separate"/>
        </w:r>
        <w:r w:rsidR="00ED7994">
          <w:rPr>
            <w:noProof/>
            <w:webHidden/>
          </w:rPr>
          <w:t>10</w:t>
        </w:r>
        <w:r w:rsidR="006570ED">
          <w:rPr>
            <w:noProof/>
            <w:webHidden/>
          </w:rPr>
          <w:fldChar w:fldCharType="end"/>
        </w:r>
      </w:hyperlink>
    </w:p>
    <w:p w14:paraId="7A8288F7" w14:textId="7440B915" w:rsidR="006570ED" w:rsidRDefault="00BC2402">
      <w:pPr>
        <w:pStyle w:val="TOC2"/>
        <w:rPr>
          <w:rFonts w:asciiTheme="minorHAnsi" w:hAnsiTheme="minorHAnsi"/>
          <w:noProof/>
          <w:kern w:val="2"/>
          <w14:ligatures w14:val="standardContextual"/>
        </w:rPr>
      </w:pPr>
      <w:hyperlink w:anchor="_Toc139556679" w:history="1">
        <w:r w:rsidR="006570ED" w:rsidRPr="00AB450B">
          <w:rPr>
            <w:rStyle w:val="Hyperlink"/>
            <w:noProof/>
          </w:rPr>
          <w:t>Resourcing</w:t>
        </w:r>
        <w:r w:rsidR="006570ED">
          <w:rPr>
            <w:noProof/>
            <w:webHidden/>
          </w:rPr>
          <w:tab/>
        </w:r>
        <w:r w:rsidR="006570ED">
          <w:rPr>
            <w:noProof/>
            <w:webHidden/>
          </w:rPr>
          <w:fldChar w:fldCharType="begin"/>
        </w:r>
        <w:r w:rsidR="006570ED">
          <w:rPr>
            <w:noProof/>
            <w:webHidden/>
          </w:rPr>
          <w:instrText xml:space="preserve"> PAGEREF _Toc139556679 \h </w:instrText>
        </w:r>
        <w:r w:rsidR="006570ED">
          <w:rPr>
            <w:noProof/>
            <w:webHidden/>
          </w:rPr>
        </w:r>
        <w:r w:rsidR="006570ED">
          <w:rPr>
            <w:noProof/>
            <w:webHidden/>
          </w:rPr>
          <w:fldChar w:fldCharType="separate"/>
        </w:r>
        <w:r w:rsidR="00ED7994">
          <w:rPr>
            <w:noProof/>
            <w:webHidden/>
          </w:rPr>
          <w:t>10</w:t>
        </w:r>
        <w:r w:rsidR="006570ED">
          <w:rPr>
            <w:noProof/>
            <w:webHidden/>
          </w:rPr>
          <w:fldChar w:fldCharType="end"/>
        </w:r>
      </w:hyperlink>
    </w:p>
    <w:p w14:paraId="7CCD5899" w14:textId="20C1B680" w:rsidR="006570ED" w:rsidRDefault="00BC2402">
      <w:pPr>
        <w:pStyle w:val="TOC2"/>
        <w:rPr>
          <w:rFonts w:asciiTheme="minorHAnsi" w:hAnsiTheme="minorHAnsi"/>
          <w:noProof/>
          <w:kern w:val="2"/>
          <w14:ligatures w14:val="standardContextual"/>
        </w:rPr>
      </w:pPr>
      <w:hyperlink w:anchor="_Toc139556680" w:history="1">
        <w:r w:rsidR="006570ED" w:rsidRPr="00AB450B">
          <w:rPr>
            <w:rStyle w:val="Hyperlink"/>
            <w:noProof/>
          </w:rPr>
          <w:t>Support and tools</w:t>
        </w:r>
        <w:r w:rsidR="006570ED">
          <w:rPr>
            <w:noProof/>
            <w:webHidden/>
          </w:rPr>
          <w:tab/>
        </w:r>
        <w:r w:rsidR="006570ED">
          <w:rPr>
            <w:noProof/>
            <w:webHidden/>
          </w:rPr>
          <w:fldChar w:fldCharType="begin"/>
        </w:r>
        <w:r w:rsidR="006570ED">
          <w:rPr>
            <w:noProof/>
            <w:webHidden/>
          </w:rPr>
          <w:instrText xml:space="preserve"> PAGEREF _Toc139556680 \h </w:instrText>
        </w:r>
        <w:r w:rsidR="006570ED">
          <w:rPr>
            <w:noProof/>
            <w:webHidden/>
          </w:rPr>
        </w:r>
        <w:r w:rsidR="006570ED">
          <w:rPr>
            <w:noProof/>
            <w:webHidden/>
          </w:rPr>
          <w:fldChar w:fldCharType="separate"/>
        </w:r>
        <w:r w:rsidR="00ED7994">
          <w:rPr>
            <w:noProof/>
            <w:webHidden/>
          </w:rPr>
          <w:t>10</w:t>
        </w:r>
        <w:r w:rsidR="006570ED">
          <w:rPr>
            <w:noProof/>
            <w:webHidden/>
          </w:rPr>
          <w:fldChar w:fldCharType="end"/>
        </w:r>
      </w:hyperlink>
    </w:p>
    <w:p w14:paraId="6CCCE2EF" w14:textId="3BE0CAC9" w:rsidR="006570ED" w:rsidRDefault="00BC2402">
      <w:pPr>
        <w:pStyle w:val="TOC2"/>
        <w:rPr>
          <w:rFonts w:asciiTheme="minorHAnsi" w:hAnsiTheme="minorHAnsi"/>
          <w:noProof/>
          <w:kern w:val="2"/>
          <w14:ligatures w14:val="standardContextual"/>
        </w:rPr>
      </w:pPr>
      <w:hyperlink w:anchor="_Toc139556681" w:history="1">
        <w:r w:rsidR="006570ED" w:rsidRPr="00AB450B">
          <w:rPr>
            <w:rStyle w:val="Hyperlink"/>
            <w:noProof/>
          </w:rPr>
          <w:t>Other support and funding</w:t>
        </w:r>
        <w:r w:rsidR="006570ED">
          <w:rPr>
            <w:noProof/>
            <w:webHidden/>
          </w:rPr>
          <w:tab/>
        </w:r>
        <w:r w:rsidR="006570ED">
          <w:rPr>
            <w:noProof/>
            <w:webHidden/>
          </w:rPr>
          <w:fldChar w:fldCharType="begin"/>
        </w:r>
        <w:r w:rsidR="006570ED">
          <w:rPr>
            <w:noProof/>
            <w:webHidden/>
          </w:rPr>
          <w:instrText xml:space="preserve"> PAGEREF _Toc139556681 \h </w:instrText>
        </w:r>
        <w:r w:rsidR="006570ED">
          <w:rPr>
            <w:noProof/>
            <w:webHidden/>
          </w:rPr>
        </w:r>
        <w:r w:rsidR="006570ED">
          <w:rPr>
            <w:noProof/>
            <w:webHidden/>
          </w:rPr>
          <w:fldChar w:fldCharType="separate"/>
        </w:r>
        <w:r w:rsidR="00ED7994">
          <w:rPr>
            <w:noProof/>
            <w:webHidden/>
          </w:rPr>
          <w:t>11</w:t>
        </w:r>
        <w:r w:rsidR="006570ED">
          <w:rPr>
            <w:noProof/>
            <w:webHidden/>
          </w:rPr>
          <w:fldChar w:fldCharType="end"/>
        </w:r>
      </w:hyperlink>
    </w:p>
    <w:p w14:paraId="0B2AE6AF" w14:textId="1174CCC6" w:rsidR="006570ED" w:rsidRDefault="00BC2402">
      <w:pPr>
        <w:pStyle w:val="TOC1"/>
        <w:rPr>
          <w:rFonts w:asciiTheme="minorHAnsi" w:hAnsiTheme="minorHAnsi"/>
          <w:noProof/>
          <w:kern w:val="2"/>
          <w14:ligatures w14:val="standardContextual"/>
        </w:rPr>
      </w:pPr>
      <w:hyperlink w:anchor="_Toc139556682" w:history="1">
        <w:r w:rsidR="006570ED" w:rsidRPr="00AB450B">
          <w:rPr>
            <w:rStyle w:val="Hyperlink"/>
            <w:noProof/>
          </w:rPr>
          <w:t>Other guidance</w:t>
        </w:r>
        <w:r w:rsidR="006570ED">
          <w:rPr>
            <w:noProof/>
            <w:webHidden/>
          </w:rPr>
          <w:tab/>
        </w:r>
        <w:r w:rsidR="006570ED">
          <w:rPr>
            <w:noProof/>
            <w:webHidden/>
          </w:rPr>
          <w:fldChar w:fldCharType="begin"/>
        </w:r>
        <w:r w:rsidR="006570ED">
          <w:rPr>
            <w:noProof/>
            <w:webHidden/>
          </w:rPr>
          <w:instrText xml:space="preserve"> PAGEREF _Toc139556682 \h </w:instrText>
        </w:r>
        <w:r w:rsidR="006570ED">
          <w:rPr>
            <w:noProof/>
            <w:webHidden/>
          </w:rPr>
        </w:r>
        <w:r w:rsidR="006570ED">
          <w:rPr>
            <w:noProof/>
            <w:webHidden/>
          </w:rPr>
          <w:fldChar w:fldCharType="separate"/>
        </w:r>
        <w:r w:rsidR="00ED7994">
          <w:rPr>
            <w:noProof/>
            <w:webHidden/>
          </w:rPr>
          <w:t>11</w:t>
        </w:r>
        <w:r w:rsidR="006570ED">
          <w:rPr>
            <w:noProof/>
            <w:webHidden/>
          </w:rPr>
          <w:fldChar w:fldCharType="end"/>
        </w:r>
      </w:hyperlink>
    </w:p>
    <w:p w14:paraId="2A1FD9CD" w14:textId="07E084CB" w:rsidR="0080531E" w:rsidRPr="006B77BB" w:rsidRDefault="00775F57" w:rsidP="002B4778">
      <w:pPr>
        <w:pStyle w:val="Glossary"/>
      </w:pPr>
      <w:r w:rsidRPr="006B77BB">
        <w:rPr>
          <w:color w:val="0092CF"/>
        </w:rPr>
        <w:fldChar w:fldCharType="end"/>
      </w:r>
    </w:p>
    <w:p w14:paraId="22F35BA0" w14:textId="77777777" w:rsidR="00796A6F" w:rsidRPr="00554B30" w:rsidRDefault="00796A6F" w:rsidP="00554B30">
      <w:r w:rsidRPr="00554B30">
        <w:br w:type="page"/>
      </w:r>
    </w:p>
    <w:p w14:paraId="172FEA1B" w14:textId="7F20D77E" w:rsidR="005E6B48" w:rsidRDefault="004E17FA" w:rsidP="00DC3CFC">
      <w:pPr>
        <w:pStyle w:val="Heading1"/>
        <w:rPr>
          <w:rStyle w:val="Heading1Char"/>
          <w:b/>
          <w:bCs/>
        </w:rPr>
      </w:pPr>
      <w:bookmarkStart w:id="0" w:name="_Toc139556672"/>
      <w:bookmarkStart w:id="1" w:name="_Toc345760336"/>
      <w:r>
        <w:rPr>
          <w:rStyle w:val="Heading1Char"/>
          <w:b/>
          <w:bCs/>
        </w:rPr>
        <w:lastRenderedPageBreak/>
        <w:t>Purpose of this information</w:t>
      </w:r>
      <w:bookmarkEnd w:id="0"/>
    </w:p>
    <w:p w14:paraId="19CE06A4" w14:textId="6AD92930" w:rsidR="004E17FA" w:rsidRDefault="004E17FA" w:rsidP="004E17FA">
      <w:pPr>
        <w:spacing w:before="0" w:after="200" w:line="276" w:lineRule="auto"/>
        <w:jc w:val="left"/>
      </w:pPr>
      <w:proofErr w:type="spellStart"/>
      <w:r>
        <w:t>Tangata</w:t>
      </w:r>
      <w:proofErr w:type="spellEnd"/>
      <w:r>
        <w:t xml:space="preserve"> whenua have an integral role in the freshwater management system to help to ensure water quality outcomes are being met in a way that reflects the principles of </w:t>
      </w:r>
      <w:proofErr w:type="spellStart"/>
      <w:r>
        <w:t>Te</w:t>
      </w:r>
      <w:proofErr w:type="spellEnd"/>
      <w:r>
        <w:t xml:space="preserve"> </w:t>
      </w:r>
      <w:proofErr w:type="spellStart"/>
      <w:r>
        <w:t>Tiriti</w:t>
      </w:r>
      <w:proofErr w:type="spellEnd"/>
      <w:r>
        <w:t xml:space="preserve"> o</w:t>
      </w:r>
      <w:r w:rsidR="00ED7994">
        <w:t> </w:t>
      </w:r>
      <w:r>
        <w:t xml:space="preserve">Waitangi (Treaty of Waitangi), and the concept of </w:t>
      </w:r>
      <w:proofErr w:type="spellStart"/>
      <w:r>
        <w:t>Te</w:t>
      </w:r>
      <w:proofErr w:type="spellEnd"/>
      <w:r>
        <w:t xml:space="preserve"> Mana o </w:t>
      </w:r>
      <w:proofErr w:type="spellStart"/>
      <w:r>
        <w:t>Te</w:t>
      </w:r>
      <w:proofErr w:type="spellEnd"/>
      <w:r>
        <w:t xml:space="preserve"> Wai (</w:t>
      </w:r>
      <w:proofErr w:type="spellStart"/>
      <w:r>
        <w:t>TMoTW</w:t>
      </w:r>
      <w:proofErr w:type="spellEnd"/>
      <w:r>
        <w:t xml:space="preserve">). </w:t>
      </w:r>
    </w:p>
    <w:p w14:paraId="0FE16E2A" w14:textId="256562C1" w:rsidR="004E17FA" w:rsidRDefault="004E17FA" w:rsidP="004E17FA">
      <w:pPr>
        <w:spacing w:before="0" w:after="200" w:line="276" w:lineRule="auto"/>
        <w:jc w:val="left"/>
      </w:pPr>
      <w:r>
        <w:t xml:space="preserve">This document </w:t>
      </w:r>
      <w:r w:rsidR="00B75748">
        <w:t xml:space="preserve">is </w:t>
      </w:r>
      <w:r>
        <w:t xml:space="preserve">intended to show how </w:t>
      </w:r>
      <w:proofErr w:type="spellStart"/>
      <w:r>
        <w:t>tangata</w:t>
      </w:r>
      <w:proofErr w:type="spellEnd"/>
      <w:r>
        <w:t xml:space="preserve"> whenua can participate across the freshwater farm plan system, and how </w:t>
      </w:r>
      <w:proofErr w:type="spellStart"/>
      <w:r>
        <w:t>tangata</w:t>
      </w:r>
      <w:proofErr w:type="spellEnd"/>
      <w:r>
        <w:t xml:space="preserve"> whenua values and outcomes can be expressed across the system. </w:t>
      </w:r>
    </w:p>
    <w:p w14:paraId="64701B2E" w14:textId="754D5633" w:rsidR="004E17FA" w:rsidRDefault="004E17FA" w:rsidP="004E17FA">
      <w:pPr>
        <w:spacing w:before="0" w:after="200" w:line="276" w:lineRule="auto"/>
        <w:jc w:val="left"/>
      </w:pPr>
      <w:r>
        <w:t xml:space="preserve">This information is intended for </w:t>
      </w:r>
      <w:proofErr w:type="spellStart"/>
      <w:r>
        <w:t>tangata</w:t>
      </w:r>
      <w:proofErr w:type="spellEnd"/>
      <w:r>
        <w:t xml:space="preserve"> whenua and should be read alongside </w:t>
      </w:r>
      <w:r w:rsidR="00B75748">
        <w:t xml:space="preserve">other </w:t>
      </w:r>
      <w:hyperlink r:id="rId20" w:history="1">
        <w:r w:rsidR="00B75748" w:rsidRPr="00F7288A">
          <w:rPr>
            <w:rStyle w:val="Hyperlink"/>
          </w:rPr>
          <w:t>freshwater farm plan guidance documents</w:t>
        </w:r>
      </w:hyperlink>
      <w:r w:rsidR="00B75748">
        <w:t>.</w:t>
      </w:r>
      <w:r>
        <w:t xml:space="preserve"> </w:t>
      </w:r>
    </w:p>
    <w:p w14:paraId="676B941F" w14:textId="77777777" w:rsidR="004E17FA" w:rsidRDefault="004E17FA">
      <w:pPr>
        <w:spacing w:before="0" w:after="200" w:line="276" w:lineRule="auto"/>
        <w:jc w:val="left"/>
        <w:rPr>
          <w:rStyle w:val="normaltextrun"/>
          <w:rFonts w:ascii="Georgia" w:eastAsiaTheme="minorHAnsi" w:hAnsi="Georgia"/>
          <w:b/>
          <w:bCs/>
          <w:color w:val="1B556B"/>
          <w:sz w:val="48"/>
          <w:szCs w:val="48"/>
          <w:shd w:val="clear" w:color="auto" w:fill="FFFFFF"/>
          <w:lang w:eastAsia="en-US"/>
        </w:rPr>
      </w:pPr>
      <w:r>
        <w:rPr>
          <w:rStyle w:val="normaltextrun"/>
          <w:rFonts w:eastAsiaTheme="minorHAnsi"/>
          <w:szCs w:val="48"/>
          <w:shd w:val="clear" w:color="auto" w:fill="FFFFFF"/>
          <w:lang w:eastAsia="en-US"/>
        </w:rPr>
        <w:br w:type="page"/>
      </w:r>
    </w:p>
    <w:p w14:paraId="004E63F6" w14:textId="280CB7DF" w:rsidR="004E17FA" w:rsidRDefault="004E17FA" w:rsidP="004E17FA">
      <w:pPr>
        <w:pStyle w:val="Heading1"/>
        <w:spacing w:before="360"/>
      </w:pPr>
      <w:bookmarkStart w:id="2" w:name="_Toc139556673"/>
      <w:r w:rsidRPr="00275E5B">
        <w:rPr>
          <w:rStyle w:val="normaltextrun"/>
          <w:rFonts w:eastAsiaTheme="minorHAnsi" w:cstheme="minorBidi"/>
          <w:szCs w:val="48"/>
          <w:shd w:val="clear" w:color="auto" w:fill="FFFFFF"/>
          <w:lang w:eastAsia="en-US"/>
        </w:rPr>
        <w:lastRenderedPageBreak/>
        <w:t xml:space="preserve">Freshwater </w:t>
      </w:r>
      <w:r>
        <w:rPr>
          <w:rStyle w:val="normaltextrun"/>
          <w:rFonts w:eastAsiaTheme="minorHAnsi" w:cstheme="minorBidi"/>
          <w:szCs w:val="48"/>
          <w:shd w:val="clear" w:color="auto" w:fill="FFFFFF"/>
          <w:lang w:eastAsia="en-US"/>
        </w:rPr>
        <w:t>p</w:t>
      </w:r>
      <w:r w:rsidRPr="00275E5B">
        <w:rPr>
          <w:rStyle w:val="normaltextrun"/>
          <w:rFonts w:eastAsiaTheme="minorHAnsi" w:cstheme="minorBidi"/>
          <w:szCs w:val="48"/>
          <w:shd w:val="clear" w:color="auto" w:fill="FFFFFF"/>
          <w:lang w:eastAsia="en-US"/>
        </w:rPr>
        <w:t xml:space="preserve">lanning </w:t>
      </w:r>
      <w:r>
        <w:rPr>
          <w:rStyle w:val="normaltextrun"/>
          <w:rFonts w:eastAsiaTheme="minorHAnsi" w:cstheme="minorBidi"/>
          <w:szCs w:val="48"/>
          <w:shd w:val="clear" w:color="auto" w:fill="FFFFFF"/>
          <w:lang w:eastAsia="en-US"/>
        </w:rPr>
        <w:t>p</w:t>
      </w:r>
      <w:r w:rsidRPr="00275E5B">
        <w:rPr>
          <w:rStyle w:val="normaltextrun"/>
          <w:rFonts w:eastAsiaTheme="minorHAnsi" w:cstheme="minorBidi"/>
          <w:szCs w:val="48"/>
          <w:shd w:val="clear" w:color="auto" w:fill="FFFFFF"/>
          <w:lang w:eastAsia="en-US"/>
        </w:rPr>
        <w:t>rocesses that feed into the freshwater farm plan system</w:t>
      </w:r>
      <w:bookmarkEnd w:id="2"/>
      <w:r>
        <w:t xml:space="preserve"> </w:t>
      </w:r>
    </w:p>
    <w:p w14:paraId="1BE807E7" w14:textId="2310C77F" w:rsidR="00934017" w:rsidRDefault="004E17FA" w:rsidP="004E17FA">
      <w:pPr>
        <w:pStyle w:val="BodyText"/>
      </w:pPr>
      <w:r>
        <w:t xml:space="preserve">Freshwater farm </w:t>
      </w:r>
      <w:r w:rsidR="00774134">
        <w:t>p</w:t>
      </w:r>
      <w:r>
        <w:t xml:space="preserve">lans are a key </w:t>
      </w:r>
      <w:r w:rsidDel="00934017">
        <w:t>delivery tool</w:t>
      </w:r>
      <w:r w:rsidR="00774134">
        <w:t>,</w:t>
      </w:r>
      <w:r w:rsidDel="00934017">
        <w:t xml:space="preserve"> </w:t>
      </w:r>
      <w:r w:rsidR="00934017">
        <w:t xml:space="preserve">part </w:t>
      </w:r>
      <w:r>
        <w:t xml:space="preserve">of the 2020 </w:t>
      </w:r>
      <w:r w:rsidRPr="003675D6">
        <w:rPr>
          <w:i/>
          <w:iCs/>
        </w:rPr>
        <w:t>Essential Freshwater</w:t>
      </w:r>
      <w:r>
        <w:t xml:space="preserve"> package. The package </w:t>
      </w:r>
      <w:r w:rsidR="00934017">
        <w:t>was introduced to:</w:t>
      </w:r>
    </w:p>
    <w:p w14:paraId="02503E7C" w14:textId="32AD66B8" w:rsidR="00934017" w:rsidRDefault="00934017" w:rsidP="00934017">
      <w:pPr>
        <w:pStyle w:val="Bullet"/>
      </w:pPr>
      <w:r>
        <w:t xml:space="preserve">stop further decline to the health of our </w:t>
      </w:r>
      <w:proofErr w:type="gramStart"/>
      <w:r>
        <w:t>freshwater</w:t>
      </w:r>
      <w:proofErr w:type="gramEnd"/>
    </w:p>
    <w:p w14:paraId="5B79B978" w14:textId="696CF3C7" w:rsidR="00934017" w:rsidRDefault="00934017" w:rsidP="00934017">
      <w:pPr>
        <w:pStyle w:val="Bullet"/>
      </w:pPr>
      <w:r>
        <w:t xml:space="preserve">improve water </w:t>
      </w:r>
      <w:proofErr w:type="gramStart"/>
      <w:r>
        <w:t>quality</w:t>
      </w:r>
      <w:proofErr w:type="gramEnd"/>
      <w:r>
        <w:t xml:space="preserve"> </w:t>
      </w:r>
    </w:p>
    <w:p w14:paraId="67CD0C30" w14:textId="7B755197" w:rsidR="00934017" w:rsidRDefault="00934017" w:rsidP="00934017">
      <w:pPr>
        <w:pStyle w:val="Bullet"/>
      </w:pPr>
      <w:r>
        <w:t xml:space="preserve">reverse past </w:t>
      </w:r>
      <w:proofErr w:type="gramStart"/>
      <w:r>
        <w:t>damage</w:t>
      </w:r>
      <w:proofErr w:type="gramEnd"/>
    </w:p>
    <w:p w14:paraId="29187069" w14:textId="73491795" w:rsidR="00934017" w:rsidRDefault="00934017" w:rsidP="003675D6">
      <w:pPr>
        <w:pStyle w:val="Bullet"/>
      </w:pPr>
      <w:r>
        <w:t>bring our waterways to a healthy state within a generation.</w:t>
      </w:r>
    </w:p>
    <w:p w14:paraId="47DBD71F" w14:textId="2F1FA733" w:rsidR="004E17FA" w:rsidRDefault="004E17FA" w:rsidP="004E17FA">
      <w:pPr>
        <w:pStyle w:val="BodyText"/>
      </w:pPr>
      <w:r>
        <w:t xml:space="preserve">Freshwater farm plans have been legislated under Part 9A of the </w:t>
      </w:r>
      <w:hyperlink r:id="rId21" w:history="1">
        <w:r>
          <w:rPr>
            <w:rStyle w:val="Hyperlink"/>
          </w:rPr>
          <w:t>Resource Management Act (RMA) 1991</w:t>
        </w:r>
      </w:hyperlink>
      <w:r>
        <w:t xml:space="preserve"> and the </w:t>
      </w:r>
      <w:hyperlink r:id="rId22" w:history="1">
        <w:r>
          <w:rPr>
            <w:rStyle w:val="Hyperlink"/>
          </w:rPr>
          <w:t>Resource Management (Freshwater Farm Plans) Regulations 2023</w:t>
        </w:r>
      </w:hyperlink>
      <w:r>
        <w:t xml:space="preserve"> (the regulations). </w:t>
      </w:r>
    </w:p>
    <w:p w14:paraId="17D81E17" w14:textId="50F69ED8" w:rsidR="004E17FA" w:rsidRDefault="004E17FA" w:rsidP="004E17FA">
      <w:pPr>
        <w:pStyle w:val="BodyText"/>
      </w:pPr>
      <w:r>
        <w:t xml:space="preserve">Freshwater Farm Plans work in combination with the </w:t>
      </w:r>
      <w:r w:rsidR="00C9274A">
        <w:t xml:space="preserve">other </w:t>
      </w:r>
      <w:r>
        <w:t xml:space="preserve">Essential Freshwater regulations which includes the: </w:t>
      </w:r>
    </w:p>
    <w:p w14:paraId="7F29D2DD" w14:textId="2CFF2FBA" w:rsidR="004E17FA" w:rsidRDefault="00BC2402" w:rsidP="004E17FA">
      <w:pPr>
        <w:pStyle w:val="Bullet"/>
      </w:pPr>
      <w:hyperlink r:id="rId23" w:history="1">
        <w:r w:rsidR="004E17FA" w:rsidRPr="00934017">
          <w:rPr>
            <w:rStyle w:val="Hyperlink"/>
          </w:rPr>
          <w:t>National Policy Statement for Freshwater Management 2020</w:t>
        </w:r>
      </w:hyperlink>
      <w:r w:rsidR="004E17FA">
        <w:t xml:space="preserve"> (NPS-FM)  </w:t>
      </w:r>
    </w:p>
    <w:p w14:paraId="028B765A" w14:textId="6C280BF4" w:rsidR="004E17FA" w:rsidRDefault="00BC2402" w:rsidP="004E17FA">
      <w:pPr>
        <w:pStyle w:val="Bullet"/>
      </w:pPr>
      <w:hyperlink r:id="rId24" w:history="1">
        <w:r w:rsidR="004E17FA" w:rsidRPr="00934017">
          <w:rPr>
            <w:rStyle w:val="Hyperlink"/>
          </w:rPr>
          <w:t>Resource Management (National Environmental Standards for Freshwater) Regulations 2020</w:t>
        </w:r>
      </w:hyperlink>
      <w:r w:rsidR="00934017">
        <w:t xml:space="preserve"> </w:t>
      </w:r>
    </w:p>
    <w:p w14:paraId="3B481D28" w14:textId="72C351BC" w:rsidR="004E17FA" w:rsidRDefault="00BC2402" w:rsidP="004E17FA">
      <w:pPr>
        <w:pStyle w:val="Bullet"/>
      </w:pPr>
      <w:hyperlink r:id="rId25" w:history="1">
        <w:r w:rsidR="004E17FA" w:rsidRPr="00934017">
          <w:rPr>
            <w:rStyle w:val="Hyperlink"/>
          </w:rPr>
          <w:t>Resource Management (Stock Exclusion) Regulations 2020</w:t>
        </w:r>
      </w:hyperlink>
      <w:r w:rsidR="008F34C4" w:rsidRPr="008F34C4">
        <w:rPr>
          <w:rStyle w:val="Hyperlink"/>
          <w:color w:val="auto"/>
        </w:rPr>
        <w:t>.</w:t>
      </w:r>
      <w:r w:rsidR="004E17FA">
        <w:t xml:space="preserve"> </w:t>
      </w:r>
    </w:p>
    <w:p w14:paraId="29B4FA8F" w14:textId="0DBE9143" w:rsidR="004E17FA" w:rsidRDefault="00FF27F8" w:rsidP="004E17FA">
      <w:pPr>
        <w:pStyle w:val="BodyText"/>
      </w:pPr>
      <w:r w:rsidRPr="00FF27F8">
        <w:t xml:space="preserve">The central concept of Essential Freshwater is </w:t>
      </w:r>
      <w:proofErr w:type="spellStart"/>
      <w:r w:rsidRPr="00FF27F8">
        <w:t>Te</w:t>
      </w:r>
      <w:proofErr w:type="spellEnd"/>
      <w:r w:rsidRPr="00FF27F8">
        <w:t xml:space="preserve"> Mana o </w:t>
      </w:r>
      <w:proofErr w:type="spellStart"/>
      <w:r w:rsidR="006504FA">
        <w:t>T</w:t>
      </w:r>
      <w:r w:rsidRPr="00FF27F8">
        <w:t>e</w:t>
      </w:r>
      <w:proofErr w:type="spellEnd"/>
      <w:r w:rsidRPr="00FF27F8">
        <w:t xml:space="preserve"> Wai – healthy freshwater supports healthy communities, a healthy </w:t>
      </w:r>
      <w:proofErr w:type="gramStart"/>
      <w:r w:rsidRPr="00FF27F8">
        <w:t>environment</w:t>
      </w:r>
      <w:proofErr w:type="gramEnd"/>
      <w:r w:rsidRPr="00FF27F8">
        <w:t xml:space="preserve"> and a healthy economy. </w:t>
      </w:r>
      <w:proofErr w:type="spellStart"/>
      <w:r w:rsidRPr="00FF27F8">
        <w:t>Te</w:t>
      </w:r>
      <w:proofErr w:type="spellEnd"/>
      <w:r w:rsidRPr="00FF27F8">
        <w:t xml:space="preserve"> Mana o </w:t>
      </w:r>
      <w:proofErr w:type="spellStart"/>
      <w:r w:rsidR="006504FA">
        <w:t>T</w:t>
      </w:r>
      <w:r w:rsidRPr="00FF27F8">
        <w:t>e</w:t>
      </w:r>
      <w:proofErr w:type="spellEnd"/>
      <w:r w:rsidRPr="00FF27F8">
        <w:t xml:space="preserve"> Wai prioritises the health and wellbeing of freshwater ecosystems, then the health of people, followed by commercial use.</w:t>
      </w:r>
      <w:r w:rsidR="004E17FA">
        <w:t xml:space="preserve">  </w:t>
      </w:r>
    </w:p>
    <w:p w14:paraId="6B74D2DA" w14:textId="2B350DA1" w:rsidR="004E17FA" w:rsidRDefault="004E17FA" w:rsidP="004E17FA">
      <w:pPr>
        <w:pStyle w:val="BodyText"/>
      </w:pPr>
      <w:r>
        <w:t xml:space="preserve">Freshwater </w:t>
      </w:r>
      <w:r w:rsidR="00135FA9">
        <w:t>f</w:t>
      </w:r>
      <w:r>
        <w:t xml:space="preserve">arm </w:t>
      </w:r>
      <w:r w:rsidR="00135FA9">
        <w:t>p</w:t>
      </w:r>
      <w:r>
        <w:t xml:space="preserve">lans are designed to be both a tool and a process for farmers and growers to manage </w:t>
      </w:r>
      <w:r w:rsidDel="00135FA9">
        <w:t>on</w:t>
      </w:r>
      <w:r w:rsidR="00135FA9">
        <w:t>-</w:t>
      </w:r>
      <w:r>
        <w:t xml:space="preserve">farm risks to freshwater and freshwater ecosystems arising from the inherent natural features and vulnerabilities of their farm landscape, and the farming and growing activities they undertake. </w:t>
      </w:r>
    </w:p>
    <w:p w14:paraId="09548FCB" w14:textId="2E5E3188" w:rsidR="004E17FA" w:rsidRDefault="004E17FA" w:rsidP="004E17FA">
      <w:pPr>
        <w:pStyle w:val="BodyText"/>
      </w:pPr>
      <w:r>
        <w:t xml:space="preserve">They will need to ensure farming practices contribute to restoring the health of our waterways and reflect regional planning processes, including the local approach to </w:t>
      </w:r>
      <w:proofErr w:type="spellStart"/>
      <w:r>
        <w:t>TMoTW</w:t>
      </w:r>
      <w:proofErr w:type="spellEnd"/>
      <w:r>
        <w:t>.</w:t>
      </w:r>
    </w:p>
    <w:p w14:paraId="4CB52A32" w14:textId="06870AA5" w:rsidR="00BF027C" w:rsidRDefault="004E17FA" w:rsidP="004E17FA">
      <w:pPr>
        <w:pStyle w:val="BodyText"/>
      </w:pPr>
      <w:proofErr w:type="spellStart"/>
      <w:r>
        <w:t>Tangata</w:t>
      </w:r>
      <w:proofErr w:type="spellEnd"/>
      <w:r>
        <w:t xml:space="preserve"> whenua’s role in the freshwater farm plan system </w:t>
      </w:r>
      <w:r w:rsidR="00135FA9">
        <w:t xml:space="preserve">is </w:t>
      </w:r>
      <w:r w:rsidR="00FF27F8">
        <w:t>to</w:t>
      </w:r>
      <w:r w:rsidR="00BF027C">
        <w:t>:</w:t>
      </w:r>
    </w:p>
    <w:p w14:paraId="39B740B7" w14:textId="569FB327" w:rsidR="00BF027C" w:rsidRDefault="004E17FA" w:rsidP="00BF027C">
      <w:pPr>
        <w:pStyle w:val="Bullet"/>
      </w:pPr>
      <w:r>
        <w:t xml:space="preserve">support and influence the preparation of </w:t>
      </w:r>
      <w:r w:rsidR="00FF27F8">
        <w:t>catchmen</w:t>
      </w:r>
      <w:r w:rsidR="00764455">
        <w:t xml:space="preserve">t information that informs </w:t>
      </w:r>
      <w:r>
        <w:t xml:space="preserve">individual freshwater farm </w:t>
      </w:r>
      <w:proofErr w:type="gramStart"/>
      <w:r>
        <w:t>plans</w:t>
      </w:r>
      <w:proofErr w:type="gramEnd"/>
      <w:r>
        <w:t xml:space="preserve"> </w:t>
      </w:r>
    </w:p>
    <w:p w14:paraId="3E31DF5E" w14:textId="51ECFB97" w:rsidR="00B34CBA" w:rsidRDefault="0056548F" w:rsidP="00BF027C">
      <w:pPr>
        <w:pStyle w:val="Bullet"/>
      </w:pPr>
      <w:r>
        <w:t>help build the capability of the freshwater farm plan workforce.</w:t>
      </w:r>
      <w:r w:rsidR="004E17FA">
        <w:t xml:space="preserve"> </w:t>
      </w:r>
    </w:p>
    <w:p w14:paraId="527ABCD7" w14:textId="1E75E7BA" w:rsidR="004E17FA" w:rsidRDefault="00135FA9" w:rsidP="00B34CBA">
      <w:pPr>
        <w:pStyle w:val="BodyText"/>
      </w:pPr>
      <w:r>
        <w:t>F</w:t>
      </w:r>
      <w:r w:rsidR="004E17FA">
        <w:t xml:space="preserve">armers and growers are not required to identify and engage </w:t>
      </w:r>
      <w:r>
        <w:t xml:space="preserve">with </w:t>
      </w:r>
      <w:proofErr w:type="spellStart"/>
      <w:r w:rsidR="004E17FA">
        <w:t>tangata</w:t>
      </w:r>
      <w:proofErr w:type="spellEnd"/>
      <w:r w:rsidR="004E17FA">
        <w:t xml:space="preserve"> whenua about their freshwater farm plan</w:t>
      </w:r>
      <w:r>
        <w:t>s</w:t>
      </w:r>
      <w:r w:rsidR="004E17FA">
        <w:t>.</w:t>
      </w:r>
    </w:p>
    <w:p w14:paraId="44123ED4" w14:textId="22C130C8" w:rsidR="004E17FA" w:rsidRDefault="004E17FA" w:rsidP="004E17FA">
      <w:pPr>
        <w:pStyle w:val="Heading1"/>
        <w:spacing w:before="360"/>
      </w:pPr>
      <w:bookmarkStart w:id="3" w:name="_Toc139556674"/>
      <w:proofErr w:type="spellStart"/>
      <w:r w:rsidRPr="004E17FA">
        <w:lastRenderedPageBreak/>
        <w:t>Te</w:t>
      </w:r>
      <w:proofErr w:type="spellEnd"/>
      <w:r w:rsidRPr="004E17FA">
        <w:t xml:space="preserve"> Mana o </w:t>
      </w:r>
      <w:proofErr w:type="spellStart"/>
      <w:r w:rsidRPr="004E17FA">
        <w:t>Te</w:t>
      </w:r>
      <w:proofErr w:type="spellEnd"/>
      <w:r w:rsidRPr="004E17FA">
        <w:t xml:space="preserve"> Wai and the NPS</w:t>
      </w:r>
      <w:r w:rsidR="00135FA9">
        <w:noBreakHyphen/>
      </w:r>
      <w:r w:rsidRPr="004E17FA">
        <w:t>FM</w:t>
      </w:r>
      <w:bookmarkEnd w:id="3"/>
      <w:r w:rsidRPr="004E17FA">
        <w:t xml:space="preserve"> </w:t>
      </w:r>
    </w:p>
    <w:p w14:paraId="35D455CF" w14:textId="245EE7F4" w:rsidR="004E17FA" w:rsidRDefault="004E17FA" w:rsidP="004E17FA">
      <w:pPr>
        <w:pStyle w:val="BodyText"/>
      </w:pPr>
      <w:r>
        <w:t xml:space="preserve">The role of </w:t>
      </w:r>
      <w:proofErr w:type="spellStart"/>
      <w:r>
        <w:t>tangata</w:t>
      </w:r>
      <w:proofErr w:type="spellEnd"/>
      <w:r>
        <w:t xml:space="preserve"> whenua is significant across the wider freshwater management system. This reflects the principles of the Treaty of Waitangi (</w:t>
      </w:r>
      <w:proofErr w:type="spellStart"/>
      <w:r>
        <w:t>Te</w:t>
      </w:r>
      <w:proofErr w:type="spellEnd"/>
      <w:r>
        <w:t xml:space="preserve"> </w:t>
      </w:r>
      <w:proofErr w:type="spellStart"/>
      <w:r>
        <w:t>Tiriti</w:t>
      </w:r>
      <w:proofErr w:type="spellEnd"/>
      <w:r>
        <w:t xml:space="preserve"> o Waitangi, </w:t>
      </w:r>
      <w:proofErr w:type="gramStart"/>
      <w:r>
        <w:t>and also</w:t>
      </w:r>
      <w:proofErr w:type="gramEnd"/>
      <w:r>
        <w:t xml:space="preserve"> the principles of </w:t>
      </w:r>
      <w:proofErr w:type="spellStart"/>
      <w:r>
        <w:t>TMoTW</w:t>
      </w:r>
      <w:proofErr w:type="spellEnd"/>
      <w:r>
        <w:t xml:space="preserve">. </w:t>
      </w:r>
    </w:p>
    <w:p w14:paraId="2DECAE5B" w14:textId="3B7366D4" w:rsidR="004E17FA" w:rsidRDefault="004E17FA" w:rsidP="004E17FA">
      <w:pPr>
        <w:pStyle w:val="BodyText"/>
      </w:pPr>
      <w:r>
        <w:t xml:space="preserve">The NPS-FM provides national direction on freshwater management across Aotearoa. </w:t>
      </w:r>
      <w:proofErr w:type="spellStart"/>
      <w:r>
        <w:t>TMoTW</w:t>
      </w:r>
      <w:proofErr w:type="spellEnd"/>
      <w:r>
        <w:t xml:space="preserve"> is the central concept in the NPS-FM for all freshwater management. Regional councils need to give effect to </w:t>
      </w:r>
      <w:proofErr w:type="spellStart"/>
      <w:r>
        <w:t>TMoTW</w:t>
      </w:r>
      <w:proofErr w:type="spellEnd"/>
      <w:r>
        <w:t xml:space="preserve"> by working alongside </w:t>
      </w:r>
      <w:proofErr w:type="spellStart"/>
      <w:r>
        <w:t>tangata</w:t>
      </w:r>
      <w:proofErr w:type="spellEnd"/>
      <w:r>
        <w:t xml:space="preserve"> whenua and engaging with the local community to maintain or improve the state of freshwater in the region and if necessary, update their regional policy statements or regional plans. </w:t>
      </w:r>
    </w:p>
    <w:p w14:paraId="7F0B1886" w14:textId="10605622" w:rsidR="004E17FA" w:rsidRDefault="004E17FA" w:rsidP="004E17FA">
      <w:pPr>
        <w:pStyle w:val="BodyText"/>
      </w:pPr>
      <w:r>
        <w:t xml:space="preserve">Revised regional plans and/or policy statements giving effect to the NPS-FM and </w:t>
      </w:r>
      <w:proofErr w:type="spellStart"/>
      <w:r>
        <w:t>TMoTW</w:t>
      </w:r>
      <w:proofErr w:type="spellEnd"/>
      <w:r>
        <w:t xml:space="preserve"> will be notified by the end of 2024. This process has a series of steps that involve</w:t>
      </w:r>
      <w:r w:rsidR="00CC0086">
        <w:t>s</w:t>
      </w:r>
      <w:r>
        <w:t xml:space="preserve"> setting </w:t>
      </w:r>
      <w:r w:rsidDel="00CC0086">
        <w:t>long</w:t>
      </w:r>
      <w:r w:rsidR="00CC0086">
        <w:t>-</w:t>
      </w:r>
      <w:r>
        <w:t xml:space="preserve">term visions, identifying values, setting environmental outcomes, and </w:t>
      </w:r>
      <w:r w:rsidR="00CC0086">
        <w:t xml:space="preserve">establishing the baseline and target attribute states </w:t>
      </w:r>
      <w:r>
        <w:t>for a suite of water quality and ecosystem attributes</w:t>
      </w:r>
      <w:r w:rsidR="00125D1D">
        <w:t>.</w:t>
      </w:r>
      <w:r>
        <w:t xml:space="preserve"> </w:t>
      </w:r>
    </w:p>
    <w:p w14:paraId="39DD71BA" w14:textId="5D5D8D33" w:rsidR="004E17FA" w:rsidRDefault="004E17FA" w:rsidP="004E17FA">
      <w:pPr>
        <w:pStyle w:val="BodyText"/>
      </w:pPr>
      <w:r>
        <w:t xml:space="preserve">Achieving this will involve assessing the options available to deliver the amount and rate of change needed. This includes how much improvement can reasonably be expected to be delivered through the freshwater farm plan system and determining the mix of additional methods needed.  </w:t>
      </w:r>
    </w:p>
    <w:p w14:paraId="3B9D7EDD" w14:textId="77777777" w:rsidR="004E17FA" w:rsidRDefault="004E17FA" w:rsidP="004E17FA">
      <w:pPr>
        <w:pStyle w:val="BodyText"/>
      </w:pPr>
      <w:r>
        <w:t xml:space="preserve">Freshwater farm plans are just one of the tools available in the </w:t>
      </w:r>
      <w:r w:rsidRPr="00050D48">
        <w:rPr>
          <w:i/>
        </w:rPr>
        <w:t>Essential Freshwater</w:t>
      </w:r>
      <w:r>
        <w:t xml:space="preserve"> package to deliver better freshwater outcomes and are designed to interact and align with other regionally specific rules and regulations.</w:t>
      </w:r>
    </w:p>
    <w:p w14:paraId="7CCD5D03" w14:textId="3BF7C3E4" w:rsidR="00BB585A" w:rsidRDefault="004E17FA" w:rsidP="004E17FA">
      <w:pPr>
        <w:pStyle w:val="BodyText"/>
        <w:rPr>
          <w:rFonts w:eastAsiaTheme="majorEastAsia"/>
        </w:rPr>
      </w:pPr>
      <w:r>
        <w:t>Under the NPS- FM</w:t>
      </w:r>
      <w:r w:rsidR="00AD0FA5">
        <w:t xml:space="preserve">, </w:t>
      </w:r>
      <w:r>
        <w:t xml:space="preserve">local authorities must actively involve </w:t>
      </w:r>
      <w:proofErr w:type="spellStart"/>
      <w:r>
        <w:t>tangata</w:t>
      </w:r>
      <w:proofErr w:type="spellEnd"/>
      <w:r>
        <w:t xml:space="preserve"> whenua in freshwater management (including </w:t>
      </w:r>
      <w:r w:rsidDel="00CC0086">
        <w:t>decision</w:t>
      </w:r>
      <w:r w:rsidR="00CC0086">
        <w:t>-</w:t>
      </w:r>
      <w:r>
        <w:t xml:space="preserve">making processes) and in identifying the local approach to giving effect to </w:t>
      </w:r>
      <w:proofErr w:type="spellStart"/>
      <w:r>
        <w:t>TMoTW</w:t>
      </w:r>
      <w:proofErr w:type="spellEnd"/>
      <w:r>
        <w:t xml:space="preserve"> (to the extent they wish to be involved). Given this, it makes sense to use and where necessary strengthen existing regional processes and relationships affecting outcomes for freshwater farm plans. Doing so will also help the freshwater farm plan system reflect mahi that </w:t>
      </w:r>
      <w:proofErr w:type="spellStart"/>
      <w:r>
        <w:t>tangata</w:t>
      </w:r>
      <w:proofErr w:type="spellEnd"/>
      <w:r>
        <w:t xml:space="preserve"> whenua have undertaken or are undertaking alongside regional councils, to manage freshwater in their </w:t>
      </w:r>
      <w:proofErr w:type="spellStart"/>
      <w:r>
        <w:t>rohe</w:t>
      </w:r>
      <w:proofErr w:type="spellEnd"/>
      <w:r>
        <w:t xml:space="preserve">. </w:t>
      </w:r>
      <w:r w:rsidR="00BB585A">
        <w:br w:type="page"/>
      </w:r>
    </w:p>
    <w:p w14:paraId="2210F746" w14:textId="0768D118" w:rsidR="004E17FA" w:rsidRDefault="004E17FA" w:rsidP="004E17FA">
      <w:pPr>
        <w:pStyle w:val="Heading1"/>
      </w:pPr>
      <w:bookmarkStart w:id="4" w:name="_Annex_OneAppendix_"/>
      <w:bookmarkStart w:id="5" w:name="_Appendix__"/>
      <w:bookmarkStart w:id="6" w:name="_Toc139556675"/>
      <w:bookmarkEnd w:id="4"/>
      <w:bookmarkEnd w:id="5"/>
      <w:r w:rsidRPr="004E17FA">
        <w:lastRenderedPageBreak/>
        <w:t>Preparation of catchment context information</w:t>
      </w:r>
      <w:bookmarkEnd w:id="6"/>
    </w:p>
    <w:p w14:paraId="1ABCFA87" w14:textId="3B8441CE" w:rsidR="004E17FA" w:rsidRDefault="004E17FA" w:rsidP="004E17FA">
      <w:pPr>
        <w:pStyle w:val="BodyText"/>
      </w:pPr>
      <w:r>
        <w:t xml:space="preserve">The local approach to giving effect to </w:t>
      </w:r>
      <w:proofErr w:type="spellStart"/>
      <w:r>
        <w:t>TMoTW</w:t>
      </w:r>
      <w:proofErr w:type="spellEnd"/>
      <w:r>
        <w:t xml:space="preserve">, content of regional plans and other catchment related sources and information will be reflected in freshwater farm plan through the catchment context, </w:t>
      </w:r>
      <w:proofErr w:type="gramStart"/>
      <w:r>
        <w:t>challenges</w:t>
      </w:r>
      <w:proofErr w:type="gramEnd"/>
      <w:r>
        <w:t xml:space="preserve"> and values (</w:t>
      </w:r>
      <w:r w:rsidR="00CC0086">
        <w:t>catchment context</w:t>
      </w:r>
      <w:r>
        <w:t xml:space="preserve">) requirements. </w:t>
      </w:r>
    </w:p>
    <w:p w14:paraId="5EE3BFB1" w14:textId="77777777" w:rsidR="004E17FA" w:rsidRDefault="004E17FA" w:rsidP="004E17FA">
      <w:pPr>
        <w:pStyle w:val="BodyText"/>
      </w:pPr>
      <w:r>
        <w:t xml:space="preserve">Catchment context information will be collated by regional councils to provide interpreted and tailored catchment information that can be easily explained and applied at the farm scale for the purposes of freshwater farm plans. Councils will utilise existing regional processes and relationships to ensure </w:t>
      </w:r>
      <w:proofErr w:type="spellStart"/>
      <w:r>
        <w:t>tangata</w:t>
      </w:r>
      <w:proofErr w:type="spellEnd"/>
      <w:r>
        <w:t xml:space="preserve"> whenua are involved in the development of the catchment context.</w:t>
      </w:r>
    </w:p>
    <w:p w14:paraId="623DE169" w14:textId="0BBE2E0B" w:rsidR="004E17FA" w:rsidRDefault="004E17FA" w:rsidP="004E17FA">
      <w:pPr>
        <w:pStyle w:val="BodyText"/>
      </w:pPr>
      <w:r w:rsidDel="00CC0086">
        <w:t xml:space="preserve"> </w:t>
      </w:r>
      <w:r>
        <w:t xml:space="preserve">The plan developer and/or the farm operator will need to have regard to the catchment context information relevant to the farm when conducting the risk identification and assessment and </w:t>
      </w:r>
      <w:r w:rsidR="00D93DED">
        <w:t>deciding on actions</w:t>
      </w:r>
      <w:r>
        <w:t xml:space="preserve">. Preparing freshwater farm plans in this way will mean that </w:t>
      </w:r>
      <w:proofErr w:type="spellStart"/>
      <w:r>
        <w:t>TMoTW</w:t>
      </w:r>
      <w:proofErr w:type="spellEnd"/>
      <w:r>
        <w:t xml:space="preserve"> is reflected as it is developed through regional planning processes which are then collated in </w:t>
      </w:r>
      <w:r w:rsidR="00CC0086">
        <w:t>catchment context information</w:t>
      </w:r>
      <w:r>
        <w:t xml:space="preserve">. </w:t>
      </w:r>
    </w:p>
    <w:p w14:paraId="7AFD5980" w14:textId="77777777" w:rsidR="004E17FA" w:rsidRDefault="004E17FA" w:rsidP="004E17FA">
      <w:pPr>
        <w:pStyle w:val="BodyText"/>
      </w:pPr>
      <w:r>
        <w:t>Catchment context information will be used by farmers and growers in their freshwater farm plan to:</w:t>
      </w:r>
    </w:p>
    <w:p w14:paraId="645F73F7" w14:textId="57C71E51" w:rsidR="004E17FA" w:rsidRDefault="004E17FA" w:rsidP="004E17FA">
      <w:pPr>
        <w:pStyle w:val="Bullet"/>
      </w:pPr>
      <w:r>
        <w:t xml:space="preserve">develop an understanding of the cultural and community significance of their catchment, and the health of freshwater in their </w:t>
      </w:r>
      <w:proofErr w:type="gramStart"/>
      <w:r>
        <w:t>catchment</w:t>
      </w:r>
      <w:proofErr w:type="gramEnd"/>
    </w:p>
    <w:p w14:paraId="3CF0BD4C" w14:textId="6D676203" w:rsidR="004E17FA" w:rsidRDefault="004E17FA" w:rsidP="004E17FA">
      <w:pPr>
        <w:pStyle w:val="Bullet"/>
      </w:pPr>
      <w:r>
        <w:t xml:space="preserve">inform the risk identification and assessment </w:t>
      </w:r>
      <w:proofErr w:type="gramStart"/>
      <w:r>
        <w:t>process</w:t>
      </w:r>
      <w:proofErr w:type="gramEnd"/>
    </w:p>
    <w:p w14:paraId="7F4E1468" w14:textId="4DFC72E9" w:rsidR="004E17FA" w:rsidRDefault="004E17FA" w:rsidP="004E17FA">
      <w:pPr>
        <w:pStyle w:val="Bullet"/>
        <w:spacing w:after="240"/>
      </w:pPr>
      <w:r>
        <w:t>inform the selection of actions and action implementation timeframes to manage risks to freshwater.</w:t>
      </w:r>
    </w:p>
    <w:p w14:paraId="2E7EBD13" w14:textId="088898AA" w:rsidR="00F736C6" w:rsidRDefault="00F736C6" w:rsidP="00F736C6">
      <w:pPr>
        <w:pStyle w:val="BodyText"/>
      </w:pPr>
      <w:r w:rsidRPr="00F736C6">
        <w:t xml:space="preserve">Values and matters of importance to </w:t>
      </w:r>
      <w:proofErr w:type="spellStart"/>
      <w:r w:rsidRPr="00F736C6">
        <w:t>tangata</w:t>
      </w:r>
      <w:proofErr w:type="spellEnd"/>
      <w:r w:rsidRPr="00F736C6">
        <w:t xml:space="preserve"> whenua that are relevant to freshwater will form an important part of the catchment context. Catchment context is intended to reflect </w:t>
      </w:r>
      <w:proofErr w:type="spellStart"/>
      <w:r w:rsidRPr="00F736C6">
        <w:t>tangata</w:t>
      </w:r>
      <w:proofErr w:type="spellEnd"/>
      <w:r w:rsidRPr="00F736C6">
        <w:t xml:space="preserve"> whenua and community vision, values, and outcomes (included as ‘objectives’</w:t>
      </w:r>
      <w:r>
        <w:t xml:space="preserve"> </w:t>
      </w:r>
      <w:r w:rsidRPr="00F736C6">
        <w:t xml:space="preserve">in regional plans) for the catchment as well as other values and matters of importance to </w:t>
      </w:r>
      <w:proofErr w:type="spellStart"/>
      <w:r w:rsidRPr="00F736C6">
        <w:t>tangata</w:t>
      </w:r>
      <w:proofErr w:type="spellEnd"/>
      <w:r w:rsidRPr="00F736C6">
        <w:t xml:space="preserve"> whenua that are relevant to freshwater and publicly available and if desired to be shared by </w:t>
      </w:r>
      <w:proofErr w:type="spellStart"/>
      <w:r w:rsidRPr="00F736C6">
        <w:t>tangata</w:t>
      </w:r>
      <w:proofErr w:type="spellEnd"/>
      <w:r w:rsidRPr="00F736C6">
        <w:t xml:space="preserve"> whenua</w:t>
      </w:r>
      <w:r>
        <w:t>.</w:t>
      </w:r>
    </w:p>
    <w:p w14:paraId="16B3CA83" w14:textId="6D7C78EA" w:rsidR="004E17FA" w:rsidRDefault="004E17FA" w:rsidP="004E17FA">
      <w:pPr>
        <w:pStyle w:val="BodyText"/>
        <w:spacing w:before="240"/>
      </w:pPr>
      <w:r w:rsidRPr="004E17FA">
        <w:t xml:space="preserve">Every catchment is different. A catchment’s biophysical features such as landform, </w:t>
      </w:r>
      <w:proofErr w:type="gramStart"/>
      <w:r w:rsidRPr="004E17FA">
        <w:t>waterbodies</w:t>
      </w:r>
      <w:proofErr w:type="gramEnd"/>
      <w:r w:rsidRPr="004E17FA">
        <w:t xml:space="preserve"> and climate result in different sensitivities to different contaminants. A catchment’s unique values need to be managed and preserved in different ways. Such values include a catchment’s cultural significance, sites of significance to </w:t>
      </w:r>
      <w:proofErr w:type="spellStart"/>
      <w:r w:rsidRPr="004E17FA">
        <w:t>tangata</w:t>
      </w:r>
      <w:proofErr w:type="spellEnd"/>
      <w:r w:rsidRPr="004E17FA">
        <w:t xml:space="preserve"> whenua, taonga species, indigenous ecosystem, threatened species and recreational use.</w:t>
      </w:r>
    </w:p>
    <w:p w14:paraId="7B74573C" w14:textId="77777777" w:rsidR="004E17FA" w:rsidRDefault="004E17FA" w:rsidP="004E17FA">
      <w:pPr>
        <w:pStyle w:val="BodyText"/>
      </w:pPr>
      <w:r>
        <w:t xml:space="preserve">Considering catchment context when preparing a freshwater farm plan ensures that the risk assessment process considers the wider local area beyond the farm gate. Linking on-farm actions to the catchment is critical to improving environmental and cultural outcomes for freshwater and helps put water at the centre of the freshwater farm plan. Using the catchment context in the freshwater farm plan risk assessment also helps ensure freshwater farm planning reflects </w:t>
      </w:r>
      <w:proofErr w:type="spellStart"/>
      <w:r>
        <w:t>Te</w:t>
      </w:r>
      <w:proofErr w:type="spellEnd"/>
      <w:r>
        <w:t xml:space="preserve"> Mana o </w:t>
      </w:r>
      <w:proofErr w:type="spellStart"/>
      <w:r>
        <w:t>Te</w:t>
      </w:r>
      <w:proofErr w:type="spellEnd"/>
      <w:r>
        <w:t xml:space="preserve"> Wai and the wider objectives and values for freshwater management in the region identified through the regional planning process.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9644E" w14:paraId="472CA341" w14:textId="77777777" w:rsidTr="00A622D7">
        <w:tc>
          <w:tcPr>
            <w:tcW w:w="0" w:type="auto"/>
            <w:shd w:val="clear" w:color="auto" w:fill="D2DDE2"/>
          </w:tcPr>
          <w:p w14:paraId="3C73233E" w14:textId="77777777" w:rsidR="0069644E" w:rsidRPr="00345928" w:rsidRDefault="0069644E" w:rsidP="00A622D7">
            <w:pPr>
              <w:pStyle w:val="Boxheading0"/>
            </w:pPr>
            <w:bookmarkStart w:id="7" w:name="Clause4"/>
            <w:r w:rsidRPr="00BB585A">
              <w:lastRenderedPageBreak/>
              <w:t>Meaning of catchment context, challenges, and values</w:t>
            </w:r>
          </w:p>
          <w:bookmarkEnd w:id="7"/>
          <w:p w14:paraId="281BCC9A" w14:textId="77777777" w:rsidR="0069644E" w:rsidRPr="006B77BB" w:rsidRDefault="0069644E" w:rsidP="00A622D7">
            <w:pPr>
              <w:pStyle w:val="Boxtext"/>
              <w:spacing w:after="240"/>
            </w:pPr>
            <w:r w:rsidRPr="00BB585A">
              <w:t>In these regulations, unless the context otherwise requires</w:t>
            </w:r>
            <w:r w:rsidRPr="00532C09">
              <w:t xml:space="preserve">, </w:t>
            </w:r>
            <w:r w:rsidRPr="00DE5FE9">
              <w:rPr>
                <w:b/>
              </w:rPr>
              <w:t>catchment context, challenges, and values</w:t>
            </w:r>
            <w:r w:rsidRPr="00BB585A">
              <w:t xml:space="preserve"> </w:t>
            </w:r>
            <w:proofErr w:type="gramStart"/>
            <w:r w:rsidRPr="00BB585A">
              <w:t>includes</w:t>
            </w:r>
            <w:proofErr w:type="gramEnd"/>
            <w:r w:rsidRPr="00BB585A">
              <w:t xml:space="preserve"> the following information (without limitation) in relation to a local area: </w:t>
            </w:r>
            <w:r w:rsidRPr="006B77BB">
              <w:t xml:space="preserve"> </w:t>
            </w:r>
          </w:p>
          <w:p w14:paraId="4D8509EF" w14:textId="77777777" w:rsidR="0069644E" w:rsidRDefault="0069644E" w:rsidP="00A622D7">
            <w:pPr>
              <w:pStyle w:val="Boxbullet0"/>
              <w:numPr>
                <w:ilvl w:val="0"/>
                <w:numId w:val="2"/>
              </w:numPr>
            </w:pPr>
            <w:r>
              <w:t>existing information on landforms, soil data, climate data, freshwater data, freshwater bodies, contaminants, sites that are significant to the community, and significant species or ecosystems</w:t>
            </w:r>
            <w:r w:rsidDel="00713860">
              <w:t>:</w:t>
            </w:r>
            <w:r>
              <w:t xml:space="preserve"> </w:t>
            </w:r>
          </w:p>
          <w:p w14:paraId="03DAF570" w14:textId="77777777" w:rsidR="0069644E" w:rsidRDefault="0069644E" w:rsidP="00A622D7">
            <w:pPr>
              <w:pStyle w:val="Boxbullet0"/>
              <w:numPr>
                <w:ilvl w:val="0"/>
                <w:numId w:val="2"/>
              </w:numPr>
            </w:pPr>
            <w:r>
              <w:t xml:space="preserve">identified cultural matters of importance to </w:t>
            </w:r>
            <w:proofErr w:type="spellStart"/>
            <w:r>
              <w:t>tangata</w:t>
            </w:r>
            <w:proofErr w:type="spellEnd"/>
            <w:r>
              <w:t xml:space="preserve"> whenua, including: </w:t>
            </w:r>
          </w:p>
          <w:p w14:paraId="0206747A" w14:textId="77777777" w:rsidR="0069644E" w:rsidRDefault="0069644E" w:rsidP="00A622D7">
            <w:pPr>
              <w:pStyle w:val="Boxsub-bullet"/>
            </w:pPr>
            <w:r>
              <w:t>the cultural significance of the local area; and</w:t>
            </w:r>
          </w:p>
          <w:p w14:paraId="4CAF14EE" w14:textId="77777777" w:rsidR="0069644E" w:rsidRDefault="0069644E" w:rsidP="00A622D7">
            <w:pPr>
              <w:pStyle w:val="Boxsub-bullet"/>
            </w:pPr>
            <w:r>
              <w:t>the traditional names of freshwater bodies in the local area; and</w:t>
            </w:r>
          </w:p>
          <w:p w14:paraId="73C2D988" w14:textId="77777777" w:rsidR="0069644E" w:rsidRDefault="0069644E" w:rsidP="00A622D7">
            <w:pPr>
              <w:pStyle w:val="Boxsub-bullet"/>
            </w:pPr>
            <w:r>
              <w:t xml:space="preserve">sites and species in the local area that are significant to </w:t>
            </w:r>
            <w:proofErr w:type="spellStart"/>
            <w:r>
              <w:t>tangata</w:t>
            </w:r>
            <w:proofErr w:type="spellEnd"/>
            <w:r>
              <w:t xml:space="preserve"> whenua:</w:t>
            </w:r>
          </w:p>
          <w:p w14:paraId="15203CE8" w14:textId="77777777" w:rsidR="0069644E" w:rsidRDefault="0069644E" w:rsidP="00A622D7">
            <w:pPr>
              <w:pStyle w:val="Boxbullet0"/>
              <w:numPr>
                <w:ilvl w:val="0"/>
                <w:numId w:val="2"/>
              </w:numPr>
            </w:pPr>
            <w:r>
              <w:t>any objectives, policies, and rules relevant to the management of freshwater or freshwater ecosystems in policy statements or the regional plan:</w:t>
            </w:r>
          </w:p>
          <w:p w14:paraId="10CD458F" w14:textId="77777777" w:rsidR="0069644E" w:rsidRDefault="0069644E" w:rsidP="00A622D7">
            <w:pPr>
              <w:pStyle w:val="Boxbullet0"/>
              <w:numPr>
                <w:ilvl w:val="0"/>
                <w:numId w:val="2"/>
              </w:numPr>
            </w:pPr>
            <w:r>
              <w:t>any relevant freshwater matters in planning documents that are recognised by iwi authorities and lodged with the regional council:</w:t>
            </w:r>
          </w:p>
          <w:p w14:paraId="2DF2380C" w14:textId="77777777" w:rsidR="0069644E" w:rsidRDefault="0069644E" w:rsidP="00A622D7">
            <w:pPr>
              <w:pStyle w:val="Boxbullet0"/>
              <w:numPr>
                <w:ilvl w:val="0"/>
                <w:numId w:val="2"/>
              </w:numPr>
            </w:pPr>
            <w:r>
              <w:t>the National Policy Statement for Freshwater Management and any action plans made by the regional council:</w:t>
            </w:r>
          </w:p>
          <w:p w14:paraId="405CE792" w14:textId="77777777" w:rsidR="0069644E" w:rsidRPr="00345928" w:rsidRDefault="0069644E" w:rsidP="00A622D7">
            <w:pPr>
              <w:pStyle w:val="Boxbullet0"/>
              <w:numPr>
                <w:ilvl w:val="0"/>
                <w:numId w:val="2"/>
              </w:numPr>
              <w:spacing w:after="240"/>
              <w:ind w:left="641" w:hanging="357"/>
            </w:pPr>
            <w:r>
              <w:t xml:space="preserve">any secondary legislation under the Act that is relevant to the management of freshwater or freshwater ecosystems (other than secondary legislation made under Part 9A of the Act). </w:t>
            </w:r>
          </w:p>
        </w:tc>
      </w:tr>
    </w:tbl>
    <w:p w14:paraId="068D7C27" w14:textId="4A488427" w:rsidR="004E17FA" w:rsidRDefault="004E17FA" w:rsidP="004E17FA">
      <w:pPr>
        <w:pStyle w:val="BodyText"/>
      </w:pPr>
      <w:r>
        <w:t>Many existing regional plans and/or relevant documents (</w:t>
      </w:r>
      <w:proofErr w:type="spellStart"/>
      <w:r w:rsidDel="0069644E">
        <w:t>ie</w:t>
      </w:r>
      <w:proofErr w:type="spellEnd"/>
      <w:r>
        <w:t xml:space="preserve">, iwi management plans) contain information and direction for catchments that will inform the </w:t>
      </w:r>
      <w:r w:rsidR="0069644E">
        <w:t xml:space="preserve">catchment context information </w:t>
      </w:r>
      <w:r>
        <w:t>prior to and alongside information from new regional freshwater plans.</w:t>
      </w:r>
    </w:p>
    <w:p w14:paraId="0CEFE3BE" w14:textId="461A71DE" w:rsidR="007313C3" w:rsidRDefault="007313C3" w:rsidP="004E17FA">
      <w:pPr>
        <w:pStyle w:val="Heading1"/>
        <w:spacing w:before="360"/>
      </w:pPr>
      <w:bookmarkStart w:id="8" w:name="_Toc139556676"/>
      <w:r>
        <w:t>S</w:t>
      </w:r>
      <w:r w:rsidR="004E17FA">
        <w:t>ystem oversight</w:t>
      </w:r>
      <w:bookmarkEnd w:id="8"/>
    </w:p>
    <w:p w14:paraId="7635AF21" w14:textId="41CBF468" w:rsidR="004E17FA" w:rsidRDefault="004E17FA" w:rsidP="004E17FA">
      <w:pPr>
        <w:pStyle w:val="BodyText"/>
      </w:pPr>
      <w:r>
        <w:t xml:space="preserve">The Ministry for the Environment </w:t>
      </w:r>
      <w:r w:rsidR="00F54A85">
        <w:t xml:space="preserve">(the Ministry) </w:t>
      </w:r>
      <w:r>
        <w:t xml:space="preserve">and the regional sector provide national leadership and oversight of the freshwater farm plan system. This involves working with </w:t>
      </w:r>
      <w:proofErr w:type="spellStart"/>
      <w:r>
        <w:t>tangata</w:t>
      </w:r>
      <w:proofErr w:type="spellEnd"/>
      <w:r>
        <w:t xml:space="preserve"> whenua and helping co-ordinate the processes, people and information involved in implementing the freshwater farm plan system, including reviewing</w:t>
      </w:r>
      <w:r w:rsidR="00A44F52">
        <w:t>,</w:t>
      </w:r>
      <w:r>
        <w:t xml:space="preserve"> and monitoring how implementation is tracking. </w:t>
      </w:r>
    </w:p>
    <w:p w14:paraId="048C82A6" w14:textId="7710F739" w:rsidR="004E17FA" w:rsidRDefault="004E17FA" w:rsidP="004E17FA">
      <w:pPr>
        <w:pStyle w:val="BodyText"/>
      </w:pPr>
      <w:proofErr w:type="spellStart"/>
      <w:r>
        <w:t>Tangata</w:t>
      </w:r>
      <w:proofErr w:type="spellEnd"/>
      <w:r>
        <w:t xml:space="preserve"> whenua are represented on the steering group overseeing the implementation of the freshwater farm plan system. In addition, </w:t>
      </w:r>
      <w:proofErr w:type="spellStart"/>
      <w:r>
        <w:t>tangata</w:t>
      </w:r>
      <w:proofErr w:type="spellEnd"/>
      <w:r>
        <w:t xml:space="preserve"> whenua perspectives are being provided through being part of a technical advisory group that advises the appointment process</w:t>
      </w:r>
      <w:r w:rsidR="00B841E6">
        <w:t xml:space="preserve"> for </w:t>
      </w:r>
      <w:r w:rsidR="00B841E6" w:rsidRPr="00B841E6">
        <w:t>freshwater farm plan certifiers and auditors</w:t>
      </w:r>
      <w:r>
        <w:t xml:space="preserve">. </w:t>
      </w:r>
    </w:p>
    <w:p w14:paraId="1D7CBEF2" w14:textId="77777777" w:rsidR="004E17FA" w:rsidRDefault="004E17FA" w:rsidP="004E17FA">
      <w:pPr>
        <w:pStyle w:val="BodyText"/>
      </w:pPr>
      <w:r>
        <w:t xml:space="preserve">Regional councils are responsible for making the appointments of certifiers and auditors. </w:t>
      </w:r>
    </w:p>
    <w:p w14:paraId="2772185A" w14:textId="7AA362B5" w:rsidR="004E17FA" w:rsidRDefault="004E17FA" w:rsidP="004E17FA">
      <w:pPr>
        <w:pStyle w:val="BodyText"/>
      </w:pPr>
      <w:r>
        <w:t xml:space="preserve">Responsibility for engaging with </w:t>
      </w:r>
      <w:proofErr w:type="spellStart"/>
      <w:r>
        <w:t>tangata</w:t>
      </w:r>
      <w:proofErr w:type="spellEnd"/>
      <w:r>
        <w:t xml:space="preserve"> whenua on freshwater farm planning sits with regional councils. The NPS-FM also requires councils to give effect to </w:t>
      </w:r>
      <w:proofErr w:type="spellStart"/>
      <w:r>
        <w:t>Te</w:t>
      </w:r>
      <w:proofErr w:type="spellEnd"/>
      <w:r>
        <w:t xml:space="preserve"> Mana o </w:t>
      </w:r>
      <w:proofErr w:type="spellStart"/>
      <w:r>
        <w:t>Te</w:t>
      </w:r>
      <w:proofErr w:type="spellEnd"/>
      <w:r>
        <w:t xml:space="preserve"> Wai. Therefore, it is expected that </w:t>
      </w:r>
      <w:proofErr w:type="spellStart"/>
      <w:r>
        <w:t>tangata</w:t>
      </w:r>
      <w:proofErr w:type="spellEnd"/>
      <w:r>
        <w:t xml:space="preserve"> whenua will be involved in the ongoing oversight of the development and delivery of certifier and auditor training, to the extent they wish to be involved. This is necessary for certifiers and auditors to be successful in their roles.</w:t>
      </w:r>
    </w:p>
    <w:p w14:paraId="269D33EB" w14:textId="06B3151A" w:rsidR="004E17FA" w:rsidRDefault="004E17FA" w:rsidP="00CD0C2A">
      <w:pPr>
        <w:pStyle w:val="Heading1"/>
        <w:spacing w:before="360"/>
      </w:pPr>
      <w:bookmarkStart w:id="9" w:name="_Toc139556677"/>
      <w:r>
        <w:lastRenderedPageBreak/>
        <w:t xml:space="preserve">Certifier and </w:t>
      </w:r>
      <w:bookmarkEnd w:id="9"/>
      <w:r w:rsidR="0069644E">
        <w:t>a</w:t>
      </w:r>
      <w:r>
        <w:t xml:space="preserve">uditor </w:t>
      </w:r>
      <w:r w:rsidR="0069644E">
        <w:t>a</w:t>
      </w:r>
      <w:r>
        <w:t>ppointment</w:t>
      </w:r>
    </w:p>
    <w:p w14:paraId="445FEF93" w14:textId="075D5DC0" w:rsidR="004E17FA" w:rsidRDefault="004E17FA" w:rsidP="004E17FA">
      <w:pPr>
        <w:pStyle w:val="BodyText"/>
      </w:pPr>
      <w:r>
        <w:t xml:space="preserve">Freshwater farm plans are required to be certified and audited by </w:t>
      </w:r>
      <w:r w:rsidR="0097796B" w:rsidRPr="0097796B">
        <w:t>freshwater farm plan certifiers and auditors</w:t>
      </w:r>
      <w:r>
        <w:t>. Regional councils are responsible for appointing freshwater farm plan certifiers and auditors to operate within their region.</w:t>
      </w:r>
    </w:p>
    <w:p w14:paraId="2F76B059" w14:textId="73EB4EE8" w:rsidR="004E17FA" w:rsidRDefault="004E17FA" w:rsidP="004E17FA">
      <w:pPr>
        <w:pStyle w:val="BodyText"/>
      </w:pPr>
      <w:r>
        <w:t>To be appointed into the role, prospective certifiers and auditors must be able to demonstrate an understanding of the following competencies</w:t>
      </w:r>
      <w:r w:rsidR="007C4FFC">
        <w:t>.</w:t>
      </w:r>
      <w:r w:rsidR="001F3867">
        <w:t xml:space="preserve"> </w:t>
      </w:r>
    </w:p>
    <w:p w14:paraId="775806EB" w14:textId="7455CC4C" w:rsidR="004E17FA" w:rsidRDefault="004E17FA" w:rsidP="004E17FA">
      <w:pPr>
        <w:pStyle w:val="Bullet"/>
      </w:pPr>
      <w:r>
        <w:t xml:space="preserve">the freshwater farm planning regulations and certification requirements </w:t>
      </w:r>
    </w:p>
    <w:p w14:paraId="070E553E" w14:textId="4CB4B7D4" w:rsidR="004E17FA" w:rsidRDefault="004E17FA" w:rsidP="004E17FA">
      <w:pPr>
        <w:pStyle w:val="Bullet"/>
      </w:pPr>
      <w:r>
        <w:t xml:space="preserve">any objectives, policies, and rules relevant to the management of freshwater or freshwater ecosystems in policy statements or regional plans </w:t>
      </w:r>
    </w:p>
    <w:p w14:paraId="4BE8E657" w14:textId="031A15D5" w:rsidR="004E17FA" w:rsidRDefault="004E17FA" w:rsidP="004E17FA">
      <w:pPr>
        <w:pStyle w:val="Bullet"/>
      </w:pPr>
      <w:r>
        <w:t xml:space="preserve">any relevant freshwater matters in planning documents that are recognised by iwi authorities and lodged with </w:t>
      </w:r>
      <w:r w:rsidR="00505E60">
        <w:t>regional</w:t>
      </w:r>
      <w:r>
        <w:t xml:space="preserve"> </w:t>
      </w:r>
      <w:proofErr w:type="gramStart"/>
      <w:r>
        <w:t>councils</w:t>
      </w:r>
      <w:proofErr w:type="gramEnd"/>
      <w:r>
        <w:t xml:space="preserve"> </w:t>
      </w:r>
    </w:p>
    <w:p w14:paraId="40D98800" w14:textId="2A89828C" w:rsidR="004E17FA" w:rsidRDefault="004E17FA" w:rsidP="004E17FA">
      <w:pPr>
        <w:pStyle w:val="Bullet"/>
      </w:pPr>
      <w:r>
        <w:t>the Treaty of Waitangi (</w:t>
      </w:r>
      <w:proofErr w:type="spellStart"/>
      <w:r>
        <w:t>Te</w:t>
      </w:r>
      <w:proofErr w:type="spellEnd"/>
      <w:r>
        <w:t xml:space="preserve"> </w:t>
      </w:r>
      <w:proofErr w:type="spellStart"/>
      <w:r>
        <w:t>Tiriti</w:t>
      </w:r>
      <w:proofErr w:type="spellEnd"/>
      <w:r>
        <w:t xml:space="preserve"> o Waitangi) </w:t>
      </w:r>
    </w:p>
    <w:p w14:paraId="74432D28" w14:textId="29273C2F" w:rsidR="004E17FA" w:rsidRDefault="004E17FA" w:rsidP="004E17FA">
      <w:pPr>
        <w:pStyle w:val="Bullet"/>
      </w:pPr>
      <w:proofErr w:type="spellStart"/>
      <w:r>
        <w:t>te</w:t>
      </w:r>
      <w:proofErr w:type="spellEnd"/>
      <w:r>
        <w:t xml:space="preserve"> </w:t>
      </w:r>
      <w:proofErr w:type="spellStart"/>
      <w:r>
        <w:t>ao</w:t>
      </w:r>
      <w:proofErr w:type="spellEnd"/>
      <w:r>
        <w:t xml:space="preserve"> Māori </w:t>
      </w:r>
    </w:p>
    <w:p w14:paraId="50284A78" w14:textId="613CAFA3" w:rsidR="004E17FA" w:rsidRDefault="004E17FA" w:rsidP="004E17FA">
      <w:pPr>
        <w:pStyle w:val="Bullet"/>
      </w:pPr>
      <w:proofErr w:type="spellStart"/>
      <w:r>
        <w:t>Te</w:t>
      </w:r>
      <w:proofErr w:type="spellEnd"/>
      <w:r>
        <w:t xml:space="preserve"> Mana o </w:t>
      </w:r>
      <w:proofErr w:type="spellStart"/>
      <w:r>
        <w:t>Te</w:t>
      </w:r>
      <w:proofErr w:type="spellEnd"/>
      <w:r>
        <w:t xml:space="preserve"> Wai </w:t>
      </w:r>
    </w:p>
    <w:p w14:paraId="6509366C" w14:textId="619833E1" w:rsidR="004E17FA" w:rsidRDefault="004E17FA" w:rsidP="004E17FA">
      <w:pPr>
        <w:pStyle w:val="Bullet"/>
      </w:pPr>
      <w:r>
        <w:t xml:space="preserve">sites or species of cultural significance as defined by </w:t>
      </w:r>
      <w:proofErr w:type="spellStart"/>
      <w:r>
        <w:t>tangata</w:t>
      </w:r>
      <w:proofErr w:type="spellEnd"/>
      <w:r>
        <w:t xml:space="preserve"> </w:t>
      </w:r>
      <w:proofErr w:type="gramStart"/>
      <w:r>
        <w:t>whenua</w:t>
      </w:r>
      <w:proofErr w:type="gramEnd"/>
      <w:r>
        <w:t xml:space="preserve"> </w:t>
      </w:r>
    </w:p>
    <w:p w14:paraId="70E1C493" w14:textId="26897DF4" w:rsidR="004E17FA" w:rsidRDefault="004E17FA" w:rsidP="004E17FA">
      <w:pPr>
        <w:pStyle w:val="Bullet"/>
      </w:pPr>
      <w:r>
        <w:t>actions to manage the impacts of farm</w:t>
      </w:r>
      <w:r w:rsidR="00CB315A">
        <w:t>ing</w:t>
      </w:r>
      <w:r>
        <w:t xml:space="preserve"> on freshwater and freshwater ecosystems</w:t>
      </w:r>
      <w:r w:rsidR="001F3867">
        <w:t>.</w:t>
      </w:r>
      <w:r>
        <w:t xml:space="preserve"> </w:t>
      </w:r>
    </w:p>
    <w:p w14:paraId="33744B5A" w14:textId="77777777" w:rsidR="004E17FA" w:rsidRDefault="004E17FA" w:rsidP="004E17FA">
      <w:pPr>
        <w:pStyle w:val="BodyText"/>
      </w:pPr>
      <w:r>
        <w:t>Certifiers need to demonstrate an understanding of two additional competencies:</w:t>
      </w:r>
    </w:p>
    <w:p w14:paraId="0F7B8A39" w14:textId="596BC260" w:rsidR="004E17FA" w:rsidRDefault="004E17FA" w:rsidP="004E17FA">
      <w:pPr>
        <w:pStyle w:val="Bullet"/>
      </w:pPr>
      <w:r>
        <w:t xml:space="preserve">contaminants and their impacts on freshwater and freshwater ecosystems  </w:t>
      </w:r>
    </w:p>
    <w:p w14:paraId="11726DF9" w14:textId="590BCDE1" w:rsidR="004E17FA" w:rsidRDefault="004E17FA" w:rsidP="004E17FA">
      <w:pPr>
        <w:pStyle w:val="Bullet"/>
      </w:pPr>
      <w:r>
        <w:t>impacts of farming on freshwater and freshwater ecosystems</w:t>
      </w:r>
      <w:r w:rsidR="001F3867">
        <w:t>.</w:t>
      </w:r>
      <w:r>
        <w:t xml:space="preserve"> </w:t>
      </w:r>
    </w:p>
    <w:p w14:paraId="6DF1A4F3" w14:textId="77777777" w:rsidR="004E17FA" w:rsidRPr="004E17FA" w:rsidRDefault="004E17FA" w:rsidP="004E17FA">
      <w:pPr>
        <w:pStyle w:val="BodyText"/>
      </w:pPr>
      <w:r w:rsidRPr="004E17FA">
        <w:t xml:space="preserve">Some matters will be covered in national training and apply generally across the country before certifiers and auditors begin regional training that is more tailored to the needs of the catchment and </w:t>
      </w:r>
      <w:proofErr w:type="spellStart"/>
      <w:r w:rsidRPr="004E17FA">
        <w:t>tangata</w:t>
      </w:r>
      <w:proofErr w:type="spellEnd"/>
      <w:r w:rsidRPr="004E17FA">
        <w:t xml:space="preserve"> whenua in each region.  </w:t>
      </w:r>
    </w:p>
    <w:p w14:paraId="6A51E0A8" w14:textId="77777777" w:rsidR="004E17FA" w:rsidRPr="004E17FA" w:rsidRDefault="004E17FA" w:rsidP="004E17FA">
      <w:pPr>
        <w:pStyle w:val="BodyText"/>
      </w:pPr>
      <w:r w:rsidRPr="004E17FA">
        <w:t xml:space="preserve">Many of these matters are regional or catchment specific, in whole or part. Many are matters that only </w:t>
      </w:r>
      <w:proofErr w:type="spellStart"/>
      <w:r w:rsidRPr="004E17FA">
        <w:t>tangata</w:t>
      </w:r>
      <w:proofErr w:type="spellEnd"/>
      <w:r w:rsidRPr="004E17FA">
        <w:t xml:space="preserve"> whenua can provide information on. </w:t>
      </w:r>
    </w:p>
    <w:p w14:paraId="622479E6" w14:textId="09631C35" w:rsidR="004E17FA" w:rsidRPr="004E17FA" w:rsidRDefault="004E17FA" w:rsidP="004E17FA">
      <w:pPr>
        <w:pStyle w:val="BodyText"/>
      </w:pPr>
      <w:r w:rsidRPr="004E17FA">
        <w:t xml:space="preserve">The regional appointment process needs to provide confidence that certifiers and auditors understand key considerations in the region, including the catchment context information, and </w:t>
      </w:r>
      <w:r w:rsidR="00E37852">
        <w:t xml:space="preserve">that they </w:t>
      </w:r>
      <w:r w:rsidRPr="004E17FA">
        <w:t>can apply this knowledge effectively when certifying or auditing freshwater farm plans. This will help ensure appropriate management of the effects of farming activities on freshwater.</w:t>
      </w:r>
    </w:p>
    <w:p w14:paraId="2C6569D6" w14:textId="6B00D261" w:rsidR="004E17FA" w:rsidRDefault="004E17FA" w:rsidP="004E17FA">
      <w:pPr>
        <w:pStyle w:val="BodyText"/>
      </w:pPr>
      <w:r w:rsidRPr="004E17FA">
        <w:t xml:space="preserve">Many certifiers and auditors will need to upskill and improve their understanding of matters of importance to </w:t>
      </w:r>
      <w:proofErr w:type="spellStart"/>
      <w:r w:rsidRPr="004E17FA">
        <w:t>tangata</w:t>
      </w:r>
      <w:proofErr w:type="spellEnd"/>
      <w:r w:rsidRPr="004E17FA">
        <w:t xml:space="preserve"> whenua in the region. Training for certifiers on catchment context will help them demonstrate understanding of the catchment context, including the values of importance to </w:t>
      </w:r>
      <w:proofErr w:type="spellStart"/>
      <w:r w:rsidRPr="004E17FA">
        <w:t>tangata</w:t>
      </w:r>
      <w:proofErr w:type="spellEnd"/>
      <w:r w:rsidRPr="004E17FA">
        <w:t xml:space="preserve"> whenua in each catchment, and how </w:t>
      </w:r>
      <w:r w:rsidR="00E37852">
        <w:t>they</w:t>
      </w:r>
      <w:r w:rsidR="00E37852" w:rsidRPr="004E17FA">
        <w:t xml:space="preserve"> </w:t>
      </w:r>
      <w:r w:rsidRPr="004E17FA">
        <w:t>can be considered and reflected in the freshwater farm plan risk assessment and choice of actions. Training</w:t>
      </w:r>
      <w:r w:rsidRPr="004E17FA" w:rsidDel="00E37852">
        <w:t xml:space="preserve"> </w:t>
      </w:r>
      <w:r w:rsidR="00E37852">
        <w:t>is</w:t>
      </w:r>
      <w:r w:rsidR="00E37852" w:rsidRPr="004E17FA">
        <w:t xml:space="preserve"> </w:t>
      </w:r>
      <w:r w:rsidRPr="004E17FA">
        <w:t>also important for auditors.</w:t>
      </w:r>
    </w:p>
    <w:p w14:paraId="0B448A0E" w14:textId="5ED573BF" w:rsidR="004E17FA" w:rsidRDefault="004E17FA" w:rsidP="004E17FA">
      <w:pPr>
        <w:pStyle w:val="BodyText"/>
      </w:pPr>
      <w:r>
        <w:t xml:space="preserve">Regional councils are required to engage with </w:t>
      </w:r>
      <w:proofErr w:type="spellStart"/>
      <w:r>
        <w:t>tangata</w:t>
      </w:r>
      <w:proofErr w:type="spellEnd"/>
      <w:r>
        <w:t xml:space="preserve"> whenua in the preparation and delivery of training for certifiers and auditors on catchment context, and on the competencies for certifiers, as required by the regional council. Regional councils must also engage with </w:t>
      </w:r>
      <w:proofErr w:type="spellStart"/>
      <w:r>
        <w:t>tangata</w:t>
      </w:r>
      <w:proofErr w:type="spellEnd"/>
      <w:r>
        <w:t xml:space="preserve"> </w:t>
      </w:r>
      <w:r>
        <w:lastRenderedPageBreak/>
        <w:t xml:space="preserve">whenua regarding practical assessments of certifiers if practical assessments are required by the regional council as part of the certifier appointment process. </w:t>
      </w:r>
    </w:p>
    <w:p w14:paraId="09CAA402" w14:textId="71830558" w:rsidR="004E17FA" w:rsidRPr="004E17FA" w:rsidRDefault="004E17FA" w:rsidP="004E17FA">
      <w:pPr>
        <w:pStyle w:val="BodyText"/>
      </w:pPr>
      <w:r>
        <w:t xml:space="preserve">The importance of building the capability of those in different roles across the freshwater farm plan system in </w:t>
      </w:r>
      <w:r w:rsidR="00E37852">
        <w:t xml:space="preserve">catchment context information </w:t>
      </w:r>
      <w:r>
        <w:t>and understanding of the Treaty of Waitangi (</w:t>
      </w:r>
      <w:proofErr w:type="spellStart"/>
      <w:r>
        <w:t>Te</w:t>
      </w:r>
      <w:proofErr w:type="spellEnd"/>
      <w:r w:rsidR="00ED7994">
        <w:t> </w:t>
      </w:r>
      <w:proofErr w:type="spellStart"/>
      <w:r>
        <w:t>Tiriti</w:t>
      </w:r>
      <w:proofErr w:type="spellEnd"/>
      <w:r>
        <w:t xml:space="preserve"> o Waitangi), </w:t>
      </w:r>
      <w:proofErr w:type="spellStart"/>
      <w:r w:rsidR="00E37852">
        <w:t>t</w:t>
      </w:r>
      <w:r>
        <w:t>e</w:t>
      </w:r>
      <w:proofErr w:type="spellEnd"/>
      <w:r>
        <w:t xml:space="preserve"> </w:t>
      </w:r>
      <w:proofErr w:type="spellStart"/>
      <w:r w:rsidR="00E37852">
        <w:t>a</w:t>
      </w:r>
      <w:r>
        <w:t>o</w:t>
      </w:r>
      <w:proofErr w:type="spellEnd"/>
      <w:r>
        <w:t xml:space="preserve"> Māori and </w:t>
      </w:r>
      <w:proofErr w:type="spellStart"/>
      <w:r>
        <w:t>TMoTW</w:t>
      </w:r>
      <w:proofErr w:type="spellEnd"/>
      <w:r>
        <w:t xml:space="preserve"> is </w:t>
      </w:r>
      <w:r w:rsidR="00ED33EB">
        <w:t>critical</w:t>
      </w:r>
      <w:r>
        <w:t>. The freshwater farm plan system will achieve this through ongoing quality assurance, reviews, training, guidance</w:t>
      </w:r>
      <w:r w:rsidR="007977C0">
        <w:t>,</w:t>
      </w:r>
      <w:r>
        <w:t xml:space="preserve"> and support given to certifiers and auditors, farmers</w:t>
      </w:r>
      <w:r w:rsidR="00125D1D">
        <w:t>,</w:t>
      </w:r>
      <w:r>
        <w:t xml:space="preserve"> and growers and </w:t>
      </w:r>
      <w:proofErr w:type="spellStart"/>
      <w:r>
        <w:t>tangata</w:t>
      </w:r>
      <w:proofErr w:type="spellEnd"/>
      <w:r>
        <w:t xml:space="preserve"> whenua</w:t>
      </w:r>
      <w:r w:rsidR="00C07AA0">
        <w:t>.</w:t>
      </w:r>
    </w:p>
    <w:p w14:paraId="499A0531" w14:textId="498F91DD" w:rsidR="004E17FA" w:rsidRDefault="004E17FA" w:rsidP="004E17FA">
      <w:pPr>
        <w:pStyle w:val="Heading1"/>
        <w:spacing w:before="360"/>
      </w:pPr>
      <w:bookmarkStart w:id="10" w:name="_Toc139556678"/>
      <w:r>
        <w:t xml:space="preserve">Resourcing and </w:t>
      </w:r>
      <w:bookmarkEnd w:id="10"/>
      <w:r w:rsidR="00E37852">
        <w:t>s</w:t>
      </w:r>
      <w:r>
        <w:t>upport</w:t>
      </w:r>
    </w:p>
    <w:p w14:paraId="096B0BF8" w14:textId="37884398" w:rsidR="004E17FA" w:rsidRDefault="00E37852" w:rsidP="004E17FA">
      <w:pPr>
        <w:pStyle w:val="BodyText"/>
      </w:pPr>
      <w:r>
        <w:t>S</w:t>
      </w:r>
      <w:r w:rsidR="004E17FA">
        <w:t xml:space="preserve">upport has been developed to assist </w:t>
      </w:r>
      <w:proofErr w:type="spellStart"/>
      <w:r w:rsidR="004E17FA">
        <w:t>tangata</w:t>
      </w:r>
      <w:proofErr w:type="spellEnd"/>
      <w:r w:rsidR="004E17FA">
        <w:t xml:space="preserve"> whenua in their roles across the system, and to help express </w:t>
      </w:r>
      <w:proofErr w:type="spellStart"/>
      <w:r w:rsidR="004E17FA">
        <w:t>tangata</w:t>
      </w:r>
      <w:proofErr w:type="spellEnd"/>
      <w:r w:rsidR="004E17FA">
        <w:t xml:space="preserve"> whenua values and outcomes through the system. </w:t>
      </w:r>
    </w:p>
    <w:p w14:paraId="6AB6D7C6" w14:textId="77777777" w:rsidR="004E17FA" w:rsidRDefault="004E17FA" w:rsidP="004E17FA">
      <w:pPr>
        <w:pStyle w:val="Heading2"/>
      </w:pPr>
      <w:bookmarkStart w:id="11" w:name="_Toc139556679"/>
      <w:r>
        <w:t>Resourcing</w:t>
      </w:r>
      <w:bookmarkEnd w:id="11"/>
      <w:r>
        <w:t xml:space="preserve"> </w:t>
      </w:r>
    </w:p>
    <w:p w14:paraId="0380A6FE" w14:textId="5BFB4EA2" w:rsidR="004E17FA" w:rsidRDefault="004E17FA" w:rsidP="004E17FA">
      <w:pPr>
        <w:pStyle w:val="BodyText"/>
      </w:pPr>
      <w:r>
        <w:t xml:space="preserve">The importance of building the capability of those in different roles across the freshwater farm plan system in </w:t>
      </w:r>
      <w:r w:rsidR="00E37852">
        <w:t xml:space="preserve">catchment context information </w:t>
      </w:r>
      <w:r>
        <w:t>and understanding of the Treaty of Waitangi (</w:t>
      </w:r>
      <w:proofErr w:type="spellStart"/>
      <w:r>
        <w:t>Te</w:t>
      </w:r>
      <w:proofErr w:type="spellEnd"/>
      <w:r w:rsidR="00ED7994">
        <w:t>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 </w:t>
      </w:r>
      <w:proofErr w:type="spellStart"/>
      <w:r>
        <w:t>TMoTW</w:t>
      </w:r>
      <w:proofErr w:type="spellEnd"/>
      <w:r>
        <w:t xml:space="preserve"> is </w:t>
      </w:r>
      <w:r w:rsidR="00466F44">
        <w:t>critical</w:t>
      </w:r>
      <w:r>
        <w:t xml:space="preserve">. </w:t>
      </w:r>
    </w:p>
    <w:p w14:paraId="19538D7A" w14:textId="07E1C2F5" w:rsidR="004E17FA" w:rsidRDefault="006667E9" w:rsidP="004E17FA">
      <w:pPr>
        <w:pStyle w:val="BodyText"/>
      </w:pPr>
      <w:r>
        <w:t>The Ministry has allocated f</w:t>
      </w:r>
      <w:r w:rsidR="004E17FA">
        <w:t xml:space="preserve">unding and resourcing to develop the capacity and capability of the freshwater farm plan developers including farm operators, certifiers, and auditor workforce. Part of this funding allocation will support implementation from a </w:t>
      </w:r>
      <w:proofErr w:type="spellStart"/>
      <w:r w:rsidR="004E17FA">
        <w:t>tangata</w:t>
      </w:r>
      <w:proofErr w:type="spellEnd"/>
      <w:r w:rsidR="004E17FA">
        <w:t xml:space="preserve"> whenua perspective and </w:t>
      </w:r>
      <w:r w:rsidR="00F54A85">
        <w:t xml:space="preserve">will help </w:t>
      </w:r>
      <w:r w:rsidR="004E17FA">
        <w:t xml:space="preserve">build the capacity and capability of </w:t>
      </w:r>
      <w:proofErr w:type="spellStart"/>
      <w:r w:rsidR="004E17FA">
        <w:t>tangata</w:t>
      </w:r>
      <w:proofErr w:type="spellEnd"/>
      <w:r w:rsidR="004E17FA">
        <w:t xml:space="preserve"> whenua to undertake roles in the system. </w:t>
      </w:r>
    </w:p>
    <w:p w14:paraId="564CA628" w14:textId="04A7379B" w:rsidR="004E17FA" w:rsidRDefault="004E17FA" w:rsidP="004E17FA">
      <w:pPr>
        <w:pStyle w:val="BodyText"/>
      </w:pPr>
      <w:r>
        <w:t xml:space="preserve">Funding and resourcing will be distributed across </w:t>
      </w:r>
      <w:proofErr w:type="gramStart"/>
      <w:r>
        <w:t>a number of</w:t>
      </w:r>
      <w:proofErr w:type="gramEnd"/>
      <w:r>
        <w:t xml:space="preserve"> initiatives at both regional and national levels. These initiatives will be focussed on supporting </w:t>
      </w:r>
      <w:proofErr w:type="spellStart"/>
      <w:r>
        <w:t>tangata</w:t>
      </w:r>
      <w:proofErr w:type="spellEnd"/>
      <w:r>
        <w:t xml:space="preserve"> whenua to provide input into national and regional appointment processes for certifiers and auditors and assessment processes and enable </w:t>
      </w:r>
      <w:proofErr w:type="spellStart"/>
      <w:r>
        <w:t>tangata</w:t>
      </w:r>
      <w:proofErr w:type="spellEnd"/>
      <w:r>
        <w:t xml:space="preserve"> whenua to uptake roles within the freshwater farm plan developer, </w:t>
      </w:r>
      <w:proofErr w:type="gramStart"/>
      <w:r>
        <w:t>certifier</w:t>
      </w:r>
      <w:proofErr w:type="gramEnd"/>
      <w:r>
        <w:t xml:space="preserve"> and auditor workforces.</w:t>
      </w:r>
    </w:p>
    <w:p w14:paraId="558F289E" w14:textId="77777777" w:rsidR="004E17FA" w:rsidRDefault="004E17FA" w:rsidP="004E17FA">
      <w:pPr>
        <w:pStyle w:val="Heading2"/>
      </w:pPr>
      <w:bookmarkStart w:id="12" w:name="_Toc139556680"/>
      <w:r>
        <w:t>Support and tools</w:t>
      </w:r>
      <w:bookmarkEnd w:id="12"/>
    </w:p>
    <w:p w14:paraId="7016184D" w14:textId="423023F8" w:rsidR="004E17FA" w:rsidRDefault="004E17FA" w:rsidP="004E17FA">
      <w:pPr>
        <w:pStyle w:val="BodyText"/>
      </w:pPr>
      <w:r>
        <w:t xml:space="preserve">The need for practical support and information for farmers and growers and Māori landowners has been recognised with the implementation of freshwater farm plans. </w:t>
      </w:r>
      <w:proofErr w:type="gramStart"/>
      <w:r>
        <w:t>In particular,</w:t>
      </w:r>
      <w:r w:rsidR="00034803">
        <w:t xml:space="preserve"> noting</w:t>
      </w:r>
      <w:proofErr w:type="gramEnd"/>
      <w:r w:rsidR="00034803">
        <w:t xml:space="preserve"> </w:t>
      </w:r>
      <w:r>
        <w:t xml:space="preserve">the specific challenges faced by Māori </w:t>
      </w:r>
      <w:r w:rsidDel="00F54A85">
        <w:t>L</w:t>
      </w:r>
      <w:r>
        <w:t xml:space="preserve">andowners and associated with their land blocks due to complex ownership and governance arrangements and the implications of </w:t>
      </w:r>
      <w:proofErr w:type="spellStart"/>
      <w:r>
        <w:t>Te</w:t>
      </w:r>
      <w:proofErr w:type="spellEnd"/>
      <w:r>
        <w:t xml:space="preserve"> Ture Whenua Māori Act 1993. </w:t>
      </w:r>
    </w:p>
    <w:p w14:paraId="4F31999D" w14:textId="54462398" w:rsidR="004E17FA" w:rsidRDefault="00F54A85" w:rsidP="004E17FA">
      <w:pPr>
        <w:pStyle w:val="BodyText"/>
      </w:pPr>
      <w:r>
        <w:t xml:space="preserve">The Ministry is </w:t>
      </w:r>
      <w:r w:rsidR="004E17FA">
        <w:t>working to identify what support is available and needed for farmers</w:t>
      </w:r>
      <w:r>
        <w:t xml:space="preserve"> and </w:t>
      </w:r>
      <w:r w:rsidR="004E17FA">
        <w:t xml:space="preserve">growers and Māori landowners to develop and implement freshwater farm plans. </w:t>
      </w:r>
    </w:p>
    <w:p w14:paraId="7499B20C" w14:textId="77777777" w:rsidR="00125D1D" w:rsidRDefault="00125D1D" w:rsidP="004E17FA">
      <w:pPr>
        <w:pStyle w:val="BodyText"/>
      </w:pPr>
    </w:p>
    <w:p w14:paraId="50E48009" w14:textId="77777777" w:rsidR="004E17FA" w:rsidRDefault="004E17FA" w:rsidP="004E17FA">
      <w:pPr>
        <w:pStyle w:val="Heading2"/>
      </w:pPr>
      <w:bookmarkStart w:id="13" w:name="_Toc139556681"/>
      <w:r>
        <w:lastRenderedPageBreak/>
        <w:t>Other support and funding</w:t>
      </w:r>
      <w:bookmarkEnd w:id="13"/>
    </w:p>
    <w:p w14:paraId="6B1EA3F8" w14:textId="720478F3" w:rsidR="00F54A85" w:rsidRDefault="004E17FA" w:rsidP="004E17FA">
      <w:pPr>
        <w:pStyle w:val="BodyText"/>
      </w:pPr>
      <w:r>
        <w:t xml:space="preserve">Other initiatives, funding and support targeted at freshwater management are being rolled out by the </w:t>
      </w:r>
      <w:r w:rsidR="00F54A85">
        <w:t xml:space="preserve">Ministry and </w:t>
      </w:r>
      <w:r>
        <w:t xml:space="preserve">can work in tandem and support the freshwater farm plan system. </w:t>
      </w:r>
    </w:p>
    <w:p w14:paraId="2178E1D0" w14:textId="12E8D2B9" w:rsidR="004E17FA" w:rsidRDefault="004E17FA" w:rsidP="004E17FA">
      <w:pPr>
        <w:pStyle w:val="BodyText"/>
      </w:pPr>
      <w:r>
        <w:t xml:space="preserve">The Ministry of Primary Industries, regional councils, and rural professional </w:t>
      </w:r>
      <w:r w:rsidR="00D62188">
        <w:t>and industry</w:t>
      </w:r>
      <w:r>
        <w:t xml:space="preserve"> groups</w:t>
      </w:r>
      <w:r w:rsidR="00CA4127">
        <w:t xml:space="preserve"> </w:t>
      </w:r>
      <w:r>
        <w:t xml:space="preserve">will also provide training and support </w:t>
      </w:r>
      <w:r w:rsidR="00F54A85">
        <w:t xml:space="preserve">for </w:t>
      </w:r>
      <w:r>
        <w:t>the freshwater farm plan system.</w:t>
      </w:r>
    </w:p>
    <w:p w14:paraId="0F72E8B3" w14:textId="40178B13" w:rsidR="004E17FA" w:rsidRDefault="004E17FA" w:rsidP="006327AE">
      <w:pPr>
        <w:pStyle w:val="Heading1"/>
        <w:spacing w:before="360"/>
      </w:pPr>
      <w:bookmarkStart w:id="14" w:name="_Toc139556682"/>
      <w:r>
        <w:t>Other guidance</w:t>
      </w:r>
      <w:bookmarkEnd w:id="14"/>
    </w:p>
    <w:bookmarkEnd w:id="1"/>
    <w:p w14:paraId="045C4946" w14:textId="58F6ADCC" w:rsidR="004E17FA" w:rsidRPr="004E17FA" w:rsidRDefault="004E17FA" w:rsidP="004E17FA">
      <w:pPr>
        <w:pStyle w:val="BodyText"/>
        <w:rPr>
          <w:rFonts w:eastAsia="Calibri"/>
          <w:lang w:eastAsia="en-US"/>
        </w:rPr>
      </w:pPr>
      <w:r w:rsidRPr="004E17FA">
        <w:rPr>
          <w:rFonts w:eastAsia="Calibri"/>
          <w:lang w:eastAsia="en-US"/>
        </w:rPr>
        <w:t xml:space="preserve">To find out more or to </w:t>
      </w:r>
      <w:r w:rsidRPr="004E17FA">
        <w:rPr>
          <w:rFonts w:eastAsia="Calibri"/>
          <w:lang w:eastAsia="en-US"/>
          <w14:ligatures w14:val="standardContextual"/>
        </w:rPr>
        <w:t>discuss implementation</w:t>
      </w:r>
      <w:r w:rsidRPr="004E17FA">
        <w:rPr>
          <w:rFonts w:eastAsia="Calibri"/>
          <w:lang w:eastAsia="en-US"/>
        </w:rPr>
        <w:t xml:space="preserve"> of the system in your region please talk to your </w:t>
      </w:r>
      <w:r w:rsidR="00F54A85">
        <w:rPr>
          <w:rFonts w:eastAsia="Calibri"/>
          <w:lang w:eastAsia="en-US"/>
        </w:rPr>
        <w:t>r</w:t>
      </w:r>
      <w:r w:rsidRPr="004E17FA">
        <w:rPr>
          <w:rFonts w:eastAsia="Calibri"/>
          <w:lang w:eastAsia="en-US"/>
        </w:rPr>
        <w:t xml:space="preserve">egional </w:t>
      </w:r>
      <w:r w:rsidR="00F54A85">
        <w:rPr>
          <w:rFonts w:eastAsia="Calibri"/>
          <w:lang w:eastAsia="en-US"/>
        </w:rPr>
        <w:t>c</w:t>
      </w:r>
      <w:r w:rsidRPr="004E17FA">
        <w:rPr>
          <w:rFonts w:eastAsia="Calibri"/>
          <w:lang w:eastAsia="en-US"/>
        </w:rPr>
        <w:t xml:space="preserve">ouncil in the first instance. </w:t>
      </w:r>
    </w:p>
    <w:p w14:paraId="6373C6FD" w14:textId="60EEC06F" w:rsidR="004E17FA" w:rsidRPr="004E17FA" w:rsidRDefault="004E17FA" w:rsidP="004E17FA">
      <w:pPr>
        <w:pStyle w:val="BodyText"/>
        <w:rPr>
          <w:rFonts w:eastAsia="Calibri"/>
          <w:lang w:eastAsia="en-US"/>
        </w:rPr>
      </w:pPr>
      <w:r w:rsidRPr="004E17FA">
        <w:rPr>
          <w:rFonts w:eastAsia="Calibri"/>
          <w:lang w:eastAsia="en-US"/>
        </w:rPr>
        <w:t xml:space="preserve">For further information on specific parts of the </w:t>
      </w:r>
      <w:r w:rsidRPr="004E17FA">
        <w:rPr>
          <w:rFonts w:eastAsia="Calibri" w:cs="Calibri"/>
          <w:lang w:eastAsia="en-US"/>
        </w:rPr>
        <w:t xml:space="preserve">freshwater farm plan </w:t>
      </w:r>
      <w:r w:rsidRPr="004E17FA">
        <w:rPr>
          <w:rFonts w:eastAsia="Calibri"/>
          <w:lang w:eastAsia="en-US"/>
        </w:rPr>
        <w:t xml:space="preserve">system see the </w:t>
      </w:r>
      <w:hyperlink r:id="rId26" w:history="1">
        <w:r w:rsidR="00F54A85" w:rsidRPr="009B59E5">
          <w:rPr>
            <w:rStyle w:val="Hyperlink"/>
            <w:rFonts w:eastAsia="Calibri"/>
            <w:lang w:eastAsia="en-US"/>
          </w:rPr>
          <w:t>f</w:t>
        </w:r>
        <w:r w:rsidRPr="009B59E5">
          <w:rPr>
            <w:rStyle w:val="Hyperlink"/>
            <w:rFonts w:eastAsia="Calibri"/>
            <w:lang w:eastAsia="en-US"/>
          </w:rPr>
          <w:t xml:space="preserve">reshwater </w:t>
        </w:r>
        <w:r w:rsidR="00F54A85" w:rsidRPr="009B59E5">
          <w:rPr>
            <w:rStyle w:val="Hyperlink"/>
            <w:rFonts w:eastAsia="Calibri"/>
            <w:lang w:eastAsia="en-US"/>
          </w:rPr>
          <w:t>f</w:t>
        </w:r>
        <w:r w:rsidRPr="009B59E5">
          <w:rPr>
            <w:rStyle w:val="Hyperlink"/>
            <w:rFonts w:eastAsia="Calibri"/>
            <w:lang w:eastAsia="en-US"/>
          </w:rPr>
          <w:t xml:space="preserve">arm </w:t>
        </w:r>
        <w:r w:rsidR="00F54A85" w:rsidRPr="009B59E5">
          <w:rPr>
            <w:rStyle w:val="Hyperlink"/>
            <w:rFonts w:eastAsia="Calibri"/>
            <w:lang w:eastAsia="en-US"/>
          </w:rPr>
          <w:t>p</w:t>
        </w:r>
        <w:r w:rsidRPr="009B59E5">
          <w:rPr>
            <w:rStyle w:val="Hyperlink"/>
            <w:rFonts w:eastAsia="Calibri"/>
            <w:lang w:eastAsia="en-US"/>
          </w:rPr>
          <w:t>lan webpage</w:t>
        </w:r>
      </w:hyperlink>
      <w:r w:rsidRPr="004E17FA">
        <w:rPr>
          <w:rFonts w:eastAsia="Calibri"/>
          <w:lang w:eastAsia="en-US"/>
        </w:rPr>
        <w:t xml:space="preserve"> </w:t>
      </w:r>
      <w:r w:rsidR="00F54A85">
        <w:rPr>
          <w:rFonts w:eastAsia="Calibri"/>
          <w:lang w:eastAsia="en-US"/>
        </w:rPr>
        <w:t xml:space="preserve">on the </w:t>
      </w:r>
      <w:r w:rsidR="009B59E5" w:rsidRPr="009B59E5">
        <w:rPr>
          <w:rFonts w:eastAsia="Calibri"/>
          <w:lang w:eastAsia="en-US"/>
        </w:rPr>
        <w:t>Ministry for the Environment website</w:t>
      </w:r>
      <w:r w:rsidR="00F54A85">
        <w:rPr>
          <w:rFonts w:eastAsia="Calibri"/>
          <w:lang w:eastAsia="en-US"/>
        </w:rPr>
        <w:t>.</w:t>
      </w:r>
    </w:p>
    <w:p w14:paraId="2BDD2949" w14:textId="0E65D90A" w:rsidR="004E17FA" w:rsidRPr="004E17FA" w:rsidRDefault="004E17FA" w:rsidP="004E17FA">
      <w:pPr>
        <w:pStyle w:val="BodyText"/>
      </w:pPr>
      <w:r w:rsidRPr="004E17FA">
        <w:rPr>
          <w:rFonts w:eastAsia="Calibri"/>
          <w:lang w:eastAsia="en-US"/>
        </w:rPr>
        <w:t>If you have any further questions</w:t>
      </w:r>
      <w:r w:rsidR="00F54A85">
        <w:rPr>
          <w:rFonts w:eastAsia="Calibri"/>
          <w:lang w:eastAsia="en-US"/>
        </w:rPr>
        <w:t>,</w:t>
      </w:r>
      <w:r w:rsidRPr="004E17FA">
        <w:rPr>
          <w:rFonts w:eastAsia="Calibri"/>
          <w:lang w:eastAsia="en-US"/>
        </w:rPr>
        <w:t xml:space="preserve"> please get in touch with the </w:t>
      </w:r>
      <w:r w:rsidR="00F54A85">
        <w:rPr>
          <w:rFonts w:eastAsia="Calibri"/>
          <w:lang w:eastAsia="en-US"/>
        </w:rPr>
        <w:t>f</w:t>
      </w:r>
      <w:r w:rsidRPr="004E17FA">
        <w:rPr>
          <w:rFonts w:eastAsia="Calibri"/>
          <w:lang w:eastAsia="en-US"/>
        </w:rPr>
        <w:t xml:space="preserve">reshwater </w:t>
      </w:r>
      <w:r w:rsidR="00F54A85">
        <w:rPr>
          <w:rFonts w:eastAsia="Calibri"/>
          <w:lang w:eastAsia="en-US"/>
        </w:rPr>
        <w:t>f</w:t>
      </w:r>
      <w:r w:rsidRPr="004E17FA">
        <w:rPr>
          <w:rFonts w:eastAsia="Calibri"/>
          <w:lang w:eastAsia="en-US"/>
        </w:rPr>
        <w:t xml:space="preserve">arm </w:t>
      </w:r>
      <w:r w:rsidR="00F54A85">
        <w:rPr>
          <w:rFonts w:eastAsia="Calibri"/>
          <w:lang w:eastAsia="en-US"/>
        </w:rPr>
        <w:t>p</w:t>
      </w:r>
      <w:r w:rsidRPr="004E17FA">
        <w:rPr>
          <w:rFonts w:eastAsia="Calibri"/>
          <w:lang w:eastAsia="en-US"/>
        </w:rPr>
        <w:t xml:space="preserve">lan team at </w:t>
      </w:r>
      <w:hyperlink r:id="rId27">
        <w:r w:rsidRPr="009B59E5">
          <w:rPr>
            <w:rStyle w:val="Hyperlink"/>
          </w:rPr>
          <w:t>freshwaterfarmplans@mfe.govt.nz</w:t>
        </w:r>
      </w:hyperlink>
      <w:r w:rsidR="00F54A85" w:rsidRPr="006327AE">
        <w:rPr>
          <w:rFonts w:eastAsia="Calibri"/>
          <w:lang w:eastAsia="en-US"/>
        </w:rPr>
        <w:t>.</w:t>
      </w:r>
    </w:p>
    <w:sectPr w:rsidR="004E17FA" w:rsidRPr="004E17FA" w:rsidSect="008A7498">
      <w:footerReference w:type="even" r:id="rId28"/>
      <w:footerReference w:type="default" r:id="rId2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2AC04" w14:textId="77777777" w:rsidR="00B07857" w:rsidRDefault="00B07857" w:rsidP="0080531E">
      <w:pPr>
        <w:spacing w:before="0" w:after="0" w:line="240" w:lineRule="auto"/>
      </w:pPr>
      <w:r>
        <w:separator/>
      </w:r>
    </w:p>
    <w:p w14:paraId="59EE08D7" w14:textId="77777777" w:rsidR="00B07857" w:rsidRDefault="00B07857"/>
  </w:endnote>
  <w:endnote w:type="continuationSeparator" w:id="0">
    <w:p w14:paraId="7F0FDA79" w14:textId="77777777" w:rsidR="00B07857" w:rsidRDefault="00B07857" w:rsidP="0080531E">
      <w:pPr>
        <w:spacing w:before="0" w:after="0" w:line="240" w:lineRule="auto"/>
      </w:pPr>
      <w:r>
        <w:continuationSeparator/>
      </w:r>
    </w:p>
    <w:p w14:paraId="1E3D5536" w14:textId="77777777" w:rsidR="00B07857" w:rsidRDefault="00B07857"/>
  </w:endnote>
  <w:endnote w:type="continuationNotice" w:id="1">
    <w:p w14:paraId="7A919067" w14:textId="77777777" w:rsidR="00B07857" w:rsidRDefault="00B078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24D1" w14:textId="6250A326"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81C7"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824F"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6C1" w14:textId="14CF6D0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proofErr w:type="spellStart"/>
    <w:r w:rsidR="004E17FA">
      <w:t>Tangata</w:t>
    </w:r>
    <w:proofErr w:type="spellEnd"/>
    <w:r w:rsidR="004E17FA">
      <w:t xml:space="preserve"> whenua and the freshwater farm plan system: Information for </w:t>
    </w:r>
    <w:proofErr w:type="spellStart"/>
    <w:r w:rsidR="004E17FA">
      <w:t>tangata</w:t>
    </w:r>
    <w:proofErr w:type="spellEnd"/>
    <w:r w:rsidR="004E17FA">
      <w:t xml:space="preserve"> whenua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FB9F" w14:textId="394EBC7C" w:rsidR="00E453AB" w:rsidRDefault="00E5210B" w:rsidP="00CD25E1">
    <w:pPr>
      <w:pStyle w:val="Footerodd"/>
    </w:pPr>
    <w:r>
      <w:tab/>
    </w:r>
    <w:proofErr w:type="spellStart"/>
    <w:r w:rsidR="004E17FA">
      <w:t>Tangata</w:t>
    </w:r>
    <w:proofErr w:type="spellEnd"/>
    <w:r w:rsidR="004E17FA">
      <w:t xml:space="preserve"> whenua and the freshwater farm plan system: Information for </w:t>
    </w:r>
    <w:proofErr w:type="spellStart"/>
    <w:r w:rsidR="004E17FA">
      <w:t>tangata</w:t>
    </w:r>
    <w:proofErr w:type="spellEnd"/>
    <w:r w:rsidR="004E17FA">
      <w:t xml:space="preserve"> whenua</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21CF" w14:textId="77777777" w:rsidR="00B07857" w:rsidRDefault="00B07857" w:rsidP="00CB5C5F">
      <w:pPr>
        <w:spacing w:before="0" w:after="80" w:line="240" w:lineRule="auto"/>
      </w:pPr>
      <w:r>
        <w:separator/>
      </w:r>
    </w:p>
  </w:footnote>
  <w:footnote w:type="continuationSeparator" w:id="0">
    <w:p w14:paraId="53CFB79D" w14:textId="77777777" w:rsidR="00B07857" w:rsidRDefault="00B07857" w:rsidP="0080531E">
      <w:pPr>
        <w:spacing w:before="0" w:after="0" w:line="240" w:lineRule="auto"/>
      </w:pPr>
      <w:r>
        <w:continuationSeparator/>
      </w:r>
    </w:p>
    <w:p w14:paraId="62C3E5EA" w14:textId="77777777" w:rsidR="00B07857" w:rsidRDefault="00B07857"/>
  </w:footnote>
  <w:footnote w:type="continuationNotice" w:id="1">
    <w:p w14:paraId="1FEBFD1A" w14:textId="77777777" w:rsidR="00B07857" w:rsidRDefault="00B078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69CB" w14:textId="6F63CA31"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A18B" w14:textId="77777777" w:rsidR="00E5210B" w:rsidRPr="004E17FA" w:rsidRDefault="00E5210B" w:rsidP="004E1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7E55"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309C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42C20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41016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4412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B836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2BD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E06E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282E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8A6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F20F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04F1D2E"/>
    <w:multiLevelType w:val="multilevel"/>
    <w:tmpl w:val="3DCE67A2"/>
    <w:lvl w:ilvl="0">
      <w:start w:val="1"/>
      <w:numFmt w:val="lowerRoman"/>
      <w:pStyle w:val="Boxsub-bullet"/>
      <w:lvlText w:val="(%1)"/>
      <w:lvlJc w:val="left"/>
      <w:pPr>
        <w:ind w:left="1077" w:hanging="397"/>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2E6F201E"/>
    <w:multiLevelType w:val="multilevel"/>
    <w:tmpl w:val="C7440BB4"/>
    <w:numStyleLink w:val="Style2"/>
  </w:abstractNum>
  <w:abstractNum w:abstractNumId="2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3535234"/>
    <w:multiLevelType w:val="singleLevel"/>
    <w:tmpl w:val="C1021886"/>
    <w:lvl w:ilvl="0">
      <w:start w:val="1"/>
      <w:numFmt w:val="lowerLetter"/>
      <w:lvlText w:val="(%1)"/>
      <w:lvlJc w:val="left"/>
      <w:pPr>
        <w:ind w:left="644" w:hanging="360"/>
      </w:pPr>
      <w:rPr>
        <w:rFonts w:hint="default"/>
        <w:color w:val="1B556B"/>
        <w:sz w:val="20"/>
        <w:szCs w:val="20"/>
      </w:rPr>
    </w:lvl>
  </w:abstractNum>
  <w:abstractNum w:abstractNumId="3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C042717"/>
    <w:multiLevelType w:val="multilevel"/>
    <w:tmpl w:val="DCDEB9D0"/>
    <w:numStyleLink w:val="Style1"/>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24"/>
  </w:num>
  <w:num w:numId="2" w16cid:durableId="1287734805">
    <w:abstractNumId w:val="34"/>
  </w:num>
  <w:num w:numId="3" w16cid:durableId="1538541818">
    <w:abstractNumId w:val="45"/>
  </w:num>
  <w:num w:numId="4" w16cid:durableId="550508225">
    <w:abstractNumId w:val="29"/>
  </w:num>
  <w:num w:numId="5" w16cid:durableId="745567648">
    <w:abstractNumId w:val="22"/>
  </w:num>
  <w:num w:numId="6" w16cid:durableId="2076933510">
    <w:abstractNumId w:val="17"/>
  </w:num>
  <w:num w:numId="7" w16cid:durableId="1899433097">
    <w:abstractNumId w:val="32"/>
  </w:num>
  <w:num w:numId="8" w16cid:durableId="1088233813">
    <w:abstractNumId w:val="31"/>
  </w:num>
  <w:num w:numId="9" w16cid:durableId="394550804">
    <w:abstractNumId w:val="44"/>
  </w:num>
  <w:num w:numId="10" w16cid:durableId="1709380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1"/>
  </w:num>
  <w:num w:numId="12" w16cid:durableId="1912157551">
    <w:abstractNumId w:val="38"/>
  </w:num>
  <w:num w:numId="13" w16cid:durableId="797454537">
    <w:abstractNumId w:val="21"/>
  </w:num>
  <w:num w:numId="14" w16cid:durableId="284310654">
    <w:abstractNumId w:val="40"/>
  </w:num>
  <w:num w:numId="15" w16cid:durableId="1819420646">
    <w:abstractNumId w:val="30"/>
  </w:num>
  <w:num w:numId="16" w16cid:durableId="1770615197">
    <w:abstractNumId w:val="20"/>
  </w:num>
  <w:num w:numId="17" w16cid:durableId="1658604841">
    <w:abstractNumId w:val="39"/>
  </w:num>
  <w:num w:numId="18" w16cid:durableId="905535034">
    <w:abstractNumId w:val="35"/>
  </w:num>
  <w:num w:numId="19" w16cid:durableId="1465346826">
    <w:abstractNumId w:val="41"/>
  </w:num>
  <w:num w:numId="20" w16cid:durableId="676690097">
    <w:abstractNumId w:val="23"/>
  </w:num>
  <w:num w:numId="21" w16cid:durableId="2031447556">
    <w:abstractNumId w:val="36"/>
  </w:num>
  <w:num w:numId="22" w16cid:durableId="752623358">
    <w:abstractNumId w:val="14"/>
  </w:num>
  <w:num w:numId="23" w16cid:durableId="867841801">
    <w:abstractNumId w:val="33"/>
  </w:num>
  <w:num w:numId="24" w16cid:durableId="720790089">
    <w:abstractNumId w:val="25"/>
  </w:num>
  <w:num w:numId="25" w16cid:durableId="222520331">
    <w:abstractNumId w:val="43"/>
  </w:num>
  <w:num w:numId="26" w16cid:durableId="717584311">
    <w:abstractNumId w:val="37"/>
  </w:num>
  <w:num w:numId="27" w16cid:durableId="779765061">
    <w:abstractNumId w:val="10"/>
  </w:num>
  <w:num w:numId="28" w16cid:durableId="342437984">
    <w:abstractNumId w:val="27"/>
  </w:num>
  <w:num w:numId="29" w16cid:durableId="86079989">
    <w:abstractNumId w:val="18"/>
  </w:num>
  <w:num w:numId="30" w16cid:durableId="190724435">
    <w:abstractNumId w:val="13"/>
  </w:num>
  <w:num w:numId="31" w16cid:durableId="180439593">
    <w:abstractNumId w:val="12"/>
  </w:num>
  <w:num w:numId="32" w16cid:durableId="2007590403">
    <w:abstractNumId w:val="15"/>
  </w:num>
  <w:num w:numId="33" w16cid:durableId="1951621493">
    <w:abstractNumId w:val="19"/>
  </w:num>
  <w:num w:numId="34" w16cid:durableId="1425766684">
    <w:abstractNumId w:val="28"/>
  </w:num>
  <w:num w:numId="35" w16cid:durableId="11616712">
    <w:abstractNumId w:val="26"/>
  </w:num>
  <w:num w:numId="36" w16cid:durableId="1911882459">
    <w:abstractNumId w:val="16"/>
  </w:num>
  <w:num w:numId="37" w16cid:durableId="1044714646">
    <w:abstractNumId w:val="42"/>
  </w:num>
  <w:num w:numId="38" w16cid:durableId="19952593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3650025">
    <w:abstractNumId w:val="16"/>
  </w:num>
  <w:num w:numId="40" w16cid:durableId="1615752848">
    <w:abstractNumId w:val="16"/>
  </w:num>
  <w:num w:numId="41" w16cid:durableId="151799614">
    <w:abstractNumId w:val="9"/>
  </w:num>
  <w:num w:numId="42" w16cid:durableId="2076658706">
    <w:abstractNumId w:val="7"/>
  </w:num>
  <w:num w:numId="43" w16cid:durableId="2105489344">
    <w:abstractNumId w:val="6"/>
  </w:num>
  <w:num w:numId="44" w16cid:durableId="681976910">
    <w:abstractNumId w:val="5"/>
  </w:num>
  <w:num w:numId="45" w16cid:durableId="1705406430">
    <w:abstractNumId w:val="4"/>
  </w:num>
  <w:num w:numId="46" w16cid:durableId="360938385">
    <w:abstractNumId w:val="8"/>
  </w:num>
  <w:num w:numId="47" w16cid:durableId="304432848">
    <w:abstractNumId w:val="3"/>
  </w:num>
  <w:num w:numId="48" w16cid:durableId="1660116621">
    <w:abstractNumId w:val="2"/>
  </w:num>
  <w:num w:numId="49" w16cid:durableId="1159275582">
    <w:abstractNumId w:val="1"/>
  </w:num>
  <w:num w:numId="50" w16cid:durableId="14730125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792"/>
    <w:rsid w:val="00000F04"/>
    <w:rsid w:val="000012EB"/>
    <w:rsid w:val="00002FE8"/>
    <w:rsid w:val="00003C4F"/>
    <w:rsid w:val="00003CBA"/>
    <w:rsid w:val="000042B8"/>
    <w:rsid w:val="00004E0A"/>
    <w:rsid w:val="00004FD3"/>
    <w:rsid w:val="00006B8A"/>
    <w:rsid w:val="00006DF5"/>
    <w:rsid w:val="00006F95"/>
    <w:rsid w:val="00007023"/>
    <w:rsid w:val="0000709F"/>
    <w:rsid w:val="000071D6"/>
    <w:rsid w:val="00007F2D"/>
    <w:rsid w:val="00007FAC"/>
    <w:rsid w:val="000105ED"/>
    <w:rsid w:val="00010A9C"/>
    <w:rsid w:val="00010ABA"/>
    <w:rsid w:val="00010E15"/>
    <w:rsid w:val="00010F57"/>
    <w:rsid w:val="0001100C"/>
    <w:rsid w:val="00011188"/>
    <w:rsid w:val="00012555"/>
    <w:rsid w:val="0001303C"/>
    <w:rsid w:val="00013A5B"/>
    <w:rsid w:val="00013FC7"/>
    <w:rsid w:val="00014236"/>
    <w:rsid w:val="000148F6"/>
    <w:rsid w:val="00014E72"/>
    <w:rsid w:val="00015217"/>
    <w:rsid w:val="000159D2"/>
    <w:rsid w:val="00016264"/>
    <w:rsid w:val="00016993"/>
    <w:rsid w:val="00016CAB"/>
    <w:rsid w:val="00016E5B"/>
    <w:rsid w:val="0001749B"/>
    <w:rsid w:val="00017D75"/>
    <w:rsid w:val="00017FE5"/>
    <w:rsid w:val="00021639"/>
    <w:rsid w:val="00021910"/>
    <w:rsid w:val="00022E8D"/>
    <w:rsid w:val="0002348A"/>
    <w:rsid w:val="000235B5"/>
    <w:rsid w:val="00023BDA"/>
    <w:rsid w:val="00024708"/>
    <w:rsid w:val="00024EE7"/>
    <w:rsid w:val="00025F96"/>
    <w:rsid w:val="00025FAB"/>
    <w:rsid w:val="00026E89"/>
    <w:rsid w:val="000275A3"/>
    <w:rsid w:val="0002775B"/>
    <w:rsid w:val="00027FFB"/>
    <w:rsid w:val="00030558"/>
    <w:rsid w:val="00030699"/>
    <w:rsid w:val="00030725"/>
    <w:rsid w:val="00030DB8"/>
    <w:rsid w:val="00031A83"/>
    <w:rsid w:val="0003213A"/>
    <w:rsid w:val="00032A81"/>
    <w:rsid w:val="00033B1F"/>
    <w:rsid w:val="000340D8"/>
    <w:rsid w:val="0003427D"/>
    <w:rsid w:val="00034803"/>
    <w:rsid w:val="00034DFA"/>
    <w:rsid w:val="00035133"/>
    <w:rsid w:val="000357ED"/>
    <w:rsid w:val="00035E15"/>
    <w:rsid w:val="0003640E"/>
    <w:rsid w:val="0003688A"/>
    <w:rsid w:val="000368FC"/>
    <w:rsid w:val="00036A0D"/>
    <w:rsid w:val="00036DA3"/>
    <w:rsid w:val="000379BF"/>
    <w:rsid w:val="00037BEC"/>
    <w:rsid w:val="000400D9"/>
    <w:rsid w:val="0004035C"/>
    <w:rsid w:val="00040860"/>
    <w:rsid w:val="00040B59"/>
    <w:rsid w:val="00040CED"/>
    <w:rsid w:val="00040EA1"/>
    <w:rsid w:val="00041A5F"/>
    <w:rsid w:val="0004205F"/>
    <w:rsid w:val="000423C6"/>
    <w:rsid w:val="00042EDB"/>
    <w:rsid w:val="00044A50"/>
    <w:rsid w:val="00044C65"/>
    <w:rsid w:val="00044F32"/>
    <w:rsid w:val="000458C7"/>
    <w:rsid w:val="00045991"/>
    <w:rsid w:val="00045E5C"/>
    <w:rsid w:val="00046288"/>
    <w:rsid w:val="000465FE"/>
    <w:rsid w:val="00047941"/>
    <w:rsid w:val="00050A22"/>
    <w:rsid w:val="00050D48"/>
    <w:rsid w:val="00050E27"/>
    <w:rsid w:val="0005144F"/>
    <w:rsid w:val="00051AF1"/>
    <w:rsid w:val="00051D42"/>
    <w:rsid w:val="000538A1"/>
    <w:rsid w:val="000538D2"/>
    <w:rsid w:val="00053B05"/>
    <w:rsid w:val="000551DF"/>
    <w:rsid w:val="00055375"/>
    <w:rsid w:val="00056319"/>
    <w:rsid w:val="000564E7"/>
    <w:rsid w:val="00056770"/>
    <w:rsid w:val="00057386"/>
    <w:rsid w:val="00057EEF"/>
    <w:rsid w:val="000619B1"/>
    <w:rsid w:val="000619CB"/>
    <w:rsid w:val="000622AB"/>
    <w:rsid w:val="00062387"/>
    <w:rsid w:val="000640F0"/>
    <w:rsid w:val="0006434D"/>
    <w:rsid w:val="000643A1"/>
    <w:rsid w:val="00064679"/>
    <w:rsid w:val="00064A13"/>
    <w:rsid w:val="00064AF4"/>
    <w:rsid w:val="00064DB1"/>
    <w:rsid w:val="000652FB"/>
    <w:rsid w:val="00065475"/>
    <w:rsid w:val="00065BA3"/>
    <w:rsid w:val="00065D3B"/>
    <w:rsid w:val="000664E2"/>
    <w:rsid w:val="000667E9"/>
    <w:rsid w:val="00067128"/>
    <w:rsid w:val="000675CD"/>
    <w:rsid w:val="00067872"/>
    <w:rsid w:val="000678AC"/>
    <w:rsid w:val="000703B2"/>
    <w:rsid w:val="00070FBF"/>
    <w:rsid w:val="000711EE"/>
    <w:rsid w:val="0007180E"/>
    <w:rsid w:val="00071915"/>
    <w:rsid w:val="00071AE4"/>
    <w:rsid w:val="00071CB5"/>
    <w:rsid w:val="00071CCB"/>
    <w:rsid w:val="00071D03"/>
    <w:rsid w:val="0007232B"/>
    <w:rsid w:val="0007243A"/>
    <w:rsid w:val="000735A2"/>
    <w:rsid w:val="0007517E"/>
    <w:rsid w:val="00075FE1"/>
    <w:rsid w:val="00076667"/>
    <w:rsid w:val="00077473"/>
    <w:rsid w:val="00077481"/>
    <w:rsid w:val="000776F9"/>
    <w:rsid w:val="00077EE0"/>
    <w:rsid w:val="000802F9"/>
    <w:rsid w:val="000807C5"/>
    <w:rsid w:val="0008145A"/>
    <w:rsid w:val="00081494"/>
    <w:rsid w:val="0008162D"/>
    <w:rsid w:val="00081CAA"/>
    <w:rsid w:val="000831C8"/>
    <w:rsid w:val="00083DBB"/>
    <w:rsid w:val="00083F5E"/>
    <w:rsid w:val="000840F0"/>
    <w:rsid w:val="00084989"/>
    <w:rsid w:val="00084FDB"/>
    <w:rsid w:val="0008505C"/>
    <w:rsid w:val="00085C46"/>
    <w:rsid w:val="0008686A"/>
    <w:rsid w:val="00087175"/>
    <w:rsid w:val="00087D35"/>
    <w:rsid w:val="0009088D"/>
    <w:rsid w:val="0009132D"/>
    <w:rsid w:val="00091796"/>
    <w:rsid w:val="00091BA2"/>
    <w:rsid w:val="00091CB0"/>
    <w:rsid w:val="0009211F"/>
    <w:rsid w:val="00094344"/>
    <w:rsid w:val="000953C6"/>
    <w:rsid w:val="000953F4"/>
    <w:rsid w:val="0009590C"/>
    <w:rsid w:val="000959E7"/>
    <w:rsid w:val="00095C45"/>
    <w:rsid w:val="00095E7D"/>
    <w:rsid w:val="000964DE"/>
    <w:rsid w:val="000972AB"/>
    <w:rsid w:val="00097B40"/>
    <w:rsid w:val="00097D0E"/>
    <w:rsid w:val="000A0039"/>
    <w:rsid w:val="000A103D"/>
    <w:rsid w:val="000A109B"/>
    <w:rsid w:val="000A17EA"/>
    <w:rsid w:val="000A1C7A"/>
    <w:rsid w:val="000A2345"/>
    <w:rsid w:val="000A2394"/>
    <w:rsid w:val="000A31C1"/>
    <w:rsid w:val="000A32C5"/>
    <w:rsid w:val="000A3411"/>
    <w:rsid w:val="000A34CA"/>
    <w:rsid w:val="000A4063"/>
    <w:rsid w:val="000A426F"/>
    <w:rsid w:val="000A4559"/>
    <w:rsid w:val="000A45FD"/>
    <w:rsid w:val="000A477B"/>
    <w:rsid w:val="000A558D"/>
    <w:rsid w:val="000A5611"/>
    <w:rsid w:val="000A563C"/>
    <w:rsid w:val="000A59C5"/>
    <w:rsid w:val="000A5AEA"/>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3C6C"/>
    <w:rsid w:val="000B4074"/>
    <w:rsid w:val="000B4732"/>
    <w:rsid w:val="000B4BCD"/>
    <w:rsid w:val="000B66DC"/>
    <w:rsid w:val="000B6D1F"/>
    <w:rsid w:val="000C062F"/>
    <w:rsid w:val="000C17E7"/>
    <w:rsid w:val="000C3270"/>
    <w:rsid w:val="000C577E"/>
    <w:rsid w:val="000C5A20"/>
    <w:rsid w:val="000C68BB"/>
    <w:rsid w:val="000C7643"/>
    <w:rsid w:val="000C769B"/>
    <w:rsid w:val="000C7D17"/>
    <w:rsid w:val="000D01EF"/>
    <w:rsid w:val="000D04BA"/>
    <w:rsid w:val="000D0B6E"/>
    <w:rsid w:val="000D0D65"/>
    <w:rsid w:val="000D12E0"/>
    <w:rsid w:val="000D1944"/>
    <w:rsid w:val="000D199D"/>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901"/>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310"/>
    <w:rsid w:val="000F0409"/>
    <w:rsid w:val="000F049F"/>
    <w:rsid w:val="000F0642"/>
    <w:rsid w:val="000F07FA"/>
    <w:rsid w:val="000F0B5E"/>
    <w:rsid w:val="000F1D43"/>
    <w:rsid w:val="000F1E83"/>
    <w:rsid w:val="000F1FFF"/>
    <w:rsid w:val="000F20AA"/>
    <w:rsid w:val="000F2651"/>
    <w:rsid w:val="000F348D"/>
    <w:rsid w:val="000F369A"/>
    <w:rsid w:val="000F3826"/>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47E"/>
    <w:rsid w:val="0010253C"/>
    <w:rsid w:val="00102BD1"/>
    <w:rsid w:val="0010486A"/>
    <w:rsid w:val="0010561C"/>
    <w:rsid w:val="00105C0F"/>
    <w:rsid w:val="00105E39"/>
    <w:rsid w:val="00106561"/>
    <w:rsid w:val="00106D63"/>
    <w:rsid w:val="001075F3"/>
    <w:rsid w:val="00107A01"/>
    <w:rsid w:val="00107C23"/>
    <w:rsid w:val="00110307"/>
    <w:rsid w:val="00110C7F"/>
    <w:rsid w:val="00110E23"/>
    <w:rsid w:val="00110E34"/>
    <w:rsid w:val="00110EE2"/>
    <w:rsid w:val="00111A7A"/>
    <w:rsid w:val="00111A88"/>
    <w:rsid w:val="0011221A"/>
    <w:rsid w:val="00112B09"/>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1AD"/>
    <w:rsid w:val="00121211"/>
    <w:rsid w:val="00121628"/>
    <w:rsid w:val="0012167D"/>
    <w:rsid w:val="00122189"/>
    <w:rsid w:val="00122280"/>
    <w:rsid w:val="00122D42"/>
    <w:rsid w:val="00123345"/>
    <w:rsid w:val="001237EC"/>
    <w:rsid w:val="00123C46"/>
    <w:rsid w:val="0012470B"/>
    <w:rsid w:val="00125C75"/>
    <w:rsid w:val="00125C7E"/>
    <w:rsid w:val="00125D1D"/>
    <w:rsid w:val="00127945"/>
    <w:rsid w:val="00127D94"/>
    <w:rsid w:val="00127E90"/>
    <w:rsid w:val="001302C1"/>
    <w:rsid w:val="001306D3"/>
    <w:rsid w:val="00130A41"/>
    <w:rsid w:val="001310BF"/>
    <w:rsid w:val="00133868"/>
    <w:rsid w:val="00133E73"/>
    <w:rsid w:val="00133FDB"/>
    <w:rsid w:val="00134F4A"/>
    <w:rsid w:val="001351CB"/>
    <w:rsid w:val="00135E4E"/>
    <w:rsid w:val="00135F0F"/>
    <w:rsid w:val="00135FA9"/>
    <w:rsid w:val="00136246"/>
    <w:rsid w:val="001364D4"/>
    <w:rsid w:val="001371C8"/>
    <w:rsid w:val="001372ED"/>
    <w:rsid w:val="001409E8"/>
    <w:rsid w:val="00140FEF"/>
    <w:rsid w:val="00142B50"/>
    <w:rsid w:val="00142E5C"/>
    <w:rsid w:val="00143873"/>
    <w:rsid w:val="001439E9"/>
    <w:rsid w:val="00143C55"/>
    <w:rsid w:val="00144A2B"/>
    <w:rsid w:val="00144C6F"/>
    <w:rsid w:val="00145089"/>
    <w:rsid w:val="001451E7"/>
    <w:rsid w:val="001462E3"/>
    <w:rsid w:val="0014720C"/>
    <w:rsid w:val="001472C2"/>
    <w:rsid w:val="00147458"/>
    <w:rsid w:val="0014761E"/>
    <w:rsid w:val="00147E21"/>
    <w:rsid w:val="00150BA8"/>
    <w:rsid w:val="00150D19"/>
    <w:rsid w:val="0015181B"/>
    <w:rsid w:val="00151A9F"/>
    <w:rsid w:val="00152B87"/>
    <w:rsid w:val="00153A96"/>
    <w:rsid w:val="00153D1C"/>
    <w:rsid w:val="001543E2"/>
    <w:rsid w:val="00155B43"/>
    <w:rsid w:val="001565A2"/>
    <w:rsid w:val="001567C3"/>
    <w:rsid w:val="00156A12"/>
    <w:rsid w:val="00156E62"/>
    <w:rsid w:val="00157B3F"/>
    <w:rsid w:val="00157F8A"/>
    <w:rsid w:val="00160C3D"/>
    <w:rsid w:val="00161B24"/>
    <w:rsid w:val="00161C41"/>
    <w:rsid w:val="00161DD5"/>
    <w:rsid w:val="001633A4"/>
    <w:rsid w:val="001634D6"/>
    <w:rsid w:val="001648DD"/>
    <w:rsid w:val="00164BC0"/>
    <w:rsid w:val="00165356"/>
    <w:rsid w:val="00165705"/>
    <w:rsid w:val="00166389"/>
    <w:rsid w:val="00166E03"/>
    <w:rsid w:val="00167BB8"/>
    <w:rsid w:val="00167E4C"/>
    <w:rsid w:val="00171449"/>
    <w:rsid w:val="0017199C"/>
    <w:rsid w:val="00171C7E"/>
    <w:rsid w:val="00171F35"/>
    <w:rsid w:val="00172552"/>
    <w:rsid w:val="00172873"/>
    <w:rsid w:val="00172CF7"/>
    <w:rsid w:val="0017319E"/>
    <w:rsid w:val="00173A1F"/>
    <w:rsid w:val="00173ABE"/>
    <w:rsid w:val="00173BC3"/>
    <w:rsid w:val="00174128"/>
    <w:rsid w:val="00174471"/>
    <w:rsid w:val="00174909"/>
    <w:rsid w:val="00175C34"/>
    <w:rsid w:val="00175F9A"/>
    <w:rsid w:val="00176574"/>
    <w:rsid w:val="00176E98"/>
    <w:rsid w:val="00177996"/>
    <w:rsid w:val="00180B3F"/>
    <w:rsid w:val="00180C83"/>
    <w:rsid w:val="00180CE5"/>
    <w:rsid w:val="0018175B"/>
    <w:rsid w:val="001820A3"/>
    <w:rsid w:val="0018332A"/>
    <w:rsid w:val="00183D80"/>
    <w:rsid w:val="00183DE7"/>
    <w:rsid w:val="001842C8"/>
    <w:rsid w:val="00185044"/>
    <w:rsid w:val="001850DB"/>
    <w:rsid w:val="001858FE"/>
    <w:rsid w:val="0018599C"/>
    <w:rsid w:val="001865FE"/>
    <w:rsid w:val="001869EE"/>
    <w:rsid w:val="00186D00"/>
    <w:rsid w:val="0018743A"/>
    <w:rsid w:val="00190A57"/>
    <w:rsid w:val="00190B3F"/>
    <w:rsid w:val="0019122C"/>
    <w:rsid w:val="00191908"/>
    <w:rsid w:val="00192DF3"/>
    <w:rsid w:val="0019301F"/>
    <w:rsid w:val="00193286"/>
    <w:rsid w:val="001933FA"/>
    <w:rsid w:val="001937B8"/>
    <w:rsid w:val="00193E4B"/>
    <w:rsid w:val="00194BB7"/>
    <w:rsid w:val="00194CC5"/>
    <w:rsid w:val="001951B2"/>
    <w:rsid w:val="0019565D"/>
    <w:rsid w:val="00196D39"/>
    <w:rsid w:val="00197564"/>
    <w:rsid w:val="00197EC2"/>
    <w:rsid w:val="00197ECE"/>
    <w:rsid w:val="001A1CED"/>
    <w:rsid w:val="001A279B"/>
    <w:rsid w:val="001A2DC3"/>
    <w:rsid w:val="001A2E87"/>
    <w:rsid w:val="001A3869"/>
    <w:rsid w:val="001A38C2"/>
    <w:rsid w:val="001A3FBD"/>
    <w:rsid w:val="001A5042"/>
    <w:rsid w:val="001A65C8"/>
    <w:rsid w:val="001A7111"/>
    <w:rsid w:val="001A732E"/>
    <w:rsid w:val="001A7F30"/>
    <w:rsid w:val="001B06E2"/>
    <w:rsid w:val="001B103A"/>
    <w:rsid w:val="001B103D"/>
    <w:rsid w:val="001B1513"/>
    <w:rsid w:val="001B15F0"/>
    <w:rsid w:val="001B1767"/>
    <w:rsid w:val="001B2453"/>
    <w:rsid w:val="001B3D48"/>
    <w:rsid w:val="001B5AF9"/>
    <w:rsid w:val="001B6600"/>
    <w:rsid w:val="001B6B9B"/>
    <w:rsid w:val="001B6C27"/>
    <w:rsid w:val="001B7144"/>
    <w:rsid w:val="001B7E91"/>
    <w:rsid w:val="001C147E"/>
    <w:rsid w:val="001C151B"/>
    <w:rsid w:val="001C19E5"/>
    <w:rsid w:val="001C1CAF"/>
    <w:rsid w:val="001C3666"/>
    <w:rsid w:val="001C3800"/>
    <w:rsid w:val="001C3C7B"/>
    <w:rsid w:val="001C435B"/>
    <w:rsid w:val="001C492F"/>
    <w:rsid w:val="001C6122"/>
    <w:rsid w:val="001C6587"/>
    <w:rsid w:val="001C69BE"/>
    <w:rsid w:val="001C6DB5"/>
    <w:rsid w:val="001C71AC"/>
    <w:rsid w:val="001C7316"/>
    <w:rsid w:val="001C7523"/>
    <w:rsid w:val="001C7855"/>
    <w:rsid w:val="001C7AE2"/>
    <w:rsid w:val="001C7E5C"/>
    <w:rsid w:val="001D00CC"/>
    <w:rsid w:val="001D02B8"/>
    <w:rsid w:val="001D0494"/>
    <w:rsid w:val="001D07B7"/>
    <w:rsid w:val="001D1719"/>
    <w:rsid w:val="001D171B"/>
    <w:rsid w:val="001D1732"/>
    <w:rsid w:val="001D1E2E"/>
    <w:rsid w:val="001D2203"/>
    <w:rsid w:val="001D255C"/>
    <w:rsid w:val="001D25A1"/>
    <w:rsid w:val="001D2DEF"/>
    <w:rsid w:val="001D30BB"/>
    <w:rsid w:val="001D488C"/>
    <w:rsid w:val="001D4CDF"/>
    <w:rsid w:val="001D4F88"/>
    <w:rsid w:val="001D578D"/>
    <w:rsid w:val="001D5818"/>
    <w:rsid w:val="001D653A"/>
    <w:rsid w:val="001D7DEE"/>
    <w:rsid w:val="001E02CB"/>
    <w:rsid w:val="001E0F22"/>
    <w:rsid w:val="001E14FD"/>
    <w:rsid w:val="001E180F"/>
    <w:rsid w:val="001E1C64"/>
    <w:rsid w:val="001E1CEC"/>
    <w:rsid w:val="001E2D62"/>
    <w:rsid w:val="001E2ECB"/>
    <w:rsid w:val="001E4B64"/>
    <w:rsid w:val="001E552A"/>
    <w:rsid w:val="001E57B9"/>
    <w:rsid w:val="001E6E8D"/>
    <w:rsid w:val="001E7EE4"/>
    <w:rsid w:val="001E7F76"/>
    <w:rsid w:val="001F0FAF"/>
    <w:rsid w:val="001F139F"/>
    <w:rsid w:val="001F1587"/>
    <w:rsid w:val="001F2805"/>
    <w:rsid w:val="001F2E79"/>
    <w:rsid w:val="001F2F07"/>
    <w:rsid w:val="001F3123"/>
    <w:rsid w:val="001F376D"/>
    <w:rsid w:val="001F3867"/>
    <w:rsid w:val="001F418C"/>
    <w:rsid w:val="001F4B2D"/>
    <w:rsid w:val="001F4F40"/>
    <w:rsid w:val="001F50E0"/>
    <w:rsid w:val="001F594C"/>
    <w:rsid w:val="001F69FC"/>
    <w:rsid w:val="001F6D62"/>
    <w:rsid w:val="001F7675"/>
    <w:rsid w:val="00200759"/>
    <w:rsid w:val="00200FAE"/>
    <w:rsid w:val="0020102D"/>
    <w:rsid w:val="002010E2"/>
    <w:rsid w:val="00201B5F"/>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192E"/>
    <w:rsid w:val="0021230F"/>
    <w:rsid w:val="002125B0"/>
    <w:rsid w:val="002125F6"/>
    <w:rsid w:val="00212A82"/>
    <w:rsid w:val="00214EA2"/>
    <w:rsid w:val="002160FA"/>
    <w:rsid w:val="002166DD"/>
    <w:rsid w:val="002168A2"/>
    <w:rsid w:val="00216AC3"/>
    <w:rsid w:val="00217867"/>
    <w:rsid w:val="00220226"/>
    <w:rsid w:val="002205E4"/>
    <w:rsid w:val="00220D67"/>
    <w:rsid w:val="002212B2"/>
    <w:rsid w:val="002215F8"/>
    <w:rsid w:val="00221F80"/>
    <w:rsid w:val="0022224F"/>
    <w:rsid w:val="0022273A"/>
    <w:rsid w:val="00222D28"/>
    <w:rsid w:val="00223CF4"/>
    <w:rsid w:val="00224220"/>
    <w:rsid w:val="00224398"/>
    <w:rsid w:val="00224A81"/>
    <w:rsid w:val="00224E91"/>
    <w:rsid w:val="00225B4C"/>
    <w:rsid w:val="00225E1E"/>
    <w:rsid w:val="00226129"/>
    <w:rsid w:val="0022614D"/>
    <w:rsid w:val="00226AA2"/>
    <w:rsid w:val="00227218"/>
    <w:rsid w:val="002276ED"/>
    <w:rsid w:val="0022770A"/>
    <w:rsid w:val="00227BEE"/>
    <w:rsid w:val="00227FB4"/>
    <w:rsid w:val="0023057E"/>
    <w:rsid w:val="002312BC"/>
    <w:rsid w:val="002337E5"/>
    <w:rsid w:val="00233C06"/>
    <w:rsid w:val="00233F24"/>
    <w:rsid w:val="00234BBB"/>
    <w:rsid w:val="002356F4"/>
    <w:rsid w:val="00235DA5"/>
    <w:rsid w:val="00235F02"/>
    <w:rsid w:val="00236484"/>
    <w:rsid w:val="00236D28"/>
    <w:rsid w:val="00237CA7"/>
    <w:rsid w:val="00237FE4"/>
    <w:rsid w:val="00240656"/>
    <w:rsid w:val="00241610"/>
    <w:rsid w:val="00241AED"/>
    <w:rsid w:val="00243182"/>
    <w:rsid w:val="002438E5"/>
    <w:rsid w:val="00243928"/>
    <w:rsid w:val="00243946"/>
    <w:rsid w:val="00243BC5"/>
    <w:rsid w:val="00243C7D"/>
    <w:rsid w:val="00243E9A"/>
    <w:rsid w:val="00244371"/>
    <w:rsid w:val="002446FB"/>
    <w:rsid w:val="00244AF8"/>
    <w:rsid w:val="00244BC5"/>
    <w:rsid w:val="00244E68"/>
    <w:rsid w:val="002456C5"/>
    <w:rsid w:val="00245ABE"/>
    <w:rsid w:val="00245C0B"/>
    <w:rsid w:val="00246EAE"/>
    <w:rsid w:val="00247116"/>
    <w:rsid w:val="002471E5"/>
    <w:rsid w:val="00247225"/>
    <w:rsid w:val="002517A8"/>
    <w:rsid w:val="00251EEE"/>
    <w:rsid w:val="00253177"/>
    <w:rsid w:val="002538B8"/>
    <w:rsid w:val="0025396F"/>
    <w:rsid w:val="00253FFA"/>
    <w:rsid w:val="00254319"/>
    <w:rsid w:val="002546A4"/>
    <w:rsid w:val="0025539F"/>
    <w:rsid w:val="00256388"/>
    <w:rsid w:val="00256E44"/>
    <w:rsid w:val="002600FB"/>
    <w:rsid w:val="002605BF"/>
    <w:rsid w:val="00260919"/>
    <w:rsid w:val="002612FD"/>
    <w:rsid w:val="002613DC"/>
    <w:rsid w:val="00261755"/>
    <w:rsid w:val="00261AAA"/>
    <w:rsid w:val="00262097"/>
    <w:rsid w:val="002622D2"/>
    <w:rsid w:val="00262D20"/>
    <w:rsid w:val="002634AB"/>
    <w:rsid w:val="002638E0"/>
    <w:rsid w:val="00263C19"/>
    <w:rsid w:val="00263E9F"/>
    <w:rsid w:val="00264D4C"/>
    <w:rsid w:val="00264F03"/>
    <w:rsid w:val="00264F8F"/>
    <w:rsid w:val="002655AE"/>
    <w:rsid w:val="0026591F"/>
    <w:rsid w:val="00265A65"/>
    <w:rsid w:val="002660F0"/>
    <w:rsid w:val="002675B6"/>
    <w:rsid w:val="00267A99"/>
    <w:rsid w:val="00270271"/>
    <w:rsid w:val="0027067E"/>
    <w:rsid w:val="00272174"/>
    <w:rsid w:val="002721A6"/>
    <w:rsid w:val="002722E0"/>
    <w:rsid w:val="0027284E"/>
    <w:rsid w:val="002730EC"/>
    <w:rsid w:val="00273100"/>
    <w:rsid w:val="002735CC"/>
    <w:rsid w:val="00274588"/>
    <w:rsid w:val="002748F7"/>
    <w:rsid w:val="00274A67"/>
    <w:rsid w:val="00274AA2"/>
    <w:rsid w:val="002756EF"/>
    <w:rsid w:val="00275708"/>
    <w:rsid w:val="002768CF"/>
    <w:rsid w:val="00276F82"/>
    <w:rsid w:val="002805DF"/>
    <w:rsid w:val="0028092D"/>
    <w:rsid w:val="002815D9"/>
    <w:rsid w:val="00282317"/>
    <w:rsid w:val="00282D25"/>
    <w:rsid w:val="00282DF9"/>
    <w:rsid w:val="00283A44"/>
    <w:rsid w:val="0028432A"/>
    <w:rsid w:val="0028529F"/>
    <w:rsid w:val="00285687"/>
    <w:rsid w:val="00286F7B"/>
    <w:rsid w:val="00287649"/>
    <w:rsid w:val="00287867"/>
    <w:rsid w:val="00287DAB"/>
    <w:rsid w:val="00287FB6"/>
    <w:rsid w:val="002900C5"/>
    <w:rsid w:val="002901E0"/>
    <w:rsid w:val="0029075B"/>
    <w:rsid w:val="00290BB1"/>
    <w:rsid w:val="00291BC1"/>
    <w:rsid w:val="0029226E"/>
    <w:rsid w:val="002933CA"/>
    <w:rsid w:val="00293A8F"/>
    <w:rsid w:val="00293B9D"/>
    <w:rsid w:val="00295155"/>
    <w:rsid w:val="002952B7"/>
    <w:rsid w:val="00295D51"/>
    <w:rsid w:val="00296203"/>
    <w:rsid w:val="00296428"/>
    <w:rsid w:val="0029643D"/>
    <w:rsid w:val="00296797"/>
    <w:rsid w:val="0029706A"/>
    <w:rsid w:val="002972EE"/>
    <w:rsid w:val="00297F01"/>
    <w:rsid w:val="002A052D"/>
    <w:rsid w:val="002A0DF8"/>
    <w:rsid w:val="002A1928"/>
    <w:rsid w:val="002A1F1F"/>
    <w:rsid w:val="002A201E"/>
    <w:rsid w:val="002A21B5"/>
    <w:rsid w:val="002A2631"/>
    <w:rsid w:val="002A2A0C"/>
    <w:rsid w:val="002A2BB6"/>
    <w:rsid w:val="002A30E0"/>
    <w:rsid w:val="002A310C"/>
    <w:rsid w:val="002A3521"/>
    <w:rsid w:val="002A35C5"/>
    <w:rsid w:val="002A37E1"/>
    <w:rsid w:val="002A3A73"/>
    <w:rsid w:val="002A3B61"/>
    <w:rsid w:val="002A402A"/>
    <w:rsid w:val="002A40E4"/>
    <w:rsid w:val="002A45AA"/>
    <w:rsid w:val="002A4B0B"/>
    <w:rsid w:val="002A4B6F"/>
    <w:rsid w:val="002A4E78"/>
    <w:rsid w:val="002A4FFF"/>
    <w:rsid w:val="002A533C"/>
    <w:rsid w:val="002A56E1"/>
    <w:rsid w:val="002A59BD"/>
    <w:rsid w:val="002A75CA"/>
    <w:rsid w:val="002A7889"/>
    <w:rsid w:val="002A78FD"/>
    <w:rsid w:val="002A799A"/>
    <w:rsid w:val="002B097D"/>
    <w:rsid w:val="002B11B2"/>
    <w:rsid w:val="002B1392"/>
    <w:rsid w:val="002B18F7"/>
    <w:rsid w:val="002B31CF"/>
    <w:rsid w:val="002B3ED7"/>
    <w:rsid w:val="002B4778"/>
    <w:rsid w:val="002B5BA1"/>
    <w:rsid w:val="002B5C0D"/>
    <w:rsid w:val="002B6CD1"/>
    <w:rsid w:val="002B7309"/>
    <w:rsid w:val="002B75B2"/>
    <w:rsid w:val="002B79B7"/>
    <w:rsid w:val="002C141D"/>
    <w:rsid w:val="002C19C0"/>
    <w:rsid w:val="002C2485"/>
    <w:rsid w:val="002C25E0"/>
    <w:rsid w:val="002C2A2D"/>
    <w:rsid w:val="002C31C4"/>
    <w:rsid w:val="002C36C0"/>
    <w:rsid w:val="002C3928"/>
    <w:rsid w:val="002C3B33"/>
    <w:rsid w:val="002C435E"/>
    <w:rsid w:val="002C43BB"/>
    <w:rsid w:val="002C44AB"/>
    <w:rsid w:val="002C5A95"/>
    <w:rsid w:val="002C5E39"/>
    <w:rsid w:val="002C5FA2"/>
    <w:rsid w:val="002C7A02"/>
    <w:rsid w:val="002C7BD4"/>
    <w:rsid w:val="002D0107"/>
    <w:rsid w:val="002D062E"/>
    <w:rsid w:val="002D094F"/>
    <w:rsid w:val="002D0D43"/>
    <w:rsid w:val="002D15C2"/>
    <w:rsid w:val="002D25D7"/>
    <w:rsid w:val="002D2B10"/>
    <w:rsid w:val="002D2B97"/>
    <w:rsid w:val="002D3842"/>
    <w:rsid w:val="002D386A"/>
    <w:rsid w:val="002D4100"/>
    <w:rsid w:val="002D477F"/>
    <w:rsid w:val="002D4F48"/>
    <w:rsid w:val="002D519B"/>
    <w:rsid w:val="002D621E"/>
    <w:rsid w:val="002D66DA"/>
    <w:rsid w:val="002D7027"/>
    <w:rsid w:val="002D70DC"/>
    <w:rsid w:val="002D758B"/>
    <w:rsid w:val="002D79BC"/>
    <w:rsid w:val="002D7E58"/>
    <w:rsid w:val="002E097B"/>
    <w:rsid w:val="002E0D31"/>
    <w:rsid w:val="002E0EFA"/>
    <w:rsid w:val="002E1073"/>
    <w:rsid w:val="002E12EC"/>
    <w:rsid w:val="002E146D"/>
    <w:rsid w:val="002E1803"/>
    <w:rsid w:val="002E272B"/>
    <w:rsid w:val="002E29F8"/>
    <w:rsid w:val="002E2C52"/>
    <w:rsid w:val="002E2F37"/>
    <w:rsid w:val="002E342B"/>
    <w:rsid w:val="002E3B81"/>
    <w:rsid w:val="002E3D08"/>
    <w:rsid w:val="002E3E1D"/>
    <w:rsid w:val="002E3EEA"/>
    <w:rsid w:val="002E4D08"/>
    <w:rsid w:val="002E4DA5"/>
    <w:rsid w:val="002E52B8"/>
    <w:rsid w:val="002E5C5B"/>
    <w:rsid w:val="002E5DBF"/>
    <w:rsid w:val="002E5E01"/>
    <w:rsid w:val="002E60F5"/>
    <w:rsid w:val="002E6536"/>
    <w:rsid w:val="002E6687"/>
    <w:rsid w:val="002E69F5"/>
    <w:rsid w:val="002E6CAA"/>
    <w:rsid w:val="002E732D"/>
    <w:rsid w:val="002E73EC"/>
    <w:rsid w:val="002E7637"/>
    <w:rsid w:val="002F023D"/>
    <w:rsid w:val="002F10EC"/>
    <w:rsid w:val="002F1136"/>
    <w:rsid w:val="002F1207"/>
    <w:rsid w:val="002F1231"/>
    <w:rsid w:val="002F1521"/>
    <w:rsid w:val="002F15EE"/>
    <w:rsid w:val="002F2DE1"/>
    <w:rsid w:val="002F3632"/>
    <w:rsid w:val="002F3AFB"/>
    <w:rsid w:val="002F3C41"/>
    <w:rsid w:val="002F3C70"/>
    <w:rsid w:val="002F4C8E"/>
    <w:rsid w:val="002F5076"/>
    <w:rsid w:val="002F5839"/>
    <w:rsid w:val="002F64D9"/>
    <w:rsid w:val="002F651D"/>
    <w:rsid w:val="002F6648"/>
    <w:rsid w:val="002F6E44"/>
    <w:rsid w:val="002F716B"/>
    <w:rsid w:val="002F7175"/>
    <w:rsid w:val="002F74FD"/>
    <w:rsid w:val="002F787B"/>
    <w:rsid w:val="002F7974"/>
    <w:rsid w:val="002F7D01"/>
    <w:rsid w:val="002F7F24"/>
    <w:rsid w:val="0030005C"/>
    <w:rsid w:val="00300369"/>
    <w:rsid w:val="00300B84"/>
    <w:rsid w:val="003018DB"/>
    <w:rsid w:val="00301D0A"/>
    <w:rsid w:val="003027B8"/>
    <w:rsid w:val="0030293F"/>
    <w:rsid w:val="00302947"/>
    <w:rsid w:val="00302C50"/>
    <w:rsid w:val="003031C2"/>
    <w:rsid w:val="0030359C"/>
    <w:rsid w:val="00303861"/>
    <w:rsid w:val="00303B5F"/>
    <w:rsid w:val="0030459E"/>
    <w:rsid w:val="003049B1"/>
    <w:rsid w:val="00304FFF"/>
    <w:rsid w:val="00305557"/>
    <w:rsid w:val="0030561F"/>
    <w:rsid w:val="00305BE4"/>
    <w:rsid w:val="00305CA3"/>
    <w:rsid w:val="00306941"/>
    <w:rsid w:val="00306E5C"/>
    <w:rsid w:val="003072A6"/>
    <w:rsid w:val="00307C19"/>
    <w:rsid w:val="00310732"/>
    <w:rsid w:val="00310BC9"/>
    <w:rsid w:val="00311762"/>
    <w:rsid w:val="00311E98"/>
    <w:rsid w:val="00312215"/>
    <w:rsid w:val="0031249C"/>
    <w:rsid w:val="003125C3"/>
    <w:rsid w:val="00312896"/>
    <w:rsid w:val="00312BC1"/>
    <w:rsid w:val="00313EAC"/>
    <w:rsid w:val="003142F4"/>
    <w:rsid w:val="0031454E"/>
    <w:rsid w:val="0031611F"/>
    <w:rsid w:val="00316B29"/>
    <w:rsid w:val="00317A33"/>
    <w:rsid w:val="00320339"/>
    <w:rsid w:val="00321214"/>
    <w:rsid w:val="003213D5"/>
    <w:rsid w:val="003222E5"/>
    <w:rsid w:val="00323737"/>
    <w:rsid w:val="00323AD6"/>
    <w:rsid w:val="00323F27"/>
    <w:rsid w:val="003242EF"/>
    <w:rsid w:val="00325339"/>
    <w:rsid w:val="003255AA"/>
    <w:rsid w:val="00327DBF"/>
    <w:rsid w:val="00330C6C"/>
    <w:rsid w:val="00330EBD"/>
    <w:rsid w:val="00330F20"/>
    <w:rsid w:val="003314B6"/>
    <w:rsid w:val="00331A20"/>
    <w:rsid w:val="00331A23"/>
    <w:rsid w:val="00331E65"/>
    <w:rsid w:val="00333107"/>
    <w:rsid w:val="0033343B"/>
    <w:rsid w:val="0033393C"/>
    <w:rsid w:val="003357EE"/>
    <w:rsid w:val="00337368"/>
    <w:rsid w:val="003374E8"/>
    <w:rsid w:val="00337B4D"/>
    <w:rsid w:val="003407A9"/>
    <w:rsid w:val="00340BA3"/>
    <w:rsid w:val="00340BAF"/>
    <w:rsid w:val="00340C2B"/>
    <w:rsid w:val="00340F9A"/>
    <w:rsid w:val="00341018"/>
    <w:rsid w:val="00341723"/>
    <w:rsid w:val="003420D9"/>
    <w:rsid w:val="003423E0"/>
    <w:rsid w:val="0034301A"/>
    <w:rsid w:val="00343D76"/>
    <w:rsid w:val="0034436C"/>
    <w:rsid w:val="00344DFD"/>
    <w:rsid w:val="003451D3"/>
    <w:rsid w:val="00345B64"/>
    <w:rsid w:val="00346631"/>
    <w:rsid w:val="00346AAD"/>
    <w:rsid w:val="00346D96"/>
    <w:rsid w:val="0034736A"/>
    <w:rsid w:val="0034747C"/>
    <w:rsid w:val="00347B6C"/>
    <w:rsid w:val="0035102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3B21"/>
    <w:rsid w:val="00364524"/>
    <w:rsid w:val="0036513A"/>
    <w:rsid w:val="00365237"/>
    <w:rsid w:val="0036559C"/>
    <w:rsid w:val="0036587E"/>
    <w:rsid w:val="003660CD"/>
    <w:rsid w:val="00366AC2"/>
    <w:rsid w:val="00366B08"/>
    <w:rsid w:val="00366B9E"/>
    <w:rsid w:val="00367496"/>
    <w:rsid w:val="003675D6"/>
    <w:rsid w:val="003678BE"/>
    <w:rsid w:val="003700F8"/>
    <w:rsid w:val="0037049A"/>
    <w:rsid w:val="00370534"/>
    <w:rsid w:val="00370949"/>
    <w:rsid w:val="00371153"/>
    <w:rsid w:val="0037243B"/>
    <w:rsid w:val="00372517"/>
    <w:rsid w:val="0037251C"/>
    <w:rsid w:val="0037272C"/>
    <w:rsid w:val="00372B9A"/>
    <w:rsid w:val="003731BF"/>
    <w:rsid w:val="00373429"/>
    <w:rsid w:val="00374E00"/>
    <w:rsid w:val="00375287"/>
    <w:rsid w:val="00375791"/>
    <w:rsid w:val="00375826"/>
    <w:rsid w:val="00375994"/>
    <w:rsid w:val="00375C59"/>
    <w:rsid w:val="00375E05"/>
    <w:rsid w:val="0037631E"/>
    <w:rsid w:val="00376BB7"/>
    <w:rsid w:val="00376EEE"/>
    <w:rsid w:val="0037776F"/>
    <w:rsid w:val="00377BA1"/>
    <w:rsid w:val="00377E1B"/>
    <w:rsid w:val="00377FF0"/>
    <w:rsid w:val="00380616"/>
    <w:rsid w:val="00381022"/>
    <w:rsid w:val="003814B8"/>
    <w:rsid w:val="00382909"/>
    <w:rsid w:val="00382EE1"/>
    <w:rsid w:val="00384258"/>
    <w:rsid w:val="00385131"/>
    <w:rsid w:val="0038620B"/>
    <w:rsid w:val="00386B14"/>
    <w:rsid w:val="00387647"/>
    <w:rsid w:val="0038791A"/>
    <w:rsid w:val="00390056"/>
    <w:rsid w:val="0039055C"/>
    <w:rsid w:val="00390718"/>
    <w:rsid w:val="00390767"/>
    <w:rsid w:val="00390883"/>
    <w:rsid w:val="003909FB"/>
    <w:rsid w:val="00390BA2"/>
    <w:rsid w:val="00391470"/>
    <w:rsid w:val="003920C4"/>
    <w:rsid w:val="00392184"/>
    <w:rsid w:val="00392652"/>
    <w:rsid w:val="00392B41"/>
    <w:rsid w:val="0039456F"/>
    <w:rsid w:val="003945C8"/>
    <w:rsid w:val="0039480D"/>
    <w:rsid w:val="00395446"/>
    <w:rsid w:val="00396725"/>
    <w:rsid w:val="00397A28"/>
    <w:rsid w:val="00397E94"/>
    <w:rsid w:val="00397F05"/>
    <w:rsid w:val="003A0045"/>
    <w:rsid w:val="003A0442"/>
    <w:rsid w:val="003A0899"/>
    <w:rsid w:val="003A1512"/>
    <w:rsid w:val="003A1669"/>
    <w:rsid w:val="003A1916"/>
    <w:rsid w:val="003A1EB7"/>
    <w:rsid w:val="003A2078"/>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29AF"/>
    <w:rsid w:val="003B3106"/>
    <w:rsid w:val="003B3974"/>
    <w:rsid w:val="003B39E0"/>
    <w:rsid w:val="003B3C4A"/>
    <w:rsid w:val="003B3DAB"/>
    <w:rsid w:val="003B404D"/>
    <w:rsid w:val="003B4B34"/>
    <w:rsid w:val="003B4CDA"/>
    <w:rsid w:val="003B4F2D"/>
    <w:rsid w:val="003B4F60"/>
    <w:rsid w:val="003B5BD9"/>
    <w:rsid w:val="003B64A3"/>
    <w:rsid w:val="003B6DB8"/>
    <w:rsid w:val="003B72B9"/>
    <w:rsid w:val="003C0887"/>
    <w:rsid w:val="003C08AF"/>
    <w:rsid w:val="003C2EDD"/>
    <w:rsid w:val="003C3220"/>
    <w:rsid w:val="003C3A47"/>
    <w:rsid w:val="003C3A79"/>
    <w:rsid w:val="003C3B57"/>
    <w:rsid w:val="003C48F2"/>
    <w:rsid w:val="003C5177"/>
    <w:rsid w:val="003C52B0"/>
    <w:rsid w:val="003C5911"/>
    <w:rsid w:val="003C5CDB"/>
    <w:rsid w:val="003C6465"/>
    <w:rsid w:val="003C65E4"/>
    <w:rsid w:val="003C7478"/>
    <w:rsid w:val="003C7712"/>
    <w:rsid w:val="003C7862"/>
    <w:rsid w:val="003C7ECD"/>
    <w:rsid w:val="003D007D"/>
    <w:rsid w:val="003D01A1"/>
    <w:rsid w:val="003D04D6"/>
    <w:rsid w:val="003D04D8"/>
    <w:rsid w:val="003D04F6"/>
    <w:rsid w:val="003D15C9"/>
    <w:rsid w:val="003D18CC"/>
    <w:rsid w:val="003D3583"/>
    <w:rsid w:val="003D391E"/>
    <w:rsid w:val="003D3B6F"/>
    <w:rsid w:val="003D3E99"/>
    <w:rsid w:val="003D40E8"/>
    <w:rsid w:val="003D455E"/>
    <w:rsid w:val="003D5785"/>
    <w:rsid w:val="003D5A2D"/>
    <w:rsid w:val="003D5A9D"/>
    <w:rsid w:val="003D62C0"/>
    <w:rsid w:val="003D65F6"/>
    <w:rsid w:val="003D6911"/>
    <w:rsid w:val="003D6CB9"/>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34A"/>
    <w:rsid w:val="003E53AE"/>
    <w:rsid w:val="003E5F7D"/>
    <w:rsid w:val="003E6520"/>
    <w:rsid w:val="003E67E7"/>
    <w:rsid w:val="003E6B25"/>
    <w:rsid w:val="003E6B3C"/>
    <w:rsid w:val="003E6B95"/>
    <w:rsid w:val="003E70FF"/>
    <w:rsid w:val="003E7F1B"/>
    <w:rsid w:val="003F0B41"/>
    <w:rsid w:val="003F1150"/>
    <w:rsid w:val="003F1BC8"/>
    <w:rsid w:val="003F1E39"/>
    <w:rsid w:val="003F229D"/>
    <w:rsid w:val="003F25F0"/>
    <w:rsid w:val="003F2D5B"/>
    <w:rsid w:val="003F2EB1"/>
    <w:rsid w:val="003F3C2D"/>
    <w:rsid w:val="003F5AD2"/>
    <w:rsid w:val="003F5CA4"/>
    <w:rsid w:val="003F6D50"/>
    <w:rsid w:val="003F7006"/>
    <w:rsid w:val="003F72E3"/>
    <w:rsid w:val="003F7507"/>
    <w:rsid w:val="003F7688"/>
    <w:rsid w:val="003F7B27"/>
    <w:rsid w:val="003F7C72"/>
    <w:rsid w:val="003F7D10"/>
    <w:rsid w:val="00401000"/>
    <w:rsid w:val="004016C6"/>
    <w:rsid w:val="0040179A"/>
    <w:rsid w:val="00401856"/>
    <w:rsid w:val="004028A2"/>
    <w:rsid w:val="00402ED0"/>
    <w:rsid w:val="00402FEB"/>
    <w:rsid w:val="00403344"/>
    <w:rsid w:val="00403C82"/>
    <w:rsid w:val="00403DC0"/>
    <w:rsid w:val="00403E50"/>
    <w:rsid w:val="00404157"/>
    <w:rsid w:val="00404C44"/>
    <w:rsid w:val="00404EE8"/>
    <w:rsid w:val="0040510D"/>
    <w:rsid w:val="0040512D"/>
    <w:rsid w:val="0040602F"/>
    <w:rsid w:val="00406665"/>
    <w:rsid w:val="00406AFB"/>
    <w:rsid w:val="00407382"/>
    <w:rsid w:val="0040791B"/>
    <w:rsid w:val="004110EE"/>
    <w:rsid w:val="00411958"/>
    <w:rsid w:val="00411B2A"/>
    <w:rsid w:val="00412973"/>
    <w:rsid w:val="00412D42"/>
    <w:rsid w:val="00412DA4"/>
    <w:rsid w:val="00412EB6"/>
    <w:rsid w:val="0041351F"/>
    <w:rsid w:val="004137C8"/>
    <w:rsid w:val="00413BF9"/>
    <w:rsid w:val="00413C25"/>
    <w:rsid w:val="00415531"/>
    <w:rsid w:val="00416330"/>
    <w:rsid w:val="00416408"/>
    <w:rsid w:val="004176C7"/>
    <w:rsid w:val="00417877"/>
    <w:rsid w:val="00417D9F"/>
    <w:rsid w:val="00420229"/>
    <w:rsid w:val="00420DBA"/>
    <w:rsid w:val="00421311"/>
    <w:rsid w:val="00422E13"/>
    <w:rsid w:val="0042350F"/>
    <w:rsid w:val="00423599"/>
    <w:rsid w:val="0042384C"/>
    <w:rsid w:val="00423893"/>
    <w:rsid w:val="00423BC9"/>
    <w:rsid w:val="0042468F"/>
    <w:rsid w:val="004255B4"/>
    <w:rsid w:val="00426766"/>
    <w:rsid w:val="004267D0"/>
    <w:rsid w:val="004279CA"/>
    <w:rsid w:val="00427A82"/>
    <w:rsid w:val="00427EA2"/>
    <w:rsid w:val="00430115"/>
    <w:rsid w:val="00430A4B"/>
    <w:rsid w:val="00431C46"/>
    <w:rsid w:val="004327E6"/>
    <w:rsid w:val="004328F7"/>
    <w:rsid w:val="004329DC"/>
    <w:rsid w:val="00432AC6"/>
    <w:rsid w:val="00432FFF"/>
    <w:rsid w:val="00433660"/>
    <w:rsid w:val="004341C6"/>
    <w:rsid w:val="00434C5E"/>
    <w:rsid w:val="00435765"/>
    <w:rsid w:val="004360B6"/>
    <w:rsid w:val="004362E5"/>
    <w:rsid w:val="00436356"/>
    <w:rsid w:val="00440722"/>
    <w:rsid w:val="004417AE"/>
    <w:rsid w:val="004425D9"/>
    <w:rsid w:val="00443244"/>
    <w:rsid w:val="00444AF6"/>
    <w:rsid w:val="00444E4B"/>
    <w:rsid w:val="0044519D"/>
    <w:rsid w:val="00445544"/>
    <w:rsid w:val="00445C0B"/>
    <w:rsid w:val="00446195"/>
    <w:rsid w:val="004475B8"/>
    <w:rsid w:val="00447CD0"/>
    <w:rsid w:val="00447FC2"/>
    <w:rsid w:val="004502F4"/>
    <w:rsid w:val="004506F4"/>
    <w:rsid w:val="004509D1"/>
    <w:rsid w:val="00450A42"/>
    <w:rsid w:val="00450E98"/>
    <w:rsid w:val="004513A5"/>
    <w:rsid w:val="00451D50"/>
    <w:rsid w:val="00452EC4"/>
    <w:rsid w:val="00453340"/>
    <w:rsid w:val="00453775"/>
    <w:rsid w:val="00453890"/>
    <w:rsid w:val="00453B74"/>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8D9"/>
    <w:rsid w:val="00460E36"/>
    <w:rsid w:val="00461155"/>
    <w:rsid w:val="0046218C"/>
    <w:rsid w:val="004623D4"/>
    <w:rsid w:val="00462938"/>
    <w:rsid w:val="00463944"/>
    <w:rsid w:val="0046512A"/>
    <w:rsid w:val="00465234"/>
    <w:rsid w:val="00465B24"/>
    <w:rsid w:val="00466858"/>
    <w:rsid w:val="00466D0F"/>
    <w:rsid w:val="00466F44"/>
    <w:rsid w:val="00467544"/>
    <w:rsid w:val="004676BA"/>
    <w:rsid w:val="0046784C"/>
    <w:rsid w:val="00467ECB"/>
    <w:rsid w:val="004710C3"/>
    <w:rsid w:val="00471459"/>
    <w:rsid w:val="00472274"/>
    <w:rsid w:val="004722D4"/>
    <w:rsid w:val="00472AD0"/>
    <w:rsid w:val="00472D9C"/>
    <w:rsid w:val="00473B60"/>
    <w:rsid w:val="00473D32"/>
    <w:rsid w:val="00475AFF"/>
    <w:rsid w:val="00475D30"/>
    <w:rsid w:val="004765F4"/>
    <w:rsid w:val="00476B4D"/>
    <w:rsid w:val="00476C3A"/>
    <w:rsid w:val="00476CBC"/>
    <w:rsid w:val="00476E6C"/>
    <w:rsid w:val="00477282"/>
    <w:rsid w:val="00477947"/>
    <w:rsid w:val="00480FA1"/>
    <w:rsid w:val="00481FD7"/>
    <w:rsid w:val="00482CBB"/>
    <w:rsid w:val="00482DE5"/>
    <w:rsid w:val="00483266"/>
    <w:rsid w:val="0048352E"/>
    <w:rsid w:val="004836A9"/>
    <w:rsid w:val="00483B23"/>
    <w:rsid w:val="004840D7"/>
    <w:rsid w:val="004846F4"/>
    <w:rsid w:val="00484E8D"/>
    <w:rsid w:val="00485C26"/>
    <w:rsid w:val="00485EC0"/>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31"/>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2A94"/>
    <w:rsid w:val="004A36C8"/>
    <w:rsid w:val="004A3721"/>
    <w:rsid w:val="004A3742"/>
    <w:rsid w:val="004A37B8"/>
    <w:rsid w:val="004A3CC2"/>
    <w:rsid w:val="004A3ED3"/>
    <w:rsid w:val="004A47BC"/>
    <w:rsid w:val="004A4AC6"/>
    <w:rsid w:val="004A66F8"/>
    <w:rsid w:val="004A6D51"/>
    <w:rsid w:val="004A7435"/>
    <w:rsid w:val="004A7756"/>
    <w:rsid w:val="004B051E"/>
    <w:rsid w:val="004B1199"/>
    <w:rsid w:val="004B16C4"/>
    <w:rsid w:val="004B1867"/>
    <w:rsid w:val="004B2A64"/>
    <w:rsid w:val="004B2AFE"/>
    <w:rsid w:val="004B41C6"/>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5629"/>
    <w:rsid w:val="004C645A"/>
    <w:rsid w:val="004C6572"/>
    <w:rsid w:val="004C6D4F"/>
    <w:rsid w:val="004C7541"/>
    <w:rsid w:val="004C78E6"/>
    <w:rsid w:val="004D1E71"/>
    <w:rsid w:val="004D2388"/>
    <w:rsid w:val="004D2CDF"/>
    <w:rsid w:val="004D33CE"/>
    <w:rsid w:val="004D3467"/>
    <w:rsid w:val="004D38F6"/>
    <w:rsid w:val="004D4AAE"/>
    <w:rsid w:val="004D7C86"/>
    <w:rsid w:val="004D7FA8"/>
    <w:rsid w:val="004E0197"/>
    <w:rsid w:val="004E1122"/>
    <w:rsid w:val="004E1409"/>
    <w:rsid w:val="004E17FA"/>
    <w:rsid w:val="004E1A87"/>
    <w:rsid w:val="004E1BB0"/>
    <w:rsid w:val="004E292B"/>
    <w:rsid w:val="004E3030"/>
    <w:rsid w:val="004E3311"/>
    <w:rsid w:val="004E38EC"/>
    <w:rsid w:val="004E3933"/>
    <w:rsid w:val="004E43AC"/>
    <w:rsid w:val="004E4549"/>
    <w:rsid w:val="004E4C83"/>
    <w:rsid w:val="004E4D53"/>
    <w:rsid w:val="004E4D84"/>
    <w:rsid w:val="004E4EBC"/>
    <w:rsid w:val="004E5104"/>
    <w:rsid w:val="004E5B06"/>
    <w:rsid w:val="004E5E2A"/>
    <w:rsid w:val="004E5FA8"/>
    <w:rsid w:val="004E684C"/>
    <w:rsid w:val="004E6FF1"/>
    <w:rsid w:val="004E758E"/>
    <w:rsid w:val="004E76DB"/>
    <w:rsid w:val="004F1F90"/>
    <w:rsid w:val="004F2401"/>
    <w:rsid w:val="004F2A44"/>
    <w:rsid w:val="004F2DAD"/>
    <w:rsid w:val="004F34F7"/>
    <w:rsid w:val="004F55D6"/>
    <w:rsid w:val="004F565A"/>
    <w:rsid w:val="004F571B"/>
    <w:rsid w:val="004F5B9D"/>
    <w:rsid w:val="004F64EB"/>
    <w:rsid w:val="004F7A74"/>
    <w:rsid w:val="004F7D15"/>
    <w:rsid w:val="00500250"/>
    <w:rsid w:val="00500264"/>
    <w:rsid w:val="00500824"/>
    <w:rsid w:val="00500DAB"/>
    <w:rsid w:val="00501144"/>
    <w:rsid w:val="005013EF"/>
    <w:rsid w:val="005016CC"/>
    <w:rsid w:val="005019E0"/>
    <w:rsid w:val="0050211F"/>
    <w:rsid w:val="005022E7"/>
    <w:rsid w:val="00502A93"/>
    <w:rsid w:val="005038B5"/>
    <w:rsid w:val="00505E60"/>
    <w:rsid w:val="00506083"/>
    <w:rsid w:val="005068D6"/>
    <w:rsid w:val="00506B86"/>
    <w:rsid w:val="00506EEC"/>
    <w:rsid w:val="00506FD4"/>
    <w:rsid w:val="0050794B"/>
    <w:rsid w:val="005100EB"/>
    <w:rsid w:val="00510518"/>
    <w:rsid w:val="005107FF"/>
    <w:rsid w:val="00510CBC"/>
    <w:rsid w:val="0051102D"/>
    <w:rsid w:val="00511275"/>
    <w:rsid w:val="005112A5"/>
    <w:rsid w:val="00511AD3"/>
    <w:rsid w:val="00511F48"/>
    <w:rsid w:val="00512448"/>
    <w:rsid w:val="0051253A"/>
    <w:rsid w:val="0051266C"/>
    <w:rsid w:val="00513B72"/>
    <w:rsid w:val="00515277"/>
    <w:rsid w:val="005158C2"/>
    <w:rsid w:val="00516596"/>
    <w:rsid w:val="005169DE"/>
    <w:rsid w:val="00516FAB"/>
    <w:rsid w:val="0051754D"/>
    <w:rsid w:val="0051785D"/>
    <w:rsid w:val="00517913"/>
    <w:rsid w:val="00517936"/>
    <w:rsid w:val="0052005F"/>
    <w:rsid w:val="00520105"/>
    <w:rsid w:val="00520200"/>
    <w:rsid w:val="00520E2D"/>
    <w:rsid w:val="00520F04"/>
    <w:rsid w:val="00521717"/>
    <w:rsid w:val="005224B2"/>
    <w:rsid w:val="0052260C"/>
    <w:rsid w:val="00523B23"/>
    <w:rsid w:val="00523DFA"/>
    <w:rsid w:val="005254BC"/>
    <w:rsid w:val="005256FC"/>
    <w:rsid w:val="005258FD"/>
    <w:rsid w:val="00526C27"/>
    <w:rsid w:val="00526DFF"/>
    <w:rsid w:val="00527473"/>
    <w:rsid w:val="00527EF9"/>
    <w:rsid w:val="005305FF"/>
    <w:rsid w:val="00530C9B"/>
    <w:rsid w:val="00532334"/>
    <w:rsid w:val="005324AF"/>
    <w:rsid w:val="00532C09"/>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2FA"/>
    <w:rsid w:val="00544DA0"/>
    <w:rsid w:val="005454BD"/>
    <w:rsid w:val="005457E4"/>
    <w:rsid w:val="00546C49"/>
    <w:rsid w:val="0055010B"/>
    <w:rsid w:val="00550D59"/>
    <w:rsid w:val="0055110D"/>
    <w:rsid w:val="00551F81"/>
    <w:rsid w:val="0055210F"/>
    <w:rsid w:val="00552CD7"/>
    <w:rsid w:val="00553186"/>
    <w:rsid w:val="005533BE"/>
    <w:rsid w:val="00554A89"/>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48F"/>
    <w:rsid w:val="00565570"/>
    <w:rsid w:val="005657DD"/>
    <w:rsid w:val="00565B29"/>
    <w:rsid w:val="005664CC"/>
    <w:rsid w:val="0056664B"/>
    <w:rsid w:val="00567588"/>
    <w:rsid w:val="00567992"/>
    <w:rsid w:val="00567C3C"/>
    <w:rsid w:val="005702F8"/>
    <w:rsid w:val="00571231"/>
    <w:rsid w:val="00571767"/>
    <w:rsid w:val="00571E44"/>
    <w:rsid w:val="00573E61"/>
    <w:rsid w:val="0057403B"/>
    <w:rsid w:val="0057411B"/>
    <w:rsid w:val="00574525"/>
    <w:rsid w:val="00574778"/>
    <w:rsid w:val="0057498F"/>
    <w:rsid w:val="00574DE9"/>
    <w:rsid w:val="00574EE7"/>
    <w:rsid w:val="00575DF4"/>
    <w:rsid w:val="0057765D"/>
    <w:rsid w:val="005777FC"/>
    <w:rsid w:val="005808EB"/>
    <w:rsid w:val="00580D37"/>
    <w:rsid w:val="00581FA0"/>
    <w:rsid w:val="00582B90"/>
    <w:rsid w:val="00583134"/>
    <w:rsid w:val="005831A7"/>
    <w:rsid w:val="00583321"/>
    <w:rsid w:val="0058341E"/>
    <w:rsid w:val="005837A5"/>
    <w:rsid w:val="00584F3A"/>
    <w:rsid w:val="005853AB"/>
    <w:rsid w:val="00585748"/>
    <w:rsid w:val="005859C5"/>
    <w:rsid w:val="00585C79"/>
    <w:rsid w:val="00585FD0"/>
    <w:rsid w:val="00586144"/>
    <w:rsid w:val="0058670D"/>
    <w:rsid w:val="00587352"/>
    <w:rsid w:val="00587785"/>
    <w:rsid w:val="0058788D"/>
    <w:rsid w:val="00587E29"/>
    <w:rsid w:val="00587FE6"/>
    <w:rsid w:val="0059040D"/>
    <w:rsid w:val="005904EC"/>
    <w:rsid w:val="00590F4B"/>
    <w:rsid w:val="00591698"/>
    <w:rsid w:val="005917CB"/>
    <w:rsid w:val="0059222D"/>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195"/>
    <w:rsid w:val="005A3252"/>
    <w:rsid w:val="005A33F7"/>
    <w:rsid w:val="005A34C3"/>
    <w:rsid w:val="005A40CF"/>
    <w:rsid w:val="005A42FE"/>
    <w:rsid w:val="005A49E3"/>
    <w:rsid w:val="005A4A9C"/>
    <w:rsid w:val="005A4BAE"/>
    <w:rsid w:val="005A4F39"/>
    <w:rsid w:val="005A574D"/>
    <w:rsid w:val="005A5B5C"/>
    <w:rsid w:val="005A6E93"/>
    <w:rsid w:val="005A707A"/>
    <w:rsid w:val="005A7340"/>
    <w:rsid w:val="005A74C3"/>
    <w:rsid w:val="005A7F93"/>
    <w:rsid w:val="005B07EA"/>
    <w:rsid w:val="005B0B20"/>
    <w:rsid w:val="005B0BD6"/>
    <w:rsid w:val="005B0EFB"/>
    <w:rsid w:val="005B1060"/>
    <w:rsid w:val="005B12B9"/>
    <w:rsid w:val="005B17C1"/>
    <w:rsid w:val="005B3737"/>
    <w:rsid w:val="005B3A42"/>
    <w:rsid w:val="005B3B14"/>
    <w:rsid w:val="005B5D40"/>
    <w:rsid w:val="005B5EFC"/>
    <w:rsid w:val="005B6412"/>
    <w:rsid w:val="005B6698"/>
    <w:rsid w:val="005B68A7"/>
    <w:rsid w:val="005B6AC3"/>
    <w:rsid w:val="005C055E"/>
    <w:rsid w:val="005C0FA1"/>
    <w:rsid w:val="005C10F1"/>
    <w:rsid w:val="005C1615"/>
    <w:rsid w:val="005C1D98"/>
    <w:rsid w:val="005C1DA5"/>
    <w:rsid w:val="005C1DAC"/>
    <w:rsid w:val="005C2559"/>
    <w:rsid w:val="005C2873"/>
    <w:rsid w:val="005C34FC"/>
    <w:rsid w:val="005C3B5C"/>
    <w:rsid w:val="005C3C7F"/>
    <w:rsid w:val="005C43BF"/>
    <w:rsid w:val="005C5143"/>
    <w:rsid w:val="005C5639"/>
    <w:rsid w:val="005C5742"/>
    <w:rsid w:val="005C58A9"/>
    <w:rsid w:val="005C6CA5"/>
    <w:rsid w:val="005C6F43"/>
    <w:rsid w:val="005C760E"/>
    <w:rsid w:val="005C7E9E"/>
    <w:rsid w:val="005D18C9"/>
    <w:rsid w:val="005D1B72"/>
    <w:rsid w:val="005D2471"/>
    <w:rsid w:val="005D25A3"/>
    <w:rsid w:val="005D2779"/>
    <w:rsid w:val="005D3242"/>
    <w:rsid w:val="005D4C34"/>
    <w:rsid w:val="005D610C"/>
    <w:rsid w:val="005D74E7"/>
    <w:rsid w:val="005D7C64"/>
    <w:rsid w:val="005D7F7B"/>
    <w:rsid w:val="005E0B13"/>
    <w:rsid w:val="005E290C"/>
    <w:rsid w:val="005E3BCD"/>
    <w:rsid w:val="005E3F80"/>
    <w:rsid w:val="005E4A87"/>
    <w:rsid w:val="005E4DA5"/>
    <w:rsid w:val="005E503E"/>
    <w:rsid w:val="005E50BA"/>
    <w:rsid w:val="005E538E"/>
    <w:rsid w:val="005E59C7"/>
    <w:rsid w:val="005E5E7B"/>
    <w:rsid w:val="005E6095"/>
    <w:rsid w:val="005E62DA"/>
    <w:rsid w:val="005E6A3F"/>
    <w:rsid w:val="005E6B48"/>
    <w:rsid w:val="005E6DB8"/>
    <w:rsid w:val="005E7228"/>
    <w:rsid w:val="005E7284"/>
    <w:rsid w:val="005E7BAC"/>
    <w:rsid w:val="005F00D5"/>
    <w:rsid w:val="005F0C97"/>
    <w:rsid w:val="005F0E5C"/>
    <w:rsid w:val="005F134E"/>
    <w:rsid w:val="005F1365"/>
    <w:rsid w:val="005F24B1"/>
    <w:rsid w:val="005F258D"/>
    <w:rsid w:val="005F2B20"/>
    <w:rsid w:val="005F2C1F"/>
    <w:rsid w:val="005F2E44"/>
    <w:rsid w:val="005F35F9"/>
    <w:rsid w:val="005F3690"/>
    <w:rsid w:val="005F3986"/>
    <w:rsid w:val="005F4C57"/>
    <w:rsid w:val="005F603B"/>
    <w:rsid w:val="005F6774"/>
    <w:rsid w:val="005F6B05"/>
    <w:rsid w:val="005F79AA"/>
    <w:rsid w:val="005F7E3C"/>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50F"/>
    <w:rsid w:val="006060C4"/>
    <w:rsid w:val="006070D9"/>
    <w:rsid w:val="00607C35"/>
    <w:rsid w:val="00611777"/>
    <w:rsid w:val="0061189F"/>
    <w:rsid w:val="0061219B"/>
    <w:rsid w:val="00612D05"/>
    <w:rsid w:val="00613FB6"/>
    <w:rsid w:val="006140C6"/>
    <w:rsid w:val="00614134"/>
    <w:rsid w:val="00614241"/>
    <w:rsid w:val="0061428D"/>
    <w:rsid w:val="00614DB5"/>
    <w:rsid w:val="00615411"/>
    <w:rsid w:val="0061599E"/>
    <w:rsid w:val="00615AC7"/>
    <w:rsid w:val="006162E6"/>
    <w:rsid w:val="00616D26"/>
    <w:rsid w:val="006171A5"/>
    <w:rsid w:val="00620309"/>
    <w:rsid w:val="006206E4"/>
    <w:rsid w:val="0062159D"/>
    <w:rsid w:val="00621680"/>
    <w:rsid w:val="00621EC5"/>
    <w:rsid w:val="006222E1"/>
    <w:rsid w:val="006223E0"/>
    <w:rsid w:val="006224D0"/>
    <w:rsid w:val="006226A3"/>
    <w:rsid w:val="00622BCE"/>
    <w:rsid w:val="00622E29"/>
    <w:rsid w:val="00623643"/>
    <w:rsid w:val="00624018"/>
    <w:rsid w:val="006240C4"/>
    <w:rsid w:val="00624688"/>
    <w:rsid w:val="00624B3C"/>
    <w:rsid w:val="006252C2"/>
    <w:rsid w:val="00625304"/>
    <w:rsid w:val="0062581B"/>
    <w:rsid w:val="00625B6B"/>
    <w:rsid w:val="006261F4"/>
    <w:rsid w:val="00627F5E"/>
    <w:rsid w:val="0063164E"/>
    <w:rsid w:val="0063191D"/>
    <w:rsid w:val="006327AE"/>
    <w:rsid w:val="00633488"/>
    <w:rsid w:val="00633581"/>
    <w:rsid w:val="006339AF"/>
    <w:rsid w:val="00633C47"/>
    <w:rsid w:val="006343B5"/>
    <w:rsid w:val="006348F7"/>
    <w:rsid w:val="0063512D"/>
    <w:rsid w:val="006358FB"/>
    <w:rsid w:val="00635AE2"/>
    <w:rsid w:val="00635E1E"/>
    <w:rsid w:val="00636668"/>
    <w:rsid w:val="0063677C"/>
    <w:rsid w:val="00636972"/>
    <w:rsid w:val="00636B69"/>
    <w:rsid w:val="00636BC2"/>
    <w:rsid w:val="00637653"/>
    <w:rsid w:val="006404B1"/>
    <w:rsid w:val="006404D1"/>
    <w:rsid w:val="006405C0"/>
    <w:rsid w:val="00640F43"/>
    <w:rsid w:val="006412CA"/>
    <w:rsid w:val="006420DA"/>
    <w:rsid w:val="006428BF"/>
    <w:rsid w:val="00642A0A"/>
    <w:rsid w:val="00643AC1"/>
    <w:rsid w:val="00643D62"/>
    <w:rsid w:val="00644A5E"/>
    <w:rsid w:val="00644A6C"/>
    <w:rsid w:val="00644D69"/>
    <w:rsid w:val="00645180"/>
    <w:rsid w:val="006457A8"/>
    <w:rsid w:val="00645EA0"/>
    <w:rsid w:val="00645F76"/>
    <w:rsid w:val="00646EB0"/>
    <w:rsid w:val="0064714D"/>
    <w:rsid w:val="0064727D"/>
    <w:rsid w:val="006473CE"/>
    <w:rsid w:val="00647B32"/>
    <w:rsid w:val="00647C27"/>
    <w:rsid w:val="006504FA"/>
    <w:rsid w:val="006519E6"/>
    <w:rsid w:val="00651CDE"/>
    <w:rsid w:val="00652326"/>
    <w:rsid w:val="006524F6"/>
    <w:rsid w:val="00652907"/>
    <w:rsid w:val="00652E06"/>
    <w:rsid w:val="00653FC4"/>
    <w:rsid w:val="00654F91"/>
    <w:rsid w:val="00655361"/>
    <w:rsid w:val="00656253"/>
    <w:rsid w:val="00656799"/>
    <w:rsid w:val="00656B77"/>
    <w:rsid w:val="00656E72"/>
    <w:rsid w:val="006570ED"/>
    <w:rsid w:val="006578A1"/>
    <w:rsid w:val="0066137B"/>
    <w:rsid w:val="0066174E"/>
    <w:rsid w:val="00661BBB"/>
    <w:rsid w:val="00661E57"/>
    <w:rsid w:val="006629E4"/>
    <w:rsid w:val="0066352E"/>
    <w:rsid w:val="00663783"/>
    <w:rsid w:val="00663849"/>
    <w:rsid w:val="00663E47"/>
    <w:rsid w:val="006644A7"/>
    <w:rsid w:val="00664BDE"/>
    <w:rsid w:val="006654D8"/>
    <w:rsid w:val="0066565B"/>
    <w:rsid w:val="00665C44"/>
    <w:rsid w:val="00666284"/>
    <w:rsid w:val="006667E9"/>
    <w:rsid w:val="006667F3"/>
    <w:rsid w:val="00667AEA"/>
    <w:rsid w:val="006704FA"/>
    <w:rsid w:val="00670687"/>
    <w:rsid w:val="00670DC5"/>
    <w:rsid w:val="00671652"/>
    <w:rsid w:val="00671FAA"/>
    <w:rsid w:val="00674A22"/>
    <w:rsid w:val="00675DA5"/>
    <w:rsid w:val="00680482"/>
    <w:rsid w:val="006808DC"/>
    <w:rsid w:val="006816B6"/>
    <w:rsid w:val="00681AE5"/>
    <w:rsid w:val="006820EB"/>
    <w:rsid w:val="00682128"/>
    <w:rsid w:val="0068220C"/>
    <w:rsid w:val="00682AB1"/>
    <w:rsid w:val="00682D40"/>
    <w:rsid w:val="00682E9F"/>
    <w:rsid w:val="00683252"/>
    <w:rsid w:val="0068343A"/>
    <w:rsid w:val="006834D4"/>
    <w:rsid w:val="00683D5A"/>
    <w:rsid w:val="0068413D"/>
    <w:rsid w:val="00684413"/>
    <w:rsid w:val="006844BA"/>
    <w:rsid w:val="006845A2"/>
    <w:rsid w:val="00684BF8"/>
    <w:rsid w:val="00684D9B"/>
    <w:rsid w:val="006858AA"/>
    <w:rsid w:val="00685BCF"/>
    <w:rsid w:val="00685D56"/>
    <w:rsid w:val="006871D0"/>
    <w:rsid w:val="0068751F"/>
    <w:rsid w:val="006900D1"/>
    <w:rsid w:val="00690297"/>
    <w:rsid w:val="00690F80"/>
    <w:rsid w:val="0069115A"/>
    <w:rsid w:val="006912F1"/>
    <w:rsid w:val="00691387"/>
    <w:rsid w:val="006915BB"/>
    <w:rsid w:val="006927F2"/>
    <w:rsid w:val="006931E1"/>
    <w:rsid w:val="00693E3A"/>
    <w:rsid w:val="00694310"/>
    <w:rsid w:val="00694700"/>
    <w:rsid w:val="00694803"/>
    <w:rsid w:val="00694CE8"/>
    <w:rsid w:val="0069569E"/>
    <w:rsid w:val="006956C6"/>
    <w:rsid w:val="00695A5F"/>
    <w:rsid w:val="0069644E"/>
    <w:rsid w:val="00696EE3"/>
    <w:rsid w:val="0069715D"/>
    <w:rsid w:val="00697392"/>
    <w:rsid w:val="006973E5"/>
    <w:rsid w:val="00697664"/>
    <w:rsid w:val="00697681"/>
    <w:rsid w:val="0069770C"/>
    <w:rsid w:val="006A08F2"/>
    <w:rsid w:val="006A151A"/>
    <w:rsid w:val="006A18FD"/>
    <w:rsid w:val="006A1E62"/>
    <w:rsid w:val="006A2A12"/>
    <w:rsid w:val="006A2E9C"/>
    <w:rsid w:val="006A35E0"/>
    <w:rsid w:val="006A377F"/>
    <w:rsid w:val="006A384A"/>
    <w:rsid w:val="006A3875"/>
    <w:rsid w:val="006A3D40"/>
    <w:rsid w:val="006A4884"/>
    <w:rsid w:val="006A4A24"/>
    <w:rsid w:val="006A561D"/>
    <w:rsid w:val="006A5A0C"/>
    <w:rsid w:val="006A5BA0"/>
    <w:rsid w:val="006A5BB1"/>
    <w:rsid w:val="006A5F88"/>
    <w:rsid w:val="006A7D95"/>
    <w:rsid w:val="006B120D"/>
    <w:rsid w:val="006B13C1"/>
    <w:rsid w:val="006B1FFB"/>
    <w:rsid w:val="006B2CC7"/>
    <w:rsid w:val="006B2D2B"/>
    <w:rsid w:val="006B3AF9"/>
    <w:rsid w:val="006B44C5"/>
    <w:rsid w:val="006B555F"/>
    <w:rsid w:val="006B5A60"/>
    <w:rsid w:val="006B6242"/>
    <w:rsid w:val="006B62B8"/>
    <w:rsid w:val="006B6C7C"/>
    <w:rsid w:val="006B6EA4"/>
    <w:rsid w:val="006B77BB"/>
    <w:rsid w:val="006B7954"/>
    <w:rsid w:val="006B7F8F"/>
    <w:rsid w:val="006B7FC5"/>
    <w:rsid w:val="006C055E"/>
    <w:rsid w:val="006C0D13"/>
    <w:rsid w:val="006C187F"/>
    <w:rsid w:val="006C19BC"/>
    <w:rsid w:val="006C19D5"/>
    <w:rsid w:val="006C1B44"/>
    <w:rsid w:val="006C1F77"/>
    <w:rsid w:val="006C209F"/>
    <w:rsid w:val="006C2211"/>
    <w:rsid w:val="006C3031"/>
    <w:rsid w:val="006C3607"/>
    <w:rsid w:val="006C3990"/>
    <w:rsid w:val="006C3ED2"/>
    <w:rsid w:val="006C4233"/>
    <w:rsid w:val="006C42E7"/>
    <w:rsid w:val="006C4422"/>
    <w:rsid w:val="006C506C"/>
    <w:rsid w:val="006C5CCA"/>
    <w:rsid w:val="006C625F"/>
    <w:rsid w:val="006C74E7"/>
    <w:rsid w:val="006C78A6"/>
    <w:rsid w:val="006C7AB4"/>
    <w:rsid w:val="006D006B"/>
    <w:rsid w:val="006D105C"/>
    <w:rsid w:val="006D30E7"/>
    <w:rsid w:val="006D48E7"/>
    <w:rsid w:val="006D4947"/>
    <w:rsid w:val="006D5F16"/>
    <w:rsid w:val="006D63AD"/>
    <w:rsid w:val="006D6764"/>
    <w:rsid w:val="006D67D9"/>
    <w:rsid w:val="006D6C93"/>
    <w:rsid w:val="006D7573"/>
    <w:rsid w:val="006D7894"/>
    <w:rsid w:val="006E0340"/>
    <w:rsid w:val="006E06F9"/>
    <w:rsid w:val="006E07A9"/>
    <w:rsid w:val="006E0D91"/>
    <w:rsid w:val="006E1706"/>
    <w:rsid w:val="006E23A0"/>
    <w:rsid w:val="006E3CB2"/>
    <w:rsid w:val="006E3DA8"/>
    <w:rsid w:val="006E5DAA"/>
    <w:rsid w:val="006E7006"/>
    <w:rsid w:val="006F00E7"/>
    <w:rsid w:val="006F0F6E"/>
    <w:rsid w:val="006F1122"/>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B22"/>
    <w:rsid w:val="00701E1B"/>
    <w:rsid w:val="0070243C"/>
    <w:rsid w:val="00702ED0"/>
    <w:rsid w:val="00703C09"/>
    <w:rsid w:val="0070434A"/>
    <w:rsid w:val="007048C4"/>
    <w:rsid w:val="00704CC4"/>
    <w:rsid w:val="00705345"/>
    <w:rsid w:val="0070638D"/>
    <w:rsid w:val="00706DBF"/>
    <w:rsid w:val="007071EE"/>
    <w:rsid w:val="00707A59"/>
    <w:rsid w:val="0071046B"/>
    <w:rsid w:val="00710AC6"/>
    <w:rsid w:val="00710C1D"/>
    <w:rsid w:val="007110A3"/>
    <w:rsid w:val="00711108"/>
    <w:rsid w:val="00711213"/>
    <w:rsid w:val="007112A1"/>
    <w:rsid w:val="00711996"/>
    <w:rsid w:val="00711B3B"/>
    <w:rsid w:val="00711BA3"/>
    <w:rsid w:val="00711C9D"/>
    <w:rsid w:val="00712B71"/>
    <w:rsid w:val="00712D60"/>
    <w:rsid w:val="00712E55"/>
    <w:rsid w:val="00713022"/>
    <w:rsid w:val="00713023"/>
    <w:rsid w:val="0071322C"/>
    <w:rsid w:val="00713779"/>
    <w:rsid w:val="00713860"/>
    <w:rsid w:val="00713989"/>
    <w:rsid w:val="00713DCF"/>
    <w:rsid w:val="00714004"/>
    <w:rsid w:val="0071458E"/>
    <w:rsid w:val="007145C9"/>
    <w:rsid w:val="00714631"/>
    <w:rsid w:val="00714B6E"/>
    <w:rsid w:val="0071512F"/>
    <w:rsid w:val="00716481"/>
    <w:rsid w:val="007169AC"/>
    <w:rsid w:val="007169DD"/>
    <w:rsid w:val="00717679"/>
    <w:rsid w:val="00717A3F"/>
    <w:rsid w:val="00717B67"/>
    <w:rsid w:val="007206A2"/>
    <w:rsid w:val="00720B38"/>
    <w:rsid w:val="00720CA7"/>
    <w:rsid w:val="0072147B"/>
    <w:rsid w:val="0072181E"/>
    <w:rsid w:val="00722267"/>
    <w:rsid w:val="00722686"/>
    <w:rsid w:val="0072285E"/>
    <w:rsid w:val="00722C62"/>
    <w:rsid w:val="0072321F"/>
    <w:rsid w:val="00723295"/>
    <w:rsid w:val="007233C9"/>
    <w:rsid w:val="007238E2"/>
    <w:rsid w:val="007239B4"/>
    <w:rsid w:val="00724446"/>
    <w:rsid w:val="00724584"/>
    <w:rsid w:val="00724AA1"/>
    <w:rsid w:val="00724D39"/>
    <w:rsid w:val="00725A19"/>
    <w:rsid w:val="00725DC1"/>
    <w:rsid w:val="00726356"/>
    <w:rsid w:val="007268C7"/>
    <w:rsid w:val="00726AAB"/>
    <w:rsid w:val="00726B3C"/>
    <w:rsid w:val="00727077"/>
    <w:rsid w:val="00730EA6"/>
    <w:rsid w:val="007313C3"/>
    <w:rsid w:val="00731C15"/>
    <w:rsid w:val="00732045"/>
    <w:rsid w:val="007322A0"/>
    <w:rsid w:val="00732C1A"/>
    <w:rsid w:val="00732D96"/>
    <w:rsid w:val="00733CDC"/>
    <w:rsid w:val="00734B9A"/>
    <w:rsid w:val="00735695"/>
    <w:rsid w:val="007360CB"/>
    <w:rsid w:val="00737566"/>
    <w:rsid w:val="007410B1"/>
    <w:rsid w:val="00741BA2"/>
    <w:rsid w:val="00741CF4"/>
    <w:rsid w:val="00741DCC"/>
    <w:rsid w:val="00741DE2"/>
    <w:rsid w:val="007421A1"/>
    <w:rsid w:val="007427FE"/>
    <w:rsid w:val="00742C51"/>
    <w:rsid w:val="007430E3"/>
    <w:rsid w:val="007432D5"/>
    <w:rsid w:val="00743445"/>
    <w:rsid w:val="00745E01"/>
    <w:rsid w:val="0074666B"/>
    <w:rsid w:val="007468D6"/>
    <w:rsid w:val="00746ABA"/>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33"/>
    <w:rsid w:val="00761C6C"/>
    <w:rsid w:val="00762B72"/>
    <w:rsid w:val="0076363C"/>
    <w:rsid w:val="00763CCB"/>
    <w:rsid w:val="007642B4"/>
    <w:rsid w:val="00764455"/>
    <w:rsid w:val="00764C45"/>
    <w:rsid w:val="00764C7F"/>
    <w:rsid w:val="00765914"/>
    <w:rsid w:val="00766277"/>
    <w:rsid w:val="0076656A"/>
    <w:rsid w:val="00766701"/>
    <w:rsid w:val="00766911"/>
    <w:rsid w:val="00767793"/>
    <w:rsid w:val="007679D8"/>
    <w:rsid w:val="00767BA2"/>
    <w:rsid w:val="00770803"/>
    <w:rsid w:val="00770B1F"/>
    <w:rsid w:val="00771319"/>
    <w:rsid w:val="007713E8"/>
    <w:rsid w:val="00771794"/>
    <w:rsid w:val="00771CCF"/>
    <w:rsid w:val="00771F7D"/>
    <w:rsid w:val="007723C9"/>
    <w:rsid w:val="00772C3E"/>
    <w:rsid w:val="007736E8"/>
    <w:rsid w:val="00774134"/>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87646"/>
    <w:rsid w:val="007906F1"/>
    <w:rsid w:val="00790EDA"/>
    <w:rsid w:val="00791349"/>
    <w:rsid w:val="00791D85"/>
    <w:rsid w:val="00791DAF"/>
    <w:rsid w:val="007924CA"/>
    <w:rsid w:val="00793BCD"/>
    <w:rsid w:val="00794CB1"/>
    <w:rsid w:val="00794CBF"/>
    <w:rsid w:val="00795365"/>
    <w:rsid w:val="0079567E"/>
    <w:rsid w:val="007961D5"/>
    <w:rsid w:val="00796262"/>
    <w:rsid w:val="00796A6F"/>
    <w:rsid w:val="00796C5D"/>
    <w:rsid w:val="007977C0"/>
    <w:rsid w:val="00797B06"/>
    <w:rsid w:val="00797B9C"/>
    <w:rsid w:val="007A0483"/>
    <w:rsid w:val="007A1065"/>
    <w:rsid w:val="007A1D86"/>
    <w:rsid w:val="007A1E58"/>
    <w:rsid w:val="007A2806"/>
    <w:rsid w:val="007A2A97"/>
    <w:rsid w:val="007A2CDC"/>
    <w:rsid w:val="007A371B"/>
    <w:rsid w:val="007A3832"/>
    <w:rsid w:val="007A3A0F"/>
    <w:rsid w:val="007A3E60"/>
    <w:rsid w:val="007A407D"/>
    <w:rsid w:val="007A42C3"/>
    <w:rsid w:val="007A464F"/>
    <w:rsid w:val="007A6196"/>
    <w:rsid w:val="007A63D5"/>
    <w:rsid w:val="007A65CA"/>
    <w:rsid w:val="007A689A"/>
    <w:rsid w:val="007A68EA"/>
    <w:rsid w:val="007A6B7D"/>
    <w:rsid w:val="007A75CF"/>
    <w:rsid w:val="007A7629"/>
    <w:rsid w:val="007A7F9B"/>
    <w:rsid w:val="007B1027"/>
    <w:rsid w:val="007B1691"/>
    <w:rsid w:val="007B174F"/>
    <w:rsid w:val="007B1863"/>
    <w:rsid w:val="007B22E0"/>
    <w:rsid w:val="007B28CA"/>
    <w:rsid w:val="007B358D"/>
    <w:rsid w:val="007B4712"/>
    <w:rsid w:val="007B4D89"/>
    <w:rsid w:val="007B5401"/>
    <w:rsid w:val="007B5FB4"/>
    <w:rsid w:val="007B6B2B"/>
    <w:rsid w:val="007B7949"/>
    <w:rsid w:val="007B7D30"/>
    <w:rsid w:val="007C0FA9"/>
    <w:rsid w:val="007C2413"/>
    <w:rsid w:val="007C248C"/>
    <w:rsid w:val="007C25AE"/>
    <w:rsid w:val="007C3152"/>
    <w:rsid w:val="007C333B"/>
    <w:rsid w:val="007C3914"/>
    <w:rsid w:val="007C3CEA"/>
    <w:rsid w:val="007C3D92"/>
    <w:rsid w:val="007C3E98"/>
    <w:rsid w:val="007C4A57"/>
    <w:rsid w:val="007C4FFC"/>
    <w:rsid w:val="007C55BF"/>
    <w:rsid w:val="007C5A8F"/>
    <w:rsid w:val="007C5B38"/>
    <w:rsid w:val="007C76E8"/>
    <w:rsid w:val="007D01E6"/>
    <w:rsid w:val="007D035E"/>
    <w:rsid w:val="007D0396"/>
    <w:rsid w:val="007D0455"/>
    <w:rsid w:val="007D0644"/>
    <w:rsid w:val="007D1801"/>
    <w:rsid w:val="007D1FE0"/>
    <w:rsid w:val="007D20BB"/>
    <w:rsid w:val="007D261E"/>
    <w:rsid w:val="007D2F61"/>
    <w:rsid w:val="007D3004"/>
    <w:rsid w:val="007D3D0E"/>
    <w:rsid w:val="007D3D33"/>
    <w:rsid w:val="007D41C2"/>
    <w:rsid w:val="007D4F02"/>
    <w:rsid w:val="007D674C"/>
    <w:rsid w:val="007D6B7B"/>
    <w:rsid w:val="007D6CC9"/>
    <w:rsid w:val="007D6CF1"/>
    <w:rsid w:val="007D7131"/>
    <w:rsid w:val="007D7BEC"/>
    <w:rsid w:val="007D7CE3"/>
    <w:rsid w:val="007E051A"/>
    <w:rsid w:val="007E0798"/>
    <w:rsid w:val="007E11FF"/>
    <w:rsid w:val="007E1B72"/>
    <w:rsid w:val="007E2EF8"/>
    <w:rsid w:val="007E300F"/>
    <w:rsid w:val="007E399E"/>
    <w:rsid w:val="007E3EE3"/>
    <w:rsid w:val="007E57DE"/>
    <w:rsid w:val="007E5902"/>
    <w:rsid w:val="007E6719"/>
    <w:rsid w:val="007E68ED"/>
    <w:rsid w:val="007E69ED"/>
    <w:rsid w:val="007E6CF7"/>
    <w:rsid w:val="007E7385"/>
    <w:rsid w:val="007E7B2D"/>
    <w:rsid w:val="007F0221"/>
    <w:rsid w:val="007F034B"/>
    <w:rsid w:val="007F04F7"/>
    <w:rsid w:val="007F07B9"/>
    <w:rsid w:val="007F0928"/>
    <w:rsid w:val="007F0B9C"/>
    <w:rsid w:val="007F15CE"/>
    <w:rsid w:val="007F1E88"/>
    <w:rsid w:val="007F2245"/>
    <w:rsid w:val="007F2CD7"/>
    <w:rsid w:val="007F3568"/>
    <w:rsid w:val="007F422D"/>
    <w:rsid w:val="007F4DBA"/>
    <w:rsid w:val="007F519C"/>
    <w:rsid w:val="007F534D"/>
    <w:rsid w:val="007F54A2"/>
    <w:rsid w:val="007F54FE"/>
    <w:rsid w:val="007F5535"/>
    <w:rsid w:val="007F5D32"/>
    <w:rsid w:val="007F72DC"/>
    <w:rsid w:val="007F7490"/>
    <w:rsid w:val="007F795F"/>
    <w:rsid w:val="0080069C"/>
    <w:rsid w:val="008006FD"/>
    <w:rsid w:val="0080148D"/>
    <w:rsid w:val="0080156B"/>
    <w:rsid w:val="00801A3A"/>
    <w:rsid w:val="00801DDD"/>
    <w:rsid w:val="00802ED2"/>
    <w:rsid w:val="00804114"/>
    <w:rsid w:val="00804634"/>
    <w:rsid w:val="008047E8"/>
    <w:rsid w:val="0080527B"/>
    <w:rsid w:val="0080531E"/>
    <w:rsid w:val="00805C3D"/>
    <w:rsid w:val="00806F1D"/>
    <w:rsid w:val="008077ED"/>
    <w:rsid w:val="00807B6F"/>
    <w:rsid w:val="00807E93"/>
    <w:rsid w:val="00810172"/>
    <w:rsid w:val="00810762"/>
    <w:rsid w:val="00810858"/>
    <w:rsid w:val="00810EFF"/>
    <w:rsid w:val="00811314"/>
    <w:rsid w:val="0081194D"/>
    <w:rsid w:val="00811A39"/>
    <w:rsid w:val="00812844"/>
    <w:rsid w:val="0081291B"/>
    <w:rsid w:val="0081334C"/>
    <w:rsid w:val="00813622"/>
    <w:rsid w:val="00813DCF"/>
    <w:rsid w:val="00813FAB"/>
    <w:rsid w:val="0081498C"/>
    <w:rsid w:val="00814AE1"/>
    <w:rsid w:val="00814DE8"/>
    <w:rsid w:val="00815D31"/>
    <w:rsid w:val="0081601F"/>
    <w:rsid w:val="00816064"/>
    <w:rsid w:val="008174B2"/>
    <w:rsid w:val="0081768E"/>
    <w:rsid w:val="00817CFF"/>
    <w:rsid w:val="0082000D"/>
    <w:rsid w:val="0082037E"/>
    <w:rsid w:val="00820C9C"/>
    <w:rsid w:val="00820F55"/>
    <w:rsid w:val="00821572"/>
    <w:rsid w:val="00822310"/>
    <w:rsid w:val="00823794"/>
    <w:rsid w:val="008237F4"/>
    <w:rsid w:val="00823F67"/>
    <w:rsid w:val="00824022"/>
    <w:rsid w:val="008241E9"/>
    <w:rsid w:val="0082483A"/>
    <w:rsid w:val="00824A81"/>
    <w:rsid w:val="00825361"/>
    <w:rsid w:val="008257B8"/>
    <w:rsid w:val="008260ED"/>
    <w:rsid w:val="00826299"/>
    <w:rsid w:val="0082699D"/>
    <w:rsid w:val="00826E6B"/>
    <w:rsid w:val="008275FD"/>
    <w:rsid w:val="00827891"/>
    <w:rsid w:val="00830BA1"/>
    <w:rsid w:val="00830EB2"/>
    <w:rsid w:val="00831652"/>
    <w:rsid w:val="0083202E"/>
    <w:rsid w:val="008329F0"/>
    <w:rsid w:val="0083304F"/>
    <w:rsid w:val="008334C9"/>
    <w:rsid w:val="00834122"/>
    <w:rsid w:val="00834415"/>
    <w:rsid w:val="008346FB"/>
    <w:rsid w:val="008352C5"/>
    <w:rsid w:val="008354C4"/>
    <w:rsid w:val="00835532"/>
    <w:rsid w:val="008358A6"/>
    <w:rsid w:val="008359FB"/>
    <w:rsid w:val="00835C56"/>
    <w:rsid w:val="008360FC"/>
    <w:rsid w:val="00836E81"/>
    <w:rsid w:val="008377C1"/>
    <w:rsid w:val="008378CC"/>
    <w:rsid w:val="00837C90"/>
    <w:rsid w:val="00837EB1"/>
    <w:rsid w:val="0084042B"/>
    <w:rsid w:val="008409BB"/>
    <w:rsid w:val="00841034"/>
    <w:rsid w:val="0084184A"/>
    <w:rsid w:val="008418B1"/>
    <w:rsid w:val="008423F2"/>
    <w:rsid w:val="00842A30"/>
    <w:rsid w:val="00842F71"/>
    <w:rsid w:val="00843179"/>
    <w:rsid w:val="0084386A"/>
    <w:rsid w:val="00843E0E"/>
    <w:rsid w:val="008442EA"/>
    <w:rsid w:val="00844589"/>
    <w:rsid w:val="00844794"/>
    <w:rsid w:val="00844855"/>
    <w:rsid w:val="00844FE7"/>
    <w:rsid w:val="00845103"/>
    <w:rsid w:val="00845969"/>
    <w:rsid w:val="00845F37"/>
    <w:rsid w:val="00845FF5"/>
    <w:rsid w:val="00846001"/>
    <w:rsid w:val="00846006"/>
    <w:rsid w:val="0084615D"/>
    <w:rsid w:val="0084642A"/>
    <w:rsid w:val="008465C4"/>
    <w:rsid w:val="00846710"/>
    <w:rsid w:val="00846990"/>
    <w:rsid w:val="008478ED"/>
    <w:rsid w:val="0085087F"/>
    <w:rsid w:val="00851728"/>
    <w:rsid w:val="00851DFF"/>
    <w:rsid w:val="00853084"/>
    <w:rsid w:val="00853142"/>
    <w:rsid w:val="008540A6"/>
    <w:rsid w:val="00854420"/>
    <w:rsid w:val="00854481"/>
    <w:rsid w:val="008548A9"/>
    <w:rsid w:val="008555EF"/>
    <w:rsid w:val="00857591"/>
    <w:rsid w:val="00857E88"/>
    <w:rsid w:val="008612DB"/>
    <w:rsid w:val="00861B57"/>
    <w:rsid w:val="00861D46"/>
    <w:rsid w:val="00862AC4"/>
    <w:rsid w:val="008633AC"/>
    <w:rsid w:val="008634E3"/>
    <w:rsid w:val="00864627"/>
    <w:rsid w:val="00864635"/>
    <w:rsid w:val="00864678"/>
    <w:rsid w:val="00864C1A"/>
    <w:rsid w:val="00865217"/>
    <w:rsid w:val="008658AA"/>
    <w:rsid w:val="00865CBD"/>
    <w:rsid w:val="0086692E"/>
    <w:rsid w:val="00866E37"/>
    <w:rsid w:val="00866F9E"/>
    <w:rsid w:val="008672E2"/>
    <w:rsid w:val="0086793D"/>
    <w:rsid w:val="00867B1C"/>
    <w:rsid w:val="008713D6"/>
    <w:rsid w:val="00871643"/>
    <w:rsid w:val="0087281D"/>
    <w:rsid w:val="008730D8"/>
    <w:rsid w:val="008732D8"/>
    <w:rsid w:val="00873377"/>
    <w:rsid w:val="00873577"/>
    <w:rsid w:val="0087409F"/>
    <w:rsid w:val="00874D58"/>
    <w:rsid w:val="008750D2"/>
    <w:rsid w:val="00875AB5"/>
    <w:rsid w:val="00875C91"/>
    <w:rsid w:val="00875F85"/>
    <w:rsid w:val="00876482"/>
    <w:rsid w:val="00876C6B"/>
    <w:rsid w:val="00876DC9"/>
    <w:rsid w:val="00877125"/>
    <w:rsid w:val="008777C2"/>
    <w:rsid w:val="0088063B"/>
    <w:rsid w:val="008807FA"/>
    <w:rsid w:val="00881511"/>
    <w:rsid w:val="00882448"/>
    <w:rsid w:val="00882F1D"/>
    <w:rsid w:val="00883A4D"/>
    <w:rsid w:val="00883A61"/>
    <w:rsid w:val="00883B21"/>
    <w:rsid w:val="00883F8F"/>
    <w:rsid w:val="00884235"/>
    <w:rsid w:val="00885285"/>
    <w:rsid w:val="00885985"/>
    <w:rsid w:val="00886699"/>
    <w:rsid w:val="0088709A"/>
    <w:rsid w:val="00887242"/>
    <w:rsid w:val="008875FE"/>
    <w:rsid w:val="00891937"/>
    <w:rsid w:val="0089199F"/>
    <w:rsid w:val="00891C32"/>
    <w:rsid w:val="00891D7F"/>
    <w:rsid w:val="0089202F"/>
    <w:rsid w:val="00892265"/>
    <w:rsid w:val="0089233E"/>
    <w:rsid w:val="0089330E"/>
    <w:rsid w:val="00893A8E"/>
    <w:rsid w:val="00893E27"/>
    <w:rsid w:val="008945F7"/>
    <w:rsid w:val="0089463D"/>
    <w:rsid w:val="0089554F"/>
    <w:rsid w:val="008955E6"/>
    <w:rsid w:val="00895B5F"/>
    <w:rsid w:val="00895DC8"/>
    <w:rsid w:val="0089637C"/>
    <w:rsid w:val="00896712"/>
    <w:rsid w:val="00896870"/>
    <w:rsid w:val="008969BD"/>
    <w:rsid w:val="008A0D8E"/>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D9E"/>
    <w:rsid w:val="008A720F"/>
    <w:rsid w:val="008A7498"/>
    <w:rsid w:val="008A7C72"/>
    <w:rsid w:val="008B04F2"/>
    <w:rsid w:val="008B08C6"/>
    <w:rsid w:val="008B0D0E"/>
    <w:rsid w:val="008B12BB"/>
    <w:rsid w:val="008B1411"/>
    <w:rsid w:val="008B17A2"/>
    <w:rsid w:val="008B1C19"/>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581"/>
    <w:rsid w:val="008C26D1"/>
    <w:rsid w:val="008C2B7F"/>
    <w:rsid w:val="008C36AC"/>
    <w:rsid w:val="008C4953"/>
    <w:rsid w:val="008C4E44"/>
    <w:rsid w:val="008C6255"/>
    <w:rsid w:val="008C684B"/>
    <w:rsid w:val="008C6ABD"/>
    <w:rsid w:val="008C6F09"/>
    <w:rsid w:val="008C6F18"/>
    <w:rsid w:val="008C7685"/>
    <w:rsid w:val="008D007A"/>
    <w:rsid w:val="008D07DE"/>
    <w:rsid w:val="008D0831"/>
    <w:rsid w:val="008D0E40"/>
    <w:rsid w:val="008D1E7F"/>
    <w:rsid w:val="008D2367"/>
    <w:rsid w:val="008D39A8"/>
    <w:rsid w:val="008D4054"/>
    <w:rsid w:val="008D427A"/>
    <w:rsid w:val="008D4DD5"/>
    <w:rsid w:val="008D5657"/>
    <w:rsid w:val="008D6752"/>
    <w:rsid w:val="008D69E7"/>
    <w:rsid w:val="008D6FC1"/>
    <w:rsid w:val="008D75E9"/>
    <w:rsid w:val="008D7B53"/>
    <w:rsid w:val="008E0140"/>
    <w:rsid w:val="008E0688"/>
    <w:rsid w:val="008E0BEF"/>
    <w:rsid w:val="008E103C"/>
    <w:rsid w:val="008E266D"/>
    <w:rsid w:val="008E2F0C"/>
    <w:rsid w:val="008E3E23"/>
    <w:rsid w:val="008E4D0A"/>
    <w:rsid w:val="008E547B"/>
    <w:rsid w:val="008E5DF8"/>
    <w:rsid w:val="008E7FA0"/>
    <w:rsid w:val="008F0250"/>
    <w:rsid w:val="008F11F4"/>
    <w:rsid w:val="008F1309"/>
    <w:rsid w:val="008F1952"/>
    <w:rsid w:val="008F254D"/>
    <w:rsid w:val="008F310B"/>
    <w:rsid w:val="008F322B"/>
    <w:rsid w:val="008F34C4"/>
    <w:rsid w:val="008F34CB"/>
    <w:rsid w:val="008F3519"/>
    <w:rsid w:val="008F3AD3"/>
    <w:rsid w:val="008F3CA7"/>
    <w:rsid w:val="008F443F"/>
    <w:rsid w:val="008F5B96"/>
    <w:rsid w:val="008F5DE5"/>
    <w:rsid w:val="008F5E42"/>
    <w:rsid w:val="008F61A6"/>
    <w:rsid w:val="008F63B1"/>
    <w:rsid w:val="008F6973"/>
    <w:rsid w:val="008F6E6A"/>
    <w:rsid w:val="008F7A10"/>
    <w:rsid w:val="008F7AA7"/>
    <w:rsid w:val="008F7F94"/>
    <w:rsid w:val="009000F9"/>
    <w:rsid w:val="00900947"/>
    <w:rsid w:val="00900EB8"/>
    <w:rsid w:val="00900FBA"/>
    <w:rsid w:val="0090240E"/>
    <w:rsid w:val="00902E5B"/>
    <w:rsid w:val="00903790"/>
    <w:rsid w:val="00903FD9"/>
    <w:rsid w:val="00904CF5"/>
    <w:rsid w:val="00905259"/>
    <w:rsid w:val="0090556C"/>
    <w:rsid w:val="00905633"/>
    <w:rsid w:val="00905EAE"/>
    <w:rsid w:val="009060C4"/>
    <w:rsid w:val="00906C91"/>
    <w:rsid w:val="00906C95"/>
    <w:rsid w:val="00907582"/>
    <w:rsid w:val="00907656"/>
    <w:rsid w:val="00907E47"/>
    <w:rsid w:val="009115EF"/>
    <w:rsid w:val="009116DD"/>
    <w:rsid w:val="00912D1C"/>
    <w:rsid w:val="00913019"/>
    <w:rsid w:val="0091310E"/>
    <w:rsid w:val="00913F1E"/>
    <w:rsid w:val="00913FB2"/>
    <w:rsid w:val="009140C4"/>
    <w:rsid w:val="009144A9"/>
    <w:rsid w:val="0091468B"/>
    <w:rsid w:val="0091526F"/>
    <w:rsid w:val="009153D2"/>
    <w:rsid w:val="00916286"/>
    <w:rsid w:val="0091651B"/>
    <w:rsid w:val="00916595"/>
    <w:rsid w:val="009166D8"/>
    <w:rsid w:val="00916C47"/>
    <w:rsid w:val="009171AD"/>
    <w:rsid w:val="00917569"/>
    <w:rsid w:val="00920174"/>
    <w:rsid w:val="009219D2"/>
    <w:rsid w:val="00921A4E"/>
    <w:rsid w:val="00921E37"/>
    <w:rsid w:val="00922511"/>
    <w:rsid w:val="00922F07"/>
    <w:rsid w:val="00923463"/>
    <w:rsid w:val="00924598"/>
    <w:rsid w:val="00925238"/>
    <w:rsid w:val="00925ACF"/>
    <w:rsid w:val="0092615D"/>
    <w:rsid w:val="00926546"/>
    <w:rsid w:val="009265A1"/>
    <w:rsid w:val="00927700"/>
    <w:rsid w:val="0093036E"/>
    <w:rsid w:val="00931224"/>
    <w:rsid w:val="0093154E"/>
    <w:rsid w:val="0093264C"/>
    <w:rsid w:val="009333D3"/>
    <w:rsid w:val="009339B6"/>
    <w:rsid w:val="00933B4C"/>
    <w:rsid w:val="00933DC4"/>
    <w:rsid w:val="00934017"/>
    <w:rsid w:val="0093431B"/>
    <w:rsid w:val="009346D6"/>
    <w:rsid w:val="00934743"/>
    <w:rsid w:val="0093487E"/>
    <w:rsid w:val="00934C36"/>
    <w:rsid w:val="00934FFE"/>
    <w:rsid w:val="00935BA5"/>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669"/>
    <w:rsid w:val="00947C94"/>
    <w:rsid w:val="009507C8"/>
    <w:rsid w:val="0095115E"/>
    <w:rsid w:val="0095118A"/>
    <w:rsid w:val="00952468"/>
    <w:rsid w:val="00952FB7"/>
    <w:rsid w:val="00954767"/>
    <w:rsid w:val="0095487A"/>
    <w:rsid w:val="009548FB"/>
    <w:rsid w:val="00955363"/>
    <w:rsid w:val="0095538B"/>
    <w:rsid w:val="00956D38"/>
    <w:rsid w:val="009575B9"/>
    <w:rsid w:val="00957AF7"/>
    <w:rsid w:val="00960ACA"/>
    <w:rsid w:val="00960C4F"/>
    <w:rsid w:val="0096212C"/>
    <w:rsid w:val="0096217C"/>
    <w:rsid w:val="00962441"/>
    <w:rsid w:val="00963277"/>
    <w:rsid w:val="00964B53"/>
    <w:rsid w:val="00964C3F"/>
    <w:rsid w:val="00964C6C"/>
    <w:rsid w:val="00964E32"/>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24D"/>
    <w:rsid w:val="00974B7C"/>
    <w:rsid w:val="00974D50"/>
    <w:rsid w:val="009751AF"/>
    <w:rsid w:val="00975326"/>
    <w:rsid w:val="00975DEA"/>
    <w:rsid w:val="0097796B"/>
    <w:rsid w:val="00977C0B"/>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4E0B"/>
    <w:rsid w:val="00985BD6"/>
    <w:rsid w:val="00985EB8"/>
    <w:rsid w:val="00985FB3"/>
    <w:rsid w:val="00986566"/>
    <w:rsid w:val="00986CC1"/>
    <w:rsid w:val="00986F4E"/>
    <w:rsid w:val="00987191"/>
    <w:rsid w:val="00987A5A"/>
    <w:rsid w:val="00987CB4"/>
    <w:rsid w:val="0099097E"/>
    <w:rsid w:val="009921FC"/>
    <w:rsid w:val="0099272B"/>
    <w:rsid w:val="00992A0E"/>
    <w:rsid w:val="00992ACA"/>
    <w:rsid w:val="0099399E"/>
    <w:rsid w:val="0099413C"/>
    <w:rsid w:val="00994230"/>
    <w:rsid w:val="0099479E"/>
    <w:rsid w:val="009951D8"/>
    <w:rsid w:val="00995355"/>
    <w:rsid w:val="0099586F"/>
    <w:rsid w:val="00996CB5"/>
    <w:rsid w:val="0099719E"/>
    <w:rsid w:val="009974BD"/>
    <w:rsid w:val="00997E05"/>
    <w:rsid w:val="009A0169"/>
    <w:rsid w:val="009A05BD"/>
    <w:rsid w:val="009A1B21"/>
    <w:rsid w:val="009A1B56"/>
    <w:rsid w:val="009A2A8A"/>
    <w:rsid w:val="009A3C93"/>
    <w:rsid w:val="009A3FD0"/>
    <w:rsid w:val="009A4EAA"/>
    <w:rsid w:val="009A4F80"/>
    <w:rsid w:val="009A51C7"/>
    <w:rsid w:val="009A59EC"/>
    <w:rsid w:val="009A5C56"/>
    <w:rsid w:val="009A5CA8"/>
    <w:rsid w:val="009A6ED0"/>
    <w:rsid w:val="009A706A"/>
    <w:rsid w:val="009A71AB"/>
    <w:rsid w:val="009A7745"/>
    <w:rsid w:val="009A7C3D"/>
    <w:rsid w:val="009B0156"/>
    <w:rsid w:val="009B0295"/>
    <w:rsid w:val="009B0584"/>
    <w:rsid w:val="009B05BA"/>
    <w:rsid w:val="009B1B0E"/>
    <w:rsid w:val="009B230E"/>
    <w:rsid w:val="009B2596"/>
    <w:rsid w:val="009B2E28"/>
    <w:rsid w:val="009B42B6"/>
    <w:rsid w:val="009B42CC"/>
    <w:rsid w:val="009B43D6"/>
    <w:rsid w:val="009B5081"/>
    <w:rsid w:val="009B59E5"/>
    <w:rsid w:val="009B6985"/>
    <w:rsid w:val="009B69B3"/>
    <w:rsid w:val="009B6CBB"/>
    <w:rsid w:val="009B7011"/>
    <w:rsid w:val="009B71E4"/>
    <w:rsid w:val="009C04EE"/>
    <w:rsid w:val="009C0CD4"/>
    <w:rsid w:val="009C15E7"/>
    <w:rsid w:val="009C17C8"/>
    <w:rsid w:val="009C385B"/>
    <w:rsid w:val="009C3E3C"/>
    <w:rsid w:val="009C4353"/>
    <w:rsid w:val="009C49C2"/>
    <w:rsid w:val="009C4E2D"/>
    <w:rsid w:val="009C5411"/>
    <w:rsid w:val="009C62C0"/>
    <w:rsid w:val="009C6A88"/>
    <w:rsid w:val="009C765D"/>
    <w:rsid w:val="009C7ADA"/>
    <w:rsid w:val="009D000A"/>
    <w:rsid w:val="009D00E9"/>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49C"/>
    <w:rsid w:val="009D7515"/>
    <w:rsid w:val="009D77CE"/>
    <w:rsid w:val="009D7CA5"/>
    <w:rsid w:val="009D7DE3"/>
    <w:rsid w:val="009E004A"/>
    <w:rsid w:val="009E066B"/>
    <w:rsid w:val="009E0CA0"/>
    <w:rsid w:val="009E1515"/>
    <w:rsid w:val="009E1CFF"/>
    <w:rsid w:val="009E1FEE"/>
    <w:rsid w:val="009E23EA"/>
    <w:rsid w:val="009E2D24"/>
    <w:rsid w:val="009E2EA0"/>
    <w:rsid w:val="009E305F"/>
    <w:rsid w:val="009E3349"/>
    <w:rsid w:val="009E36FF"/>
    <w:rsid w:val="009E37D3"/>
    <w:rsid w:val="009E3DC0"/>
    <w:rsid w:val="009E5028"/>
    <w:rsid w:val="009E50FB"/>
    <w:rsid w:val="009E5280"/>
    <w:rsid w:val="009E5386"/>
    <w:rsid w:val="009E5DD1"/>
    <w:rsid w:val="009E60AD"/>
    <w:rsid w:val="009E6275"/>
    <w:rsid w:val="009E673B"/>
    <w:rsid w:val="009E68C8"/>
    <w:rsid w:val="009E6AB5"/>
    <w:rsid w:val="009E6DAB"/>
    <w:rsid w:val="009E6F4B"/>
    <w:rsid w:val="009E6FC7"/>
    <w:rsid w:val="009E703C"/>
    <w:rsid w:val="009E7E4C"/>
    <w:rsid w:val="009F01C1"/>
    <w:rsid w:val="009F08F5"/>
    <w:rsid w:val="009F0956"/>
    <w:rsid w:val="009F0EE5"/>
    <w:rsid w:val="009F1264"/>
    <w:rsid w:val="009F1D7F"/>
    <w:rsid w:val="009F245B"/>
    <w:rsid w:val="009F25E6"/>
    <w:rsid w:val="009F2BE8"/>
    <w:rsid w:val="009F2F09"/>
    <w:rsid w:val="009F38FE"/>
    <w:rsid w:val="009F39A7"/>
    <w:rsid w:val="009F40B7"/>
    <w:rsid w:val="009F4188"/>
    <w:rsid w:val="009F421A"/>
    <w:rsid w:val="009F4302"/>
    <w:rsid w:val="009F4393"/>
    <w:rsid w:val="009F4657"/>
    <w:rsid w:val="009F4BE9"/>
    <w:rsid w:val="009F62D3"/>
    <w:rsid w:val="009F7042"/>
    <w:rsid w:val="009F7D00"/>
    <w:rsid w:val="009F7DA9"/>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193"/>
    <w:rsid w:val="00A1132B"/>
    <w:rsid w:val="00A11930"/>
    <w:rsid w:val="00A11B54"/>
    <w:rsid w:val="00A11CDC"/>
    <w:rsid w:val="00A1238C"/>
    <w:rsid w:val="00A12494"/>
    <w:rsid w:val="00A1263D"/>
    <w:rsid w:val="00A12AF2"/>
    <w:rsid w:val="00A12D8A"/>
    <w:rsid w:val="00A12E6C"/>
    <w:rsid w:val="00A136D0"/>
    <w:rsid w:val="00A13B67"/>
    <w:rsid w:val="00A13D1A"/>
    <w:rsid w:val="00A14DC2"/>
    <w:rsid w:val="00A14DD6"/>
    <w:rsid w:val="00A15D5E"/>
    <w:rsid w:val="00A161F8"/>
    <w:rsid w:val="00A169FA"/>
    <w:rsid w:val="00A1766A"/>
    <w:rsid w:val="00A200F4"/>
    <w:rsid w:val="00A206C9"/>
    <w:rsid w:val="00A2091D"/>
    <w:rsid w:val="00A20C27"/>
    <w:rsid w:val="00A20E7D"/>
    <w:rsid w:val="00A21063"/>
    <w:rsid w:val="00A216BC"/>
    <w:rsid w:val="00A23931"/>
    <w:rsid w:val="00A23FA9"/>
    <w:rsid w:val="00A23FD6"/>
    <w:rsid w:val="00A25317"/>
    <w:rsid w:val="00A25706"/>
    <w:rsid w:val="00A257B8"/>
    <w:rsid w:val="00A25D84"/>
    <w:rsid w:val="00A26029"/>
    <w:rsid w:val="00A262E4"/>
    <w:rsid w:val="00A268EA"/>
    <w:rsid w:val="00A319EC"/>
    <w:rsid w:val="00A31CE0"/>
    <w:rsid w:val="00A31FA9"/>
    <w:rsid w:val="00A333BF"/>
    <w:rsid w:val="00A33825"/>
    <w:rsid w:val="00A3398F"/>
    <w:rsid w:val="00A33D25"/>
    <w:rsid w:val="00A350B9"/>
    <w:rsid w:val="00A35583"/>
    <w:rsid w:val="00A357F0"/>
    <w:rsid w:val="00A35F0F"/>
    <w:rsid w:val="00A363EF"/>
    <w:rsid w:val="00A36570"/>
    <w:rsid w:val="00A36596"/>
    <w:rsid w:val="00A36DFE"/>
    <w:rsid w:val="00A370FD"/>
    <w:rsid w:val="00A3798C"/>
    <w:rsid w:val="00A37DD9"/>
    <w:rsid w:val="00A40ED7"/>
    <w:rsid w:val="00A40F83"/>
    <w:rsid w:val="00A412BA"/>
    <w:rsid w:val="00A41416"/>
    <w:rsid w:val="00A4200D"/>
    <w:rsid w:val="00A424BF"/>
    <w:rsid w:val="00A4258E"/>
    <w:rsid w:val="00A4287B"/>
    <w:rsid w:val="00A432D1"/>
    <w:rsid w:val="00A43716"/>
    <w:rsid w:val="00A442C5"/>
    <w:rsid w:val="00A44712"/>
    <w:rsid w:val="00A44AF5"/>
    <w:rsid w:val="00A44B8B"/>
    <w:rsid w:val="00A44F52"/>
    <w:rsid w:val="00A45050"/>
    <w:rsid w:val="00A45938"/>
    <w:rsid w:val="00A45EC4"/>
    <w:rsid w:val="00A47212"/>
    <w:rsid w:val="00A474EA"/>
    <w:rsid w:val="00A501B2"/>
    <w:rsid w:val="00A5034A"/>
    <w:rsid w:val="00A50571"/>
    <w:rsid w:val="00A50FFA"/>
    <w:rsid w:val="00A539D1"/>
    <w:rsid w:val="00A54DAE"/>
    <w:rsid w:val="00A54F20"/>
    <w:rsid w:val="00A554B7"/>
    <w:rsid w:val="00A56D3B"/>
    <w:rsid w:val="00A56EFA"/>
    <w:rsid w:val="00A57450"/>
    <w:rsid w:val="00A57479"/>
    <w:rsid w:val="00A57C08"/>
    <w:rsid w:val="00A600D9"/>
    <w:rsid w:val="00A604CD"/>
    <w:rsid w:val="00A637A0"/>
    <w:rsid w:val="00A63ECD"/>
    <w:rsid w:val="00A64093"/>
    <w:rsid w:val="00A640EB"/>
    <w:rsid w:val="00A64314"/>
    <w:rsid w:val="00A64815"/>
    <w:rsid w:val="00A65043"/>
    <w:rsid w:val="00A66DF9"/>
    <w:rsid w:val="00A6714B"/>
    <w:rsid w:val="00A704E4"/>
    <w:rsid w:val="00A7136A"/>
    <w:rsid w:val="00A71C44"/>
    <w:rsid w:val="00A72296"/>
    <w:rsid w:val="00A7318E"/>
    <w:rsid w:val="00A7388E"/>
    <w:rsid w:val="00A74544"/>
    <w:rsid w:val="00A74548"/>
    <w:rsid w:val="00A74DF2"/>
    <w:rsid w:val="00A74E4D"/>
    <w:rsid w:val="00A75633"/>
    <w:rsid w:val="00A7592E"/>
    <w:rsid w:val="00A76C1F"/>
    <w:rsid w:val="00A803FC"/>
    <w:rsid w:val="00A8071A"/>
    <w:rsid w:val="00A80DD9"/>
    <w:rsid w:val="00A80FCA"/>
    <w:rsid w:val="00A811E8"/>
    <w:rsid w:val="00A81CBC"/>
    <w:rsid w:val="00A82506"/>
    <w:rsid w:val="00A82FE3"/>
    <w:rsid w:val="00A837CE"/>
    <w:rsid w:val="00A83DB5"/>
    <w:rsid w:val="00A83FBA"/>
    <w:rsid w:val="00A84636"/>
    <w:rsid w:val="00A84FE1"/>
    <w:rsid w:val="00A85080"/>
    <w:rsid w:val="00A85337"/>
    <w:rsid w:val="00A8626D"/>
    <w:rsid w:val="00A86381"/>
    <w:rsid w:val="00A86406"/>
    <w:rsid w:val="00A86853"/>
    <w:rsid w:val="00A86B75"/>
    <w:rsid w:val="00A86E75"/>
    <w:rsid w:val="00A86F33"/>
    <w:rsid w:val="00A8713D"/>
    <w:rsid w:val="00A87AF0"/>
    <w:rsid w:val="00A9065F"/>
    <w:rsid w:val="00A90B0E"/>
    <w:rsid w:val="00A91AA1"/>
    <w:rsid w:val="00A91C8C"/>
    <w:rsid w:val="00A91F0D"/>
    <w:rsid w:val="00A9235A"/>
    <w:rsid w:val="00A92CEB"/>
    <w:rsid w:val="00A92FF7"/>
    <w:rsid w:val="00A93069"/>
    <w:rsid w:val="00A933A9"/>
    <w:rsid w:val="00A943D9"/>
    <w:rsid w:val="00A9468F"/>
    <w:rsid w:val="00A9498D"/>
    <w:rsid w:val="00A95335"/>
    <w:rsid w:val="00A9566B"/>
    <w:rsid w:val="00A95B4C"/>
    <w:rsid w:val="00A96152"/>
    <w:rsid w:val="00A9634C"/>
    <w:rsid w:val="00A9657F"/>
    <w:rsid w:val="00A96DC0"/>
    <w:rsid w:val="00A9797D"/>
    <w:rsid w:val="00AA015F"/>
    <w:rsid w:val="00AA02C4"/>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83E"/>
    <w:rsid w:val="00AB11D0"/>
    <w:rsid w:val="00AB2151"/>
    <w:rsid w:val="00AB2B06"/>
    <w:rsid w:val="00AB2C59"/>
    <w:rsid w:val="00AB2C8A"/>
    <w:rsid w:val="00AB42B6"/>
    <w:rsid w:val="00AB4D67"/>
    <w:rsid w:val="00AB545D"/>
    <w:rsid w:val="00AB54D7"/>
    <w:rsid w:val="00AB57D3"/>
    <w:rsid w:val="00AB6886"/>
    <w:rsid w:val="00AB6AE4"/>
    <w:rsid w:val="00AB6E00"/>
    <w:rsid w:val="00AB6F37"/>
    <w:rsid w:val="00AB769E"/>
    <w:rsid w:val="00AB7D55"/>
    <w:rsid w:val="00AC018F"/>
    <w:rsid w:val="00AC0681"/>
    <w:rsid w:val="00AC154B"/>
    <w:rsid w:val="00AC1B72"/>
    <w:rsid w:val="00AC26FE"/>
    <w:rsid w:val="00AC3081"/>
    <w:rsid w:val="00AC350D"/>
    <w:rsid w:val="00AC3568"/>
    <w:rsid w:val="00AC3CF2"/>
    <w:rsid w:val="00AC402A"/>
    <w:rsid w:val="00AC47EC"/>
    <w:rsid w:val="00AC4E5D"/>
    <w:rsid w:val="00AC5B78"/>
    <w:rsid w:val="00AC5BCC"/>
    <w:rsid w:val="00AC6C53"/>
    <w:rsid w:val="00AC6E85"/>
    <w:rsid w:val="00AC7284"/>
    <w:rsid w:val="00AC7CE6"/>
    <w:rsid w:val="00AD02B0"/>
    <w:rsid w:val="00AD0828"/>
    <w:rsid w:val="00AD0B13"/>
    <w:rsid w:val="00AD0E69"/>
    <w:rsid w:val="00AD0FA5"/>
    <w:rsid w:val="00AD103D"/>
    <w:rsid w:val="00AD159C"/>
    <w:rsid w:val="00AD17FA"/>
    <w:rsid w:val="00AD19EC"/>
    <w:rsid w:val="00AD1CF4"/>
    <w:rsid w:val="00AD2717"/>
    <w:rsid w:val="00AD2860"/>
    <w:rsid w:val="00AD2F84"/>
    <w:rsid w:val="00AD3DC4"/>
    <w:rsid w:val="00AD414D"/>
    <w:rsid w:val="00AD4FF4"/>
    <w:rsid w:val="00AD531D"/>
    <w:rsid w:val="00AD600C"/>
    <w:rsid w:val="00AD63D6"/>
    <w:rsid w:val="00AD6CD5"/>
    <w:rsid w:val="00AD733B"/>
    <w:rsid w:val="00AD7CA7"/>
    <w:rsid w:val="00AE0000"/>
    <w:rsid w:val="00AE0040"/>
    <w:rsid w:val="00AE184D"/>
    <w:rsid w:val="00AE1C03"/>
    <w:rsid w:val="00AE23E3"/>
    <w:rsid w:val="00AE2F65"/>
    <w:rsid w:val="00AE317E"/>
    <w:rsid w:val="00AE35A5"/>
    <w:rsid w:val="00AE4E2A"/>
    <w:rsid w:val="00AE5CF9"/>
    <w:rsid w:val="00AE5DB6"/>
    <w:rsid w:val="00AE6C3C"/>
    <w:rsid w:val="00AE702E"/>
    <w:rsid w:val="00AE73E0"/>
    <w:rsid w:val="00AF01FC"/>
    <w:rsid w:val="00AF03C0"/>
    <w:rsid w:val="00AF0827"/>
    <w:rsid w:val="00AF166F"/>
    <w:rsid w:val="00AF1C03"/>
    <w:rsid w:val="00AF38E7"/>
    <w:rsid w:val="00AF39A0"/>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41B"/>
    <w:rsid w:val="00B00830"/>
    <w:rsid w:val="00B00AB5"/>
    <w:rsid w:val="00B00CC0"/>
    <w:rsid w:val="00B00F5C"/>
    <w:rsid w:val="00B019C1"/>
    <w:rsid w:val="00B02093"/>
    <w:rsid w:val="00B0236E"/>
    <w:rsid w:val="00B02506"/>
    <w:rsid w:val="00B02ACE"/>
    <w:rsid w:val="00B03913"/>
    <w:rsid w:val="00B04CEA"/>
    <w:rsid w:val="00B0522E"/>
    <w:rsid w:val="00B05607"/>
    <w:rsid w:val="00B05A08"/>
    <w:rsid w:val="00B05A8C"/>
    <w:rsid w:val="00B05F14"/>
    <w:rsid w:val="00B06737"/>
    <w:rsid w:val="00B0784C"/>
    <w:rsid w:val="00B07857"/>
    <w:rsid w:val="00B07CE9"/>
    <w:rsid w:val="00B101D5"/>
    <w:rsid w:val="00B10633"/>
    <w:rsid w:val="00B10B08"/>
    <w:rsid w:val="00B11A78"/>
    <w:rsid w:val="00B11CFB"/>
    <w:rsid w:val="00B12111"/>
    <w:rsid w:val="00B13E18"/>
    <w:rsid w:val="00B14109"/>
    <w:rsid w:val="00B14410"/>
    <w:rsid w:val="00B1486D"/>
    <w:rsid w:val="00B150D6"/>
    <w:rsid w:val="00B15373"/>
    <w:rsid w:val="00B1546F"/>
    <w:rsid w:val="00B15639"/>
    <w:rsid w:val="00B15D15"/>
    <w:rsid w:val="00B15E42"/>
    <w:rsid w:val="00B15EEE"/>
    <w:rsid w:val="00B16198"/>
    <w:rsid w:val="00B16956"/>
    <w:rsid w:val="00B16A2C"/>
    <w:rsid w:val="00B16C09"/>
    <w:rsid w:val="00B16FB6"/>
    <w:rsid w:val="00B17022"/>
    <w:rsid w:val="00B176CF"/>
    <w:rsid w:val="00B2075D"/>
    <w:rsid w:val="00B21736"/>
    <w:rsid w:val="00B218B1"/>
    <w:rsid w:val="00B21A33"/>
    <w:rsid w:val="00B221E8"/>
    <w:rsid w:val="00B22272"/>
    <w:rsid w:val="00B224AA"/>
    <w:rsid w:val="00B22998"/>
    <w:rsid w:val="00B229FE"/>
    <w:rsid w:val="00B2302B"/>
    <w:rsid w:val="00B238D7"/>
    <w:rsid w:val="00B24363"/>
    <w:rsid w:val="00B243EA"/>
    <w:rsid w:val="00B2456E"/>
    <w:rsid w:val="00B24979"/>
    <w:rsid w:val="00B250A5"/>
    <w:rsid w:val="00B25651"/>
    <w:rsid w:val="00B25CAC"/>
    <w:rsid w:val="00B26309"/>
    <w:rsid w:val="00B26937"/>
    <w:rsid w:val="00B26D14"/>
    <w:rsid w:val="00B30243"/>
    <w:rsid w:val="00B30273"/>
    <w:rsid w:val="00B30421"/>
    <w:rsid w:val="00B30DC8"/>
    <w:rsid w:val="00B315BB"/>
    <w:rsid w:val="00B31977"/>
    <w:rsid w:val="00B3235A"/>
    <w:rsid w:val="00B32397"/>
    <w:rsid w:val="00B333FE"/>
    <w:rsid w:val="00B3382B"/>
    <w:rsid w:val="00B339B8"/>
    <w:rsid w:val="00B34CBA"/>
    <w:rsid w:val="00B35094"/>
    <w:rsid w:val="00B350F0"/>
    <w:rsid w:val="00B357AC"/>
    <w:rsid w:val="00B35992"/>
    <w:rsid w:val="00B35E4B"/>
    <w:rsid w:val="00B35FCC"/>
    <w:rsid w:val="00B36518"/>
    <w:rsid w:val="00B36826"/>
    <w:rsid w:val="00B36A6A"/>
    <w:rsid w:val="00B37102"/>
    <w:rsid w:val="00B378CC"/>
    <w:rsid w:val="00B41615"/>
    <w:rsid w:val="00B41D70"/>
    <w:rsid w:val="00B41FD8"/>
    <w:rsid w:val="00B420DF"/>
    <w:rsid w:val="00B428E2"/>
    <w:rsid w:val="00B42A2C"/>
    <w:rsid w:val="00B42A5C"/>
    <w:rsid w:val="00B42A98"/>
    <w:rsid w:val="00B42C64"/>
    <w:rsid w:val="00B448EF"/>
    <w:rsid w:val="00B45D4A"/>
    <w:rsid w:val="00B47493"/>
    <w:rsid w:val="00B474C8"/>
    <w:rsid w:val="00B474DF"/>
    <w:rsid w:val="00B47915"/>
    <w:rsid w:val="00B50E18"/>
    <w:rsid w:val="00B513A9"/>
    <w:rsid w:val="00B51568"/>
    <w:rsid w:val="00B51610"/>
    <w:rsid w:val="00B5167B"/>
    <w:rsid w:val="00B520E3"/>
    <w:rsid w:val="00B52336"/>
    <w:rsid w:val="00B5284F"/>
    <w:rsid w:val="00B5388C"/>
    <w:rsid w:val="00B55CBF"/>
    <w:rsid w:val="00B55CED"/>
    <w:rsid w:val="00B55D57"/>
    <w:rsid w:val="00B55E9D"/>
    <w:rsid w:val="00B55F80"/>
    <w:rsid w:val="00B56480"/>
    <w:rsid w:val="00B565D6"/>
    <w:rsid w:val="00B56875"/>
    <w:rsid w:val="00B57086"/>
    <w:rsid w:val="00B5708D"/>
    <w:rsid w:val="00B576A4"/>
    <w:rsid w:val="00B57998"/>
    <w:rsid w:val="00B57CD0"/>
    <w:rsid w:val="00B57DA9"/>
    <w:rsid w:val="00B60177"/>
    <w:rsid w:val="00B60639"/>
    <w:rsid w:val="00B625F3"/>
    <w:rsid w:val="00B6308E"/>
    <w:rsid w:val="00B63090"/>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3B88"/>
    <w:rsid w:val="00B749B6"/>
    <w:rsid w:val="00B7509A"/>
    <w:rsid w:val="00B75748"/>
    <w:rsid w:val="00B7613E"/>
    <w:rsid w:val="00B766C1"/>
    <w:rsid w:val="00B76966"/>
    <w:rsid w:val="00B76B96"/>
    <w:rsid w:val="00B76EFB"/>
    <w:rsid w:val="00B77129"/>
    <w:rsid w:val="00B77C37"/>
    <w:rsid w:val="00B807BF"/>
    <w:rsid w:val="00B809B1"/>
    <w:rsid w:val="00B81218"/>
    <w:rsid w:val="00B82543"/>
    <w:rsid w:val="00B82998"/>
    <w:rsid w:val="00B8308A"/>
    <w:rsid w:val="00B834B0"/>
    <w:rsid w:val="00B837F6"/>
    <w:rsid w:val="00B83AD5"/>
    <w:rsid w:val="00B83DAE"/>
    <w:rsid w:val="00B841E6"/>
    <w:rsid w:val="00B84FB4"/>
    <w:rsid w:val="00B856DB"/>
    <w:rsid w:val="00B868E8"/>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821"/>
    <w:rsid w:val="00BA1F74"/>
    <w:rsid w:val="00BA1FE7"/>
    <w:rsid w:val="00BA2B1D"/>
    <w:rsid w:val="00BA3D14"/>
    <w:rsid w:val="00BA435A"/>
    <w:rsid w:val="00BA54BA"/>
    <w:rsid w:val="00BA5603"/>
    <w:rsid w:val="00BA56D9"/>
    <w:rsid w:val="00BA5AA9"/>
    <w:rsid w:val="00BA6194"/>
    <w:rsid w:val="00BA62C6"/>
    <w:rsid w:val="00BA64C1"/>
    <w:rsid w:val="00BA7EEE"/>
    <w:rsid w:val="00BB16EF"/>
    <w:rsid w:val="00BB2008"/>
    <w:rsid w:val="00BB29DF"/>
    <w:rsid w:val="00BB2CFC"/>
    <w:rsid w:val="00BB34DC"/>
    <w:rsid w:val="00BB35D0"/>
    <w:rsid w:val="00BB3AC4"/>
    <w:rsid w:val="00BB4999"/>
    <w:rsid w:val="00BB4BCD"/>
    <w:rsid w:val="00BB51B3"/>
    <w:rsid w:val="00BB52EB"/>
    <w:rsid w:val="00BB56C7"/>
    <w:rsid w:val="00BB585A"/>
    <w:rsid w:val="00BB5B62"/>
    <w:rsid w:val="00BB6502"/>
    <w:rsid w:val="00BB6BCD"/>
    <w:rsid w:val="00BB70F9"/>
    <w:rsid w:val="00BB7C9B"/>
    <w:rsid w:val="00BC00E9"/>
    <w:rsid w:val="00BC04BF"/>
    <w:rsid w:val="00BC0525"/>
    <w:rsid w:val="00BC1527"/>
    <w:rsid w:val="00BC2306"/>
    <w:rsid w:val="00BC2F31"/>
    <w:rsid w:val="00BC37CA"/>
    <w:rsid w:val="00BC3EE6"/>
    <w:rsid w:val="00BC4036"/>
    <w:rsid w:val="00BC4F0A"/>
    <w:rsid w:val="00BC509F"/>
    <w:rsid w:val="00BC51D2"/>
    <w:rsid w:val="00BC64BE"/>
    <w:rsid w:val="00BC7155"/>
    <w:rsid w:val="00BC7550"/>
    <w:rsid w:val="00BD0B72"/>
    <w:rsid w:val="00BD0DCC"/>
    <w:rsid w:val="00BD110D"/>
    <w:rsid w:val="00BD2668"/>
    <w:rsid w:val="00BD3924"/>
    <w:rsid w:val="00BD450F"/>
    <w:rsid w:val="00BD4512"/>
    <w:rsid w:val="00BD461B"/>
    <w:rsid w:val="00BD52AA"/>
    <w:rsid w:val="00BD611C"/>
    <w:rsid w:val="00BE1061"/>
    <w:rsid w:val="00BE1321"/>
    <w:rsid w:val="00BE2893"/>
    <w:rsid w:val="00BE2EB4"/>
    <w:rsid w:val="00BE2F5A"/>
    <w:rsid w:val="00BE37D3"/>
    <w:rsid w:val="00BE4822"/>
    <w:rsid w:val="00BE522A"/>
    <w:rsid w:val="00BE57B5"/>
    <w:rsid w:val="00BE70F9"/>
    <w:rsid w:val="00BE7A7C"/>
    <w:rsid w:val="00BF027C"/>
    <w:rsid w:val="00BF0A44"/>
    <w:rsid w:val="00BF0CEC"/>
    <w:rsid w:val="00BF1A44"/>
    <w:rsid w:val="00BF1EDF"/>
    <w:rsid w:val="00BF487A"/>
    <w:rsid w:val="00BF4D3D"/>
    <w:rsid w:val="00BF53FE"/>
    <w:rsid w:val="00BF5B8C"/>
    <w:rsid w:val="00BF66B7"/>
    <w:rsid w:val="00BF6A68"/>
    <w:rsid w:val="00BF6FC6"/>
    <w:rsid w:val="00BF7152"/>
    <w:rsid w:val="00BF73F0"/>
    <w:rsid w:val="00BF75B1"/>
    <w:rsid w:val="00BF75C9"/>
    <w:rsid w:val="00BF7BD3"/>
    <w:rsid w:val="00C00352"/>
    <w:rsid w:val="00C007CE"/>
    <w:rsid w:val="00C00A22"/>
    <w:rsid w:val="00C00F18"/>
    <w:rsid w:val="00C014F0"/>
    <w:rsid w:val="00C01D39"/>
    <w:rsid w:val="00C0200C"/>
    <w:rsid w:val="00C020A8"/>
    <w:rsid w:val="00C034A4"/>
    <w:rsid w:val="00C03DD0"/>
    <w:rsid w:val="00C04445"/>
    <w:rsid w:val="00C04511"/>
    <w:rsid w:val="00C04705"/>
    <w:rsid w:val="00C04A7F"/>
    <w:rsid w:val="00C04E2B"/>
    <w:rsid w:val="00C051AA"/>
    <w:rsid w:val="00C060A0"/>
    <w:rsid w:val="00C06833"/>
    <w:rsid w:val="00C07187"/>
    <w:rsid w:val="00C075C9"/>
    <w:rsid w:val="00C0762B"/>
    <w:rsid w:val="00C07AA0"/>
    <w:rsid w:val="00C07FAD"/>
    <w:rsid w:val="00C106C4"/>
    <w:rsid w:val="00C111EA"/>
    <w:rsid w:val="00C119AD"/>
    <w:rsid w:val="00C11A61"/>
    <w:rsid w:val="00C1228D"/>
    <w:rsid w:val="00C12995"/>
    <w:rsid w:val="00C13FED"/>
    <w:rsid w:val="00C145BB"/>
    <w:rsid w:val="00C14E7D"/>
    <w:rsid w:val="00C15722"/>
    <w:rsid w:val="00C16897"/>
    <w:rsid w:val="00C16DC7"/>
    <w:rsid w:val="00C200C9"/>
    <w:rsid w:val="00C218FD"/>
    <w:rsid w:val="00C21D8E"/>
    <w:rsid w:val="00C22525"/>
    <w:rsid w:val="00C227A5"/>
    <w:rsid w:val="00C23DBB"/>
    <w:rsid w:val="00C23FE1"/>
    <w:rsid w:val="00C2410D"/>
    <w:rsid w:val="00C24BAF"/>
    <w:rsid w:val="00C25F8B"/>
    <w:rsid w:val="00C25FB5"/>
    <w:rsid w:val="00C265C0"/>
    <w:rsid w:val="00C26B9E"/>
    <w:rsid w:val="00C272EF"/>
    <w:rsid w:val="00C2732B"/>
    <w:rsid w:val="00C2753F"/>
    <w:rsid w:val="00C276A8"/>
    <w:rsid w:val="00C27975"/>
    <w:rsid w:val="00C300BC"/>
    <w:rsid w:val="00C313B4"/>
    <w:rsid w:val="00C318F7"/>
    <w:rsid w:val="00C319D2"/>
    <w:rsid w:val="00C31F85"/>
    <w:rsid w:val="00C32534"/>
    <w:rsid w:val="00C326EE"/>
    <w:rsid w:val="00C32951"/>
    <w:rsid w:val="00C32C02"/>
    <w:rsid w:val="00C33235"/>
    <w:rsid w:val="00C33677"/>
    <w:rsid w:val="00C34137"/>
    <w:rsid w:val="00C3424D"/>
    <w:rsid w:val="00C3476B"/>
    <w:rsid w:val="00C35240"/>
    <w:rsid w:val="00C368B3"/>
    <w:rsid w:val="00C36F07"/>
    <w:rsid w:val="00C37214"/>
    <w:rsid w:val="00C372E8"/>
    <w:rsid w:val="00C376CA"/>
    <w:rsid w:val="00C409DC"/>
    <w:rsid w:val="00C40B1B"/>
    <w:rsid w:val="00C40E88"/>
    <w:rsid w:val="00C415F4"/>
    <w:rsid w:val="00C416A3"/>
    <w:rsid w:val="00C41785"/>
    <w:rsid w:val="00C41FC1"/>
    <w:rsid w:val="00C434C2"/>
    <w:rsid w:val="00C436C0"/>
    <w:rsid w:val="00C43940"/>
    <w:rsid w:val="00C43BD3"/>
    <w:rsid w:val="00C43F85"/>
    <w:rsid w:val="00C44342"/>
    <w:rsid w:val="00C443B1"/>
    <w:rsid w:val="00C44694"/>
    <w:rsid w:val="00C44744"/>
    <w:rsid w:val="00C457C1"/>
    <w:rsid w:val="00C458F8"/>
    <w:rsid w:val="00C46625"/>
    <w:rsid w:val="00C46870"/>
    <w:rsid w:val="00C47545"/>
    <w:rsid w:val="00C47593"/>
    <w:rsid w:val="00C47727"/>
    <w:rsid w:val="00C47748"/>
    <w:rsid w:val="00C5044B"/>
    <w:rsid w:val="00C506BD"/>
    <w:rsid w:val="00C50E55"/>
    <w:rsid w:val="00C51426"/>
    <w:rsid w:val="00C51622"/>
    <w:rsid w:val="00C51FB3"/>
    <w:rsid w:val="00C5223C"/>
    <w:rsid w:val="00C52A35"/>
    <w:rsid w:val="00C52E3D"/>
    <w:rsid w:val="00C52F62"/>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43CC"/>
    <w:rsid w:val="00C65718"/>
    <w:rsid w:val="00C65C81"/>
    <w:rsid w:val="00C666DE"/>
    <w:rsid w:val="00C66772"/>
    <w:rsid w:val="00C66D2B"/>
    <w:rsid w:val="00C67580"/>
    <w:rsid w:val="00C6781C"/>
    <w:rsid w:val="00C67EA1"/>
    <w:rsid w:val="00C70AD7"/>
    <w:rsid w:val="00C70AEE"/>
    <w:rsid w:val="00C71D15"/>
    <w:rsid w:val="00C722F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920"/>
    <w:rsid w:val="00C80B03"/>
    <w:rsid w:val="00C8243F"/>
    <w:rsid w:val="00C8289B"/>
    <w:rsid w:val="00C82927"/>
    <w:rsid w:val="00C82D54"/>
    <w:rsid w:val="00C82F3B"/>
    <w:rsid w:val="00C837C4"/>
    <w:rsid w:val="00C83829"/>
    <w:rsid w:val="00C83C48"/>
    <w:rsid w:val="00C83EDD"/>
    <w:rsid w:val="00C84BF1"/>
    <w:rsid w:val="00C84CA2"/>
    <w:rsid w:val="00C85A36"/>
    <w:rsid w:val="00C85CD1"/>
    <w:rsid w:val="00C86C56"/>
    <w:rsid w:val="00C86C5F"/>
    <w:rsid w:val="00C8773E"/>
    <w:rsid w:val="00C87EDA"/>
    <w:rsid w:val="00C9050B"/>
    <w:rsid w:val="00C90601"/>
    <w:rsid w:val="00C90D16"/>
    <w:rsid w:val="00C9116A"/>
    <w:rsid w:val="00C9265D"/>
    <w:rsid w:val="00C9274A"/>
    <w:rsid w:val="00C92805"/>
    <w:rsid w:val="00C92824"/>
    <w:rsid w:val="00C937BA"/>
    <w:rsid w:val="00C9484B"/>
    <w:rsid w:val="00C949FC"/>
    <w:rsid w:val="00C960CF"/>
    <w:rsid w:val="00C96672"/>
    <w:rsid w:val="00C96678"/>
    <w:rsid w:val="00C96772"/>
    <w:rsid w:val="00C96CFA"/>
    <w:rsid w:val="00C96E5A"/>
    <w:rsid w:val="00C96EB5"/>
    <w:rsid w:val="00C975D3"/>
    <w:rsid w:val="00C97913"/>
    <w:rsid w:val="00CA00F7"/>
    <w:rsid w:val="00CA0257"/>
    <w:rsid w:val="00CA0917"/>
    <w:rsid w:val="00CA0A56"/>
    <w:rsid w:val="00CA102B"/>
    <w:rsid w:val="00CA283D"/>
    <w:rsid w:val="00CA29D1"/>
    <w:rsid w:val="00CA2DD6"/>
    <w:rsid w:val="00CA3247"/>
    <w:rsid w:val="00CA3752"/>
    <w:rsid w:val="00CA3999"/>
    <w:rsid w:val="00CA39C0"/>
    <w:rsid w:val="00CA4127"/>
    <w:rsid w:val="00CA54C2"/>
    <w:rsid w:val="00CA5A4E"/>
    <w:rsid w:val="00CA5AD3"/>
    <w:rsid w:val="00CA62DD"/>
    <w:rsid w:val="00CA6670"/>
    <w:rsid w:val="00CA69BA"/>
    <w:rsid w:val="00CA6D8F"/>
    <w:rsid w:val="00CA7DE6"/>
    <w:rsid w:val="00CB0113"/>
    <w:rsid w:val="00CB0339"/>
    <w:rsid w:val="00CB110E"/>
    <w:rsid w:val="00CB11F8"/>
    <w:rsid w:val="00CB225B"/>
    <w:rsid w:val="00CB2EF5"/>
    <w:rsid w:val="00CB315A"/>
    <w:rsid w:val="00CB33E4"/>
    <w:rsid w:val="00CB3636"/>
    <w:rsid w:val="00CB4230"/>
    <w:rsid w:val="00CB431B"/>
    <w:rsid w:val="00CB4A77"/>
    <w:rsid w:val="00CB4EA5"/>
    <w:rsid w:val="00CB557F"/>
    <w:rsid w:val="00CB592B"/>
    <w:rsid w:val="00CB5C5F"/>
    <w:rsid w:val="00CB5D68"/>
    <w:rsid w:val="00CB600E"/>
    <w:rsid w:val="00CB65B8"/>
    <w:rsid w:val="00CB6CDF"/>
    <w:rsid w:val="00CB7264"/>
    <w:rsid w:val="00CB730F"/>
    <w:rsid w:val="00CB761C"/>
    <w:rsid w:val="00CB76B5"/>
    <w:rsid w:val="00CB7AD6"/>
    <w:rsid w:val="00CC0086"/>
    <w:rsid w:val="00CC0495"/>
    <w:rsid w:val="00CC0F20"/>
    <w:rsid w:val="00CC110F"/>
    <w:rsid w:val="00CC11B8"/>
    <w:rsid w:val="00CC1AF9"/>
    <w:rsid w:val="00CC20E0"/>
    <w:rsid w:val="00CC2818"/>
    <w:rsid w:val="00CC2F7A"/>
    <w:rsid w:val="00CC3A70"/>
    <w:rsid w:val="00CC4033"/>
    <w:rsid w:val="00CC40B8"/>
    <w:rsid w:val="00CC5444"/>
    <w:rsid w:val="00CC5631"/>
    <w:rsid w:val="00CC59E4"/>
    <w:rsid w:val="00CC62A6"/>
    <w:rsid w:val="00CC676C"/>
    <w:rsid w:val="00CC7A11"/>
    <w:rsid w:val="00CD00B4"/>
    <w:rsid w:val="00CD04A8"/>
    <w:rsid w:val="00CD051B"/>
    <w:rsid w:val="00CD079D"/>
    <w:rsid w:val="00CD0C2A"/>
    <w:rsid w:val="00CD1DB1"/>
    <w:rsid w:val="00CD22B5"/>
    <w:rsid w:val="00CD22F4"/>
    <w:rsid w:val="00CD25E1"/>
    <w:rsid w:val="00CD367C"/>
    <w:rsid w:val="00CD454A"/>
    <w:rsid w:val="00CD4F54"/>
    <w:rsid w:val="00CD4FFE"/>
    <w:rsid w:val="00CD52B7"/>
    <w:rsid w:val="00CD57FA"/>
    <w:rsid w:val="00CD5A6E"/>
    <w:rsid w:val="00CD711F"/>
    <w:rsid w:val="00CD74A7"/>
    <w:rsid w:val="00CD79B2"/>
    <w:rsid w:val="00CE157C"/>
    <w:rsid w:val="00CE1AF6"/>
    <w:rsid w:val="00CE2298"/>
    <w:rsid w:val="00CE3064"/>
    <w:rsid w:val="00CE39E4"/>
    <w:rsid w:val="00CE39F9"/>
    <w:rsid w:val="00CE3F6A"/>
    <w:rsid w:val="00CE4282"/>
    <w:rsid w:val="00CE4F7B"/>
    <w:rsid w:val="00CE54E1"/>
    <w:rsid w:val="00CE55B6"/>
    <w:rsid w:val="00CE5856"/>
    <w:rsid w:val="00CE5BDE"/>
    <w:rsid w:val="00CE6A6D"/>
    <w:rsid w:val="00CE7394"/>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17E86"/>
    <w:rsid w:val="00D202B1"/>
    <w:rsid w:val="00D20662"/>
    <w:rsid w:val="00D21291"/>
    <w:rsid w:val="00D21C8A"/>
    <w:rsid w:val="00D2297E"/>
    <w:rsid w:val="00D22DE5"/>
    <w:rsid w:val="00D233BD"/>
    <w:rsid w:val="00D233D7"/>
    <w:rsid w:val="00D23CBB"/>
    <w:rsid w:val="00D25806"/>
    <w:rsid w:val="00D25DF8"/>
    <w:rsid w:val="00D25E9D"/>
    <w:rsid w:val="00D25F1C"/>
    <w:rsid w:val="00D26DE6"/>
    <w:rsid w:val="00D26EE7"/>
    <w:rsid w:val="00D27B1E"/>
    <w:rsid w:val="00D30718"/>
    <w:rsid w:val="00D322FB"/>
    <w:rsid w:val="00D32475"/>
    <w:rsid w:val="00D32CB4"/>
    <w:rsid w:val="00D32EF4"/>
    <w:rsid w:val="00D33F81"/>
    <w:rsid w:val="00D34850"/>
    <w:rsid w:val="00D35060"/>
    <w:rsid w:val="00D369D4"/>
    <w:rsid w:val="00D36AD7"/>
    <w:rsid w:val="00D373E9"/>
    <w:rsid w:val="00D37C61"/>
    <w:rsid w:val="00D403FF"/>
    <w:rsid w:val="00D404C4"/>
    <w:rsid w:val="00D40C02"/>
    <w:rsid w:val="00D40CE9"/>
    <w:rsid w:val="00D42115"/>
    <w:rsid w:val="00D42EFD"/>
    <w:rsid w:val="00D45477"/>
    <w:rsid w:val="00D457D1"/>
    <w:rsid w:val="00D458AA"/>
    <w:rsid w:val="00D45E05"/>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0F6"/>
    <w:rsid w:val="00D62188"/>
    <w:rsid w:val="00D62A5B"/>
    <w:rsid w:val="00D62B43"/>
    <w:rsid w:val="00D62ECD"/>
    <w:rsid w:val="00D63748"/>
    <w:rsid w:val="00D639F0"/>
    <w:rsid w:val="00D63C1B"/>
    <w:rsid w:val="00D63D76"/>
    <w:rsid w:val="00D645E9"/>
    <w:rsid w:val="00D64BFF"/>
    <w:rsid w:val="00D64D15"/>
    <w:rsid w:val="00D64DE1"/>
    <w:rsid w:val="00D64E3F"/>
    <w:rsid w:val="00D64ED6"/>
    <w:rsid w:val="00D653D0"/>
    <w:rsid w:val="00D6692A"/>
    <w:rsid w:val="00D66A70"/>
    <w:rsid w:val="00D66E55"/>
    <w:rsid w:val="00D673DE"/>
    <w:rsid w:val="00D674E9"/>
    <w:rsid w:val="00D6799A"/>
    <w:rsid w:val="00D7009C"/>
    <w:rsid w:val="00D70F17"/>
    <w:rsid w:val="00D712DA"/>
    <w:rsid w:val="00D719EF"/>
    <w:rsid w:val="00D72327"/>
    <w:rsid w:val="00D727E0"/>
    <w:rsid w:val="00D72B87"/>
    <w:rsid w:val="00D72C72"/>
    <w:rsid w:val="00D72CFC"/>
    <w:rsid w:val="00D74160"/>
    <w:rsid w:val="00D74BD7"/>
    <w:rsid w:val="00D75D22"/>
    <w:rsid w:val="00D75DA5"/>
    <w:rsid w:val="00D76C58"/>
    <w:rsid w:val="00D76CF2"/>
    <w:rsid w:val="00D76E7C"/>
    <w:rsid w:val="00D775DB"/>
    <w:rsid w:val="00D77E18"/>
    <w:rsid w:val="00D80B40"/>
    <w:rsid w:val="00D8155B"/>
    <w:rsid w:val="00D816D5"/>
    <w:rsid w:val="00D81E79"/>
    <w:rsid w:val="00D81FEA"/>
    <w:rsid w:val="00D825A5"/>
    <w:rsid w:val="00D825B7"/>
    <w:rsid w:val="00D8290E"/>
    <w:rsid w:val="00D82AD1"/>
    <w:rsid w:val="00D82E6E"/>
    <w:rsid w:val="00D83040"/>
    <w:rsid w:val="00D831C5"/>
    <w:rsid w:val="00D8323B"/>
    <w:rsid w:val="00D83489"/>
    <w:rsid w:val="00D83D13"/>
    <w:rsid w:val="00D841AC"/>
    <w:rsid w:val="00D8589D"/>
    <w:rsid w:val="00D85A81"/>
    <w:rsid w:val="00D86466"/>
    <w:rsid w:val="00D86997"/>
    <w:rsid w:val="00D870E8"/>
    <w:rsid w:val="00D87423"/>
    <w:rsid w:val="00D87452"/>
    <w:rsid w:val="00D87485"/>
    <w:rsid w:val="00D907CB"/>
    <w:rsid w:val="00D90E8A"/>
    <w:rsid w:val="00D91BF2"/>
    <w:rsid w:val="00D9324E"/>
    <w:rsid w:val="00D93322"/>
    <w:rsid w:val="00D93C1C"/>
    <w:rsid w:val="00D93DED"/>
    <w:rsid w:val="00D94026"/>
    <w:rsid w:val="00D94120"/>
    <w:rsid w:val="00D951DD"/>
    <w:rsid w:val="00D952ED"/>
    <w:rsid w:val="00D957FA"/>
    <w:rsid w:val="00D9664C"/>
    <w:rsid w:val="00D97404"/>
    <w:rsid w:val="00D975A3"/>
    <w:rsid w:val="00D979D0"/>
    <w:rsid w:val="00D97A1F"/>
    <w:rsid w:val="00DA058F"/>
    <w:rsid w:val="00DA08CA"/>
    <w:rsid w:val="00DA0F37"/>
    <w:rsid w:val="00DA101A"/>
    <w:rsid w:val="00DA122C"/>
    <w:rsid w:val="00DA1A06"/>
    <w:rsid w:val="00DA21A1"/>
    <w:rsid w:val="00DA2887"/>
    <w:rsid w:val="00DA2FD5"/>
    <w:rsid w:val="00DA30AA"/>
    <w:rsid w:val="00DA4838"/>
    <w:rsid w:val="00DA4989"/>
    <w:rsid w:val="00DA5721"/>
    <w:rsid w:val="00DA6173"/>
    <w:rsid w:val="00DA7477"/>
    <w:rsid w:val="00DA7573"/>
    <w:rsid w:val="00DA7BD4"/>
    <w:rsid w:val="00DA7EAF"/>
    <w:rsid w:val="00DB0191"/>
    <w:rsid w:val="00DB0359"/>
    <w:rsid w:val="00DB0ED2"/>
    <w:rsid w:val="00DB0EF6"/>
    <w:rsid w:val="00DB0F8A"/>
    <w:rsid w:val="00DB26A8"/>
    <w:rsid w:val="00DB27CF"/>
    <w:rsid w:val="00DB324C"/>
    <w:rsid w:val="00DB3908"/>
    <w:rsid w:val="00DB3BF5"/>
    <w:rsid w:val="00DB3FD3"/>
    <w:rsid w:val="00DB5F2A"/>
    <w:rsid w:val="00DB6A2B"/>
    <w:rsid w:val="00DB6F45"/>
    <w:rsid w:val="00DB72B7"/>
    <w:rsid w:val="00DB7546"/>
    <w:rsid w:val="00DB782D"/>
    <w:rsid w:val="00DB7B43"/>
    <w:rsid w:val="00DB7D2B"/>
    <w:rsid w:val="00DC0624"/>
    <w:rsid w:val="00DC0F3B"/>
    <w:rsid w:val="00DC0FC3"/>
    <w:rsid w:val="00DC1472"/>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77C"/>
    <w:rsid w:val="00DC7E78"/>
    <w:rsid w:val="00DD0493"/>
    <w:rsid w:val="00DD0924"/>
    <w:rsid w:val="00DD0CBF"/>
    <w:rsid w:val="00DD1071"/>
    <w:rsid w:val="00DD1177"/>
    <w:rsid w:val="00DD12FD"/>
    <w:rsid w:val="00DD1576"/>
    <w:rsid w:val="00DD1D31"/>
    <w:rsid w:val="00DD2893"/>
    <w:rsid w:val="00DD4717"/>
    <w:rsid w:val="00DD4F74"/>
    <w:rsid w:val="00DD531F"/>
    <w:rsid w:val="00DD556C"/>
    <w:rsid w:val="00DD5737"/>
    <w:rsid w:val="00DD5E81"/>
    <w:rsid w:val="00DD6C46"/>
    <w:rsid w:val="00DD6C7A"/>
    <w:rsid w:val="00DD6F44"/>
    <w:rsid w:val="00DD7160"/>
    <w:rsid w:val="00DD7CCA"/>
    <w:rsid w:val="00DE0BDE"/>
    <w:rsid w:val="00DE10CF"/>
    <w:rsid w:val="00DE1270"/>
    <w:rsid w:val="00DE1DB5"/>
    <w:rsid w:val="00DE1E1E"/>
    <w:rsid w:val="00DE223E"/>
    <w:rsid w:val="00DE2D33"/>
    <w:rsid w:val="00DE34EB"/>
    <w:rsid w:val="00DE3592"/>
    <w:rsid w:val="00DE3E78"/>
    <w:rsid w:val="00DE41F8"/>
    <w:rsid w:val="00DE4B9D"/>
    <w:rsid w:val="00DE50EA"/>
    <w:rsid w:val="00DE545C"/>
    <w:rsid w:val="00DE5C9F"/>
    <w:rsid w:val="00DE5FE9"/>
    <w:rsid w:val="00DE734E"/>
    <w:rsid w:val="00DE7887"/>
    <w:rsid w:val="00DE7BF8"/>
    <w:rsid w:val="00DF0DC3"/>
    <w:rsid w:val="00DF14F9"/>
    <w:rsid w:val="00DF1C2D"/>
    <w:rsid w:val="00DF1FAE"/>
    <w:rsid w:val="00DF2284"/>
    <w:rsid w:val="00DF2AD9"/>
    <w:rsid w:val="00DF2E91"/>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6D1"/>
    <w:rsid w:val="00E04784"/>
    <w:rsid w:val="00E05569"/>
    <w:rsid w:val="00E05A6C"/>
    <w:rsid w:val="00E05F59"/>
    <w:rsid w:val="00E0655D"/>
    <w:rsid w:val="00E06829"/>
    <w:rsid w:val="00E07B08"/>
    <w:rsid w:val="00E07BAD"/>
    <w:rsid w:val="00E1024A"/>
    <w:rsid w:val="00E10B17"/>
    <w:rsid w:val="00E10B67"/>
    <w:rsid w:val="00E10D84"/>
    <w:rsid w:val="00E12135"/>
    <w:rsid w:val="00E12742"/>
    <w:rsid w:val="00E12AB9"/>
    <w:rsid w:val="00E12B67"/>
    <w:rsid w:val="00E13547"/>
    <w:rsid w:val="00E13A27"/>
    <w:rsid w:val="00E141D3"/>
    <w:rsid w:val="00E147C4"/>
    <w:rsid w:val="00E14941"/>
    <w:rsid w:val="00E1526B"/>
    <w:rsid w:val="00E1534B"/>
    <w:rsid w:val="00E15408"/>
    <w:rsid w:val="00E15628"/>
    <w:rsid w:val="00E15743"/>
    <w:rsid w:val="00E15C52"/>
    <w:rsid w:val="00E15EDA"/>
    <w:rsid w:val="00E15F0B"/>
    <w:rsid w:val="00E160E8"/>
    <w:rsid w:val="00E16199"/>
    <w:rsid w:val="00E16311"/>
    <w:rsid w:val="00E1671E"/>
    <w:rsid w:val="00E1702C"/>
    <w:rsid w:val="00E20CC5"/>
    <w:rsid w:val="00E2189C"/>
    <w:rsid w:val="00E21ACA"/>
    <w:rsid w:val="00E22B80"/>
    <w:rsid w:val="00E22C0E"/>
    <w:rsid w:val="00E22CFF"/>
    <w:rsid w:val="00E231CD"/>
    <w:rsid w:val="00E231E1"/>
    <w:rsid w:val="00E23888"/>
    <w:rsid w:val="00E23B9C"/>
    <w:rsid w:val="00E23CE3"/>
    <w:rsid w:val="00E23CF7"/>
    <w:rsid w:val="00E23E76"/>
    <w:rsid w:val="00E2486F"/>
    <w:rsid w:val="00E249DB"/>
    <w:rsid w:val="00E253A3"/>
    <w:rsid w:val="00E25402"/>
    <w:rsid w:val="00E259B0"/>
    <w:rsid w:val="00E25AF8"/>
    <w:rsid w:val="00E26AEC"/>
    <w:rsid w:val="00E26BDB"/>
    <w:rsid w:val="00E2757B"/>
    <w:rsid w:val="00E276EE"/>
    <w:rsid w:val="00E2792D"/>
    <w:rsid w:val="00E30828"/>
    <w:rsid w:val="00E30B37"/>
    <w:rsid w:val="00E3109C"/>
    <w:rsid w:val="00E311D1"/>
    <w:rsid w:val="00E31C2D"/>
    <w:rsid w:val="00E32432"/>
    <w:rsid w:val="00E33B1E"/>
    <w:rsid w:val="00E34277"/>
    <w:rsid w:val="00E3577D"/>
    <w:rsid w:val="00E3621B"/>
    <w:rsid w:val="00E36F43"/>
    <w:rsid w:val="00E37852"/>
    <w:rsid w:val="00E37F0C"/>
    <w:rsid w:val="00E40ADF"/>
    <w:rsid w:val="00E40FED"/>
    <w:rsid w:val="00E418E3"/>
    <w:rsid w:val="00E423DE"/>
    <w:rsid w:val="00E42F07"/>
    <w:rsid w:val="00E4370F"/>
    <w:rsid w:val="00E4441D"/>
    <w:rsid w:val="00E453AB"/>
    <w:rsid w:val="00E462E6"/>
    <w:rsid w:val="00E463A0"/>
    <w:rsid w:val="00E47839"/>
    <w:rsid w:val="00E51CDE"/>
    <w:rsid w:val="00E5210B"/>
    <w:rsid w:val="00E53631"/>
    <w:rsid w:val="00E53651"/>
    <w:rsid w:val="00E5388F"/>
    <w:rsid w:val="00E54239"/>
    <w:rsid w:val="00E54272"/>
    <w:rsid w:val="00E542BC"/>
    <w:rsid w:val="00E54521"/>
    <w:rsid w:val="00E54617"/>
    <w:rsid w:val="00E54766"/>
    <w:rsid w:val="00E5484B"/>
    <w:rsid w:val="00E56023"/>
    <w:rsid w:val="00E56AD0"/>
    <w:rsid w:val="00E56D6E"/>
    <w:rsid w:val="00E56FEF"/>
    <w:rsid w:val="00E577F9"/>
    <w:rsid w:val="00E57FB5"/>
    <w:rsid w:val="00E6004F"/>
    <w:rsid w:val="00E601B0"/>
    <w:rsid w:val="00E60F14"/>
    <w:rsid w:val="00E60FF8"/>
    <w:rsid w:val="00E61B23"/>
    <w:rsid w:val="00E623B1"/>
    <w:rsid w:val="00E625BE"/>
    <w:rsid w:val="00E6280A"/>
    <w:rsid w:val="00E6284B"/>
    <w:rsid w:val="00E62D07"/>
    <w:rsid w:val="00E62DF6"/>
    <w:rsid w:val="00E62F43"/>
    <w:rsid w:val="00E63A22"/>
    <w:rsid w:val="00E63B8F"/>
    <w:rsid w:val="00E646B5"/>
    <w:rsid w:val="00E64C30"/>
    <w:rsid w:val="00E65427"/>
    <w:rsid w:val="00E6543F"/>
    <w:rsid w:val="00E6594F"/>
    <w:rsid w:val="00E661C0"/>
    <w:rsid w:val="00E663F5"/>
    <w:rsid w:val="00E66E97"/>
    <w:rsid w:val="00E70BD6"/>
    <w:rsid w:val="00E71305"/>
    <w:rsid w:val="00E72233"/>
    <w:rsid w:val="00E72383"/>
    <w:rsid w:val="00E724D2"/>
    <w:rsid w:val="00E72D9F"/>
    <w:rsid w:val="00E7379E"/>
    <w:rsid w:val="00E73C41"/>
    <w:rsid w:val="00E74933"/>
    <w:rsid w:val="00E74EDC"/>
    <w:rsid w:val="00E75737"/>
    <w:rsid w:val="00E75875"/>
    <w:rsid w:val="00E75886"/>
    <w:rsid w:val="00E75D6E"/>
    <w:rsid w:val="00E76007"/>
    <w:rsid w:val="00E76181"/>
    <w:rsid w:val="00E770F2"/>
    <w:rsid w:val="00E77C4E"/>
    <w:rsid w:val="00E77EAC"/>
    <w:rsid w:val="00E80F18"/>
    <w:rsid w:val="00E81069"/>
    <w:rsid w:val="00E81596"/>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C1C"/>
    <w:rsid w:val="00E97D49"/>
    <w:rsid w:val="00EA0251"/>
    <w:rsid w:val="00EA036E"/>
    <w:rsid w:val="00EA1065"/>
    <w:rsid w:val="00EA1434"/>
    <w:rsid w:val="00EA3C3E"/>
    <w:rsid w:val="00EA4694"/>
    <w:rsid w:val="00EA48D3"/>
    <w:rsid w:val="00EA4DDD"/>
    <w:rsid w:val="00EA546B"/>
    <w:rsid w:val="00EA57C5"/>
    <w:rsid w:val="00EA5B50"/>
    <w:rsid w:val="00EA5D7E"/>
    <w:rsid w:val="00EA5F31"/>
    <w:rsid w:val="00EA5F92"/>
    <w:rsid w:val="00EA64B4"/>
    <w:rsid w:val="00EA65F1"/>
    <w:rsid w:val="00EA6665"/>
    <w:rsid w:val="00EA6935"/>
    <w:rsid w:val="00EA6967"/>
    <w:rsid w:val="00EA6F44"/>
    <w:rsid w:val="00EA7613"/>
    <w:rsid w:val="00EA793B"/>
    <w:rsid w:val="00EA7A7E"/>
    <w:rsid w:val="00EB05DA"/>
    <w:rsid w:val="00EB1242"/>
    <w:rsid w:val="00EB190F"/>
    <w:rsid w:val="00EB235B"/>
    <w:rsid w:val="00EB31A3"/>
    <w:rsid w:val="00EB325B"/>
    <w:rsid w:val="00EB3E22"/>
    <w:rsid w:val="00EB4BD3"/>
    <w:rsid w:val="00EB693B"/>
    <w:rsid w:val="00EB6FB4"/>
    <w:rsid w:val="00EB7BA9"/>
    <w:rsid w:val="00EB7D75"/>
    <w:rsid w:val="00EC0B20"/>
    <w:rsid w:val="00EC0EE7"/>
    <w:rsid w:val="00EC1906"/>
    <w:rsid w:val="00EC1C3A"/>
    <w:rsid w:val="00EC1F51"/>
    <w:rsid w:val="00EC29A7"/>
    <w:rsid w:val="00EC2B1D"/>
    <w:rsid w:val="00EC34B1"/>
    <w:rsid w:val="00EC4233"/>
    <w:rsid w:val="00EC4544"/>
    <w:rsid w:val="00EC4A85"/>
    <w:rsid w:val="00EC57B2"/>
    <w:rsid w:val="00EC58F4"/>
    <w:rsid w:val="00EC650B"/>
    <w:rsid w:val="00EC7808"/>
    <w:rsid w:val="00EC7BFA"/>
    <w:rsid w:val="00ED042E"/>
    <w:rsid w:val="00ED0EDA"/>
    <w:rsid w:val="00ED1295"/>
    <w:rsid w:val="00ED2681"/>
    <w:rsid w:val="00ED2725"/>
    <w:rsid w:val="00ED33EB"/>
    <w:rsid w:val="00ED34D1"/>
    <w:rsid w:val="00ED367F"/>
    <w:rsid w:val="00ED4206"/>
    <w:rsid w:val="00ED58A2"/>
    <w:rsid w:val="00ED58C3"/>
    <w:rsid w:val="00ED5C71"/>
    <w:rsid w:val="00ED5EEE"/>
    <w:rsid w:val="00ED667C"/>
    <w:rsid w:val="00ED74DB"/>
    <w:rsid w:val="00ED7966"/>
    <w:rsid w:val="00ED7994"/>
    <w:rsid w:val="00EE01CC"/>
    <w:rsid w:val="00EE04EE"/>
    <w:rsid w:val="00EE15CE"/>
    <w:rsid w:val="00EE1760"/>
    <w:rsid w:val="00EE287D"/>
    <w:rsid w:val="00EE3B32"/>
    <w:rsid w:val="00EE3CFF"/>
    <w:rsid w:val="00EE3F39"/>
    <w:rsid w:val="00EE414C"/>
    <w:rsid w:val="00EE44FE"/>
    <w:rsid w:val="00EE4605"/>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45C"/>
    <w:rsid w:val="00F00B1B"/>
    <w:rsid w:val="00F00E37"/>
    <w:rsid w:val="00F010EE"/>
    <w:rsid w:val="00F01383"/>
    <w:rsid w:val="00F0167D"/>
    <w:rsid w:val="00F0177A"/>
    <w:rsid w:val="00F019D5"/>
    <w:rsid w:val="00F02500"/>
    <w:rsid w:val="00F032E2"/>
    <w:rsid w:val="00F034E4"/>
    <w:rsid w:val="00F037E3"/>
    <w:rsid w:val="00F03FF2"/>
    <w:rsid w:val="00F0405A"/>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8"/>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4B4"/>
    <w:rsid w:val="00F2480A"/>
    <w:rsid w:val="00F24891"/>
    <w:rsid w:val="00F24B9F"/>
    <w:rsid w:val="00F24CA6"/>
    <w:rsid w:val="00F256AE"/>
    <w:rsid w:val="00F25773"/>
    <w:rsid w:val="00F257FA"/>
    <w:rsid w:val="00F25E94"/>
    <w:rsid w:val="00F26004"/>
    <w:rsid w:val="00F270E8"/>
    <w:rsid w:val="00F27E5C"/>
    <w:rsid w:val="00F27EF5"/>
    <w:rsid w:val="00F27F32"/>
    <w:rsid w:val="00F27FDB"/>
    <w:rsid w:val="00F30251"/>
    <w:rsid w:val="00F305CC"/>
    <w:rsid w:val="00F3179A"/>
    <w:rsid w:val="00F31D54"/>
    <w:rsid w:val="00F32357"/>
    <w:rsid w:val="00F32C70"/>
    <w:rsid w:val="00F34E02"/>
    <w:rsid w:val="00F3549E"/>
    <w:rsid w:val="00F35525"/>
    <w:rsid w:val="00F365A7"/>
    <w:rsid w:val="00F3681C"/>
    <w:rsid w:val="00F3769D"/>
    <w:rsid w:val="00F404F4"/>
    <w:rsid w:val="00F4143E"/>
    <w:rsid w:val="00F41CC5"/>
    <w:rsid w:val="00F41D25"/>
    <w:rsid w:val="00F42307"/>
    <w:rsid w:val="00F423C2"/>
    <w:rsid w:val="00F42A39"/>
    <w:rsid w:val="00F433F8"/>
    <w:rsid w:val="00F433FE"/>
    <w:rsid w:val="00F435CE"/>
    <w:rsid w:val="00F43627"/>
    <w:rsid w:val="00F43781"/>
    <w:rsid w:val="00F4463C"/>
    <w:rsid w:val="00F46C1E"/>
    <w:rsid w:val="00F473A5"/>
    <w:rsid w:val="00F473F3"/>
    <w:rsid w:val="00F474B8"/>
    <w:rsid w:val="00F478CA"/>
    <w:rsid w:val="00F47CE2"/>
    <w:rsid w:val="00F501F3"/>
    <w:rsid w:val="00F50A98"/>
    <w:rsid w:val="00F50E5F"/>
    <w:rsid w:val="00F51460"/>
    <w:rsid w:val="00F51667"/>
    <w:rsid w:val="00F521DC"/>
    <w:rsid w:val="00F53199"/>
    <w:rsid w:val="00F53857"/>
    <w:rsid w:val="00F53E7C"/>
    <w:rsid w:val="00F541A1"/>
    <w:rsid w:val="00F54A85"/>
    <w:rsid w:val="00F54B09"/>
    <w:rsid w:val="00F54BEA"/>
    <w:rsid w:val="00F54E8A"/>
    <w:rsid w:val="00F559A8"/>
    <w:rsid w:val="00F55C21"/>
    <w:rsid w:val="00F55E5F"/>
    <w:rsid w:val="00F55F6D"/>
    <w:rsid w:val="00F56049"/>
    <w:rsid w:val="00F5736B"/>
    <w:rsid w:val="00F57880"/>
    <w:rsid w:val="00F608AB"/>
    <w:rsid w:val="00F60BE7"/>
    <w:rsid w:val="00F6159C"/>
    <w:rsid w:val="00F61714"/>
    <w:rsid w:val="00F6217D"/>
    <w:rsid w:val="00F6238F"/>
    <w:rsid w:val="00F63E59"/>
    <w:rsid w:val="00F64BE0"/>
    <w:rsid w:val="00F65B68"/>
    <w:rsid w:val="00F67846"/>
    <w:rsid w:val="00F67B42"/>
    <w:rsid w:val="00F70B72"/>
    <w:rsid w:val="00F70DEF"/>
    <w:rsid w:val="00F70EA3"/>
    <w:rsid w:val="00F71398"/>
    <w:rsid w:val="00F7288A"/>
    <w:rsid w:val="00F7294C"/>
    <w:rsid w:val="00F72C5F"/>
    <w:rsid w:val="00F73549"/>
    <w:rsid w:val="00F736C6"/>
    <w:rsid w:val="00F75782"/>
    <w:rsid w:val="00F77369"/>
    <w:rsid w:val="00F77398"/>
    <w:rsid w:val="00F77F51"/>
    <w:rsid w:val="00F807ED"/>
    <w:rsid w:val="00F808A6"/>
    <w:rsid w:val="00F80C1D"/>
    <w:rsid w:val="00F81130"/>
    <w:rsid w:val="00F818F7"/>
    <w:rsid w:val="00F81C5F"/>
    <w:rsid w:val="00F82203"/>
    <w:rsid w:val="00F8325D"/>
    <w:rsid w:val="00F832A9"/>
    <w:rsid w:val="00F832B0"/>
    <w:rsid w:val="00F83307"/>
    <w:rsid w:val="00F833A5"/>
    <w:rsid w:val="00F844D3"/>
    <w:rsid w:val="00F84629"/>
    <w:rsid w:val="00F84B71"/>
    <w:rsid w:val="00F84F0E"/>
    <w:rsid w:val="00F8519E"/>
    <w:rsid w:val="00F85B2D"/>
    <w:rsid w:val="00F85FF5"/>
    <w:rsid w:val="00F8618F"/>
    <w:rsid w:val="00F86BB4"/>
    <w:rsid w:val="00F870F5"/>
    <w:rsid w:val="00F8768D"/>
    <w:rsid w:val="00F902D2"/>
    <w:rsid w:val="00F90B12"/>
    <w:rsid w:val="00F90CBD"/>
    <w:rsid w:val="00F9109E"/>
    <w:rsid w:val="00F9177E"/>
    <w:rsid w:val="00F917B5"/>
    <w:rsid w:val="00F9186E"/>
    <w:rsid w:val="00F91E4F"/>
    <w:rsid w:val="00F91FDF"/>
    <w:rsid w:val="00F92263"/>
    <w:rsid w:val="00F92AA1"/>
    <w:rsid w:val="00F92FDC"/>
    <w:rsid w:val="00F931D2"/>
    <w:rsid w:val="00F93431"/>
    <w:rsid w:val="00F93A4A"/>
    <w:rsid w:val="00F93D27"/>
    <w:rsid w:val="00F95DD6"/>
    <w:rsid w:val="00F96370"/>
    <w:rsid w:val="00F97940"/>
    <w:rsid w:val="00F97BA3"/>
    <w:rsid w:val="00F97EA2"/>
    <w:rsid w:val="00F97F0D"/>
    <w:rsid w:val="00FA0B0A"/>
    <w:rsid w:val="00FA0BF4"/>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957"/>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6F83"/>
    <w:rsid w:val="00FB7C9C"/>
    <w:rsid w:val="00FB7F22"/>
    <w:rsid w:val="00FC00F3"/>
    <w:rsid w:val="00FC0A33"/>
    <w:rsid w:val="00FC1416"/>
    <w:rsid w:val="00FC14B2"/>
    <w:rsid w:val="00FC1823"/>
    <w:rsid w:val="00FC2198"/>
    <w:rsid w:val="00FC26A4"/>
    <w:rsid w:val="00FC2C93"/>
    <w:rsid w:val="00FC3224"/>
    <w:rsid w:val="00FC325A"/>
    <w:rsid w:val="00FC33ED"/>
    <w:rsid w:val="00FC43AD"/>
    <w:rsid w:val="00FC447E"/>
    <w:rsid w:val="00FC5876"/>
    <w:rsid w:val="00FC62F5"/>
    <w:rsid w:val="00FC6617"/>
    <w:rsid w:val="00FC6A78"/>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1AC"/>
    <w:rsid w:val="00FE0491"/>
    <w:rsid w:val="00FE0949"/>
    <w:rsid w:val="00FE0AF2"/>
    <w:rsid w:val="00FE1C47"/>
    <w:rsid w:val="00FE21A2"/>
    <w:rsid w:val="00FE22DD"/>
    <w:rsid w:val="00FE2CFB"/>
    <w:rsid w:val="00FE3EF0"/>
    <w:rsid w:val="00FE3F32"/>
    <w:rsid w:val="00FE4A60"/>
    <w:rsid w:val="00FE54E0"/>
    <w:rsid w:val="00FE55F0"/>
    <w:rsid w:val="00FE6331"/>
    <w:rsid w:val="00FE685B"/>
    <w:rsid w:val="00FE6C12"/>
    <w:rsid w:val="00FE7894"/>
    <w:rsid w:val="00FF01FA"/>
    <w:rsid w:val="00FF21B5"/>
    <w:rsid w:val="00FF21C3"/>
    <w:rsid w:val="00FF27F8"/>
    <w:rsid w:val="00FF2A11"/>
    <w:rsid w:val="00FF2AA0"/>
    <w:rsid w:val="00FF3F6C"/>
    <w:rsid w:val="00FF4603"/>
    <w:rsid w:val="00FF4AA5"/>
    <w:rsid w:val="00FF4B07"/>
    <w:rsid w:val="00FF4BFC"/>
    <w:rsid w:val="00FF4C11"/>
    <w:rsid w:val="00FF549F"/>
    <w:rsid w:val="00FF56B9"/>
    <w:rsid w:val="00FF57E8"/>
    <w:rsid w:val="00FF58C0"/>
    <w:rsid w:val="00FF5948"/>
    <w:rsid w:val="00FF5D4F"/>
    <w:rsid w:val="00FF6B71"/>
    <w:rsid w:val="00FF6EDF"/>
    <w:rsid w:val="00FF6EEA"/>
    <w:rsid w:val="00FF6F91"/>
    <w:rsid w:val="00FF77DF"/>
    <w:rsid w:val="00FF7ABB"/>
    <w:rsid w:val="00FF7B99"/>
    <w:rsid w:val="18D57D04"/>
    <w:rsid w:val="1DD8EAE5"/>
    <w:rsid w:val="1EB677EB"/>
    <w:rsid w:val="309670E0"/>
    <w:rsid w:val="3EA17323"/>
    <w:rsid w:val="6DCE64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3DD7"/>
  <w14:defaultImageDpi w14:val="330"/>
  <w15:docId w15:val="{103F9B92-B034-4CD9-A181-785E6746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basedOn w:val="Boxtext"/>
    <w:uiPriority w:val="1"/>
    <w:qFormat/>
    <w:rsid w:val="005D3242"/>
    <w:pPr>
      <w:tabs>
        <w:tab w:val="left" w:pos="680"/>
      </w:tabs>
      <w:spacing w:before="0"/>
      <w:ind w:left="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1409E8"/>
    <w:rPr>
      <w:color w:val="2B579A"/>
      <w:shd w:val="clear" w:color="auto" w:fill="E1DFDD"/>
    </w:rPr>
  </w:style>
  <w:style w:type="paragraph" w:styleId="Bibliography">
    <w:name w:val="Bibliography"/>
    <w:basedOn w:val="Normal"/>
    <w:next w:val="Normal"/>
    <w:uiPriority w:val="37"/>
    <w:semiHidden/>
    <w:unhideWhenUsed/>
    <w:rsid w:val="00E10D84"/>
  </w:style>
  <w:style w:type="paragraph" w:styleId="BlockText">
    <w:name w:val="Block Text"/>
    <w:basedOn w:val="Normal"/>
    <w:uiPriority w:val="99"/>
    <w:semiHidden/>
    <w:rsid w:val="00E10D84"/>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E10D84"/>
    <w:pPr>
      <w:spacing w:line="480" w:lineRule="auto"/>
    </w:pPr>
  </w:style>
  <w:style w:type="character" w:customStyle="1" w:styleId="BodyText2Char">
    <w:name w:val="Body Text 2 Char"/>
    <w:basedOn w:val="DefaultParagraphFont"/>
    <w:link w:val="BodyText2"/>
    <w:uiPriority w:val="99"/>
    <w:semiHidden/>
    <w:rsid w:val="00E10D84"/>
    <w:rPr>
      <w:rFonts w:ascii="Calibri" w:eastAsiaTheme="minorEastAsia" w:hAnsi="Calibri"/>
      <w:lang w:eastAsia="en-NZ"/>
    </w:rPr>
  </w:style>
  <w:style w:type="paragraph" w:styleId="BodyText3">
    <w:name w:val="Body Text 3"/>
    <w:basedOn w:val="Normal"/>
    <w:link w:val="BodyText3Char"/>
    <w:uiPriority w:val="99"/>
    <w:semiHidden/>
    <w:rsid w:val="00E10D84"/>
    <w:rPr>
      <w:sz w:val="16"/>
      <w:szCs w:val="16"/>
    </w:rPr>
  </w:style>
  <w:style w:type="character" w:customStyle="1" w:styleId="BodyText3Char">
    <w:name w:val="Body Text 3 Char"/>
    <w:basedOn w:val="DefaultParagraphFont"/>
    <w:link w:val="BodyText3"/>
    <w:uiPriority w:val="99"/>
    <w:semiHidden/>
    <w:rsid w:val="00E10D84"/>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E10D84"/>
    <w:pPr>
      <w:ind w:firstLine="360"/>
      <w:jc w:val="both"/>
    </w:pPr>
  </w:style>
  <w:style w:type="character" w:customStyle="1" w:styleId="BodyTextFirstIndentChar">
    <w:name w:val="Body Text First Indent Char"/>
    <w:basedOn w:val="BodyTextChar"/>
    <w:link w:val="BodyTextFirstIndent"/>
    <w:uiPriority w:val="99"/>
    <w:semiHidden/>
    <w:rsid w:val="00E10D84"/>
    <w:rPr>
      <w:rFonts w:ascii="Calibri" w:eastAsiaTheme="minorEastAsia" w:hAnsi="Calibri"/>
      <w:lang w:eastAsia="en-NZ"/>
    </w:rPr>
  </w:style>
  <w:style w:type="paragraph" w:styleId="BodyTextIndent">
    <w:name w:val="Body Text Indent"/>
    <w:basedOn w:val="Normal"/>
    <w:link w:val="BodyTextIndentChar"/>
    <w:uiPriority w:val="99"/>
    <w:semiHidden/>
    <w:rsid w:val="00E10D84"/>
    <w:pPr>
      <w:ind w:left="283"/>
    </w:pPr>
  </w:style>
  <w:style w:type="character" w:customStyle="1" w:styleId="BodyTextIndentChar">
    <w:name w:val="Body Text Indent Char"/>
    <w:basedOn w:val="DefaultParagraphFont"/>
    <w:link w:val="BodyTextIndent"/>
    <w:uiPriority w:val="99"/>
    <w:semiHidden/>
    <w:rsid w:val="00E10D84"/>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E10D84"/>
    <w:pPr>
      <w:ind w:left="360" w:firstLine="360"/>
    </w:pPr>
  </w:style>
  <w:style w:type="character" w:customStyle="1" w:styleId="BodyTextFirstIndent2Char">
    <w:name w:val="Body Text First Indent 2 Char"/>
    <w:basedOn w:val="BodyTextIndentChar"/>
    <w:link w:val="BodyTextFirstIndent2"/>
    <w:uiPriority w:val="99"/>
    <w:semiHidden/>
    <w:rsid w:val="00E10D84"/>
    <w:rPr>
      <w:rFonts w:ascii="Calibri" w:eastAsiaTheme="minorEastAsia" w:hAnsi="Calibri"/>
      <w:lang w:eastAsia="en-NZ"/>
    </w:rPr>
  </w:style>
  <w:style w:type="paragraph" w:styleId="BodyTextIndent2">
    <w:name w:val="Body Text Indent 2"/>
    <w:basedOn w:val="Normal"/>
    <w:link w:val="BodyTextIndent2Char"/>
    <w:uiPriority w:val="99"/>
    <w:semiHidden/>
    <w:rsid w:val="00E10D84"/>
    <w:pPr>
      <w:spacing w:line="480" w:lineRule="auto"/>
      <w:ind w:left="283"/>
    </w:pPr>
  </w:style>
  <w:style w:type="character" w:customStyle="1" w:styleId="BodyTextIndent2Char">
    <w:name w:val="Body Text Indent 2 Char"/>
    <w:basedOn w:val="DefaultParagraphFont"/>
    <w:link w:val="BodyTextIndent2"/>
    <w:uiPriority w:val="99"/>
    <w:semiHidden/>
    <w:rsid w:val="00E10D84"/>
    <w:rPr>
      <w:rFonts w:ascii="Calibri" w:eastAsiaTheme="minorEastAsia" w:hAnsi="Calibri"/>
      <w:lang w:eastAsia="en-NZ"/>
    </w:rPr>
  </w:style>
  <w:style w:type="paragraph" w:styleId="BodyTextIndent3">
    <w:name w:val="Body Text Indent 3"/>
    <w:basedOn w:val="Normal"/>
    <w:link w:val="BodyTextIndent3Char"/>
    <w:uiPriority w:val="99"/>
    <w:semiHidden/>
    <w:rsid w:val="00E10D84"/>
    <w:pPr>
      <w:ind w:left="283"/>
    </w:pPr>
    <w:rPr>
      <w:sz w:val="16"/>
      <w:szCs w:val="16"/>
    </w:rPr>
  </w:style>
  <w:style w:type="character" w:customStyle="1" w:styleId="BodyTextIndent3Char">
    <w:name w:val="Body Text Indent 3 Char"/>
    <w:basedOn w:val="DefaultParagraphFont"/>
    <w:link w:val="BodyTextIndent3"/>
    <w:uiPriority w:val="99"/>
    <w:semiHidden/>
    <w:rsid w:val="00E10D84"/>
    <w:rPr>
      <w:rFonts w:ascii="Calibri" w:eastAsiaTheme="minorEastAsia" w:hAnsi="Calibri"/>
      <w:sz w:val="16"/>
      <w:szCs w:val="16"/>
      <w:lang w:eastAsia="en-NZ"/>
    </w:rPr>
  </w:style>
  <w:style w:type="paragraph" w:styleId="Closing">
    <w:name w:val="Closing"/>
    <w:basedOn w:val="Normal"/>
    <w:link w:val="ClosingChar"/>
    <w:uiPriority w:val="99"/>
    <w:semiHidden/>
    <w:rsid w:val="00E10D84"/>
    <w:pPr>
      <w:spacing w:before="0" w:after="0" w:line="240" w:lineRule="auto"/>
      <w:ind w:left="4252"/>
    </w:pPr>
  </w:style>
  <w:style w:type="character" w:customStyle="1" w:styleId="ClosingChar">
    <w:name w:val="Closing Char"/>
    <w:basedOn w:val="DefaultParagraphFont"/>
    <w:link w:val="Closing"/>
    <w:uiPriority w:val="99"/>
    <w:semiHidden/>
    <w:rsid w:val="00E10D84"/>
    <w:rPr>
      <w:rFonts w:ascii="Calibri" w:eastAsiaTheme="minorEastAsia" w:hAnsi="Calibri"/>
      <w:lang w:eastAsia="en-NZ"/>
    </w:rPr>
  </w:style>
  <w:style w:type="paragraph" w:styleId="Date">
    <w:name w:val="Date"/>
    <w:basedOn w:val="Normal"/>
    <w:next w:val="Normal"/>
    <w:link w:val="DateChar"/>
    <w:uiPriority w:val="99"/>
    <w:semiHidden/>
    <w:rsid w:val="00E10D84"/>
  </w:style>
  <w:style w:type="character" w:customStyle="1" w:styleId="DateChar">
    <w:name w:val="Date Char"/>
    <w:basedOn w:val="DefaultParagraphFont"/>
    <w:link w:val="Date"/>
    <w:uiPriority w:val="99"/>
    <w:semiHidden/>
    <w:rsid w:val="00E10D84"/>
    <w:rPr>
      <w:rFonts w:ascii="Calibri" w:eastAsiaTheme="minorEastAsia" w:hAnsi="Calibri"/>
      <w:lang w:eastAsia="en-NZ"/>
    </w:rPr>
  </w:style>
  <w:style w:type="paragraph" w:styleId="DocumentMap">
    <w:name w:val="Document Map"/>
    <w:basedOn w:val="Normal"/>
    <w:link w:val="DocumentMapChar"/>
    <w:uiPriority w:val="99"/>
    <w:semiHidden/>
    <w:rsid w:val="00E10D8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10D84"/>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E10D84"/>
    <w:pPr>
      <w:spacing w:before="0" w:after="0" w:line="240" w:lineRule="auto"/>
    </w:pPr>
  </w:style>
  <w:style w:type="character" w:customStyle="1" w:styleId="E-mailSignatureChar">
    <w:name w:val="E-mail Signature Char"/>
    <w:basedOn w:val="DefaultParagraphFont"/>
    <w:link w:val="E-mailSignature"/>
    <w:uiPriority w:val="99"/>
    <w:semiHidden/>
    <w:rsid w:val="00E10D84"/>
    <w:rPr>
      <w:rFonts w:ascii="Calibri" w:eastAsiaTheme="minorEastAsia" w:hAnsi="Calibri"/>
      <w:lang w:eastAsia="en-NZ"/>
    </w:rPr>
  </w:style>
  <w:style w:type="paragraph" w:styleId="EnvelopeAddress">
    <w:name w:val="envelope address"/>
    <w:basedOn w:val="Normal"/>
    <w:uiPriority w:val="99"/>
    <w:semiHidden/>
    <w:rsid w:val="00E10D84"/>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10D84"/>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E10D84"/>
    <w:pPr>
      <w:spacing w:before="0" w:after="0" w:line="240" w:lineRule="auto"/>
    </w:pPr>
    <w:rPr>
      <w:i/>
      <w:iCs/>
    </w:rPr>
  </w:style>
  <w:style w:type="character" w:customStyle="1" w:styleId="HTMLAddressChar">
    <w:name w:val="HTML Address Char"/>
    <w:basedOn w:val="DefaultParagraphFont"/>
    <w:link w:val="HTMLAddress"/>
    <w:uiPriority w:val="99"/>
    <w:semiHidden/>
    <w:rsid w:val="00E10D84"/>
    <w:rPr>
      <w:rFonts w:ascii="Calibri" w:eastAsiaTheme="minorEastAsia" w:hAnsi="Calibri"/>
      <w:i/>
      <w:iCs/>
      <w:lang w:eastAsia="en-NZ"/>
    </w:rPr>
  </w:style>
  <w:style w:type="paragraph" w:styleId="HTMLPreformatted">
    <w:name w:val="HTML Preformatted"/>
    <w:basedOn w:val="Normal"/>
    <w:link w:val="HTMLPreformattedChar"/>
    <w:uiPriority w:val="99"/>
    <w:semiHidden/>
    <w:rsid w:val="00E10D8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0D84"/>
    <w:rPr>
      <w:rFonts w:ascii="Consolas" w:eastAsiaTheme="minorEastAsia" w:hAnsi="Consolas"/>
      <w:sz w:val="20"/>
      <w:szCs w:val="20"/>
      <w:lang w:eastAsia="en-NZ"/>
    </w:rPr>
  </w:style>
  <w:style w:type="paragraph" w:styleId="Index1">
    <w:name w:val="index 1"/>
    <w:basedOn w:val="Normal"/>
    <w:next w:val="Normal"/>
    <w:autoRedefine/>
    <w:uiPriority w:val="99"/>
    <w:semiHidden/>
    <w:rsid w:val="00E10D84"/>
    <w:pPr>
      <w:spacing w:before="0" w:after="0" w:line="240" w:lineRule="auto"/>
      <w:ind w:left="220" w:hanging="220"/>
    </w:pPr>
  </w:style>
  <w:style w:type="paragraph" w:styleId="Index2">
    <w:name w:val="index 2"/>
    <w:basedOn w:val="Normal"/>
    <w:next w:val="Normal"/>
    <w:autoRedefine/>
    <w:uiPriority w:val="99"/>
    <w:semiHidden/>
    <w:rsid w:val="00E10D84"/>
    <w:pPr>
      <w:spacing w:before="0" w:after="0" w:line="240" w:lineRule="auto"/>
      <w:ind w:left="440" w:hanging="220"/>
    </w:pPr>
  </w:style>
  <w:style w:type="paragraph" w:styleId="Index3">
    <w:name w:val="index 3"/>
    <w:basedOn w:val="Normal"/>
    <w:next w:val="Normal"/>
    <w:autoRedefine/>
    <w:uiPriority w:val="99"/>
    <w:semiHidden/>
    <w:rsid w:val="00E10D84"/>
    <w:pPr>
      <w:spacing w:before="0" w:after="0" w:line="240" w:lineRule="auto"/>
      <w:ind w:left="660" w:hanging="220"/>
    </w:pPr>
  </w:style>
  <w:style w:type="paragraph" w:styleId="Index4">
    <w:name w:val="index 4"/>
    <w:basedOn w:val="Normal"/>
    <w:next w:val="Normal"/>
    <w:autoRedefine/>
    <w:uiPriority w:val="99"/>
    <w:semiHidden/>
    <w:rsid w:val="00E10D84"/>
    <w:pPr>
      <w:spacing w:before="0" w:after="0" w:line="240" w:lineRule="auto"/>
      <w:ind w:left="880" w:hanging="220"/>
    </w:pPr>
  </w:style>
  <w:style w:type="paragraph" w:styleId="Index5">
    <w:name w:val="index 5"/>
    <w:basedOn w:val="Normal"/>
    <w:next w:val="Normal"/>
    <w:autoRedefine/>
    <w:uiPriority w:val="99"/>
    <w:semiHidden/>
    <w:rsid w:val="00E10D84"/>
    <w:pPr>
      <w:spacing w:before="0" w:after="0" w:line="240" w:lineRule="auto"/>
      <w:ind w:left="1100" w:hanging="220"/>
    </w:pPr>
  </w:style>
  <w:style w:type="paragraph" w:styleId="Index6">
    <w:name w:val="index 6"/>
    <w:basedOn w:val="Normal"/>
    <w:next w:val="Normal"/>
    <w:autoRedefine/>
    <w:uiPriority w:val="99"/>
    <w:semiHidden/>
    <w:rsid w:val="00E10D84"/>
    <w:pPr>
      <w:spacing w:before="0" w:after="0" w:line="240" w:lineRule="auto"/>
      <w:ind w:left="1320" w:hanging="220"/>
    </w:pPr>
  </w:style>
  <w:style w:type="paragraph" w:styleId="Index7">
    <w:name w:val="index 7"/>
    <w:basedOn w:val="Normal"/>
    <w:next w:val="Normal"/>
    <w:autoRedefine/>
    <w:uiPriority w:val="99"/>
    <w:semiHidden/>
    <w:rsid w:val="00E10D84"/>
    <w:pPr>
      <w:spacing w:before="0" w:after="0" w:line="240" w:lineRule="auto"/>
      <w:ind w:left="1540" w:hanging="220"/>
    </w:pPr>
  </w:style>
  <w:style w:type="paragraph" w:styleId="Index8">
    <w:name w:val="index 8"/>
    <w:basedOn w:val="Normal"/>
    <w:next w:val="Normal"/>
    <w:autoRedefine/>
    <w:uiPriority w:val="99"/>
    <w:semiHidden/>
    <w:rsid w:val="00E10D84"/>
    <w:pPr>
      <w:spacing w:before="0" w:after="0" w:line="240" w:lineRule="auto"/>
      <w:ind w:left="1760" w:hanging="220"/>
    </w:pPr>
  </w:style>
  <w:style w:type="paragraph" w:styleId="Index9">
    <w:name w:val="index 9"/>
    <w:basedOn w:val="Normal"/>
    <w:next w:val="Normal"/>
    <w:autoRedefine/>
    <w:uiPriority w:val="99"/>
    <w:semiHidden/>
    <w:rsid w:val="00E10D84"/>
    <w:pPr>
      <w:spacing w:before="0" w:after="0" w:line="240" w:lineRule="auto"/>
      <w:ind w:left="1980" w:hanging="220"/>
    </w:pPr>
  </w:style>
  <w:style w:type="paragraph" w:styleId="IndexHeading">
    <w:name w:val="index heading"/>
    <w:basedOn w:val="Normal"/>
    <w:next w:val="Index1"/>
    <w:uiPriority w:val="99"/>
    <w:semiHidden/>
    <w:rsid w:val="00E10D8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E10D84"/>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E10D84"/>
    <w:rPr>
      <w:rFonts w:ascii="Calibri" w:eastAsiaTheme="minorEastAsia" w:hAnsi="Calibri"/>
      <w:i/>
      <w:iCs/>
      <w:color w:val="1C556C" w:themeColor="accent1"/>
      <w:lang w:eastAsia="en-NZ"/>
    </w:rPr>
  </w:style>
  <w:style w:type="paragraph" w:styleId="List">
    <w:name w:val="List"/>
    <w:basedOn w:val="Normal"/>
    <w:uiPriority w:val="99"/>
    <w:semiHidden/>
    <w:rsid w:val="00E10D84"/>
    <w:pPr>
      <w:ind w:left="283" w:hanging="283"/>
      <w:contextualSpacing/>
    </w:pPr>
  </w:style>
  <w:style w:type="paragraph" w:styleId="List2">
    <w:name w:val="List 2"/>
    <w:basedOn w:val="Normal"/>
    <w:uiPriority w:val="99"/>
    <w:semiHidden/>
    <w:rsid w:val="00E10D84"/>
    <w:pPr>
      <w:ind w:left="566" w:hanging="283"/>
      <w:contextualSpacing/>
    </w:pPr>
  </w:style>
  <w:style w:type="paragraph" w:styleId="List3">
    <w:name w:val="List 3"/>
    <w:basedOn w:val="Normal"/>
    <w:uiPriority w:val="99"/>
    <w:semiHidden/>
    <w:rsid w:val="00E10D84"/>
    <w:pPr>
      <w:ind w:left="849" w:hanging="283"/>
      <w:contextualSpacing/>
    </w:pPr>
  </w:style>
  <w:style w:type="paragraph" w:styleId="List4">
    <w:name w:val="List 4"/>
    <w:basedOn w:val="Normal"/>
    <w:uiPriority w:val="99"/>
    <w:semiHidden/>
    <w:rsid w:val="00E10D84"/>
    <w:pPr>
      <w:ind w:left="1132" w:hanging="283"/>
      <w:contextualSpacing/>
    </w:pPr>
  </w:style>
  <w:style w:type="paragraph" w:styleId="List5">
    <w:name w:val="List 5"/>
    <w:basedOn w:val="Normal"/>
    <w:uiPriority w:val="99"/>
    <w:semiHidden/>
    <w:rsid w:val="00E10D84"/>
    <w:pPr>
      <w:ind w:left="1415" w:hanging="283"/>
      <w:contextualSpacing/>
    </w:pPr>
  </w:style>
  <w:style w:type="paragraph" w:styleId="ListBullet">
    <w:name w:val="List Bullet"/>
    <w:basedOn w:val="Normal"/>
    <w:uiPriority w:val="99"/>
    <w:semiHidden/>
    <w:rsid w:val="00E10D84"/>
    <w:pPr>
      <w:numPr>
        <w:numId w:val="41"/>
      </w:numPr>
      <w:contextualSpacing/>
    </w:pPr>
  </w:style>
  <w:style w:type="paragraph" w:styleId="ListBullet2">
    <w:name w:val="List Bullet 2"/>
    <w:basedOn w:val="Normal"/>
    <w:uiPriority w:val="99"/>
    <w:semiHidden/>
    <w:rsid w:val="00E10D84"/>
    <w:pPr>
      <w:numPr>
        <w:numId w:val="42"/>
      </w:numPr>
      <w:contextualSpacing/>
    </w:pPr>
  </w:style>
  <w:style w:type="paragraph" w:styleId="ListBullet3">
    <w:name w:val="List Bullet 3"/>
    <w:basedOn w:val="Normal"/>
    <w:uiPriority w:val="99"/>
    <w:semiHidden/>
    <w:rsid w:val="00E10D84"/>
    <w:pPr>
      <w:numPr>
        <w:numId w:val="43"/>
      </w:numPr>
      <w:contextualSpacing/>
    </w:pPr>
  </w:style>
  <w:style w:type="paragraph" w:styleId="ListBullet4">
    <w:name w:val="List Bullet 4"/>
    <w:basedOn w:val="Normal"/>
    <w:uiPriority w:val="99"/>
    <w:semiHidden/>
    <w:rsid w:val="00E10D84"/>
    <w:pPr>
      <w:numPr>
        <w:numId w:val="44"/>
      </w:numPr>
      <w:contextualSpacing/>
    </w:pPr>
  </w:style>
  <w:style w:type="paragraph" w:styleId="ListBullet5">
    <w:name w:val="List Bullet 5"/>
    <w:basedOn w:val="Normal"/>
    <w:uiPriority w:val="99"/>
    <w:semiHidden/>
    <w:rsid w:val="00E10D84"/>
    <w:pPr>
      <w:numPr>
        <w:numId w:val="45"/>
      </w:numPr>
      <w:contextualSpacing/>
    </w:pPr>
  </w:style>
  <w:style w:type="paragraph" w:styleId="ListContinue">
    <w:name w:val="List Continue"/>
    <w:basedOn w:val="Normal"/>
    <w:uiPriority w:val="99"/>
    <w:semiHidden/>
    <w:rsid w:val="00E10D84"/>
    <w:pPr>
      <w:ind w:left="283"/>
      <w:contextualSpacing/>
    </w:pPr>
  </w:style>
  <w:style w:type="paragraph" w:styleId="ListContinue2">
    <w:name w:val="List Continue 2"/>
    <w:basedOn w:val="Normal"/>
    <w:uiPriority w:val="99"/>
    <w:semiHidden/>
    <w:rsid w:val="00E10D84"/>
    <w:pPr>
      <w:ind w:left="566"/>
      <w:contextualSpacing/>
    </w:pPr>
  </w:style>
  <w:style w:type="paragraph" w:styleId="ListContinue3">
    <w:name w:val="List Continue 3"/>
    <w:basedOn w:val="Normal"/>
    <w:uiPriority w:val="99"/>
    <w:semiHidden/>
    <w:rsid w:val="00E10D84"/>
    <w:pPr>
      <w:ind w:left="849"/>
      <w:contextualSpacing/>
    </w:pPr>
  </w:style>
  <w:style w:type="paragraph" w:styleId="ListContinue4">
    <w:name w:val="List Continue 4"/>
    <w:basedOn w:val="Normal"/>
    <w:uiPriority w:val="99"/>
    <w:semiHidden/>
    <w:rsid w:val="00E10D84"/>
    <w:pPr>
      <w:ind w:left="1132"/>
      <w:contextualSpacing/>
    </w:pPr>
  </w:style>
  <w:style w:type="paragraph" w:styleId="ListContinue5">
    <w:name w:val="List Continue 5"/>
    <w:basedOn w:val="Normal"/>
    <w:uiPriority w:val="99"/>
    <w:semiHidden/>
    <w:rsid w:val="00E10D84"/>
    <w:pPr>
      <w:ind w:left="1415"/>
      <w:contextualSpacing/>
    </w:pPr>
  </w:style>
  <w:style w:type="paragraph" w:styleId="ListNumber">
    <w:name w:val="List Number"/>
    <w:basedOn w:val="Normal"/>
    <w:uiPriority w:val="99"/>
    <w:semiHidden/>
    <w:rsid w:val="00E10D84"/>
    <w:pPr>
      <w:numPr>
        <w:numId w:val="46"/>
      </w:numPr>
      <w:contextualSpacing/>
    </w:pPr>
  </w:style>
  <w:style w:type="paragraph" w:styleId="ListNumber2">
    <w:name w:val="List Number 2"/>
    <w:basedOn w:val="Normal"/>
    <w:uiPriority w:val="99"/>
    <w:semiHidden/>
    <w:rsid w:val="00E10D84"/>
    <w:pPr>
      <w:numPr>
        <w:numId w:val="47"/>
      </w:numPr>
      <w:contextualSpacing/>
    </w:pPr>
  </w:style>
  <w:style w:type="paragraph" w:styleId="ListNumber3">
    <w:name w:val="List Number 3"/>
    <w:basedOn w:val="Normal"/>
    <w:uiPriority w:val="99"/>
    <w:semiHidden/>
    <w:rsid w:val="00E10D84"/>
    <w:pPr>
      <w:numPr>
        <w:numId w:val="48"/>
      </w:numPr>
      <w:contextualSpacing/>
    </w:pPr>
  </w:style>
  <w:style w:type="paragraph" w:styleId="ListNumber4">
    <w:name w:val="List Number 4"/>
    <w:basedOn w:val="Normal"/>
    <w:uiPriority w:val="99"/>
    <w:semiHidden/>
    <w:rsid w:val="00E10D84"/>
    <w:pPr>
      <w:numPr>
        <w:numId w:val="49"/>
      </w:numPr>
      <w:contextualSpacing/>
    </w:pPr>
  </w:style>
  <w:style w:type="paragraph" w:styleId="ListNumber5">
    <w:name w:val="List Number 5"/>
    <w:basedOn w:val="Normal"/>
    <w:uiPriority w:val="99"/>
    <w:semiHidden/>
    <w:rsid w:val="00E10D84"/>
    <w:pPr>
      <w:numPr>
        <w:numId w:val="50"/>
      </w:numPr>
      <w:contextualSpacing/>
    </w:pPr>
  </w:style>
  <w:style w:type="paragraph" w:styleId="MacroText">
    <w:name w:val="macro"/>
    <w:link w:val="MacroTextChar"/>
    <w:uiPriority w:val="99"/>
    <w:semiHidden/>
    <w:rsid w:val="00E10D84"/>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E10D84"/>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E10D8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0D84"/>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E10D84"/>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E10D84"/>
    <w:rPr>
      <w:rFonts w:ascii="Times New Roman" w:hAnsi="Times New Roman" w:cs="Times New Roman"/>
      <w:sz w:val="24"/>
      <w:szCs w:val="24"/>
    </w:rPr>
  </w:style>
  <w:style w:type="paragraph" w:styleId="NormalIndent">
    <w:name w:val="Normal Indent"/>
    <w:basedOn w:val="Normal"/>
    <w:uiPriority w:val="99"/>
    <w:semiHidden/>
    <w:unhideWhenUsed/>
    <w:rsid w:val="00E10D84"/>
    <w:pPr>
      <w:ind w:left="720"/>
    </w:pPr>
  </w:style>
  <w:style w:type="paragraph" w:styleId="NoteHeading">
    <w:name w:val="Note Heading"/>
    <w:basedOn w:val="Normal"/>
    <w:next w:val="Normal"/>
    <w:link w:val="NoteHeadingChar"/>
    <w:uiPriority w:val="99"/>
    <w:semiHidden/>
    <w:unhideWhenUsed/>
    <w:rsid w:val="00E10D84"/>
    <w:pPr>
      <w:spacing w:before="0" w:after="0" w:line="240" w:lineRule="auto"/>
    </w:pPr>
  </w:style>
  <w:style w:type="character" w:customStyle="1" w:styleId="NoteHeadingChar">
    <w:name w:val="Note Heading Char"/>
    <w:basedOn w:val="DefaultParagraphFont"/>
    <w:link w:val="NoteHeading"/>
    <w:uiPriority w:val="99"/>
    <w:semiHidden/>
    <w:rsid w:val="00E10D84"/>
    <w:rPr>
      <w:rFonts w:ascii="Calibri" w:eastAsiaTheme="minorEastAsia" w:hAnsi="Calibri"/>
      <w:lang w:eastAsia="en-NZ"/>
    </w:rPr>
  </w:style>
  <w:style w:type="paragraph" w:styleId="PlainText">
    <w:name w:val="Plain Text"/>
    <w:basedOn w:val="Normal"/>
    <w:link w:val="PlainTextChar"/>
    <w:uiPriority w:val="99"/>
    <w:semiHidden/>
    <w:rsid w:val="00E10D8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10D84"/>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E10D84"/>
  </w:style>
  <w:style w:type="character" w:customStyle="1" w:styleId="SalutationChar">
    <w:name w:val="Salutation Char"/>
    <w:basedOn w:val="DefaultParagraphFont"/>
    <w:link w:val="Salutation"/>
    <w:uiPriority w:val="99"/>
    <w:semiHidden/>
    <w:rsid w:val="00E10D84"/>
    <w:rPr>
      <w:rFonts w:ascii="Calibri" w:eastAsiaTheme="minorEastAsia" w:hAnsi="Calibri"/>
      <w:lang w:eastAsia="en-NZ"/>
    </w:rPr>
  </w:style>
  <w:style w:type="paragraph" w:styleId="Signature">
    <w:name w:val="Signature"/>
    <w:basedOn w:val="Normal"/>
    <w:link w:val="SignatureChar"/>
    <w:uiPriority w:val="99"/>
    <w:semiHidden/>
    <w:unhideWhenUsed/>
    <w:rsid w:val="00E10D84"/>
    <w:pPr>
      <w:spacing w:before="0" w:after="0" w:line="240" w:lineRule="auto"/>
      <w:ind w:left="4252"/>
    </w:pPr>
  </w:style>
  <w:style w:type="character" w:customStyle="1" w:styleId="SignatureChar">
    <w:name w:val="Signature Char"/>
    <w:basedOn w:val="DefaultParagraphFont"/>
    <w:link w:val="Signature"/>
    <w:uiPriority w:val="99"/>
    <w:semiHidden/>
    <w:rsid w:val="00E10D84"/>
    <w:rPr>
      <w:rFonts w:ascii="Calibri" w:eastAsiaTheme="minorEastAsia" w:hAnsi="Calibri"/>
      <w:lang w:eastAsia="en-NZ"/>
    </w:rPr>
  </w:style>
  <w:style w:type="paragraph" w:styleId="TableofAuthorities">
    <w:name w:val="table of authorities"/>
    <w:basedOn w:val="Normal"/>
    <w:next w:val="Normal"/>
    <w:uiPriority w:val="99"/>
    <w:semiHidden/>
    <w:unhideWhenUsed/>
    <w:rsid w:val="00E10D84"/>
    <w:pPr>
      <w:spacing w:after="0"/>
      <w:ind w:left="220" w:hanging="220"/>
    </w:pPr>
  </w:style>
  <w:style w:type="paragraph" w:styleId="TOAHeading">
    <w:name w:val="toa heading"/>
    <w:basedOn w:val="Normal"/>
    <w:next w:val="Normal"/>
    <w:uiPriority w:val="99"/>
    <w:semiHidden/>
    <w:unhideWhenUsed/>
    <w:rsid w:val="00E10D84"/>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E10D84"/>
    <w:pPr>
      <w:spacing w:after="100"/>
      <w:ind w:left="880"/>
    </w:pPr>
  </w:style>
  <w:style w:type="paragraph" w:styleId="TOC6">
    <w:name w:val="toc 6"/>
    <w:basedOn w:val="Normal"/>
    <w:next w:val="Normal"/>
    <w:autoRedefine/>
    <w:uiPriority w:val="39"/>
    <w:semiHidden/>
    <w:unhideWhenUsed/>
    <w:rsid w:val="00E10D84"/>
    <w:pPr>
      <w:spacing w:after="100"/>
      <w:ind w:left="1100"/>
    </w:pPr>
  </w:style>
  <w:style w:type="paragraph" w:styleId="TOC7">
    <w:name w:val="toc 7"/>
    <w:basedOn w:val="Normal"/>
    <w:next w:val="Normal"/>
    <w:autoRedefine/>
    <w:uiPriority w:val="39"/>
    <w:semiHidden/>
    <w:unhideWhenUsed/>
    <w:rsid w:val="00E10D84"/>
    <w:pPr>
      <w:spacing w:after="100"/>
      <w:ind w:left="1320"/>
    </w:pPr>
  </w:style>
  <w:style w:type="paragraph" w:styleId="TOC8">
    <w:name w:val="toc 8"/>
    <w:basedOn w:val="Normal"/>
    <w:next w:val="Normal"/>
    <w:autoRedefine/>
    <w:uiPriority w:val="39"/>
    <w:semiHidden/>
    <w:unhideWhenUsed/>
    <w:rsid w:val="00E10D84"/>
    <w:pPr>
      <w:spacing w:after="100"/>
      <w:ind w:left="1540"/>
    </w:pPr>
  </w:style>
  <w:style w:type="paragraph" w:styleId="TOC9">
    <w:name w:val="toc 9"/>
    <w:basedOn w:val="Normal"/>
    <w:next w:val="Normal"/>
    <w:autoRedefine/>
    <w:uiPriority w:val="39"/>
    <w:semiHidden/>
    <w:unhideWhenUsed/>
    <w:rsid w:val="00E10D84"/>
    <w:pPr>
      <w:spacing w:after="100"/>
      <w:ind w:left="1760"/>
    </w:pPr>
  </w:style>
  <w:style w:type="paragraph" w:styleId="TOCHeading">
    <w:name w:val="TOC Heading"/>
    <w:basedOn w:val="Heading1"/>
    <w:next w:val="Normal"/>
    <w:uiPriority w:val="39"/>
    <w:semiHidden/>
    <w:unhideWhenUsed/>
    <w:qFormat/>
    <w:rsid w:val="00E10D84"/>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customStyle="1" w:styleId="normaltextrun">
    <w:name w:val="normaltextrun"/>
    <w:basedOn w:val="DefaultParagraphFont"/>
    <w:rsid w:val="004E1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29363">
      <w:bodyDiv w:val="1"/>
      <w:marLeft w:val="0"/>
      <w:marRight w:val="0"/>
      <w:marTop w:val="0"/>
      <w:marBottom w:val="0"/>
      <w:divBdr>
        <w:top w:val="none" w:sz="0" w:space="0" w:color="auto"/>
        <w:left w:val="none" w:sz="0" w:space="0" w:color="auto"/>
        <w:bottom w:val="none" w:sz="0" w:space="0" w:color="auto"/>
        <w:right w:val="none" w:sz="0" w:space="0" w:color="auto"/>
      </w:divBdr>
      <w:divsChild>
        <w:div w:id="1045376604">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acts-and-regulations/freshwater-implementation-guidance/freshwater-farm-plans/" TargetMode="External"/><Relationship Id="rId3" Type="http://schemas.openxmlformats.org/officeDocument/2006/relationships/customXml" Target="../customXml/item3.xml"/><Relationship Id="rId21" Type="http://schemas.openxmlformats.org/officeDocument/2006/relationships/hyperlink" Target="https://www.legislation.govt.nz/act/public/1991/0069/latest/LMS375842.htm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acts-and-regulations/regulations/stock-exclusion-regulation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acts-and-regulations/freshwater-implementation-guidance/freshwater-farm-plan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acts-and-regulations/regulations/national-environmental-standards-for-freshwater/"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publications/national-policy-statement-for-freshwater-management-2020-amended-february-2023/"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 TargetMode="External"/><Relationship Id="rId27" Type="http://schemas.openxmlformats.org/officeDocument/2006/relationships/hyperlink" Target="mailto:freshwaterfarmplans@mfe.govt.nz"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ECM-1122293896-97879</_dlc_DocId>
    <_dlc_DocIdUrl xmlns="58a6f171-52cb-4404-b47d-af1c8daf8fd1">
      <Url>https://ministryforenvironment.sharepoint.com/sites/ECM-ER-Comms/_layouts/15/DocIdRedir.aspx?ID=ECM-1122293896-97879</Url>
      <Description>ECM-1122293896-97879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A6ABE385-CC81-41C6-A3F2-1BC9449571F7}">
  <ds:schemaRefs>
    <ds:schemaRef ds:uri="http://purl.org/dc/dcmitype/"/>
    <ds:schemaRef ds:uri="58a6f171-52cb-4404-b47d-af1c8daf8fd1"/>
    <ds:schemaRef ds:uri="http://purl.org/dc/terms/"/>
    <ds:schemaRef ds:uri="http://schemas.microsoft.com/office/2006/metadata/properties"/>
    <ds:schemaRef ds:uri="http://www.w3.org/XML/1998/namespace"/>
    <ds:schemaRef ds:uri="http://purl.org/dc/elements/1.1/"/>
    <ds:schemaRef ds:uri="http://schemas.microsoft.com/sharepoint/v4"/>
    <ds:schemaRef ds:uri="http://schemas.microsoft.com/office/2006/documentManagement/types"/>
    <ds:schemaRef ds:uri="0a5b0190-e301-4766-933d-448c7c363fce"/>
    <ds:schemaRef ds:uri="http://schemas.microsoft.com/office/infopath/2007/PartnerControls"/>
    <ds:schemaRef ds:uri="http://schemas.openxmlformats.org/package/2006/metadata/core-properties"/>
    <ds:schemaRef ds:uri="4a94300e-a927-4b92-9d3a-682523035cb6"/>
    <ds:schemaRef ds:uri="http://schemas.microsoft.com/sharepoint/v3"/>
  </ds:schemaRefs>
</ds:datastoreItem>
</file>

<file path=customXml/itemProps3.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TotalTime>
  <Pages>11</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Links>
    <vt:vector size="120" baseType="variant">
      <vt:variant>
        <vt:i4>3539017</vt:i4>
      </vt:variant>
      <vt:variant>
        <vt:i4>93</vt:i4>
      </vt:variant>
      <vt:variant>
        <vt:i4>0</vt:i4>
      </vt:variant>
      <vt:variant>
        <vt:i4>5</vt:i4>
      </vt:variant>
      <vt:variant>
        <vt:lpwstr>mailto:freshwaterfarmplans@mfe.govt.nz</vt:lpwstr>
      </vt:variant>
      <vt:variant>
        <vt:lpwstr/>
      </vt:variant>
      <vt:variant>
        <vt:i4>7012388</vt:i4>
      </vt:variant>
      <vt:variant>
        <vt:i4>90</vt:i4>
      </vt:variant>
      <vt:variant>
        <vt:i4>0</vt:i4>
      </vt:variant>
      <vt:variant>
        <vt:i4>5</vt:i4>
      </vt:variant>
      <vt:variant>
        <vt:lpwstr>https://environment.govt.nz/acts-and-regulations/freshwater-implementation-guidance/freshwater-farm-plans/</vt:lpwstr>
      </vt:variant>
      <vt:variant>
        <vt:lpwstr/>
      </vt:variant>
      <vt:variant>
        <vt:i4>589833</vt:i4>
      </vt:variant>
      <vt:variant>
        <vt:i4>87</vt:i4>
      </vt:variant>
      <vt:variant>
        <vt:i4>0</vt:i4>
      </vt:variant>
      <vt:variant>
        <vt:i4>5</vt:i4>
      </vt:variant>
      <vt:variant>
        <vt:lpwstr>https://environment.govt.nz/acts-and-regulations/regulations/stock-exclusion-regulations/</vt:lpwstr>
      </vt:variant>
      <vt:variant>
        <vt:lpwstr/>
      </vt:variant>
      <vt:variant>
        <vt:i4>327700</vt:i4>
      </vt:variant>
      <vt:variant>
        <vt:i4>84</vt:i4>
      </vt:variant>
      <vt:variant>
        <vt:i4>0</vt:i4>
      </vt:variant>
      <vt:variant>
        <vt:i4>5</vt:i4>
      </vt:variant>
      <vt:variant>
        <vt:lpwstr>https://environment.govt.nz/acts-and-regulations/regulations/national-environmental-standards-for-freshwater/</vt:lpwstr>
      </vt:variant>
      <vt:variant>
        <vt:lpwstr/>
      </vt:variant>
      <vt:variant>
        <vt:i4>5767182</vt:i4>
      </vt:variant>
      <vt:variant>
        <vt:i4>81</vt:i4>
      </vt:variant>
      <vt:variant>
        <vt:i4>0</vt:i4>
      </vt:variant>
      <vt:variant>
        <vt:i4>5</vt:i4>
      </vt:variant>
      <vt:variant>
        <vt:lpwstr>https://environment.govt.nz/publications/national-policy-statement-for-freshwater-management-2020-amended-february-2023/</vt:lpwstr>
      </vt:variant>
      <vt:variant>
        <vt:lpwstr/>
      </vt:variant>
      <vt:variant>
        <vt:i4>7143521</vt:i4>
      </vt:variant>
      <vt:variant>
        <vt:i4>78</vt:i4>
      </vt:variant>
      <vt:variant>
        <vt:i4>0</vt:i4>
      </vt:variant>
      <vt:variant>
        <vt:i4>5</vt:i4>
      </vt:variant>
      <vt:variant>
        <vt:lpwstr>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vt:lpwstr>
      </vt:variant>
      <vt:variant>
        <vt:lpwstr/>
      </vt:variant>
      <vt:variant>
        <vt:i4>7471148</vt:i4>
      </vt:variant>
      <vt:variant>
        <vt:i4>75</vt:i4>
      </vt:variant>
      <vt:variant>
        <vt:i4>0</vt:i4>
      </vt:variant>
      <vt:variant>
        <vt:i4>5</vt:i4>
      </vt:variant>
      <vt:variant>
        <vt:lpwstr>https://www.legislation.govt.nz/act/public/1991/0069/latest/LMS375842.html</vt:lpwstr>
      </vt:variant>
      <vt:variant>
        <vt:lpwstr/>
      </vt:variant>
      <vt:variant>
        <vt:i4>7012388</vt:i4>
      </vt:variant>
      <vt:variant>
        <vt:i4>72</vt:i4>
      </vt:variant>
      <vt:variant>
        <vt:i4>0</vt:i4>
      </vt:variant>
      <vt:variant>
        <vt:i4>5</vt:i4>
      </vt:variant>
      <vt:variant>
        <vt:lpwstr>https://environment.govt.nz/acts-and-regulations/freshwater-implementation-guidance/freshwater-farm-plans/</vt:lpwstr>
      </vt:variant>
      <vt:variant>
        <vt:lpwstr/>
      </vt:variant>
      <vt:variant>
        <vt:i4>2031675</vt:i4>
      </vt:variant>
      <vt:variant>
        <vt:i4>65</vt:i4>
      </vt:variant>
      <vt:variant>
        <vt:i4>0</vt:i4>
      </vt:variant>
      <vt:variant>
        <vt:i4>5</vt:i4>
      </vt:variant>
      <vt:variant>
        <vt:lpwstr/>
      </vt:variant>
      <vt:variant>
        <vt:lpwstr>_Toc139556682</vt:lpwstr>
      </vt:variant>
      <vt:variant>
        <vt:i4>2031675</vt:i4>
      </vt:variant>
      <vt:variant>
        <vt:i4>59</vt:i4>
      </vt:variant>
      <vt:variant>
        <vt:i4>0</vt:i4>
      </vt:variant>
      <vt:variant>
        <vt:i4>5</vt:i4>
      </vt:variant>
      <vt:variant>
        <vt:lpwstr/>
      </vt:variant>
      <vt:variant>
        <vt:lpwstr>_Toc139556681</vt:lpwstr>
      </vt:variant>
      <vt:variant>
        <vt:i4>2031675</vt:i4>
      </vt:variant>
      <vt:variant>
        <vt:i4>53</vt:i4>
      </vt:variant>
      <vt:variant>
        <vt:i4>0</vt:i4>
      </vt:variant>
      <vt:variant>
        <vt:i4>5</vt:i4>
      </vt:variant>
      <vt:variant>
        <vt:lpwstr/>
      </vt:variant>
      <vt:variant>
        <vt:lpwstr>_Toc139556680</vt:lpwstr>
      </vt:variant>
      <vt:variant>
        <vt:i4>1048635</vt:i4>
      </vt:variant>
      <vt:variant>
        <vt:i4>47</vt:i4>
      </vt:variant>
      <vt:variant>
        <vt:i4>0</vt:i4>
      </vt:variant>
      <vt:variant>
        <vt:i4>5</vt:i4>
      </vt:variant>
      <vt:variant>
        <vt:lpwstr/>
      </vt:variant>
      <vt:variant>
        <vt:lpwstr>_Toc139556679</vt:lpwstr>
      </vt:variant>
      <vt:variant>
        <vt:i4>1048635</vt:i4>
      </vt:variant>
      <vt:variant>
        <vt:i4>41</vt:i4>
      </vt:variant>
      <vt:variant>
        <vt:i4>0</vt:i4>
      </vt:variant>
      <vt:variant>
        <vt:i4>5</vt:i4>
      </vt:variant>
      <vt:variant>
        <vt:lpwstr/>
      </vt:variant>
      <vt:variant>
        <vt:lpwstr>_Toc139556678</vt:lpwstr>
      </vt:variant>
      <vt:variant>
        <vt:i4>1048635</vt:i4>
      </vt:variant>
      <vt:variant>
        <vt:i4>35</vt:i4>
      </vt:variant>
      <vt:variant>
        <vt:i4>0</vt:i4>
      </vt:variant>
      <vt:variant>
        <vt:i4>5</vt:i4>
      </vt:variant>
      <vt:variant>
        <vt:lpwstr/>
      </vt:variant>
      <vt:variant>
        <vt:lpwstr>_Toc139556677</vt:lpwstr>
      </vt:variant>
      <vt:variant>
        <vt:i4>1048635</vt:i4>
      </vt:variant>
      <vt:variant>
        <vt:i4>29</vt:i4>
      </vt:variant>
      <vt:variant>
        <vt:i4>0</vt:i4>
      </vt:variant>
      <vt:variant>
        <vt:i4>5</vt:i4>
      </vt:variant>
      <vt:variant>
        <vt:lpwstr/>
      </vt:variant>
      <vt:variant>
        <vt:lpwstr>_Toc139556676</vt:lpwstr>
      </vt:variant>
      <vt:variant>
        <vt:i4>1048635</vt:i4>
      </vt:variant>
      <vt:variant>
        <vt:i4>23</vt:i4>
      </vt:variant>
      <vt:variant>
        <vt:i4>0</vt:i4>
      </vt:variant>
      <vt:variant>
        <vt:i4>5</vt:i4>
      </vt:variant>
      <vt:variant>
        <vt:lpwstr/>
      </vt:variant>
      <vt:variant>
        <vt:lpwstr>_Toc139556675</vt:lpwstr>
      </vt:variant>
      <vt:variant>
        <vt:i4>1048635</vt:i4>
      </vt:variant>
      <vt:variant>
        <vt:i4>17</vt:i4>
      </vt:variant>
      <vt:variant>
        <vt:i4>0</vt:i4>
      </vt:variant>
      <vt:variant>
        <vt:i4>5</vt:i4>
      </vt:variant>
      <vt:variant>
        <vt:lpwstr/>
      </vt:variant>
      <vt:variant>
        <vt:lpwstr>_Toc139556674</vt:lpwstr>
      </vt:variant>
      <vt:variant>
        <vt:i4>1048635</vt:i4>
      </vt:variant>
      <vt:variant>
        <vt:i4>11</vt:i4>
      </vt:variant>
      <vt:variant>
        <vt:i4>0</vt:i4>
      </vt:variant>
      <vt:variant>
        <vt:i4>5</vt:i4>
      </vt:variant>
      <vt:variant>
        <vt:lpwstr/>
      </vt:variant>
      <vt:variant>
        <vt:lpwstr>_Toc139556673</vt:lpwstr>
      </vt:variant>
      <vt:variant>
        <vt:i4>1048635</vt:i4>
      </vt:variant>
      <vt:variant>
        <vt:i4>5</vt:i4>
      </vt:variant>
      <vt:variant>
        <vt:i4>0</vt:i4>
      </vt:variant>
      <vt:variant>
        <vt:i4>5</vt:i4>
      </vt:variant>
      <vt:variant>
        <vt:lpwstr/>
      </vt:variant>
      <vt:variant>
        <vt:lpwstr>_Toc139556672</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2</cp:revision>
  <cp:lastPrinted>2023-06-07T04:45:00Z</cp:lastPrinted>
  <dcterms:created xsi:type="dcterms:W3CDTF">2023-07-06T22:25:00Z</dcterms:created>
  <dcterms:modified xsi:type="dcterms:W3CDTF">2023-07-06T22:25:00Z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cc2722b7-3241-4da5-8179-4a5ffb11fcb6</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