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66F0B" w14:textId="77777777" w:rsidR="00636CFA" w:rsidRDefault="00636CFA" w:rsidP="00233D23">
      <w:pPr>
        <w:pStyle w:val="Heading1"/>
        <w:spacing w:before="360" w:after="240" w:line="280" w:lineRule="atLeast"/>
        <w:rPr>
          <w:szCs w:val="48"/>
        </w:rPr>
      </w:pPr>
      <w:bookmarkStart w:id="0" w:name="_GoBack"/>
      <w:bookmarkEnd w:id="0"/>
      <w:r>
        <w:rPr>
          <w:noProof/>
          <w:szCs w:val="48"/>
        </w:rPr>
        <w:drawing>
          <wp:inline distT="0" distB="0" distL="0" distR="0" wp14:anchorId="6FAD7B03" wp14:editId="3FCB6DA4">
            <wp:extent cx="5760085"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S fact sheet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645920"/>
                    </a:xfrm>
                    <a:prstGeom prst="rect">
                      <a:avLst/>
                    </a:prstGeom>
                  </pic:spPr>
                </pic:pic>
              </a:graphicData>
            </a:graphic>
          </wp:inline>
        </w:drawing>
      </w:r>
    </w:p>
    <w:p w14:paraId="2D68CB01" w14:textId="7AB29CDA" w:rsidR="00195C96" w:rsidRDefault="00606322" w:rsidP="00195C96">
      <w:pPr>
        <w:pStyle w:val="Heading1"/>
      </w:pPr>
      <w:r>
        <w:t>U</w:t>
      </w:r>
      <w:r w:rsidR="00195C96">
        <w:t>nderstanding and implementing the responsive planning policies</w:t>
      </w:r>
    </w:p>
    <w:p w14:paraId="2840AE0C" w14:textId="77777777" w:rsidR="00195C96" w:rsidRDefault="00195C96" w:rsidP="00195C96">
      <w:pPr>
        <w:pStyle w:val="BodyText"/>
      </w:pPr>
      <w:r>
        <w:t xml:space="preserve">This guide provides information to help local authorities understand the requirements of the responsive planning policies in the National Policy Statement on Urban Development 2020 (NPS-UD). </w:t>
      </w:r>
    </w:p>
    <w:p w14:paraId="5461BD2D" w14:textId="66574ABA" w:rsidR="00195C96" w:rsidRDefault="00DB6CE9" w:rsidP="00195C96">
      <w:pPr>
        <w:pStyle w:val="BodyText"/>
      </w:pPr>
      <w:r>
        <w:t>It</w:t>
      </w:r>
      <w:r w:rsidR="00195C96">
        <w:t xml:space="preserve"> </w:t>
      </w:r>
      <w:r>
        <w:t xml:space="preserve">also sets out </w:t>
      </w:r>
      <w:r w:rsidR="00195C96">
        <w:t>the policy intent behind the NPS-UD. It is not part of the NPS-UD and is not legal advice.</w:t>
      </w:r>
    </w:p>
    <w:p w14:paraId="44A357BD" w14:textId="420E6295" w:rsidR="00195C96" w:rsidRDefault="00195C96" w:rsidP="00195C96">
      <w:pPr>
        <w:pStyle w:val="Heading2"/>
      </w:pPr>
      <w:r>
        <w:t>Scope</w:t>
      </w:r>
    </w:p>
    <w:p w14:paraId="4969D92F" w14:textId="0589379F" w:rsidR="00195C96" w:rsidRDefault="00195C96" w:rsidP="00195C96">
      <w:pPr>
        <w:pStyle w:val="BodyText"/>
      </w:pPr>
      <w:r>
        <w:t xml:space="preserve">This guide </w:t>
      </w:r>
      <w:r w:rsidR="00DB6CE9">
        <w:t xml:space="preserve">explains </w:t>
      </w:r>
      <w:r>
        <w:t>how local authori</w:t>
      </w:r>
      <w:r w:rsidR="00D2519A">
        <w:t>ties must consider private plan-</w:t>
      </w:r>
      <w:r>
        <w:t>change proposals for developments that are unanticipated or out</w:t>
      </w:r>
      <w:r w:rsidR="00DB6CE9">
        <w:t xml:space="preserve"> </w:t>
      </w:r>
      <w:r>
        <w:t>of</w:t>
      </w:r>
      <w:r w:rsidR="00DB6CE9">
        <w:t xml:space="preserve"> </w:t>
      </w:r>
      <w:r>
        <w:t xml:space="preserve">sequence as outlined in </w:t>
      </w:r>
      <w:r w:rsidR="00DB6CE9">
        <w:t xml:space="preserve">the NPS-UD </w:t>
      </w:r>
      <w:r w:rsidR="003F10A2">
        <w:t xml:space="preserve">Objective 6(c), Policy 8 and </w:t>
      </w:r>
      <w:r w:rsidR="00475D26">
        <w:t xml:space="preserve">Part 3, </w:t>
      </w:r>
      <w:r w:rsidR="003F10A2">
        <w:t>s</w:t>
      </w:r>
      <w:r>
        <w:t xml:space="preserve">ubpart 2 – Responsive planning. </w:t>
      </w:r>
    </w:p>
    <w:p w14:paraId="57248C7B" w14:textId="57D33243" w:rsidR="00DB6CE9" w:rsidRDefault="00DB6CE9" w:rsidP="00195C96">
      <w:pPr>
        <w:pStyle w:val="BodyText"/>
      </w:pPr>
      <w:r>
        <w:t>It</w:t>
      </w:r>
      <w:r w:rsidR="00195C96">
        <w:t xml:space="preserve"> provides advice on </w:t>
      </w:r>
      <w:r>
        <w:t>applying</w:t>
      </w:r>
      <w:r w:rsidR="00195C96">
        <w:t xml:space="preserve"> the NPS-UD but not how a local authority </w:t>
      </w:r>
      <w:r>
        <w:t>must</w:t>
      </w:r>
      <w:r w:rsidR="00195C96">
        <w:t xml:space="preserve"> assess the me</w:t>
      </w:r>
      <w:r w:rsidR="00D2519A">
        <w:t>rits of individual private plan-</w:t>
      </w:r>
      <w:r w:rsidR="00195C96">
        <w:t xml:space="preserve">change proposals. </w:t>
      </w:r>
    </w:p>
    <w:p w14:paraId="047DA4F7" w14:textId="40C39345" w:rsidR="00853FC8" w:rsidRDefault="00195C96" w:rsidP="00853FC8">
      <w:pPr>
        <w:pStyle w:val="BodyText"/>
      </w:pPr>
      <w:r>
        <w:t>Under Policy 8, local authori</w:t>
      </w:r>
      <w:r w:rsidR="00D2519A">
        <w:t>ties must be responsive to plan-</w:t>
      </w:r>
      <w:r>
        <w:t xml:space="preserve">change proposals if they add significantly to development capacity and contribute to well-functioning urban environments. </w:t>
      </w:r>
      <w:r w:rsidR="00475D26">
        <w:t>Part 3, s</w:t>
      </w:r>
      <w:r>
        <w:t>ubpart 2</w:t>
      </w:r>
      <w:r w:rsidR="00475D26">
        <w:t xml:space="preserve"> </w:t>
      </w:r>
      <w:r w:rsidR="00DB6CE9">
        <w:t>provides more detail of</w:t>
      </w:r>
      <w:r>
        <w:t xml:space="preserve"> what “responsiveness” means in this context. Under clause 3.8(2), local authorities must have “particular regard to” the development capacity enabled through these plan changes. Case law under the Resource Management Act 1991 (RMA) has found that having “particular regard” to something involves recognising that matter as important to the relevant decision, and therefore to be considered and carefully weighed in coming to a conclusion. </w:t>
      </w:r>
    </w:p>
    <w:tbl>
      <w:tblPr>
        <w:tblStyle w:val="TableGrid"/>
        <w:tblW w:w="5000" w:type="pct"/>
        <w:tblBorders>
          <w:top w:val="single" w:sz="4" w:space="0" w:color="CBEBE5"/>
          <w:left w:val="single" w:sz="4" w:space="0" w:color="CBEBE5"/>
          <w:bottom w:val="single" w:sz="4" w:space="0" w:color="CBEBE5"/>
          <w:right w:val="single" w:sz="4" w:space="0" w:color="CBEBE5"/>
          <w:insideH w:val="none" w:sz="0" w:space="0" w:color="auto"/>
          <w:insideV w:val="none" w:sz="0" w:space="0" w:color="auto"/>
        </w:tblBorders>
        <w:tblLook w:val="04A0" w:firstRow="1" w:lastRow="0" w:firstColumn="1" w:lastColumn="0" w:noHBand="0" w:noVBand="1"/>
      </w:tblPr>
      <w:tblGrid>
        <w:gridCol w:w="9061"/>
      </w:tblGrid>
      <w:tr w:rsidR="00362A98" w14:paraId="59B8BF60" w14:textId="77777777" w:rsidTr="00853FC8">
        <w:trPr>
          <w:cantSplit/>
        </w:trPr>
        <w:tc>
          <w:tcPr>
            <w:tcW w:w="5000" w:type="pct"/>
            <w:shd w:val="clear" w:color="auto" w:fill="CBEBE5"/>
          </w:tcPr>
          <w:p w14:paraId="7FE96755" w14:textId="77777777" w:rsidR="00362A98" w:rsidRPr="00362A98" w:rsidRDefault="00362A98" w:rsidP="00853FC8">
            <w:pPr>
              <w:ind w:left="284" w:right="284"/>
              <w:rPr>
                <w:rFonts w:asciiTheme="minorHAnsi" w:hAnsiTheme="minorHAnsi" w:cstheme="minorHAnsi"/>
                <w:color w:val="2C9986"/>
                <w:sz w:val="20"/>
                <w:szCs w:val="20"/>
              </w:rPr>
            </w:pPr>
            <w:r w:rsidRPr="00362A98">
              <w:rPr>
                <w:rFonts w:asciiTheme="minorHAnsi" w:hAnsiTheme="minorHAnsi" w:cstheme="minorHAnsi"/>
                <w:color w:val="2C9986"/>
                <w:sz w:val="20"/>
                <w:szCs w:val="20"/>
              </w:rPr>
              <w:t>Objective 6: Local authority decisions on urban development that affect urban environments are:</w:t>
            </w:r>
          </w:p>
          <w:p w14:paraId="382E26F5" w14:textId="77777777" w:rsidR="00362A98" w:rsidRPr="00362A98" w:rsidRDefault="00362A98" w:rsidP="00853FC8">
            <w:pPr>
              <w:ind w:left="284" w:right="284"/>
              <w:rPr>
                <w:rFonts w:asciiTheme="minorHAnsi" w:hAnsiTheme="minorHAnsi" w:cstheme="minorHAnsi"/>
                <w:color w:val="2C9986"/>
                <w:sz w:val="20"/>
                <w:szCs w:val="20"/>
              </w:rPr>
            </w:pPr>
            <w:r w:rsidRPr="00362A98">
              <w:rPr>
                <w:rFonts w:asciiTheme="minorHAnsi" w:hAnsiTheme="minorHAnsi" w:cstheme="minorHAnsi"/>
                <w:color w:val="2C9986"/>
                <w:sz w:val="20"/>
                <w:szCs w:val="20"/>
              </w:rPr>
              <w:t>…</w:t>
            </w:r>
          </w:p>
          <w:p w14:paraId="6A0EED76" w14:textId="43DD255A" w:rsidR="00853FC8" w:rsidRPr="00853FC8" w:rsidRDefault="00362A98" w:rsidP="00023D94">
            <w:pPr>
              <w:pStyle w:val="ListParagraph"/>
              <w:numPr>
                <w:ilvl w:val="0"/>
                <w:numId w:val="19"/>
              </w:numPr>
              <w:spacing w:before="120" w:after="120" w:line="280" w:lineRule="atLeast"/>
              <w:ind w:left="1037" w:right="284" w:hanging="357"/>
              <w:contextualSpacing w:val="0"/>
              <w:rPr>
                <w:rFonts w:asciiTheme="minorHAnsi" w:hAnsiTheme="minorHAnsi" w:cstheme="minorHAnsi"/>
                <w:color w:val="2C9986"/>
                <w:sz w:val="20"/>
              </w:rPr>
            </w:pPr>
            <w:r w:rsidRPr="00362A98">
              <w:rPr>
                <w:rFonts w:asciiTheme="minorHAnsi" w:hAnsiTheme="minorHAnsi" w:cstheme="minorHAnsi"/>
                <w:color w:val="2C9986"/>
                <w:sz w:val="20"/>
              </w:rPr>
              <w:t>responsive, particularly in relation to proposals that would supply significant development capacity.</w:t>
            </w:r>
          </w:p>
        </w:tc>
      </w:tr>
    </w:tbl>
    <w:p w14:paraId="1CCEF63D" w14:textId="3D51DC75" w:rsidR="00362A98" w:rsidRDefault="00362A98" w:rsidP="00362A98">
      <w:pPr>
        <w:pStyle w:val="BodyText"/>
        <w:spacing w:before="0" w:after="0" w:line="240" w:lineRule="auto"/>
      </w:pPr>
    </w:p>
    <w:tbl>
      <w:tblPr>
        <w:tblStyle w:val="TableGrid"/>
        <w:tblW w:w="5000" w:type="pct"/>
        <w:tblLook w:val="04A0" w:firstRow="1" w:lastRow="0" w:firstColumn="1" w:lastColumn="0" w:noHBand="0" w:noVBand="1"/>
      </w:tblPr>
      <w:tblGrid>
        <w:gridCol w:w="9061"/>
      </w:tblGrid>
      <w:tr w:rsidR="00362A98" w14:paraId="451DB4A6" w14:textId="77777777" w:rsidTr="00853FC8">
        <w:tc>
          <w:tcPr>
            <w:tcW w:w="5000" w:type="pct"/>
            <w:tcBorders>
              <w:top w:val="single" w:sz="4" w:space="0" w:color="CBEBE5"/>
              <w:left w:val="single" w:sz="4" w:space="0" w:color="CBEBE5"/>
              <w:bottom w:val="single" w:sz="4" w:space="0" w:color="CBEBE5"/>
              <w:right w:val="single" w:sz="4" w:space="0" w:color="CBEBE5"/>
            </w:tcBorders>
            <w:shd w:val="clear" w:color="auto" w:fill="CBEBE5"/>
          </w:tcPr>
          <w:p w14:paraId="45D73519" w14:textId="77777777" w:rsidR="00362A98" w:rsidRPr="00362A98" w:rsidRDefault="00362A98" w:rsidP="00853FC8">
            <w:pPr>
              <w:ind w:left="284" w:right="284"/>
              <w:rPr>
                <w:rFonts w:asciiTheme="minorHAnsi" w:hAnsiTheme="minorHAnsi" w:cstheme="minorHAnsi"/>
                <w:color w:val="2C9986"/>
                <w:sz w:val="20"/>
                <w:szCs w:val="20"/>
              </w:rPr>
            </w:pPr>
            <w:r w:rsidRPr="00362A98">
              <w:rPr>
                <w:rFonts w:asciiTheme="minorHAnsi" w:hAnsiTheme="minorHAnsi" w:cstheme="minorHAnsi"/>
                <w:color w:val="2C9986"/>
                <w:sz w:val="20"/>
                <w:szCs w:val="20"/>
              </w:rPr>
              <w:t xml:space="preserve">Policy 8: Local authority decisions affecting urban environments are responsive to plan changes that would add significantly to development capacity and contribute to well-functioning urban environments, even if the development capacity is: </w:t>
            </w:r>
          </w:p>
          <w:p w14:paraId="6C1CE036" w14:textId="0438ACDE" w:rsidR="00362A98" w:rsidRPr="00853FC8" w:rsidRDefault="00362A98" w:rsidP="00023D94">
            <w:pPr>
              <w:pStyle w:val="ListParagraph"/>
              <w:numPr>
                <w:ilvl w:val="0"/>
                <w:numId w:val="21"/>
              </w:numPr>
              <w:spacing w:before="120" w:after="120" w:line="280" w:lineRule="atLeast"/>
              <w:ind w:left="1037" w:right="284" w:hanging="357"/>
              <w:contextualSpacing w:val="0"/>
              <w:rPr>
                <w:rFonts w:asciiTheme="minorHAnsi" w:hAnsiTheme="minorHAnsi" w:cstheme="minorHAnsi"/>
                <w:color w:val="2C9986"/>
                <w:sz w:val="20"/>
              </w:rPr>
            </w:pPr>
            <w:r w:rsidRPr="00853FC8">
              <w:rPr>
                <w:rFonts w:asciiTheme="minorHAnsi" w:hAnsiTheme="minorHAnsi" w:cstheme="minorHAnsi"/>
                <w:color w:val="2C9986"/>
                <w:sz w:val="20"/>
              </w:rPr>
              <w:t>unanticipated by RMA planning documents; or</w:t>
            </w:r>
          </w:p>
          <w:p w14:paraId="65E60A15" w14:textId="614581D1" w:rsidR="00853FC8" w:rsidRPr="00853FC8" w:rsidRDefault="00853FC8" w:rsidP="00023D94">
            <w:pPr>
              <w:pStyle w:val="ListParagraph"/>
              <w:numPr>
                <w:ilvl w:val="0"/>
                <w:numId w:val="21"/>
              </w:numPr>
              <w:spacing w:before="120" w:after="120" w:line="280" w:lineRule="atLeast"/>
              <w:ind w:left="1037" w:right="284" w:hanging="357"/>
              <w:contextualSpacing w:val="0"/>
              <w:rPr>
                <w:rFonts w:asciiTheme="minorHAnsi" w:hAnsiTheme="minorHAnsi" w:cstheme="minorHAnsi"/>
                <w:color w:val="2C9986"/>
                <w:sz w:val="20"/>
              </w:rPr>
            </w:pPr>
            <w:r>
              <w:rPr>
                <w:rFonts w:asciiTheme="minorHAnsi" w:hAnsiTheme="minorHAnsi" w:cstheme="minorHAnsi"/>
                <w:color w:val="2C9986"/>
                <w:sz w:val="20"/>
              </w:rPr>
              <w:t>o</w:t>
            </w:r>
            <w:r w:rsidR="00362A98" w:rsidRPr="00853FC8">
              <w:rPr>
                <w:rFonts w:asciiTheme="minorHAnsi" w:hAnsiTheme="minorHAnsi" w:cstheme="minorHAnsi"/>
                <w:color w:val="2C9986"/>
                <w:sz w:val="20"/>
              </w:rPr>
              <w:t>ut-of-sequence with planned land release.</w:t>
            </w:r>
          </w:p>
        </w:tc>
      </w:tr>
    </w:tbl>
    <w:p w14:paraId="45054FE5" w14:textId="77777777" w:rsidR="00853FC8" w:rsidRDefault="00853FC8" w:rsidP="00853FC8">
      <w:pPr>
        <w:pStyle w:val="BodyText"/>
        <w:spacing w:before="0" w:after="0" w:line="240" w:lineRule="auto"/>
        <w:contextualSpacing/>
      </w:pPr>
    </w:p>
    <w:tbl>
      <w:tblPr>
        <w:tblStyle w:val="TableGrid"/>
        <w:tblW w:w="5000" w:type="pct"/>
        <w:tblBorders>
          <w:top w:val="single" w:sz="4" w:space="0" w:color="CBEBE5"/>
          <w:left w:val="single" w:sz="4" w:space="0" w:color="CBEBE5"/>
          <w:bottom w:val="single" w:sz="4" w:space="0" w:color="CBEBE5"/>
          <w:right w:val="single" w:sz="4" w:space="0" w:color="CBEBE5"/>
          <w:insideH w:val="single" w:sz="4" w:space="0" w:color="CBEBE5"/>
          <w:insideV w:val="single" w:sz="4" w:space="0" w:color="CBEBE5"/>
        </w:tblBorders>
        <w:tblLook w:val="04A0" w:firstRow="1" w:lastRow="0" w:firstColumn="1" w:lastColumn="0" w:noHBand="0" w:noVBand="1"/>
      </w:tblPr>
      <w:tblGrid>
        <w:gridCol w:w="9061"/>
      </w:tblGrid>
      <w:tr w:rsidR="00362A98" w:rsidRPr="00362A98" w14:paraId="1F25B3EB" w14:textId="77777777" w:rsidTr="00853FC8">
        <w:tc>
          <w:tcPr>
            <w:tcW w:w="5000" w:type="pct"/>
            <w:shd w:val="clear" w:color="auto" w:fill="CBEBE5"/>
          </w:tcPr>
          <w:p w14:paraId="21764953" w14:textId="77777777" w:rsidR="00362A98" w:rsidRPr="00853FC8" w:rsidRDefault="00362A98" w:rsidP="00853FC8">
            <w:pPr>
              <w:ind w:left="284" w:right="284"/>
              <w:rPr>
                <w:rFonts w:asciiTheme="minorHAnsi" w:hAnsiTheme="minorHAnsi" w:cstheme="minorHAnsi"/>
                <w:color w:val="2C9986"/>
                <w:sz w:val="20"/>
                <w:szCs w:val="20"/>
              </w:rPr>
            </w:pPr>
            <w:r w:rsidRPr="00853FC8">
              <w:rPr>
                <w:rFonts w:asciiTheme="minorHAnsi" w:hAnsiTheme="minorHAnsi" w:cstheme="minorHAnsi"/>
                <w:color w:val="2C9986"/>
                <w:sz w:val="20"/>
                <w:szCs w:val="20"/>
              </w:rPr>
              <w:t>3.8</w:t>
            </w:r>
            <w:r w:rsidRPr="00853FC8">
              <w:rPr>
                <w:rFonts w:asciiTheme="minorHAnsi" w:hAnsiTheme="minorHAnsi" w:cstheme="minorHAnsi"/>
                <w:color w:val="2C9986"/>
                <w:sz w:val="20"/>
                <w:szCs w:val="20"/>
              </w:rPr>
              <w:tab/>
              <w:t>Unanticipated or out-of-sequence developments</w:t>
            </w:r>
          </w:p>
          <w:p w14:paraId="51E7CB65" w14:textId="1E1FD497" w:rsidR="00362A98" w:rsidRPr="00853FC8" w:rsidRDefault="00362A98" w:rsidP="00863220">
            <w:pPr>
              <w:pStyle w:val="ListParagraph"/>
              <w:numPr>
                <w:ilvl w:val="0"/>
                <w:numId w:val="18"/>
              </w:numPr>
              <w:spacing w:before="120" w:after="120" w:line="280" w:lineRule="atLeast"/>
              <w:ind w:left="641" w:right="284" w:hanging="357"/>
              <w:contextualSpacing w:val="0"/>
              <w:rPr>
                <w:rFonts w:asciiTheme="minorHAnsi" w:hAnsiTheme="minorHAnsi" w:cstheme="minorHAnsi"/>
                <w:color w:val="2C9986"/>
                <w:sz w:val="20"/>
              </w:rPr>
            </w:pPr>
            <w:r w:rsidRPr="00853FC8">
              <w:rPr>
                <w:rFonts w:asciiTheme="minorHAnsi" w:hAnsiTheme="minorHAnsi" w:cstheme="minorHAnsi"/>
                <w:color w:val="2C9986"/>
                <w:sz w:val="20"/>
              </w:rPr>
              <w:t>This clause applies to a plan change that provides significant development capacity that is not otherwise enabled in a plan or is not in sequence with planned land release.</w:t>
            </w:r>
          </w:p>
          <w:p w14:paraId="4472BE27" w14:textId="670C44A2" w:rsidR="00362A98" w:rsidRPr="00853FC8" w:rsidRDefault="00362A98" w:rsidP="00863220">
            <w:pPr>
              <w:pStyle w:val="ListParagraph"/>
              <w:numPr>
                <w:ilvl w:val="0"/>
                <w:numId w:val="18"/>
              </w:numPr>
              <w:spacing w:before="120" w:after="120" w:line="280" w:lineRule="atLeast"/>
              <w:ind w:left="641" w:right="284" w:hanging="357"/>
              <w:contextualSpacing w:val="0"/>
              <w:rPr>
                <w:rFonts w:asciiTheme="minorHAnsi" w:hAnsiTheme="minorHAnsi" w:cstheme="minorHAnsi"/>
                <w:color w:val="2C9986"/>
                <w:sz w:val="20"/>
              </w:rPr>
            </w:pPr>
            <w:r w:rsidRPr="00853FC8">
              <w:rPr>
                <w:rFonts w:asciiTheme="minorHAnsi" w:hAnsiTheme="minorHAnsi" w:cstheme="minorHAnsi"/>
                <w:color w:val="2C9986"/>
                <w:sz w:val="20"/>
              </w:rPr>
              <w:t>Every local authority must have particular regard to the development capacity provided by the plan change if that development capacity:</w:t>
            </w:r>
          </w:p>
          <w:p w14:paraId="00F5BD8E" w14:textId="5868181C" w:rsidR="00362A98" w:rsidRPr="00853FC8" w:rsidRDefault="00362A98" w:rsidP="00023D94">
            <w:pPr>
              <w:pStyle w:val="ListParagraph"/>
              <w:numPr>
                <w:ilvl w:val="0"/>
                <w:numId w:val="22"/>
              </w:numPr>
              <w:spacing w:before="120" w:after="120" w:line="280" w:lineRule="atLeast"/>
              <w:ind w:left="1037" w:right="284" w:hanging="357"/>
              <w:contextualSpacing w:val="0"/>
              <w:rPr>
                <w:rFonts w:asciiTheme="minorHAnsi" w:hAnsiTheme="minorHAnsi" w:cstheme="minorHAnsi"/>
                <w:color w:val="2C9986"/>
                <w:sz w:val="20"/>
              </w:rPr>
            </w:pPr>
            <w:r w:rsidRPr="00853FC8">
              <w:rPr>
                <w:rFonts w:asciiTheme="minorHAnsi" w:hAnsiTheme="minorHAnsi" w:cstheme="minorHAnsi"/>
                <w:color w:val="2C9986"/>
                <w:sz w:val="20"/>
              </w:rPr>
              <w:t>would contribute to a well-functioning urban environment; and</w:t>
            </w:r>
          </w:p>
          <w:p w14:paraId="6E75ACD3" w14:textId="0C681D25" w:rsidR="00362A98" w:rsidRPr="00853FC8" w:rsidRDefault="00362A98" w:rsidP="00023D94">
            <w:pPr>
              <w:pStyle w:val="ListParagraph"/>
              <w:numPr>
                <w:ilvl w:val="0"/>
                <w:numId w:val="22"/>
              </w:numPr>
              <w:spacing w:before="120" w:after="120" w:line="280" w:lineRule="atLeast"/>
              <w:ind w:left="1037" w:right="284" w:hanging="357"/>
              <w:contextualSpacing w:val="0"/>
              <w:rPr>
                <w:rFonts w:asciiTheme="minorHAnsi" w:hAnsiTheme="minorHAnsi" w:cstheme="minorHAnsi"/>
                <w:color w:val="2C9986"/>
                <w:sz w:val="20"/>
              </w:rPr>
            </w:pPr>
            <w:r w:rsidRPr="00853FC8">
              <w:rPr>
                <w:rFonts w:asciiTheme="minorHAnsi" w:hAnsiTheme="minorHAnsi" w:cstheme="minorHAnsi"/>
                <w:color w:val="2C9986"/>
                <w:sz w:val="20"/>
              </w:rPr>
              <w:t>is well-connected along transport corridors; and</w:t>
            </w:r>
          </w:p>
          <w:p w14:paraId="09E8C6E7" w14:textId="77777777" w:rsidR="00853FC8" w:rsidRDefault="00362A98" w:rsidP="00023D94">
            <w:pPr>
              <w:pStyle w:val="ListParagraph"/>
              <w:numPr>
                <w:ilvl w:val="0"/>
                <w:numId w:val="22"/>
              </w:numPr>
              <w:spacing w:before="120" w:after="120" w:line="280" w:lineRule="atLeast"/>
              <w:ind w:left="1037" w:right="284" w:hanging="357"/>
              <w:contextualSpacing w:val="0"/>
              <w:rPr>
                <w:rFonts w:asciiTheme="minorHAnsi" w:hAnsiTheme="minorHAnsi" w:cstheme="minorHAnsi"/>
                <w:color w:val="2C9986"/>
                <w:sz w:val="20"/>
              </w:rPr>
            </w:pPr>
            <w:r w:rsidRPr="00853FC8">
              <w:rPr>
                <w:rFonts w:asciiTheme="minorHAnsi" w:hAnsiTheme="minorHAnsi" w:cstheme="minorHAnsi"/>
                <w:color w:val="2C9986"/>
                <w:sz w:val="20"/>
              </w:rPr>
              <w:t>meets the criteria set under subclause (3); and</w:t>
            </w:r>
          </w:p>
          <w:p w14:paraId="23BCDAE1" w14:textId="3FEC60F8" w:rsidR="00853FC8" w:rsidRPr="00853FC8" w:rsidRDefault="00362A98" w:rsidP="00863220">
            <w:pPr>
              <w:pStyle w:val="ListParagraph"/>
              <w:numPr>
                <w:ilvl w:val="0"/>
                <w:numId w:val="18"/>
              </w:numPr>
              <w:spacing w:before="120" w:after="120" w:line="280" w:lineRule="atLeast"/>
              <w:ind w:left="641" w:right="284" w:hanging="357"/>
              <w:contextualSpacing w:val="0"/>
              <w:rPr>
                <w:rFonts w:asciiTheme="minorHAnsi" w:hAnsiTheme="minorHAnsi" w:cstheme="minorHAnsi"/>
                <w:color w:val="2C9986"/>
                <w:sz w:val="20"/>
              </w:rPr>
            </w:pPr>
            <w:r w:rsidRPr="00853FC8">
              <w:rPr>
                <w:rFonts w:asciiTheme="minorHAnsi" w:hAnsiTheme="minorHAnsi" w:cstheme="minorHAnsi"/>
                <w:color w:val="2C9986"/>
                <w:sz w:val="20"/>
              </w:rPr>
              <w:t>Every regional council must include criteria in its regional policy statement for determining what plan changes will be treated, for the purpose of implementing Policy 8, as adding significantly to development capacity.</w:t>
            </w:r>
          </w:p>
        </w:tc>
      </w:tr>
    </w:tbl>
    <w:p w14:paraId="0B596A2D" w14:textId="354772C7" w:rsidR="00195C96" w:rsidRDefault="00195C96" w:rsidP="00195C96">
      <w:pPr>
        <w:pStyle w:val="Heading2"/>
      </w:pPr>
      <w:r>
        <w:t>Intent of responsive planning policies</w:t>
      </w:r>
    </w:p>
    <w:p w14:paraId="004AFA89" w14:textId="4872A76A" w:rsidR="00195C96" w:rsidRDefault="00195C96" w:rsidP="00195C96">
      <w:pPr>
        <w:pStyle w:val="Heading3"/>
      </w:pPr>
      <w:r>
        <w:t xml:space="preserve">Intent </w:t>
      </w:r>
    </w:p>
    <w:p w14:paraId="5779FBC0" w14:textId="28388CE3" w:rsidR="00195C96" w:rsidRDefault="00195C96" w:rsidP="00195C96">
      <w:pPr>
        <w:pStyle w:val="BodyText"/>
      </w:pPr>
      <w:r>
        <w:t>Objective 6(c) recognises local authorities cannot predict the location or timing of all possible opportunities for urban development</w:t>
      </w:r>
      <w:r w:rsidR="002074A1">
        <w:t>. It</w:t>
      </w:r>
      <w:r>
        <w:t xml:space="preserve"> therefore directs local authorities to be responsive to significant development opportunities when they are proposed. </w:t>
      </w:r>
    </w:p>
    <w:p w14:paraId="0FF81729" w14:textId="5368DF7F" w:rsidR="002074A1" w:rsidRDefault="00195C96" w:rsidP="00195C96">
      <w:pPr>
        <w:pStyle w:val="BodyText"/>
      </w:pPr>
      <w:r>
        <w:t>The intent of Policy 8 and Part 3</w:t>
      </w:r>
      <w:r w:rsidR="00475D26">
        <w:t xml:space="preserve">, subpart 2 </w:t>
      </w:r>
      <w:r>
        <w:t>is to</w:t>
      </w:r>
      <w:r w:rsidR="002074A1">
        <w:t>:</w:t>
      </w:r>
    </w:p>
    <w:p w14:paraId="0B3FFCCB" w14:textId="19E9E0E2" w:rsidR="002074A1" w:rsidRDefault="00195C96" w:rsidP="00174D9A">
      <w:pPr>
        <w:pStyle w:val="Bullet"/>
      </w:pPr>
      <w:r>
        <w:t>enable transparency and responsiveness in planning decisions</w:t>
      </w:r>
    </w:p>
    <w:p w14:paraId="4A5695FB" w14:textId="43082F4D" w:rsidR="002074A1" w:rsidRDefault="00195C96" w:rsidP="00174D9A">
      <w:pPr>
        <w:pStyle w:val="Bullet"/>
      </w:pPr>
      <w:r>
        <w:t>improve competition in land markets</w:t>
      </w:r>
    </w:p>
    <w:p w14:paraId="604055DF" w14:textId="642559B4" w:rsidR="002074A1" w:rsidRDefault="00195C96" w:rsidP="00174D9A">
      <w:pPr>
        <w:pStyle w:val="Bullet"/>
      </w:pPr>
      <w:r>
        <w:t>accelerate land supply</w:t>
      </w:r>
    </w:p>
    <w:p w14:paraId="7D37DDF4" w14:textId="11B12369" w:rsidR="002074A1" w:rsidRDefault="002074A1" w:rsidP="00174D9A">
      <w:pPr>
        <w:pStyle w:val="Bullet"/>
      </w:pPr>
      <w:r>
        <w:t>discourage</w:t>
      </w:r>
      <w:r w:rsidR="00195C96">
        <w:t xml:space="preserve"> land banking. </w:t>
      </w:r>
    </w:p>
    <w:p w14:paraId="7DBBC9C1" w14:textId="753B40F5" w:rsidR="00195C96" w:rsidRDefault="00195C96" w:rsidP="00174D9A">
      <w:pPr>
        <w:pStyle w:val="BodyText"/>
        <w:spacing w:before="240"/>
      </w:pPr>
      <w:r>
        <w:t xml:space="preserve">This will support improved housing affordability. </w:t>
      </w:r>
    </w:p>
    <w:p w14:paraId="2837EF38" w14:textId="7EA57D8E" w:rsidR="00195C96" w:rsidRDefault="00195C96" w:rsidP="00195C96">
      <w:pPr>
        <w:pStyle w:val="BodyText"/>
      </w:pPr>
      <w:r>
        <w:t>The NPS-UD directs local authorities to be responsive to plan</w:t>
      </w:r>
      <w:r w:rsidR="00D2519A">
        <w:t>-</w:t>
      </w:r>
      <w:r>
        <w:t xml:space="preserve">change requests </w:t>
      </w:r>
      <w:r w:rsidR="002074A1">
        <w:t>that</w:t>
      </w:r>
      <w:r>
        <w:t xml:space="preserve"> would:</w:t>
      </w:r>
    </w:p>
    <w:p w14:paraId="04E105CC" w14:textId="06B3C842" w:rsidR="00195C96" w:rsidRDefault="00195C96" w:rsidP="00195C96">
      <w:pPr>
        <w:pStyle w:val="Bullet"/>
      </w:pPr>
      <w:r>
        <w:t xml:space="preserve">provide significant development capacity (see </w:t>
      </w:r>
      <w:r w:rsidR="00475D26">
        <w:t>section</w:t>
      </w:r>
      <w:r w:rsidR="002F3408">
        <w:rPr>
          <w:color w:val="2C9986"/>
        </w:rPr>
        <w:t xml:space="preserve"> </w:t>
      </w:r>
      <w:r w:rsidR="002F3408">
        <w:rPr>
          <w:color w:val="2C9986"/>
        </w:rPr>
        <w:fldChar w:fldCharType="begin"/>
      </w:r>
      <w:r w:rsidR="002F3408">
        <w:rPr>
          <w:color w:val="2C9986"/>
        </w:rPr>
        <w:instrText xml:space="preserve"> REF _Ref50122912 \p \h </w:instrText>
      </w:r>
      <w:r w:rsidR="002F3408">
        <w:rPr>
          <w:color w:val="2C9986"/>
        </w:rPr>
      </w:r>
      <w:r w:rsidR="002F3408">
        <w:rPr>
          <w:color w:val="2C9986"/>
        </w:rPr>
        <w:fldChar w:fldCharType="separate"/>
      </w:r>
      <w:r w:rsidR="001A6E5D">
        <w:rPr>
          <w:color w:val="2C9986"/>
        </w:rPr>
        <w:t>below</w:t>
      </w:r>
      <w:r w:rsidR="002F3408">
        <w:rPr>
          <w:color w:val="2C9986"/>
        </w:rPr>
        <w:fldChar w:fldCharType="end"/>
      </w:r>
      <w:r w:rsidR="00863220" w:rsidRPr="0079474E">
        <w:rPr>
          <w:color w:val="2C9986"/>
        </w:rPr>
        <w:t xml:space="preserve"> </w:t>
      </w:r>
      <w:r w:rsidR="00475D26" w:rsidRPr="0079474E">
        <w:t xml:space="preserve">on </w:t>
      </w:r>
      <w:r w:rsidR="002F3408">
        <w:t xml:space="preserve">adding </w:t>
      </w:r>
      <w:r w:rsidR="00475D26">
        <w:t>significant development capacity</w:t>
      </w:r>
      <w:r>
        <w:t>)</w:t>
      </w:r>
      <w:r w:rsidR="002074A1" w:rsidDel="002074A1">
        <w:t xml:space="preserve"> </w:t>
      </w:r>
    </w:p>
    <w:p w14:paraId="47A81D67" w14:textId="7D7B8FB2" w:rsidR="00195C96" w:rsidRDefault="00195C96" w:rsidP="00195C96">
      <w:pPr>
        <w:pStyle w:val="Bullet"/>
      </w:pPr>
      <w:r>
        <w:t>contribute to well-functioning urban environments</w:t>
      </w:r>
    </w:p>
    <w:p w14:paraId="177CDE66" w14:textId="0DCB1248" w:rsidR="00195C96" w:rsidRDefault="00195C96" w:rsidP="00195C96">
      <w:pPr>
        <w:pStyle w:val="Bullet"/>
      </w:pPr>
      <w:r>
        <w:t>be well</w:t>
      </w:r>
      <w:r w:rsidR="00374166">
        <w:t xml:space="preserve"> </w:t>
      </w:r>
      <w:r>
        <w:t xml:space="preserve">connected along transport corridors. </w:t>
      </w:r>
    </w:p>
    <w:p w14:paraId="2C6CAAB3" w14:textId="77777777" w:rsidR="00195C96" w:rsidRDefault="00195C96" w:rsidP="00174D9A">
      <w:pPr>
        <w:pStyle w:val="BodyText"/>
        <w:spacing w:before="240"/>
      </w:pPr>
      <w:r>
        <w:t xml:space="preserve">The proposed development may be: </w:t>
      </w:r>
    </w:p>
    <w:p w14:paraId="5FDD5EFB" w14:textId="31157733" w:rsidR="00195C96" w:rsidRDefault="00195C96" w:rsidP="00195C96">
      <w:pPr>
        <w:pStyle w:val="Bullet"/>
      </w:pPr>
      <w:r>
        <w:t>out of sequence (</w:t>
      </w:r>
      <w:r w:rsidR="002074A1">
        <w:t>eg</w:t>
      </w:r>
      <w:r>
        <w:t xml:space="preserve">, locations identified for future urban development but dependent on sequenced land release) or </w:t>
      </w:r>
    </w:p>
    <w:p w14:paraId="4A91A7BD" w14:textId="3C23499A" w:rsidR="00195C96" w:rsidRDefault="00195C96" w:rsidP="00195C96">
      <w:pPr>
        <w:pStyle w:val="Bullet"/>
      </w:pPr>
      <w:r>
        <w:t>unanticipated in existing plans or other strategies (</w:t>
      </w:r>
      <w:r w:rsidR="002074A1">
        <w:t>eg,</w:t>
      </w:r>
      <w:r>
        <w:t xml:space="preserve"> locations outside of areas identified for urban development</w:t>
      </w:r>
      <w:r w:rsidR="002074A1">
        <w:t>,</w:t>
      </w:r>
      <w:r>
        <w:t xml:space="preserve"> or areas currently zoned for urban uses but </w:t>
      </w:r>
      <w:r w:rsidR="002074A1">
        <w:t xml:space="preserve">with </w:t>
      </w:r>
      <w:r>
        <w:t xml:space="preserve">less development capacity). </w:t>
      </w:r>
    </w:p>
    <w:p w14:paraId="50DCCE5B" w14:textId="0B853D1C" w:rsidR="00195C96" w:rsidRDefault="00195C96" w:rsidP="00C47C02">
      <w:pPr>
        <w:pStyle w:val="BodyText"/>
        <w:spacing w:before="240"/>
      </w:pPr>
      <w:r>
        <w:t>Plan changes for urban development initiated under this policy should ensure the development is (or has clear and realistic plans to be) well connected to jobs and amenities along transport corridors</w:t>
      </w:r>
      <w:r w:rsidR="002074A1">
        <w:t>. These corridors</w:t>
      </w:r>
      <w:r>
        <w:t xml:space="preserve"> would support a range of transport modes, ideally </w:t>
      </w:r>
      <w:r w:rsidR="002074A1">
        <w:t xml:space="preserve">both </w:t>
      </w:r>
      <w:r>
        <w:t>public and active transport.</w:t>
      </w:r>
    </w:p>
    <w:p w14:paraId="41E56AF3" w14:textId="357941AF" w:rsidR="00195C96" w:rsidRDefault="00195C96" w:rsidP="00195C96">
      <w:pPr>
        <w:pStyle w:val="BodyText"/>
      </w:pPr>
      <w:r>
        <w:lastRenderedPageBreak/>
        <w:t>The NPS-UD does not override or replace the consideration of environmental effects occurring through the RMA Schedule 1 plan</w:t>
      </w:r>
      <w:r w:rsidR="006B64A5">
        <w:t>-</w:t>
      </w:r>
      <w:r>
        <w:t xml:space="preserve">change process. Plan changes must also give effect to other national direction. </w:t>
      </w:r>
    </w:p>
    <w:p w14:paraId="1944C9B7" w14:textId="77777777" w:rsidR="00195C96" w:rsidRDefault="00195C96" w:rsidP="00195C96">
      <w:pPr>
        <w:pStyle w:val="Heading4"/>
      </w:pPr>
      <w:r>
        <w:t>Planning for growth and remaining responsive to development opportunities</w:t>
      </w:r>
    </w:p>
    <w:p w14:paraId="7EFB385C" w14:textId="1667C655" w:rsidR="00195C96" w:rsidRDefault="00195C96" w:rsidP="00195C96">
      <w:pPr>
        <w:pStyle w:val="BodyText"/>
      </w:pPr>
      <w:r>
        <w:t>The NPS-UD recognises the value of having well-integrated and coordinated growth areas. Future development strategies</w:t>
      </w:r>
      <w:r w:rsidR="002074A1">
        <w:t xml:space="preserve">, which tier 1 and 2 councils must prepare </w:t>
      </w:r>
      <w:r>
        <w:t xml:space="preserve">(and </w:t>
      </w:r>
      <w:r w:rsidR="002074A1">
        <w:t xml:space="preserve">other local authorities </w:t>
      </w:r>
      <w:r>
        <w:t xml:space="preserve">may </w:t>
      </w:r>
      <w:r w:rsidR="002074A1">
        <w:t>prepare</w:t>
      </w:r>
      <w:r>
        <w:t>)</w:t>
      </w:r>
      <w:r w:rsidR="002074A1">
        <w:t>,</w:t>
      </w:r>
      <w:r>
        <w:t xml:space="preserve"> will </w:t>
      </w:r>
      <w:r w:rsidR="006B64A5">
        <w:t xml:space="preserve">describe </w:t>
      </w:r>
      <w:r>
        <w:t>how local authorities intend to achieve well-functioning urban environments in existing and future urban areas</w:t>
      </w:r>
      <w:r w:rsidR="006B64A5">
        <w:t xml:space="preserve">. The strategies will also set out </w:t>
      </w:r>
      <w:r>
        <w:t xml:space="preserve">how and where </w:t>
      </w:r>
      <w:r w:rsidR="006B64A5">
        <w:t xml:space="preserve">local authorities </w:t>
      </w:r>
      <w:r>
        <w:t xml:space="preserve">will provide sufficient development capacity to meet growth needs over the next 30 years. A factsheet on </w:t>
      </w:r>
      <w:r w:rsidR="006B64A5">
        <w:t xml:space="preserve">future development strategies </w:t>
      </w:r>
      <w:r>
        <w:t xml:space="preserve">can be found on </w:t>
      </w:r>
      <w:r w:rsidR="00980FD8">
        <w:t>our</w:t>
      </w:r>
      <w:r>
        <w:t xml:space="preserve"> </w:t>
      </w:r>
      <w:hyperlink r:id="rId9" w:history="1">
        <w:r w:rsidRPr="00174D9A">
          <w:rPr>
            <w:rStyle w:val="Hyperlink"/>
          </w:rPr>
          <w:t>website</w:t>
        </w:r>
      </w:hyperlink>
      <w:r>
        <w:t>.</w:t>
      </w:r>
    </w:p>
    <w:p w14:paraId="06AE1B2F" w14:textId="557F66D9" w:rsidR="00195C96" w:rsidRDefault="00195C96" w:rsidP="00195C96">
      <w:pPr>
        <w:pStyle w:val="BodyText"/>
      </w:pPr>
      <w:r>
        <w:t xml:space="preserve">The updated requirements for </w:t>
      </w:r>
      <w:r w:rsidR="002074A1">
        <w:t>future development strategies</w:t>
      </w:r>
      <w:r w:rsidR="002074A1" w:rsidDel="002074A1">
        <w:t xml:space="preserve"> </w:t>
      </w:r>
      <w:r>
        <w:t xml:space="preserve">in the NPS-UD include </w:t>
      </w:r>
      <w:r w:rsidR="006B64A5">
        <w:t>that</w:t>
      </w:r>
      <w:r>
        <w:t xml:space="preserve"> local authorities engage with the development community when planning where growth will </w:t>
      </w:r>
      <w:r w:rsidR="00174D9A">
        <w:t>take place</w:t>
      </w:r>
      <w:r>
        <w:t xml:space="preserve"> in the future. </w:t>
      </w:r>
      <w:r w:rsidR="00F61488">
        <w:t>T</w:t>
      </w:r>
      <w:r>
        <w:t xml:space="preserve">his engagement </w:t>
      </w:r>
      <w:r w:rsidR="00F61488">
        <w:t xml:space="preserve">aims </w:t>
      </w:r>
      <w:r>
        <w:t xml:space="preserve">to understand where future development opportunities may arise, and for these to be included in strategic planning through the </w:t>
      </w:r>
      <w:r w:rsidR="002074A1">
        <w:t>future development strateg</w:t>
      </w:r>
      <w:r w:rsidR="00174D9A">
        <w:t>y</w:t>
      </w:r>
      <w:r w:rsidR="002074A1" w:rsidDel="002074A1">
        <w:t xml:space="preserve"> </w:t>
      </w:r>
      <w:r>
        <w:t xml:space="preserve">where appropriate. </w:t>
      </w:r>
    </w:p>
    <w:p w14:paraId="605593FE" w14:textId="574C5426" w:rsidR="00195C96" w:rsidRDefault="00195C96" w:rsidP="00195C96">
      <w:pPr>
        <w:pStyle w:val="BodyText"/>
      </w:pPr>
      <w:r>
        <w:t xml:space="preserve">The responsive planning policies complement the </w:t>
      </w:r>
      <w:r w:rsidR="002074A1">
        <w:t>future development strateg</w:t>
      </w:r>
      <w:r w:rsidR="00174D9A">
        <w:t>y</w:t>
      </w:r>
      <w:r w:rsidR="00145214">
        <w:t xml:space="preserve"> process</w:t>
      </w:r>
      <w:r w:rsidR="00174D9A">
        <w:t xml:space="preserve"> </w:t>
      </w:r>
      <w:r>
        <w:t>by recognising urban areas are dynamic and complex systems</w:t>
      </w:r>
      <w:r w:rsidR="006B64A5">
        <w:t>,</w:t>
      </w:r>
      <w:r>
        <w:t xml:space="preserve"> </w:t>
      </w:r>
      <w:r w:rsidR="006B64A5">
        <w:t xml:space="preserve">which </w:t>
      </w:r>
      <w:r>
        <w:t>continually change in response to wider economic and social conditions.</w:t>
      </w:r>
      <w:r w:rsidR="00781B23">
        <w:t xml:space="preserve"> Local authoritie</w:t>
      </w:r>
      <w:r w:rsidR="005D5A28">
        <w:t xml:space="preserve">s need to anticipate and </w:t>
      </w:r>
      <w:r w:rsidR="0057785E">
        <w:t>plan</w:t>
      </w:r>
      <w:r w:rsidR="005D5A28">
        <w:t xml:space="preserve"> for growth while </w:t>
      </w:r>
      <w:r w:rsidR="006B64A5">
        <w:t xml:space="preserve">remaining </w:t>
      </w:r>
      <w:r>
        <w:t>open to change</w:t>
      </w:r>
      <w:r w:rsidR="006B64A5">
        <w:t xml:space="preserve"> and</w:t>
      </w:r>
      <w:r>
        <w:t xml:space="preserve"> </w:t>
      </w:r>
      <w:r w:rsidR="00371887">
        <w:t xml:space="preserve">being </w:t>
      </w:r>
      <w:r>
        <w:t>agile and responsive to development opportunities.</w:t>
      </w:r>
    </w:p>
    <w:p w14:paraId="4E1B60C6" w14:textId="07BDD283" w:rsidR="00195C96" w:rsidRDefault="00195C96" w:rsidP="00195C96">
      <w:pPr>
        <w:pStyle w:val="Heading3"/>
      </w:pPr>
      <w:r>
        <w:t>Expected outcomes</w:t>
      </w:r>
    </w:p>
    <w:p w14:paraId="0B5C5C2E" w14:textId="006DCF42" w:rsidR="00195C96" w:rsidRDefault="00195C96" w:rsidP="00195C96">
      <w:pPr>
        <w:pStyle w:val="BodyText"/>
      </w:pPr>
      <w:r>
        <w:t>The responsive planning policy in the NPS-UD limits a local authority’s ability to refuse certain private plan</w:t>
      </w:r>
      <w:r w:rsidR="006B64A5">
        <w:t>-</w:t>
      </w:r>
      <w:r>
        <w:t xml:space="preserve">change requests without </w:t>
      </w:r>
      <w:r w:rsidR="006B64A5">
        <w:t>considering evidence. This is</w:t>
      </w:r>
      <w:r>
        <w:t xml:space="preserve"> because Policy 8 requires </w:t>
      </w:r>
      <w:r w:rsidR="00716B93">
        <w:t xml:space="preserve">local authorities to make responsive </w:t>
      </w:r>
      <w:r w:rsidR="006B64A5">
        <w:t xml:space="preserve">decisions </w:t>
      </w:r>
      <w:r w:rsidR="00716B93">
        <w:t>where these</w:t>
      </w:r>
      <w:r w:rsidR="006B64A5">
        <w:t xml:space="preserve"> affect</w:t>
      </w:r>
      <w:r>
        <w:t xml:space="preserve"> urban environments. </w:t>
      </w:r>
      <w:r w:rsidR="00716B93">
        <w:t>I</w:t>
      </w:r>
      <w:r w:rsidR="006B64A5">
        <w:t>mplementing</w:t>
      </w:r>
      <w:r>
        <w:t xml:space="preserve"> this policy </w:t>
      </w:r>
      <w:r w:rsidR="00716B93">
        <w:t xml:space="preserve">is expected to </w:t>
      </w:r>
      <w:r>
        <w:t>result in more plan</w:t>
      </w:r>
      <w:r w:rsidR="006B64A5">
        <w:t>-</w:t>
      </w:r>
      <w:r>
        <w:t xml:space="preserve">change proposals being progressed where they meet the specified criteria (see section </w:t>
      </w:r>
      <w:r w:rsidR="0079474E">
        <w:t>on</w:t>
      </w:r>
      <w:r w:rsidR="0079474E" w:rsidRPr="002F3408">
        <w:t xml:space="preserve"> criteria </w:t>
      </w:r>
      <w:r w:rsidR="002F3408" w:rsidRPr="002F3408">
        <w:rPr>
          <w:color w:val="2C9986"/>
        </w:rPr>
        <w:fldChar w:fldCharType="begin"/>
      </w:r>
      <w:r w:rsidR="002F3408" w:rsidRPr="002F3408">
        <w:rPr>
          <w:color w:val="2C9986"/>
        </w:rPr>
        <w:instrText xml:space="preserve"> REF _Ref50123036 \p \h </w:instrText>
      </w:r>
      <w:r w:rsidR="002F3408" w:rsidRPr="002F3408">
        <w:rPr>
          <w:color w:val="2C9986"/>
        </w:rPr>
      </w:r>
      <w:r w:rsidR="002F3408" w:rsidRPr="002F3408">
        <w:rPr>
          <w:color w:val="2C9986"/>
        </w:rPr>
        <w:fldChar w:fldCharType="separate"/>
      </w:r>
      <w:r w:rsidR="001A6E5D">
        <w:rPr>
          <w:color w:val="2C9986"/>
        </w:rPr>
        <w:t>below</w:t>
      </w:r>
      <w:r w:rsidR="002F3408" w:rsidRPr="002F3408">
        <w:rPr>
          <w:color w:val="2C9986"/>
        </w:rPr>
        <w:fldChar w:fldCharType="end"/>
      </w:r>
      <w:r w:rsidR="002F3408" w:rsidRPr="002F3408">
        <w:t>)</w:t>
      </w:r>
      <w:r w:rsidRPr="002F3408">
        <w:t xml:space="preserve">. </w:t>
      </w:r>
      <w:r w:rsidR="00716B93">
        <w:t>This will likely</w:t>
      </w:r>
      <w:r>
        <w:t xml:space="preserve"> </w:t>
      </w:r>
      <w:r w:rsidR="006B64A5">
        <w:t>lead to</w:t>
      </w:r>
      <w:r>
        <w:t xml:space="preserve"> proposals being brought forward for development in greenfield (land previously undeveloped) and brownfield (existing urban land) locations</w:t>
      </w:r>
      <w:r w:rsidR="00716B93">
        <w:t>,</w:t>
      </w:r>
      <w:r>
        <w:t xml:space="preserve"> </w:t>
      </w:r>
      <w:r w:rsidR="00716B93">
        <w:t>which council planning documents have not identified</w:t>
      </w:r>
      <w:r>
        <w:t xml:space="preserve"> as </w:t>
      </w:r>
      <w:r w:rsidR="00716B93">
        <w:t xml:space="preserve">growth </w:t>
      </w:r>
      <w:r>
        <w:t xml:space="preserve">areas. </w:t>
      </w:r>
    </w:p>
    <w:p w14:paraId="714918CA" w14:textId="23F7319A" w:rsidR="00195C96" w:rsidRDefault="00145214" w:rsidP="00195C96">
      <w:pPr>
        <w:pStyle w:val="BodyText"/>
      </w:pPr>
      <w:r>
        <w:t xml:space="preserve">The responsive planning policy </w:t>
      </w:r>
      <w:r w:rsidR="00195C96">
        <w:t xml:space="preserve">will </w:t>
      </w:r>
      <w:r w:rsidR="00716B93">
        <w:t>reassure</w:t>
      </w:r>
      <w:r w:rsidR="00195C96">
        <w:t xml:space="preserve"> the development sector that </w:t>
      </w:r>
      <w:r w:rsidR="00F61488">
        <w:t xml:space="preserve">local authorities will consider </w:t>
      </w:r>
      <w:r w:rsidR="00195C96">
        <w:t>opportunities consistently and transparently</w:t>
      </w:r>
      <w:r w:rsidR="00716B93">
        <w:t>. T</w:t>
      </w:r>
      <w:r w:rsidR="00195C96">
        <w:t xml:space="preserve">his may facilitate competitiveness within the </w:t>
      </w:r>
      <w:r w:rsidR="001B4AFB">
        <w:t>system,</w:t>
      </w:r>
      <w:r w:rsidR="00195C96">
        <w:t xml:space="preserve"> as developers will know the local authority has an established system </w:t>
      </w:r>
      <w:r w:rsidR="00716B93">
        <w:t>for considering</w:t>
      </w:r>
      <w:r w:rsidR="00195C96">
        <w:t xml:space="preserve"> new </w:t>
      </w:r>
      <w:r w:rsidR="00716B93">
        <w:t xml:space="preserve">development </w:t>
      </w:r>
      <w:r w:rsidR="00195C96">
        <w:t xml:space="preserve">opportunities </w:t>
      </w:r>
      <w:r w:rsidR="00716B93">
        <w:t xml:space="preserve">proposed by </w:t>
      </w:r>
      <w:r w:rsidR="00195C96">
        <w:t xml:space="preserve">the development sector and landowners. </w:t>
      </w:r>
    </w:p>
    <w:p w14:paraId="1C48F38C" w14:textId="0770AF1A" w:rsidR="00195C96" w:rsidRDefault="00195C96" w:rsidP="00195C96">
      <w:pPr>
        <w:pStyle w:val="BodyText"/>
      </w:pPr>
      <w:r>
        <w:t xml:space="preserve">This will mean the location </w:t>
      </w:r>
      <w:r w:rsidR="00F61488">
        <w:t xml:space="preserve">and extent </w:t>
      </w:r>
      <w:r>
        <w:t>of urban and rural zones, and/or any urban boundar</w:t>
      </w:r>
      <w:r w:rsidR="00716B93">
        <w:t>ies</w:t>
      </w:r>
      <w:r>
        <w:t xml:space="preserve"> identified in plans</w:t>
      </w:r>
      <w:r w:rsidR="00716B93">
        <w:t>,</w:t>
      </w:r>
      <w:r>
        <w:t xml:space="preserve"> need</w:t>
      </w:r>
      <w:r w:rsidR="001B4AFB">
        <w:t>s</w:t>
      </w:r>
      <w:r>
        <w:t xml:space="preserve"> to </w:t>
      </w:r>
      <w:r w:rsidR="00F61488">
        <w:t>be able to be</w:t>
      </w:r>
      <w:r>
        <w:t xml:space="preserve"> responsive and flexible. </w:t>
      </w:r>
    </w:p>
    <w:p w14:paraId="35B40692" w14:textId="3C504324" w:rsidR="00195C96" w:rsidRDefault="00195C96" w:rsidP="00195C96">
      <w:pPr>
        <w:pStyle w:val="BodyText"/>
      </w:pPr>
      <w:r>
        <w:t xml:space="preserve">Local authorities may choose to identify in RMA plans and </w:t>
      </w:r>
      <w:r w:rsidR="002074A1">
        <w:t>future development strategies</w:t>
      </w:r>
      <w:r w:rsidR="002074A1" w:rsidDel="002074A1">
        <w:t xml:space="preserve"> </w:t>
      </w:r>
      <w:r>
        <w:t xml:space="preserve">where they intend: </w:t>
      </w:r>
    </w:p>
    <w:p w14:paraId="566CD82B" w14:textId="6FD89B4E" w:rsidR="00195C96" w:rsidRDefault="00195C96" w:rsidP="00195C96">
      <w:pPr>
        <w:pStyle w:val="Bullet"/>
      </w:pPr>
      <w:r>
        <w:t>development to occur</w:t>
      </w:r>
      <w:r w:rsidR="002074A1">
        <w:t xml:space="preserve"> </w:t>
      </w:r>
    </w:p>
    <w:p w14:paraId="28ADCE40" w14:textId="4C7276F5" w:rsidR="00195C96" w:rsidRDefault="00195C96" w:rsidP="00195C96">
      <w:pPr>
        <w:pStyle w:val="Bullet"/>
      </w:pPr>
      <w:r>
        <w:t>urban services and infrastructure</w:t>
      </w:r>
      <w:r w:rsidR="00716B93">
        <w:t xml:space="preserve"> to be provided</w:t>
      </w:r>
      <w:r>
        <w:t xml:space="preserve">. </w:t>
      </w:r>
    </w:p>
    <w:p w14:paraId="2ECE44EB" w14:textId="40F821DD" w:rsidR="00195C96" w:rsidRDefault="00195C96" w:rsidP="00174D9A">
      <w:pPr>
        <w:pStyle w:val="BodyText"/>
        <w:spacing w:before="240"/>
      </w:pPr>
      <w:r w:rsidRPr="00980FD8">
        <w:t>The identified areas must give effect to the responsive planning policies in the NPS-UD and therefore should not represent an immovable line. Council policies, including those in regional policy statements relating to out</w:t>
      </w:r>
      <w:r w:rsidR="00716B93" w:rsidRPr="00980FD8">
        <w:t>-</w:t>
      </w:r>
      <w:r w:rsidRPr="00980FD8">
        <w:t>of</w:t>
      </w:r>
      <w:r w:rsidR="00716B93" w:rsidRPr="00980FD8">
        <w:t>-</w:t>
      </w:r>
      <w:r w:rsidRPr="00980FD8">
        <w:t>sequence development</w:t>
      </w:r>
      <w:r w:rsidR="00716B93" w:rsidRPr="00980FD8">
        <w:t>,</w:t>
      </w:r>
      <w:r w:rsidRPr="00980FD8">
        <w:t xml:space="preserve"> will need to be reviewed and, in some cases, amended to reflect the responsive planning policies of the NPS-UD.</w:t>
      </w:r>
    </w:p>
    <w:p w14:paraId="3A36B2C7" w14:textId="6BFA4C4B" w:rsidR="00195C96" w:rsidRDefault="00195C96" w:rsidP="00195C96">
      <w:pPr>
        <w:pStyle w:val="Heading2"/>
      </w:pPr>
      <w:bookmarkStart w:id="1" w:name="_Ref50123036"/>
      <w:r>
        <w:lastRenderedPageBreak/>
        <w:t>Implementing the responsive planning policies</w:t>
      </w:r>
      <w:bookmarkEnd w:id="1"/>
      <w:r>
        <w:t xml:space="preserve"> </w:t>
      </w:r>
    </w:p>
    <w:p w14:paraId="5F755A1A" w14:textId="09D152B7" w:rsidR="00195C96" w:rsidRDefault="00195C96" w:rsidP="00195C96">
      <w:pPr>
        <w:pStyle w:val="BodyText"/>
      </w:pPr>
      <w:r>
        <w:t xml:space="preserve">The NPS-UD sets out </w:t>
      </w:r>
      <w:r w:rsidR="00980FD8">
        <w:t xml:space="preserve">three </w:t>
      </w:r>
      <w:r>
        <w:t xml:space="preserve">aspects local authorities </w:t>
      </w:r>
      <w:r w:rsidR="00980FD8">
        <w:t xml:space="preserve">need </w:t>
      </w:r>
      <w:r>
        <w:t>to consider when determining if a plan</w:t>
      </w:r>
      <w:r w:rsidR="00980FD8">
        <w:t>-</w:t>
      </w:r>
      <w:r>
        <w:t xml:space="preserve">change proposal should be considered under the responsive planning policies. </w:t>
      </w:r>
      <w:r w:rsidR="00980FD8">
        <w:t>These are if the proposal would:</w:t>
      </w:r>
    </w:p>
    <w:p w14:paraId="2B7E33C7" w14:textId="44EB9F13" w:rsidR="00195C96" w:rsidRDefault="00980FD8" w:rsidP="00195C96">
      <w:pPr>
        <w:pStyle w:val="Bullet"/>
      </w:pPr>
      <w:r>
        <w:t>c</w:t>
      </w:r>
      <w:r w:rsidR="00195C96">
        <w:t xml:space="preserve">ontribute to a well-functioning urban environment </w:t>
      </w:r>
    </w:p>
    <w:p w14:paraId="23951503" w14:textId="4E14F89E" w:rsidR="00195C96" w:rsidRDefault="00195C96" w:rsidP="00195C96">
      <w:pPr>
        <w:pStyle w:val="Bullet"/>
      </w:pPr>
      <w:r>
        <w:t>add significantly to development capacity</w:t>
      </w:r>
    </w:p>
    <w:p w14:paraId="2953E504" w14:textId="19F72920" w:rsidR="00195C96" w:rsidRDefault="00195C96" w:rsidP="00195C96">
      <w:pPr>
        <w:pStyle w:val="Bullet"/>
      </w:pPr>
      <w:r>
        <w:t>be in an area well</w:t>
      </w:r>
      <w:r w:rsidR="00374166">
        <w:t xml:space="preserve"> </w:t>
      </w:r>
      <w:r>
        <w:t>connected along transport corridors</w:t>
      </w:r>
      <w:r w:rsidR="00980FD8">
        <w:t>.</w:t>
      </w:r>
    </w:p>
    <w:p w14:paraId="12858487" w14:textId="1C2271E9" w:rsidR="00195C96" w:rsidRDefault="00195C96" w:rsidP="00F61488">
      <w:pPr>
        <w:pStyle w:val="BodyText"/>
        <w:spacing w:before="240"/>
      </w:pPr>
      <w:r>
        <w:t xml:space="preserve">These </w:t>
      </w:r>
      <w:r w:rsidR="00980FD8">
        <w:t xml:space="preserve">three </w:t>
      </w:r>
      <w:r>
        <w:t xml:space="preserve">aspects are discussed below. </w:t>
      </w:r>
    </w:p>
    <w:p w14:paraId="2739D9C1" w14:textId="35F21204" w:rsidR="00195C96" w:rsidRDefault="00195C96" w:rsidP="00195C96">
      <w:pPr>
        <w:pStyle w:val="Heading3"/>
      </w:pPr>
      <w:r>
        <w:t xml:space="preserve">Contributing to a well-functioning urban environment </w:t>
      </w:r>
    </w:p>
    <w:p w14:paraId="7163891E" w14:textId="2F8AAE34" w:rsidR="00195C96" w:rsidRDefault="00195C96" w:rsidP="00195C96">
      <w:pPr>
        <w:pStyle w:val="BodyText"/>
      </w:pPr>
      <w:r>
        <w:t xml:space="preserve">Decisions affecting urban environments must be responsive and contribute to </w:t>
      </w:r>
      <w:r w:rsidR="00980FD8">
        <w:t xml:space="preserve">creating </w:t>
      </w:r>
      <w:r>
        <w:t xml:space="preserve">well-functioning urban environments. Features of well-functioning urban environments are set out in Policy 1 and include: </w:t>
      </w:r>
    </w:p>
    <w:p w14:paraId="12903318" w14:textId="16FAD8E1" w:rsidR="00195C96" w:rsidRDefault="00195C96" w:rsidP="00195C96">
      <w:pPr>
        <w:pStyle w:val="Bullet"/>
      </w:pPr>
      <w:r>
        <w:t xml:space="preserve">enabling a variety of homes that meet the needs of different households, and </w:t>
      </w:r>
      <w:r w:rsidR="00980FD8">
        <w:t xml:space="preserve">that allow </w:t>
      </w:r>
      <w:r>
        <w:t>Māori to express their cultural traditions and norms</w:t>
      </w:r>
    </w:p>
    <w:p w14:paraId="4104E879" w14:textId="52961157" w:rsidR="00195C96" w:rsidRDefault="00195C96" w:rsidP="00195C96">
      <w:pPr>
        <w:pStyle w:val="Bullet"/>
      </w:pPr>
      <w:r>
        <w:t xml:space="preserve">enabling a variety </w:t>
      </w:r>
      <w:r w:rsidR="00980FD8">
        <w:t xml:space="preserve">of </w:t>
      </w:r>
      <w:r>
        <w:t>sites suitable for different business</w:t>
      </w:r>
      <w:r w:rsidR="00980FD8">
        <w:t>es</w:t>
      </w:r>
    </w:p>
    <w:p w14:paraId="7457521B" w14:textId="4C5F2184" w:rsidR="00195C96" w:rsidRDefault="00980FD8" w:rsidP="00195C96">
      <w:pPr>
        <w:pStyle w:val="Bullet"/>
      </w:pPr>
      <w:r>
        <w:t xml:space="preserve">providing </w:t>
      </w:r>
      <w:r w:rsidR="00195C96">
        <w:t>good accessibility, including by way of public or active transport</w:t>
      </w:r>
    </w:p>
    <w:p w14:paraId="54F5C214" w14:textId="54BBB85D" w:rsidR="00195C96" w:rsidRDefault="00195C96" w:rsidP="00195C96">
      <w:pPr>
        <w:pStyle w:val="Bullet"/>
      </w:pPr>
      <w:r>
        <w:t>supporting the competitive operation of land and development markets</w:t>
      </w:r>
    </w:p>
    <w:p w14:paraId="7323653C" w14:textId="4FB58B1F" w:rsidR="00195C96" w:rsidRDefault="00195C96" w:rsidP="00195C96">
      <w:pPr>
        <w:pStyle w:val="Bullet"/>
      </w:pPr>
      <w:r>
        <w:t>supporting reductions in greenhouse gas emissions</w:t>
      </w:r>
    </w:p>
    <w:p w14:paraId="2FEFA52F" w14:textId="2539DE6D" w:rsidR="00195C96" w:rsidRDefault="00195C96" w:rsidP="00195C96">
      <w:pPr>
        <w:pStyle w:val="BodyText"/>
      </w:pPr>
      <w:r>
        <w:t>•</w:t>
      </w:r>
      <w:r>
        <w:tab/>
      </w:r>
      <w:r w:rsidR="00980FD8">
        <w:t xml:space="preserve">providing </w:t>
      </w:r>
      <w:r>
        <w:t xml:space="preserve">resilience to the likely current and future effects of climate change. </w:t>
      </w:r>
    </w:p>
    <w:p w14:paraId="17A0D59E" w14:textId="473CCAB2" w:rsidR="00195C96" w:rsidRDefault="00195C96" w:rsidP="007629AF">
      <w:pPr>
        <w:pStyle w:val="BodyText"/>
        <w:spacing w:before="240"/>
      </w:pPr>
      <w:r>
        <w:t xml:space="preserve">The NPS-UD does not provide an exhaustive list of factors that contribute to well-functioning urban environments. </w:t>
      </w:r>
      <w:r w:rsidR="00980FD8">
        <w:t>As well as the NPS-UD, t</w:t>
      </w:r>
      <w:r>
        <w:t xml:space="preserve">here are other factors </w:t>
      </w:r>
      <w:r w:rsidR="00980FD8">
        <w:t>contributing</w:t>
      </w:r>
      <w:r>
        <w:t xml:space="preserve"> to the outcomes councils and other decision-makers may wish to consider, such as principles of urban design. A factsheet on well-functioning urban environments </w:t>
      </w:r>
      <w:r w:rsidR="00980FD8">
        <w:t>is available</w:t>
      </w:r>
      <w:r>
        <w:t xml:space="preserve"> on </w:t>
      </w:r>
      <w:r w:rsidR="00980FD8">
        <w:t>our</w:t>
      </w:r>
      <w:r>
        <w:t xml:space="preserve"> </w:t>
      </w:r>
      <w:hyperlink r:id="rId10" w:history="1">
        <w:r w:rsidRPr="007629AF">
          <w:rPr>
            <w:rStyle w:val="Hyperlink"/>
          </w:rPr>
          <w:t>website</w:t>
        </w:r>
      </w:hyperlink>
      <w:r>
        <w:t>.</w:t>
      </w:r>
    </w:p>
    <w:p w14:paraId="102FC433" w14:textId="14293313" w:rsidR="00195C96" w:rsidRDefault="00195C96" w:rsidP="00195C96">
      <w:pPr>
        <w:pStyle w:val="Heading3"/>
      </w:pPr>
      <w:bookmarkStart w:id="2" w:name="_Ref50122912"/>
      <w:r>
        <w:t>Adding significantly to development capacity</w:t>
      </w:r>
      <w:bookmarkEnd w:id="2"/>
    </w:p>
    <w:p w14:paraId="1C0851C9" w14:textId="704125C0" w:rsidR="00927D9F" w:rsidRDefault="00195C96" w:rsidP="00927D9F">
      <w:pPr>
        <w:pStyle w:val="BodyText"/>
      </w:pPr>
      <w:r>
        <w:t xml:space="preserve">Policy 8 </w:t>
      </w:r>
      <w:r w:rsidR="00927D9F">
        <w:t xml:space="preserve">requires </w:t>
      </w:r>
      <w:r>
        <w:t xml:space="preserve">local authorities to determine what private plan changes would add significantly to development capacity. </w:t>
      </w:r>
    </w:p>
    <w:tbl>
      <w:tblPr>
        <w:tblStyle w:val="TableGrid"/>
        <w:tblW w:w="5000" w:type="pct"/>
        <w:tblBorders>
          <w:top w:val="single" w:sz="4" w:space="0" w:color="CBEBE5"/>
          <w:left w:val="single" w:sz="4" w:space="0" w:color="CBEBE5"/>
          <w:bottom w:val="single" w:sz="4" w:space="0" w:color="CBEBE5"/>
          <w:right w:val="single" w:sz="4" w:space="0" w:color="CBEBE5"/>
          <w:insideH w:val="single" w:sz="4" w:space="0" w:color="CBEBE5"/>
          <w:insideV w:val="single" w:sz="4" w:space="0" w:color="CBEBE5"/>
        </w:tblBorders>
        <w:tblLook w:val="04A0" w:firstRow="1" w:lastRow="0" w:firstColumn="1" w:lastColumn="0" w:noHBand="0" w:noVBand="1"/>
      </w:tblPr>
      <w:tblGrid>
        <w:gridCol w:w="9061"/>
      </w:tblGrid>
      <w:tr w:rsidR="00853FC8" w14:paraId="1FE237D4" w14:textId="77777777" w:rsidTr="00AD4A51">
        <w:tc>
          <w:tcPr>
            <w:tcW w:w="5000" w:type="pct"/>
            <w:shd w:val="clear" w:color="auto" w:fill="CBEBE5"/>
          </w:tcPr>
          <w:p w14:paraId="2C4BA5A6" w14:textId="77777777" w:rsidR="003F10A2" w:rsidRPr="003F10A2" w:rsidRDefault="003F10A2" w:rsidP="003F10A2">
            <w:pPr>
              <w:pStyle w:val="Heading3"/>
              <w:outlineLvl w:val="2"/>
              <w:rPr>
                <w:rFonts w:ascii="Calibri" w:hAnsi="Calibri"/>
                <w:color w:val="2C9986"/>
              </w:rPr>
            </w:pPr>
            <w:r w:rsidRPr="003F10A2">
              <w:rPr>
                <w:rFonts w:ascii="Calibri" w:hAnsi="Calibri"/>
                <w:color w:val="2C9986"/>
              </w:rPr>
              <w:t>About development capacity</w:t>
            </w:r>
          </w:p>
          <w:p w14:paraId="48964A48" w14:textId="6AAC65EE" w:rsidR="003F10A2" w:rsidRPr="003F10A2" w:rsidRDefault="003F10A2" w:rsidP="003F10A2">
            <w:pPr>
              <w:ind w:right="284"/>
              <w:rPr>
                <w:rFonts w:asciiTheme="minorHAnsi" w:hAnsiTheme="minorHAnsi" w:cstheme="minorHAnsi"/>
                <w:color w:val="2C9986"/>
                <w:sz w:val="20"/>
              </w:rPr>
            </w:pPr>
            <w:r>
              <w:rPr>
                <w:rFonts w:asciiTheme="minorHAnsi" w:hAnsiTheme="minorHAnsi" w:cstheme="minorHAnsi"/>
                <w:color w:val="2C9986"/>
                <w:sz w:val="20"/>
              </w:rPr>
              <w:t>In the NPS-UD d</w:t>
            </w:r>
            <w:r w:rsidRPr="003F10A2">
              <w:rPr>
                <w:rFonts w:asciiTheme="minorHAnsi" w:hAnsiTheme="minorHAnsi" w:cstheme="minorHAnsi"/>
                <w:color w:val="2C9986"/>
                <w:sz w:val="20"/>
              </w:rPr>
              <w:t xml:space="preserve">evelopment capacity </w:t>
            </w:r>
            <w:r>
              <w:rPr>
                <w:rFonts w:asciiTheme="minorHAnsi" w:hAnsiTheme="minorHAnsi" w:cstheme="minorHAnsi"/>
                <w:color w:val="2C9986"/>
                <w:sz w:val="20"/>
              </w:rPr>
              <w:t xml:space="preserve">means </w:t>
            </w:r>
            <w:r w:rsidRPr="003F10A2">
              <w:rPr>
                <w:rFonts w:asciiTheme="minorHAnsi" w:hAnsiTheme="minorHAnsi" w:cstheme="minorHAnsi"/>
                <w:color w:val="2C9986"/>
                <w:sz w:val="20"/>
              </w:rPr>
              <w:t>the capacity of land to be developed for housing or for business use, based on:</w:t>
            </w:r>
          </w:p>
          <w:p w14:paraId="0EF2D5B9" w14:textId="6740437E" w:rsidR="003F10A2" w:rsidRPr="003F10A2" w:rsidRDefault="003F10A2" w:rsidP="00863220">
            <w:pPr>
              <w:pStyle w:val="ListParagraph"/>
              <w:numPr>
                <w:ilvl w:val="0"/>
                <w:numId w:val="20"/>
              </w:numPr>
              <w:spacing w:before="120" w:after="120" w:line="280" w:lineRule="atLeast"/>
              <w:ind w:right="284"/>
              <w:contextualSpacing w:val="0"/>
              <w:rPr>
                <w:rFonts w:asciiTheme="minorHAnsi" w:hAnsiTheme="minorHAnsi" w:cstheme="minorHAnsi"/>
                <w:color w:val="2C9986"/>
                <w:sz w:val="20"/>
              </w:rPr>
            </w:pPr>
            <w:r w:rsidRPr="003F10A2">
              <w:rPr>
                <w:rFonts w:asciiTheme="minorHAnsi" w:hAnsiTheme="minorHAnsi" w:cstheme="minorHAnsi"/>
                <w:color w:val="2C9986"/>
                <w:sz w:val="20"/>
              </w:rPr>
              <w:t>the zoning, objectives, policies, rules and overlays that apply in the relevant proposed and operative RMA planning documents; and</w:t>
            </w:r>
          </w:p>
          <w:p w14:paraId="5B222757" w14:textId="77777777" w:rsidR="00853FC8" w:rsidRDefault="003F10A2" w:rsidP="00863220">
            <w:pPr>
              <w:pStyle w:val="ListParagraph"/>
              <w:numPr>
                <w:ilvl w:val="0"/>
                <w:numId w:val="20"/>
              </w:numPr>
              <w:spacing w:before="120" w:after="120" w:line="280" w:lineRule="atLeast"/>
              <w:ind w:right="284"/>
              <w:contextualSpacing w:val="0"/>
              <w:rPr>
                <w:rFonts w:asciiTheme="minorHAnsi" w:hAnsiTheme="minorHAnsi" w:cstheme="minorHAnsi"/>
                <w:color w:val="2C9986"/>
                <w:sz w:val="20"/>
              </w:rPr>
            </w:pPr>
            <w:r w:rsidRPr="003F10A2">
              <w:rPr>
                <w:rFonts w:asciiTheme="minorHAnsi" w:hAnsiTheme="minorHAnsi" w:cstheme="minorHAnsi"/>
                <w:color w:val="2C9986"/>
                <w:sz w:val="20"/>
              </w:rPr>
              <w:t>the provision of adequate development infrastructure to support the development of land for housing or business use</w:t>
            </w:r>
          </w:p>
          <w:p w14:paraId="1DD56DCE" w14:textId="556D3F4C" w:rsidR="003F10A2" w:rsidRPr="003F10A2" w:rsidRDefault="003F10A2" w:rsidP="003F10A2">
            <w:pPr>
              <w:pStyle w:val="ListParagraph"/>
              <w:ind w:right="284"/>
              <w:rPr>
                <w:rFonts w:asciiTheme="minorHAnsi" w:hAnsiTheme="minorHAnsi" w:cstheme="minorHAnsi"/>
                <w:color w:val="2C9986"/>
                <w:sz w:val="20"/>
              </w:rPr>
            </w:pPr>
          </w:p>
        </w:tc>
      </w:tr>
    </w:tbl>
    <w:p w14:paraId="62481C10" w14:textId="77777777" w:rsidR="003F10A2" w:rsidRDefault="003F10A2" w:rsidP="00195C96">
      <w:pPr>
        <w:pStyle w:val="BodyText"/>
      </w:pPr>
    </w:p>
    <w:p w14:paraId="61C88608" w14:textId="011373A4" w:rsidR="00195C96" w:rsidRDefault="00195C96" w:rsidP="00195C96">
      <w:pPr>
        <w:pStyle w:val="BodyText"/>
      </w:pPr>
      <w:r>
        <w:t>In the context of the responsive planning policy, changes requested to zoning, objectives, policies, rules and overlays through the plan</w:t>
      </w:r>
      <w:r w:rsidR="00927D9F">
        <w:t>-</w:t>
      </w:r>
      <w:r>
        <w:t xml:space="preserve">change process would enable land to be developed for housing </w:t>
      </w:r>
      <w:r>
        <w:lastRenderedPageBreak/>
        <w:t>or business use to meet paragraph (a) above, if approved. However, to qualify as releasing “development capacity”, paragraph (b) also needs to be met.</w:t>
      </w:r>
    </w:p>
    <w:p w14:paraId="517936E7" w14:textId="5A662A0C" w:rsidR="00195C96" w:rsidRDefault="00195C96" w:rsidP="00195C96">
      <w:pPr>
        <w:pStyle w:val="BodyText"/>
      </w:pPr>
      <w:r>
        <w:t>The responsive planning policies seek to ensure flexibility to enable development that may not be currently in council infrastructure plans. Private plan</w:t>
      </w:r>
      <w:r w:rsidR="00927D9F">
        <w:t>-</w:t>
      </w:r>
      <w:r>
        <w:t xml:space="preserve">change proposals should therefore </w:t>
      </w:r>
      <w:r w:rsidR="00927D9F">
        <w:t xml:space="preserve">show </w:t>
      </w:r>
      <w:r>
        <w:t xml:space="preserve">how the infrastructure needed to service the development </w:t>
      </w:r>
      <w:r w:rsidR="001B4AFB">
        <w:t>would</w:t>
      </w:r>
      <w:r>
        <w:t xml:space="preserve"> be provided. </w:t>
      </w:r>
    </w:p>
    <w:p w14:paraId="457A8C64" w14:textId="21EE09B0" w:rsidR="00195C96" w:rsidRDefault="001B4AFB" w:rsidP="00195C96">
      <w:pPr>
        <w:pStyle w:val="BodyText"/>
      </w:pPr>
      <w:r>
        <w:t>This could occur in a</w:t>
      </w:r>
      <w:r w:rsidR="00195C96">
        <w:t xml:space="preserve"> number of ways including:</w:t>
      </w:r>
    </w:p>
    <w:p w14:paraId="0968B252" w14:textId="57C860B1" w:rsidR="00195C96" w:rsidRDefault="00195C96" w:rsidP="00195C96">
      <w:pPr>
        <w:pStyle w:val="Bullet"/>
      </w:pPr>
      <w:r>
        <w:t>the local authority agreeing to amend their relevant infrastructure plans, budgets and financial policies (</w:t>
      </w:r>
      <w:r w:rsidR="00927D9F">
        <w:t>eg,</w:t>
      </w:r>
      <w:r>
        <w:t xml:space="preserve"> development contributions policy) </w:t>
      </w:r>
    </w:p>
    <w:p w14:paraId="108DAD0A" w14:textId="41703807" w:rsidR="00195C96" w:rsidRDefault="00195C96" w:rsidP="00195C96">
      <w:pPr>
        <w:pStyle w:val="Bullet"/>
      </w:pPr>
      <w:r>
        <w:t>the local authority and landowner entering into contractual agreements with the relevant infrastructure providers to enable the direct provision of development infrastructure</w:t>
      </w:r>
      <w:r w:rsidR="00A65A79">
        <w:t>,</w:t>
      </w:r>
      <w:r>
        <w:t xml:space="preserve"> and ongoing ownership and maintenance requirements</w:t>
      </w:r>
    </w:p>
    <w:p w14:paraId="2634036B" w14:textId="3CBAC68E" w:rsidR="00195C96" w:rsidRDefault="00195C96" w:rsidP="00195C96">
      <w:pPr>
        <w:pStyle w:val="Bullet"/>
      </w:pPr>
      <w:r>
        <w:t xml:space="preserve">establishing a </w:t>
      </w:r>
      <w:r w:rsidR="007629AF">
        <w:t>‘</w:t>
      </w:r>
      <w:r>
        <w:t>special purpose vehicle</w:t>
      </w:r>
      <w:r w:rsidR="00927D9F">
        <w:t>’</w:t>
      </w:r>
      <w:r>
        <w:t xml:space="preserve"> to finance infrastructure under the Infrastructure Funding and Financing Act 2020. </w:t>
      </w:r>
    </w:p>
    <w:p w14:paraId="3473EED9" w14:textId="66ABAFB9" w:rsidR="00195C96" w:rsidRDefault="00195C96" w:rsidP="003F4EF8">
      <w:pPr>
        <w:pStyle w:val="BodyText"/>
        <w:spacing w:before="240"/>
      </w:pPr>
      <w:r>
        <w:t xml:space="preserve">The full cost of infrastructure should be considered including: </w:t>
      </w:r>
    </w:p>
    <w:p w14:paraId="5E9EBF8A" w14:textId="3B1211A0" w:rsidR="00195C96" w:rsidRDefault="00195C96" w:rsidP="00195C96">
      <w:pPr>
        <w:pStyle w:val="Bullet"/>
      </w:pPr>
      <w:r>
        <w:t>increased demand on infrastructure outside the development</w:t>
      </w:r>
      <w:r w:rsidR="00927D9F">
        <w:t>,</w:t>
      </w:r>
      <w:r>
        <w:t xml:space="preserve"> such as regional and bulk infrastructure networks (including water and transport networks)</w:t>
      </w:r>
    </w:p>
    <w:p w14:paraId="0B2700A1" w14:textId="551476EF" w:rsidR="00195C96" w:rsidRDefault="00195C96" w:rsidP="00195C96">
      <w:pPr>
        <w:pStyle w:val="Bullet"/>
      </w:pPr>
      <w:r>
        <w:t xml:space="preserve">ongoing servicing costs. </w:t>
      </w:r>
    </w:p>
    <w:p w14:paraId="724FDEC0" w14:textId="77777777" w:rsidR="00195C96" w:rsidRDefault="00195C96" w:rsidP="00195C96">
      <w:pPr>
        <w:pStyle w:val="Heading4"/>
      </w:pPr>
      <w:bookmarkStart w:id="3" w:name="_Ref50122154"/>
      <w:r>
        <w:t>Criteria for determining significant development capacity</w:t>
      </w:r>
      <w:bookmarkEnd w:id="3"/>
    </w:p>
    <w:p w14:paraId="7D2169C7" w14:textId="560EEB0A" w:rsidR="00195C96" w:rsidRDefault="00195C96" w:rsidP="00195C96">
      <w:pPr>
        <w:pStyle w:val="BodyText"/>
      </w:pPr>
      <w:r>
        <w:t>The responsive planning policy is tied to ‘significant’ development capacity because it is not intended to apply to every private plan</w:t>
      </w:r>
      <w:r w:rsidR="003D1D7E">
        <w:t>-</w:t>
      </w:r>
      <w:r>
        <w:t>change request a local authority receives.</w:t>
      </w:r>
    </w:p>
    <w:p w14:paraId="05E3E537" w14:textId="65AAB7B3" w:rsidR="00195C96" w:rsidRDefault="00195C96" w:rsidP="00195C96">
      <w:pPr>
        <w:pStyle w:val="BodyText"/>
      </w:pPr>
      <w:r>
        <w:t xml:space="preserve">Criteria must be included in regional policy statements under subpart 2, clause 3.8(3) to determine </w:t>
      </w:r>
      <w:r w:rsidR="003D1D7E">
        <w:t xml:space="preserve">which </w:t>
      </w:r>
      <w:r>
        <w:t xml:space="preserve">plan changes will be treated </w:t>
      </w:r>
      <w:r w:rsidR="003D1D7E">
        <w:t>(</w:t>
      </w:r>
      <w:r>
        <w:t>for the purpose of implementing Policy 8</w:t>
      </w:r>
      <w:r w:rsidR="003D1D7E">
        <w:t>)</w:t>
      </w:r>
      <w:r>
        <w:t xml:space="preserve"> as adding significantly to development capacity. These criteria will help to filter out small, speculative proposals. </w:t>
      </w:r>
    </w:p>
    <w:p w14:paraId="12DD3471" w14:textId="0CF7738C" w:rsidR="00195C96" w:rsidRDefault="00195C96" w:rsidP="00195C96">
      <w:pPr>
        <w:pStyle w:val="BodyText"/>
      </w:pPr>
      <w:r>
        <w:t xml:space="preserve">Regional and district councils should work collaboratively to develop criteria. </w:t>
      </w:r>
      <w:r w:rsidR="00A65A79">
        <w:t>We recommend</w:t>
      </w:r>
      <w:r>
        <w:t xml:space="preserve"> the criteria cover the topics outlined below as a </w:t>
      </w:r>
      <w:r w:rsidR="003D1D7E">
        <w:t>start</w:t>
      </w:r>
      <w:r>
        <w:t xml:space="preserve">, but </w:t>
      </w:r>
      <w:r w:rsidR="007629AF">
        <w:t>local authorities</w:t>
      </w:r>
      <w:r w:rsidR="003D1D7E">
        <w:t xml:space="preserve"> can develop </w:t>
      </w:r>
      <w:r>
        <w:t xml:space="preserve">different </w:t>
      </w:r>
      <w:r w:rsidR="003D1D7E">
        <w:t>ones as well</w:t>
      </w:r>
      <w:r>
        <w:t>. The criteria should also align with the higher</w:t>
      </w:r>
      <w:r w:rsidR="003D1D7E">
        <w:t>-</w:t>
      </w:r>
      <w:r>
        <w:t>order objectives of the NPS</w:t>
      </w:r>
      <w:r w:rsidR="003D1D7E">
        <w:t>-</w:t>
      </w:r>
      <w:r>
        <w:t xml:space="preserve">UD, for example, </w:t>
      </w:r>
      <w:r w:rsidR="00457ED5">
        <w:t xml:space="preserve">criteria </w:t>
      </w:r>
      <w:r>
        <w:t xml:space="preserve">should not undermine competitive land markets and responsive planning by setting unreasonable thresholds. The criteria should have a </w:t>
      </w:r>
      <w:r w:rsidR="003D1D7E">
        <w:t>strong evidence base</w:t>
      </w:r>
      <w:r>
        <w:t xml:space="preserve">. </w:t>
      </w:r>
    </w:p>
    <w:p w14:paraId="762DC4E2" w14:textId="563B76F8" w:rsidR="003D1D7E" w:rsidRDefault="00195C96" w:rsidP="00195C96">
      <w:pPr>
        <w:pStyle w:val="BodyText"/>
      </w:pPr>
      <w:r>
        <w:t xml:space="preserve">Once prepared, </w:t>
      </w:r>
      <w:r w:rsidR="003D1D7E">
        <w:t>local authorities will use t</w:t>
      </w:r>
      <w:r>
        <w:t>he criteria to assess whether the development capacity provided by a plan</w:t>
      </w:r>
      <w:r w:rsidR="003D1D7E">
        <w:t>-</w:t>
      </w:r>
      <w:r>
        <w:t>change request is significant. Local authorities considering plan changes must comply with the direction in NPS</w:t>
      </w:r>
      <w:r w:rsidR="003D1D7E">
        <w:t>-</w:t>
      </w:r>
      <w:r>
        <w:t>UD from 20 August 2020</w:t>
      </w:r>
      <w:r w:rsidR="003D1D7E">
        <w:t xml:space="preserve">. This means they could use </w:t>
      </w:r>
      <w:r>
        <w:t xml:space="preserve">the </w:t>
      </w:r>
      <w:r w:rsidR="003D1D7E">
        <w:t xml:space="preserve">factors listed </w:t>
      </w:r>
      <w:r>
        <w:t xml:space="preserve">below to help </w:t>
      </w:r>
      <w:r w:rsidR="003D1D7E">
        <w:t xml:space="preserve">them </w:t>
      </w:r>
      <w:r>
        <w:t xml:space="preserve">determine whether a plan change would add significantly to development capacity </w:t>
      </w:r>
      <w:r w:rsidR="003D1D7E">
        <w:t xml:space="preserve">until </w:t>
      </w:r>
      <w:r>
        <w:t xml:space="preserve">the criteria </w:t>
      </w:r>
      <w:r w:rsidR="003D1D7E">
        <w:t xml:space="preserve">are </w:t>
      </w:r>
      <w:r>
        <w:t xml:space="preserve">included in </w:t>
      </w:r>
      <w:r w:rsidR="003D1D7E">
        <w:t xml:space="preserve">the </w:t>
      </w:r>
      <w:r>
        <w:t xml:space="preserve">relevant regional policy statement. </w:t>
      </w:r>
    </w:p>
    <w:p w14:paraId="4B319523" w14:textId="017810EB" w:rsidR="00195C96" w:rsidRDefault="00195C96" w:rsidP="00195C96">
      <w:pPr>
        <w:pStyle w:val="BodyText"/>
      </w:pPr>
      <w:r>
        <w:t xml:space="preserve">Factors that can help determine whether significant development capacity exists are: </w:t>
      </w:r>
    </w:p>
    <w:p w14:paraId="4833417F" w14:textId="09921FBD" w:rsidR="00195C96" w:rsidRPr="00195C96" w:rsidRDefault="00195C96" w:rsidP="00195C96">
      <w:pPr>
        <w:pStyle w:val="Numberedparagraph"/>
        <w:rPr>
          <w:b/>
        </w:rPr>
      </w:pPr>
      <w:r w:rsidRPr="00195C96">
        <w:rPr>
          <w:b/>
        </w:rPr>
        <w:t>Significance of scale and location</w:t>
      </w:r>
    </w:p>
    <w:p w14:paraId="7164808C" w14:textId="77777777" w:rsidR="00195C96" w:rsidRDefault="00195C96" w:rsidP="00195C96">
      <w:pPr>
        <w:pStyle w:val="Numberedparagraph"/>
        <w:numPr>
          <w:ilvl w:val="0"/>
          <w:numId w:val="0"/>
        </w:numPr>
      </w:pPr>
      <w:r>
        <w:t>The extent to which the scale and location of the proposed development:</w:t>
      </w:r>
    </w:p>
    <w:p w14:paraId="37A46BC7" w14:textId="7D523B53" w:rsidR="00195C96" w:rsidRDefault="00195C96" w:rsidP="00195C96">
      <w:pPr>
        <w:pStyle w:val="Bullet"/>
      </w:pPr>
      <w:r>
        <w:t>contributes to a well-functioning urban environment</w:t>
      </w:r>
      <w:r w:rsidR="003D1D7E">
        <w:t>,</w:t>
      </w:r>
      <w:r>
        <w:t xml:space="preserve"> recognising its spatial context. For example, is the size of the development (in terms of housing numbers) large enough to </w:t>
      </w:r>
      <w:r w:rsidR="003D1D7E">
        <w:t xml:space="preserve">make </w:t>
      </w:r>
      <w:r>
        <w:t xml:space="preserve">a </w:t>
      </w:r>
      <w:r w:rsidR="003D1D7E">
        <w:t xml:space="preserve">substantial </w:t>
      </w:r>
      <w:r>
        <w:t xml:space="preserve">contribution to the </w:t>
      </w:r>
      <w:r w:rsidR="00457ED5">
        <w:t xml:space="preserve">housing </w:t>
      </w:r>
      <w:r>
        <w:t xml:space="preserve">bottom lines and housing needs </w:t>
      </w:r>
      <w:r w:rsidR="00A65A79">
        <w:t xml:space="preserve">that have been </w:t>
      </w:r>
      <w:r>
        <w:t xml:space="preserve">identified through </w:t>
      </w:r>
      <w:r w:rsidR="00457ED5">
        <w:t>housing and business development capacity assessments</w:t>
      </w:r>
      <w:r>
        <w:t xml:space="preserve"> or other evidence? </w:t>
      </w:r>
    </w:p>
    <w:p w14:paraId="39C780F1" w14:textId="636B6E5C" w:rsidR="00195C96" w:rsidRPr="0066546D" w:rsidRDefault="00195C96" w:rsidP="00195C96">
      <w:pPr>
        <w:pStyle w:val="Bullet"/>
        <w:rPr>
          <w:color w:val="2C9986"/>
        </w:rPr>
      </w:pPr>
      <w:r>
        <w:t xml:space="preserve">is large enough </w:t>
      </w:r>
      <w:r w:rsidR="00023D94">
        <w:t>to</w:t>
      </w:r>
      <w:r>
        <w:t xml:space="preserve"> support a range of transport modes in the future</w:t>
      </w:r>
      <w:r w:rsidR="003D1D7E">
        <w:t>,</w:t>
      </w:r>
      <w:r>
        <w:t xml:space="preserve"> or is located in an area already well</w:t>
      </w:r>
      <w:r w:rsidR="003D1D7E">
        <w:t xml:space="preserve"> </w:t>
      </w:r>
      <w:r>
        <w:t xml:space="preserve">connected to transport (discussed </w:t>
      </w:r>
      <w:r w:rsidR="0066546D" w:rsidRPr="0066546D">
        <w:rPr>
          <w:color w:val="2C9986"/>
        </w:rPr>
        <w:fldChar w:fldCharType="begin"/>
      </w:r>
      <w:r w:rsidR="0066546D" w:rsidRPr="0066546D">
        <w:rPr>
          <w:color w:val="2C9986"/>
        </w:rPr>
        <w:instrText xml:space="preserve"> REF _Ref50124100 \p \h </w:instrText>
      </w:r>
      <w:r w:rsidR="0066546D" w:rsidRPr="0066546D">
        <w:rPr>
          <w:color w:val="2C9986"/>
        </w:rPr>
      </w:r>
      <w:r w:rsidR="0066546D" w:rsidRPr="0066546D">
        <w:rPr>
          <w:color w:val="2C9986"/>
        </w:rPr>
        <w:fldChar w:fldCharType="separate"/>
      </w:r>
      <w:r w:rsidR="001A6E5D">
        <w:rPr>
          <w:color w:val="2C9986"/>
        </w:rPr>
        <w:t>below</w:t>
      </w:r>
      <w:r w:rsidR="0066546D" w:rsidRPr="0066546D">
        <w:rPr>
          <w:color w:val="2C9986"/>
        </w:rPr>
        <w:fldChar w:fldCharType="end"/>
      </w:r>
      <w:r w:rsidRPr="0066546D">
        <w:t>)</w:t>
      </w:r>
      <w:r w:rsidR="003D1D7E" w:rsidRPr="0066546D">
        <w:t>.</w:t>
      </w:r>
    </w:p>
    <w:p w14:paraId="682EA370" w14:textId="338E7C40" w:rsidR="00195C96" w:rsidRPr="00195C96" w:rsidRDefault="00195C96" w:rsidP="00195C96">
      <w:pPr>
        <w:pStyle w:val="Numberedparagraph"/>
        <w:rPr>
          <w:b/>
        </w:rPr>
      </w:pPr>
      <w:r w:rsidRPr="00195C96">
        <w:rPr>
          <w:b/>
        </w:rPr>
        <w:lastRenderedPageBreak/>
        <w:t xml:space="preserve">Fulfilling identified demand </w:t>
      </w:r>
    </w:p>
    <w:p w14:paraId="6040E7B0" w14:textId="626EB2F8" w:rsidR="00195C96" w:rsidRDefault="00195C96" w:rsidP="00A65A79">
      <w:pPr>
        <w:pStyle w:val="Bullet"/>
      </w:pPr>
      <w:r>
        <w:t>The extent to which the proposed development</w:t>
      </w:r>
      <w:r w:rsidR="00F41797">
        <w:t xml:space="preserve"> provides for identified demand</w:t>
      </w:r>
      <w:r w:rsidR="00A11F72">
        <w:t>.</w:t>
      </w:r>
      <w:r>
        <w:t xml:space="preserve"> </w:t>
      </w:r>
      <w:r w:rsidR="00C5449A">
        <w:t>Dema</w:t>
      </w:r>
      <w:r w:rsidR="00507C4F">
        <w:t xml:space="preserve">nd </w:t>
      </w:r>
      <w:r w:rsidR="00C875D1">
        <w:t xml:space="preserve">may be identified in </w:t>
      </w:r>
      <w:r w:rsidR="001A78D6">
        <w:t>several ways including:</w:t>
      </w:r>
    </w:p>
    <w:p w14:paraId="35052946" w14:textId="565B8171" w:rsidR="00195C96" w:rsidRDefault="00A65A79" w:rsidP="00A65A79">
      <w:pPr>
        <w:pStyle w:val="Sub-list"/>
      </w:pPr>
      <w:r>
        <w:t>h</w:t>
      </w:r>
      <w:r w:rsidR="005A18D1">
        <w:t>ousing and business development capacity assessments</w:t>
      </w:r>
      <w:r w:rsidR="00C47C02">
        <w:t xml:space="preserve"> </w:t>
      </w:r>
      <w:r w:rsidR="00195C96">
        <w:t>a</w:t>
      </w:r>
      <w:r w:rsidR="0066546D">
        <w:t>nd information monitored under s</w:t>
      </w:r>
      <w:r w:rsidR="00195C96">
        <w:t>ubpart 3 will help identify gaps in the supply of certain types of housing and business land (</w:t>
      </w:r>
      <w:r w:rsidR="00A11F72">
        <w:t>eg,</w:t>
      </w:r>
      <w:r w:rsidR="00195C96">
        <w:t xml:space="preserve"> demand for dwellings, land for Māori housing, one</w:t>
      </w:r>
      <w:r w:rsidR="00A11F72">
        <w:t>-</w:t>
      </w:r>
      <w:r w:rsidR="00195C96">
        <w:t xml:space="preserve"> and two</w:t>
      </w:r>
      <w:r w:rsidR="00A11F72">
        <w:t>-</w:t>
      </w:r>
      <w:r w:rsidR="00195C96">
        <w:t>bed</w:t>
      </w:r>
      <w:r w:rsidR="00A11F72">
        <w:t>room</w:t>
      </w:r>
      <w:r w:rsidR="00195C96">
        <w:t xml:space="preserve"> dwellings</w:t>
      </w:r>
      <w:r>
        <w:t xml:space="preserve"> and</w:t>
      </w:r>
      <w:r w:rsidR="00195C96">
        <w:t xml:space="preserve"> affordable houses) </w:t>
      </w:r>
    </w:p>
    <w:p w14:paraId="220D3035" w14:textId="0A6715FE" w:rsidR="00195C96" w:rsidRDefault="00A65A79" w:rsidP="00A65A79">
      <w:pPr>
        <w:pStyle w:val="Sub-list"/>
      </w:pPr>
      <w:r>
        <w:t>t</w:t>
      </w:r>
      <w:r w:rsidR="00195C96">
        <w:t>he market will signal where there is a future demand for housing and business land</w:t>
      </w:r>
    </w:p>
    <w:p w14:paraId="6EFF298F" w14:textId="1C82F410" w:rsidR="00195C96" w:rsidRPr="00A65A79" w:rsidRDefault="00A11F72" w:rsidP="00A65A79">
      <w:pPr>
        <w:pStyle w:val="Bullet"/>
      </w:pPr>
      <w:r w:rsidRPr="00A65A79">
        <w:t>T</w:t>
      </w:r>
      <w:r w:rsidR="00195C96" w:rsidRPr="00A65A79">
        <w:t>he yield of the proposal relative to identified future needs (</w:t>
      </w:r>
      <w:r w:rsidRPr="00A65A79">
        <w:t>eg,</w:t>
      </w:r>
      <w:r w:rsidR="00195C96" w:rsidRPr="00A65A79">
        <w:t xml:space="preserve"> a mix of land uses, higher housing densities to provide more houses and the provision of a range of housing typologies). </w:t>
      </w:r>
    </w:p>
    <w:p w14:paraId="4DEA37A7" w14:textId="7DBB20E8" w:rsidR="00195C96" w:rsidRPr="00195C96" w:rsidRDefault="00195C96" w:rsidP="00A65A79">
      <w:pPr>
        <w:pStyle w:val="Numberedparagraph"/>
        <w:spacing w:before="240"/>
        <w:rPr>
          <w:b/>
        </w:rPr>
      </w:pPr>
      <w:r w:rsidRPr="00195C96">
        <w:rPr>
          <w:b/>
        </w:rPr>
        <w:t>Timing of development</w:t>
      </w:r>
    </w:p>
    <w:p w14:paraId="385AD39F" w14:textId="7E3FD324" w:rsidR="00195C96" w:rsidRPr="00195C96" w:rsidRDefault="00195C96" w:rsidP="00195C96">
      <w:pPr>
        <w:pStyle w:val="Numberedparagraph"/>
        <w:numPr>
          <w:ilvl w:val="0"/>
          <w:numId w:val="0"/>
        </w:numPr>
        <w:rPr>
          <w:rStyle w:val="BulletChar"/>
        </w:rPr>
      </w:pPr>
      <w:r>
        <w:t>Whether the development can be delivered at pace.</w:t>
      </w:r>
      <w:r w:rsidR="00A11F72">
        <w:t xml:space="preserve"> </w:t>
      </w:r>
      <w:r w:rsidRPr="00195C96">
        <w:rPr>
          <w:rStyle w:val="BulletChar"/>
        </w:rPr>
        <w:t xml:space="preserve">If a development is proposed to occur earlier than planned for in council planning documents, it </w:t>
      </w:r>
      <w:r w:rsidR="00A11F72">
        <w:rPr>
          <w:rStyle w:val="BulletChar"/>
        </w:rPr>
        <w:t>needs to</w:t>
      </w:r>
      <w:r w:rsidR="00A11F72" w:rsidRPr="00195C96">
        <w:rPr>
          <w:rStyle w:val="BulletChar"/>
        </w:rPr>
        <w:t xml:space="preserve"> </w:t>
      </w:r>
      <w:r w:rsidRPr="00195C96">
        <w:rPr>
          <w:rStyle w:val="BulletChar"/>
        </w:rPr>
        <w:t xml:space="preserve">be </w:t>
      </w:r>
      <w:r w:rsidR="00A11F72">
        <w:rPr>
          <w:rStyle w:val="BulletChar"/>
        </w:rPr>
        <w:t>shown</w:t>
      </w:r>
      <w:r w:rsidR="00A11F72" w:rsidRPr="00195C96">
        <w:rPr>
          <w:rStyle w:val="BulletChar"/>
        </w:rPr>
        <w:t xml:space="preserve"> </w:t>
      </w:r>
      <w:r w:rsidRPr="00195C96">
        <w:rPr>
          <w:rStyle w:val="BulletChar"/>
        </w:rPr>
        <w:t xml:space="preserve">there is a commitment to, and capacity available, for delivering houses and businesses within </w:t>
      </w:r>
      <w:r w:rsidR="00A11F72">
        <w:rPr>
          <w:rStyle w:val="BulletChar"/>
        </w:rPr>
        <w:t xml:space="preserve">this </w:t>
      </w:r>
      <w:r w:rsidRPr="00195C96">
        <w:rPr>
          <w:rStyle w:val="BulletChar"/>
        </w:rPr>
        <w:t xml:space="preserve">earlier timeframe. </w:t>
      </w:r>
    </w:p>
    <w:p w14:paraId="6200B22D" w14:textId="4FB68502" w:rsidR="00195C96" w:rsidRPr="00195C96" w:rsidRDefault="00195C96" w:rsidP="005A18D1">
      <w:pPr>
        <w:pStyle w:val="Numberedparagraph"/>
        <w:spacing w:before="240"/>
        <w:rPr>
          <w:b/>
        </w:rPr>
      </w:pPr>
      <w:r w:rsidRPr="00195C96">
        <w:rPr>
          <w:b/>
        </w:rPr>
        <w:t>Infrastructure provision (development infrastructure and additional infrastructure)</w:t>
      </w:r>
    </w:p>
    <w:p w14:paraId="23E2221E" w14:textId="4C4BDEC1" w:rsidR="00195C96" w:rsidRDefault="00195C96" w:rsidP="00195C96">
      <w:pPr>
        <w:pStyle w:val="Numberedparagraph"/>
        <w:numPr>
          <w:ilvl w:val="0"/>
          <w:numId w:val="0"/>
        </w:numPr>
      </w:pPr>
      <w:r>
        <w:t>The extent to which the proposal demonstrates viable options for funding and financing infrastructure required for the development.</w:t>
      </w:r>
    </w:p>
    <w:p w14:paraId="3543A973" w14:textId="1FB3D09B" w:rsidR="00195C96" w:rsidRDefault="00195C96" w:rsidP="00195C96">
      <w:pPr>
        <w:pStyle w:val="Heading3"/>
      </w:pPr>
      <w:bookmarkStart w:id="4" w:name="_Ref50124100"/>
      <w:r>
        <w:t xml:space="preserve">Understanding </w:t>
      </w:r>
      <w:r w:rsidR="00A11F72">
        <w:t>“</w:t>
      </w:r>
      <w:r w:rsidR="005A18D1">
        <w:t>well-connected</w:t>
      </w:r>
      <w:r>
        <w:t xml:space="preserve"> along transport corridors</w:t>
      </w:r>
      <w:r w:rsidR="00A11F72">
        <w:t>”</w:t>
      </w:r>
      <w:bookmarkEnd w:id="4"/>
      <w:r>
        <w:t xml:space="preserve"> </w:t>
      </w:r>
    </w:p>
    <w:p w14:paraId="7FC85E5D" w14:textId="626F17EB" w:rsidR="00195C96" w:rsidRDefault="00195C96" w:rsidP="00195C96">
      <w:pPr>
        <w:pStyle w:val="BodyText"/>
      </w:pPr>
      <w:r>
        <w:t xml:space="preserve">To trigger the responsiveness policies, the proposed development needs to </w:t>
      </w:r>
      <w:r w:rsidR="00A11F72">
        <w:t xml:space="preserve">be </w:t>
      </w:r>
      <w:r>
        <w:t>well</w:t>
      </w:r>
      <w:r w:rsidR="00374166">
        <w:t xml:space="preserve"> </w:t>
      </w:r>
      <w:r>
        <w:t>connected along transport corridors. Ideally</w:t>
      </w:r>
      <w:r w:rsidR="00A11F72">
        <w:t>,</w:t>
      </w:r>
      <w:r>
        <w:t xml:space="preserve"> the transport corridors should be</w:t>
      </w:r>
      <w:r w:rsidR="00A11F72">
        <w:t xml:space="preserve"> </w:t>
      </w:r>
      <w:r>
        <w:t>connected via a range of transport modes</w:t>
      </w:r>
      <w:r w:rsidR="00A11F72">
        <w:t xml:space="preserve"> or there should be plans for this in the future. At a minimum, the corridors should be designed to allow </w:t>
      </w:r>
      <w:r>
        <w:t xml:space="preserve">for a range of modes in the future. </w:t>
      </w:r>
    </w:p>
    <w:p w14:paraId="44D921D3" w14:textId="1FA90C5A" w:rsidR="00195C96" w:rsidRDefault="00195C96" w:rsidP="00195C96">
      <w:pPr>
        <w:pStyle w:val="BodyText"/>
      </w:pPr>
      <w:r>
        <w:t>Ideally</w:t>
      </w:r>
      <w:r w:rsidR="00A11F72">
        <w:t>,</w:t>
      </w:r>
      <w:r>
        <w:t xml:space="preserve"> developments under this policy </w:t>
      </w:r>
      <w:r w:rsidR="00FD73D9">
        <w:t xml:space="preserve">will </w:t>
      </w:r>
      <w:r>
        <w:t>be transit-orientated with mixed land uses and densities</w:t>
      </w:r>
      <w:r w:rsidR="00FD73D9">
        <w:t xml:space="preserve">. This would </w:t>
      </w:r>
      <w:r>
        <w:t>enable genuine transport choice</w:t>
      </w:r>
      <w:r w:rsidR="00A11F72">
        <w:t>s</w:t>
      </w:r>
      <w:r>
        <w:t xml:space="preserve"> and less reliance on private vehicles. While transport infrastructure may not </w:t>
      </w:r>
      <w:r w:rsidR="00307A2E">
        <w:t>exist</w:t>
      </w:r>
      <w:r>
        <w:t xml:space="preserve"> </w:t>
      </w:r>
      <w:r w:rsidR="00FD73D9">
        <w:t>when</w:t>
      </w:r>
      <w:r>
        <w:t xml:space="preserve"> the plan change is promoted, there needs to be confidence the infrastructure will be funded for delivery and maintenance in the future. </w:t>
      </w:r>
    </w:p>
    <w:p w14:paraId="58F38839" w14:textId="77777777" w:rsidR="00195C96" w:rsidRDefault="00195C96" w:rsidP="00195C96">
      <w:pPr>
        <w:pStyle w:val="Heading4"/>
      </w:pPr>
      <w:r>
        <w:t>A range of modes</w:t>
      </w:r>
    </w:p>
    <w:p w14:paraId="11BDD41E" w14:textId="1F90A4CD" w:rsidR="00195C96" w:rsidRDefault="00195C96" w:rsidP="00195C96">
      <w:pPr>
        <w:pStyle w:val="BodyText"/>
      </w:pPr>
      <w:r>
        <w:t xml:space="preserve">Transport corridors may include a range of modes and </w:t>
      </w:r>
      <w:r w:rsidR="00FD73D9">
        <w:t xml:space="preserve">local authorities should consider ones </w:t>
      </w:r>
      <w:r>
        <w:t xml:space="preserve">that people </w:t>
      </w:r>
      <w:r w:rsidR="00FD73D9">
        <w:t>can</w:t>
      </w:r>
      <w:r>
        <w:t xml:space="preserve"> use safely, effectively and efficiently. </w:t>
      </w:r>
      <w:r w:rsidR="00307A2E">
        <w:t>If possible</w:t>
      </w:r>
      <w:r w:rsidR="00FD73D9">
        <w:t>, p</w:t>
      </w:r>
      <w:r>
        <w:t>eople should not need to rely solely on private vehicles to travel within the proposed development, to</w:t>
      </w:r>
      <w:r w:rsidR="00FD73D9">
        <w:t xml:space="preserve"> and/or </w:t>
      </w:r>
      <w:r>
        <w:t>from other urban areas</w:t>
      </w:r>
      <w:r w:rsidR="00FD73D9">
        <w:t>,</w:t>
      </w:r>
      <w:r>
        <w:t xml:space="preserve"> or to access essential services </w:t>
      </w:r>
      <w:r w:rsidR="00FD73D9">
        <w:t>like</w:t>
      </w:r>
      <w:r>
        <w:t xml:space="preserve"> employment, </w:t>
      </w:r>
      <w:r w:rsidR="00FD73D9">
        <w:t xml:space="preserve">and </w:t>
      </w:r>
      <w:r>
        <w:t xml:space="preserve">health or community services. </w:t>
      </w:r>
    </w:p>
    <w:p w14:paraId="3A7F3B78" w14:textId="77777777" w:rsidR="00195C96" w:rsidRDefault="00195C96" w:rsidP="00F41797">
      <w:pPr>
        <w:pStyle w:val="Heading4"/>
      </w:pPr>
      <w:r>
        <w:t xml:space="preserve">Proximity to amenities and services </w:t>
      </w:r>
    </w:p>
    <w:p w14:paraId="3E1949C1" w14:textId="09D31A91" w:rsidR="00195C96" w:rsidRDefault="00195C96" w:rsidP="00195C96">
      <w:pPr>
        <w:pStyle w:val="BodyText"/>
      </w:pPr>
      <w:r>
        <w:t xml:space="preserve">Proximity to jobs and amenities (either within or outside the development) affects the transport modes people use. The uptake of active and public transport modes increases as travel distances between services decrease. Therefore, </w:t>
      </w:r>
      <w:r w:rsidR="00EE0704">
        <w:t xml:space="preserve">local authorities should consider </w:t>
      </w:r>
      <w:r>
        <w:t xml:space="preserve">the proximity of a proposed development to other urban areas with concentrations of jobs and amenities. </w:t>
      </w:r>
      <w:r w:rsidR="00EE0704">
        <w:t xml:space="preserve">They </w:t>
      </w:r>
      <w:r w:rsidR="00FD73D9">
        <w:t xml:space="preserve">should also consider </w:t>
      </w:r>
      <w:r>
        <w:t>the provision of services and amenities within the proposed development to reduce the number and length of trips required along transport corridors.</w:t>
      </w:r>
    </w:p>
    <w:p w14:paraId="6B2F3ED0" w14:textId="77777777" w:rsidR="00195C96" w:rsidRDefault="00195C96" w:rsidP="00195C96">
      <w:pPr>
        <w:pStyle w:val="Heading4"/>
      </w:pPr>
      <w:r>
        <w:t xml:space="preserve">Contributing to a well-functioning urban environment </w:t>
      </w:r>
    </w:p>
    <w:p w14:paraId="0E899944" w14:textId="4092AC1C" w:rsidR="00195C96" w:rsidRDefault="00195C96" w:rsidP="00195C96">
      <w:pPr>
        <w:pStyle w:val="BodyText"/>
      </w:pPr>
      <w:r>
        <w:t>The requirement for development capacity to be well</w:t>
      </w:r>
      <w:r w:rsidR="001C3042">
        <w:t xml:space="preserve"> </w:t>
      </w:r>
      <w:r>
        <w:t xml:space="preserve">connected along transport corridors is in addition to testing the development against the criterion of “contributing to a well-functioning urban </w:t>
      </w:r>
      <w:r>
        <w:lastRenderedPageBreak/>
        <w:t>environment” in subpart 2, clause 3.8(2)(a). This criterion includes a requirement for a development to “have good accessibility for all people between housing, jobs, community services, natural spaces and open spaces, including by way of public or active transport</w:t>
      </w:r>
      <w:r w:rsidR="00307A2E">
        <w:t>”</w:t>
      </w:r>
      <w:r>
        <w:t>.</w:t>
      </w:r>
    </w:p>
    <w:p w14:paraId="4FC9882A" w14:textId="47923375" w:rsidR="00195C96" w:rsidRDefault="00195C96" w:rsidP="00195C96">
      <w:pPr>
        <w:pStyle w:val="BodyText"/>
      </w:pPr>
      <w:r>
        <w:t>The well-functioning urban environment and well</w:t>
      </w:r>
      <w:r w:rsidR="001C3042">
        <w:t xml:space="preserve"> </w:t>
      </w:r>
      <w:r>
        <w:t>connected along transport corridors criteria together signal the importance of considering the location of a proposed development in relation to other areas and amenities, relative accessibility and transport infrastructure</w:t>
      </w:r>
      <w:r w:rsidR="00EE0704">
        <w:t xml:space="preserve"> and/or </w:t>
      </w:r>
      <w:r>
        <w:t>options</w:t>
      </w:r>
      <w:r w:rsidR="00EE0704">
        <w:t>,</w:t>
      </w:r>
      <w:r>
        <w:t xml:space="preserve"> </w:t>
      </w:r>
      <w:r w:rsidR="00EE0704">
        <w:t xml:space="preserve">when assessing </w:t>
      </w:r>
      <w:r>
        <w:t>any unplanned or out</w:t>
      </w:r>
      <w:r w:rsidR="00EE0704">
        <w:t>-</w:t>
      </w:r>
      <w:r>
        <w:t>of</w:t>
      </w:r>
      <w:r w:rsidR="00EE0704">
        <w:t>-</w:t>
      </w:r>
      <w:r>
        <w:t>sequence development proposals.</w:t>
      </w:r>
      <w:r w:rsidR="00C47C02">
        <w:t xml:space="preserve"> </w:t>
      </w:r>
    </w:p>
    <w:p w14:paraId="01799186" w14:textId="77777777" w:rsidR="00195C96" w:rsidRDefault="00195C96" w:rsidP="00195C96">
      <w:pPr>
        <w:pStyle w:val="Heading4"/>
      </w:pPr>
      <w:r>
        <w:t xml:space="preserve">Application to brownfield and greenfield development </w:t>
      </w:r>
    </w:p>
    <w:p w14:paraId="2FD06220" w14:textId="5E0659FE" w:rsidR="00195C96" w:rsidRDefault="00195C96" w:rsidP="00195C96">
      <w:pPr>
        <w:pStyle w:val="BodyText"/>
      </w:pPr>
      <w:r>
        <w:t xml:space="preserve">The responsive planning policy can be applied to brownfield and greenfield locations. Being </w:t>
      </w:r>
      <w:r w:rsidR="003F4EF8">
        <w:t>well</w:t>
      </w:r>
      <w:r w:rsidR="001C3042">
        <w:t xml:space="preserve"> </w:t>
      </w:r>
      <w:r w:rsidR="003F4EF8">
        <w:t>connected</w:t>
      </w:r>
      <w:r>
        <w:t xml:space="preserve"> along transport corridors will be achieved differently depending on the development’s location and the existing and planned transport infrastructure. For example, a plan</w:t>
      </w:r>
      <w:r w:rsidR="00EE0704">
        <w:t>-</w:t>
      </w:r>
      <w:r>
        <w:t>change proposal in a brownfield location may already be well connected to the public transport network, whereas a greenfield location may require investment to ensure the area is well</w:t>
      </w:r>
      <w:r w:rsidR="001C3042">
        <w:t xml:space="preserve"> </w:t>
      </w:r>
      <w:r>
        <w:t>connected along transport corridors.</w:t>
      </w:r>
    </w:p>
    <w:p w14:paraId="6851320D" w14:textId="53BD0D6D" w:rsidR="00195C96" w:rsidRDefault="00195C96" w:rsidP="00195C96">
      <w:pPr>
        <w:pStyle w:val="BodyText"/>
      </w:pPr>
      <w:r>
        <w:t xml:space="preserve">Like determining significant development capacity, an assessment </w:t>
      </w:r>
      <w:r w:rsidR="00EE0704">
        <w:t xml:space="preserve">of </w:t>
      </w:r>
      <w:r>
        <w:t>whether a development is well</w:t>
      </w:r>
      <w:r w:rsidR="001C3042">
        <w:t xml:space="preserve"> </w:t>
      </w:r>
      <w:r>
        <w:t>connected along transport corridors will vary depending on the scale of the urban area and the existing and planned transport infrastructure. The proponents of the development will need to demonstrate how a proposal is, or will be, well</w:t>
      </w:r>
      <w:r w:rsidR="00307A2E">
        <w:t xml:space="preserve"> </w:t>
      </w:r>
      <w:r>
        <w:t>connected in the context of the particular urban environment in which it is located.</w:t>
      </w:r>
      <w:r w:rsidR="002074A1">
        <w:t xml:space="preserve"> </w:t>
      </w:r>
    </w:p>
    <w:p w14:paraId="0DFA0C8E" w14:textId="310BE5F1" w:rsidR="00195C96" w:rsidRDefault="00195C96" w:rsidP="00195C96">
      <w:pPr>
        <w:pStyle w:val="BodyText"/>
      </w:pPr>
      <w:r w:rsidRPr="00195C96">
        <w:rPr>
          <w:rStyle w:val="Heading2Char"/>
        </w:rPr>
        <w:t>Timing</w:t>
      </w:r>
    </w:p>
    <w:p w14:paraId="7343EC27" w14:textId="2298A0E9" w:rsidR="00EE0704" w:rsidRDefault="00195C96" w:rsidP="00195C96">
      <w:pPr>
        <w:pStyle w:val="BodyText"/>
      </w:pPr>
      <w:r>
        <w:t xml:space="preserve">The responsive planning requirements apply to all </w:t>
      </w:r>
      <w:r w:rsidR="0066546D">
        <w:t xml:space="preserve">tier 1, 2 and 3 </w:t>
      </w:r>
      <w:r>
        <w:t>local authorities and came into effect on 20 August 2020.</w:t>
      </w:r>
      <w:r w:rsidR="002074A1">
        <w:t xml:space="preserve"> </w:t>
      </w:r>
    </w:p>
    <w:p w14:paraId="66F62413" w14:textId="6732D8A3" w:rsidR="005D5AD2" w:rsidRDefault="00195C96" w:rsidP="00195C96">
      <w:pPr>
        <w:pStyle w:val="BodyText"/>
      </w:pPr>
      <w:r>
        <w:t xml:space="preserve">The policies will need to be implemented </w:t>
      </w:r>
      <w:r w:rsidR="003F4EF8">
        <w:t>continuously</w:t>
      </w:r>
      <w:r>
        <w:t>, as and when relevant requests for plan changes are made. For the purpose of implementing Policy 8, criteria must be included in regional policy statements to determine what plan</w:t>
      </w:r>
      <w:r w:rsidR="00EE0704">
        <w:t>-</w:t>
      </w:r>
      <w:r>
        <w:t>change requests will be treated as adding significantly to development capacity as soon as practicable.</w:t>
      </w:r>
    </w:p>
    <w:p w14:paraId="60CE48CE" w14:textId="2A671261" w:rsidR="005D5AD2" w:rsidRPr="00DC3FC3" w:rsidRDefault="005D5AD2" w:rsidP="005D5AD2">
      <w:pPr>
        <w:pStyle w:val="Heading3"/>
        <w:rPr>
          <w:sz w:val="24"/>
          <w:szCs w:val="24"/>
        </w:rPr>
      </w:pPr>
      <w:r w:rsidRPr="00DC3FC3">
        <w:rPr>
          <w:sz w:val="24"/>
          <w:szCs w:val="24"/>
        </w:rPr>
        <w:t>Disclaimer</w:t>
      </w:r>
    </w:p>
    <w:p w14:paraId="0198C36C" w14:textId="1904EA94" w:rsidR="005D5AD2" w:rsidRPr="00C96B91" w:rsidRDefault="005D5AD2" w:rsidP="00DC3FC3">
      <w:pPr>
        <w:pStyle w:val="BodyText"/>
        <w:spacing w:before="60" w:after="0" w:line="240" w:lineRule="auto"/>
        <w:rPr>
          <w:sz w:val="18"/>
        </w:rPr>
      </w:pPr>
      <w:r w:rsidRPr="00C96B91">
        <w:rPr>
          <w:sz w:val="18"/>
        </w:rPr>
        <w:t>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3EB44D9E" w14:textId="77777777" w:rsidR="001F4FA9" w:rsidRDefault="001F4FA9" w:rsidP="00DC3FC3">
      <w:pPr>
        <w:pStyle w:val="Imprint"/>
        <w:spacing w:before="240" w:after="240" w:line="240" w:lineRule="auto"/>
        <w:rPr>
          <w:sz w:val="18"/>
        </w:rPr>
      </w:pPr>
    </w:p>
    <w:p w14:paraId="0BD2D727" w14:textId="26A28DB4" w:rsidR="009C00D3" w:rsidRDefault="005D5AD2" w:rsidP="00DC3FC3">
      <w:pPr>
        <w:pStyle w:val="Imprint"/>
        <w:spacing w:before="240" w:after="240" w:line="240" w:lineRule="auto"/>
        <w:rPr>
          <w:sz w:val="18"/>
        </w:rPr>
      </w:pPr>
      <w:r w:rsidRPr="00C96B91">
        <w:rPr>
          <w:sz w:val="18"/>
        </w:rPr>
        <w:t xml:space="preserve">Published in </w:t>
      </w:r>
      <w:r w:rsidR="00307A2E">
        <w:rPr>
          <w:sz w:val="18"/>
        </w:rPr>
        <w:t xml:space="preserve">September </w:t>
      </w:r>
      <w:r>
        <w:rPr>
          <w:sz w:val="18"/>
        </w:rPr>
        <w:t>2020</w:t>
      </w:r>
      <w:r w:rsidR="00DC3FC3">
        <w:rPr>
          <w:sz w:val="18"/>
        </w:rPr>
        <w:t xml:space="preserve"> by the</w:t>
      </w:r>
      <w:r w:rsidR="00DC3FC3">
        <w:rPr>
          <w:sz w:val="18"/>
        </w:rPr>
        <w:br/>
      </w:r>
      <w:r w:rsidRPr="00C96B91">
        <w:rPr>
          <w:sz w:val="18"/>
        </w:rPr>
        <w:t>Ministry for the Environment</w:t>
      </w:r>
      <w:r w:rsidR="00DC3FC3">
        <w:rPr>
          <w:sz w:val="18"/>
        </w:rPr>
        <w:br/>
      </w:r>
      <w:r w:rsidRPr="00C96B91">
        <w:rPr>
          <w:sz w:val="18"/>
        </w:rPr>
        <w:t xml:space="preserve">Publication number: INFO </w:t>
      </w:r>
      <w:r w:rsidR="00F41797">
        <w:rPr>
          <w:sz w:val="18"/>
        </w:rPr>
        <w:t>976</w:t>
      </w:r>
    </w:p>
    <w:p w14:paraId="1A39127D" w14:textId="4B801893" w:rsidR="001F4FA9" w:rsidRDefault="001F4FA9" w:rsidP="00DC3FC3">
      <w:pPr>
        <w:pStyle w:val="Imprint"/>
        <w:spacing w:before="240" w:after="240" w:line="240" w:lineRule="auto"/>
        <w:rPr>
          <w:sz w:val="18"/>
        </w:rPr>
      </w:pPr>
      <w:r>
        <w:rPr>
          <w:noProof/>
          <w:sz w:val="20"/>
        </w:rPr>
        <mc:AlternateContent>
          <mc:Choice Requires="wpg">
            <w:drawing>
              <wp:anchor distT="0" distB="0" distL="114300" distR="114300" simplePos="0" relativeHeight="251659264" behindDoc="0" locked="0" layoutInCell="1" allowOverlap="1" wp14:anchorId="272668D2" wp14:editId="269BA049">
                <wp:simplePos x="0" y="0"/>
                <wp:positionH relativeFrom="column">
                  <wp:posOffset>96520</wp:posOffset>
                </wp:positionH>
                <wp:positionV relativeFrom="paragraph">
                  <wp:posOffset>85090</wp:posOffset>
                </wp:positionV>
                <wp:extent cx="5663565" cy="1129665"/>
                <wp:effectExtent l="0" t="0" r="0" b="0"/>
                <wp:wrapTight wrapText="bothSides">
                  <wp:wrapPolygon edited="0">
                    <wp:start x="0" y="0"/>
                    <wp:lineTo x="0" y="18941"/>
                    <wp:lineTo x="8355" y="21126"/>
                    <wp:lineTo x="16057" y="21126"/>
                    <wp:lineTo x="21506" y="17848"/>
                    <wp:lineTo x="21506" y="11656"/>
                    <wp:lineTo x="16057" y="11656"/>
                    <wp:lineTo x="16202" y="9470"/>
                    <wp:lineTo x="14676" y="8378"/>
                    <wp:lineTo x="8936" y="5828"/>
                    <wp:lineTo x="8936" y="0"/>
                    <wp:lineTo x="0" y="0"/>
                  </wp:wrapPolygon>
                </wp:wrapTight>
                <wp:docPr id="5" name="Group 5"/>
                <wp:cNvGraphicFramePr/>
                <a:graphic xmlns:a="http://schemas.openxmlformats.org/drawingml/2006/main">
                  <a:graphicData uri="http://schemas.microsoft.com/office/word/2010/wordprocessingGroup">
                    <wpg:wgp>
                      <wpg:cNvGrpSpPr/>
                      <wpg:grpSpPr>
                        <a:xfrm>
                          <a:off x="0" y="0"/>
                          <a:ext cx="5663565" cy="1129665"/>
                          <a:chOff x="0" y="0"/>
                          <a:chExt cx="5663924" cy="1129885"/>
                        </a:xfrm>
                      </wpg:grpSpPr>
                      <pic:pic xmlns:pic="http://schemas.openxmlformats.org/drawingml/2006/picture">
                        <pic:nvPicPr>
                          <pic:cNvPr id="4" name="Picture 5" descr="All-of-govt_NZ_Gov"/>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230094" y="628153"/>
                            <a:ext cx="1433830" cy="306705"/>
                          </a:xfrm>
                          <a:prstGeom prst="rect">
                            <a:avLst/>
                          </a:prstGeom>
                          <a:noFill/>
                          <a:ln>
                            <a:noFill/>
                          </a:ln>
                        </pic:spPr>
                      </pic:pic>
                      <pic:pic xmlns:pic="http://schemas.openxmlformats.org/drawingml/2006/picture">
                        <pic:nvPicPr>
                          <pic:cNvPr id="3"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2226365" y="492980"/>
                            <a:ext cx="1971675" cy="6369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stacked-up-purpose-lock-up"/>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9020" cy="993775"/>
                          </a:xfrm>
                          <a:prstGeom prst="rect">
                            <a:avLst/>
                          </a:prstGeom>
                          <a:noFill/>
                          <a:ln>
                            <a:noFill/>
                          </a:ln>
                        </pic:spPr>
                      </pic:pic>
                    </wpg:wgp>
                  </a:graphicData>
                </a:graphic>
              </wp:anchor>
            </w:drawing>
          </mc:Choice>
          <mc:Fallback>
            <w:pict>
              <v:group w14:anchorId="4F13864D" id="Group 5" o:spid="_x0000_s1026" style="position:absolute;margin-left:7.6pt;margin-top:6.7pt;width:445.95pt;height:88.95pt;z-index:251659264" coordsize="56639,112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wQKAAAAAAAAACEA/ZhLBmt8AABrfAAAFQAAAGRycy9tZWRp&#10;YS9pbWFnZTMuanBlZ//Y/+AAEEpGSUYAAQEBAGAAYAAA/+EQ8kV4aWYAAE1NACoAAAAIAAQBOwAC&#10;AAAADQAACEqHaQAEAAAAAQAACFicnQABAAAAGgAAENDqHAAHAAAIDAAAAD4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a&#10;aW5hbCBCaGFkcmEAAAAFkAMAAgAAABQAABCmkAQAAgAAABQAABC6kpEAAgAAAAM5NwAAkpIAAgAA&#10;AAM5NwAA6hwABwAACAwAAAia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jAxNzowNjoyMCAxMTowMDo1OQAyMDE3OjA2&#10;OjIwIDExOjAwOjU5AAAAWgBpAG4AYQBsACAAQgBoAGEAZAByAGEAAAD/4Qsf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PD94cGFja2V0IGVuZD0ndyc/Pv/bAEMABwUFBgUEBwYFBggH&#10;BwgKEQsKCQkKFQ8QDBEYFRoZGBUYFxseJyEbHSUdFxgiLiIlKCkrLCsaIC8zLyoyJyorKv/bAEMB&#10;BwgICgkKFAsLFCocGBwqKioqKioqKioqKioqKioqKioqKioqKioqKioqKioqKioqKioqKioqKioq&#10;KioqKioqKv/AABEIAQkCb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9lQSwMECgAAAAAAAAAhAHr3LO10HwAAdB8A&#10;ABUAAABkcnMvbWVkaWEvaW1hZ2UxLmpwZWf/2P/gABBKRklGAAEBAQDcANwAAP/bAEMAAgEBAQEB&#10;AgEBAQICAgICBAMCAgICBQQEAwQGBQYGBgUGBgYHCQgGBwkHBgYICwgJCgoKCgoGCAsMCwoMCQoK&#10;Cv/AAAsIAEoBWQEBEQD/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ll-of-govt_NZ_Gov" style="position:absolute;left:42300;top:6281;width:14339;height:3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">
                  <v:imagedata r:id="rId14" o:title="All-of-govt_NZ_Gov"/>
                  <v:path arrowok="t"/>
                </v:shape>
                <v:shape id="Picture 3" o:spid="_x0000_s1028" type="#_x0000_t75" style="position:absolute;left:22263;top:4929;width:19717;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">
                  <v:imagedata r:id="rId15" o:title=""/>
                  <v:path arrowok="t"/>
                </v:shape>
                <v:shape id="Picture 2" o:spid="_x0000_s1029" type="#_x0000_t75" alt="stacked-up-purpose-lock-up" style="position:absolute;width:23190;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">
                  <v:imagedata r:id="rId16" o:title="stacked-up-purpose-lock-up"/>
                  <v:path arrowok="t"/>
                </v:shape>
                <w10:wrap type="tight"/>
              </v:group>
            </w:pict>
          </mc:Fallback>
        </mc:AlternateContent>
      </w:r>
    </w:p>
    <w:p w14:paraId="6B7757F8" w14:textId="4DE4543A" w:rsidR="001F4FA9" w:rsidRPr="005D5AD2" w:rsidRDefault="001F4FA9" w:rsidP="00DC3FC3">
      <w:pPr>
        <w:pStyle w:val="Imprint"/>
        <w:spacing w:before="240" w:after="240" w:line="240" w:lineRule="auto"/>
        <w:rPr>
          <w:sz w:val="18"/>
        </w:rPr>
      </w:pPr>
    </w:p>
    <w:sectPr w:rsidR="001F4FA9" w:rsidRPr="005D5AD2" w:rsidSect="00C47C02">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134" w:right="1418" w:bottom="1134" w:left="1418" w:header="567"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4975" w16cex:dateUtc="2020-07-20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BBD593" w16cid:durableId="22FB17EB"/>
  <w16cid:commentId w16cid:paraId="70DC5E31" w16cid:durableId="22FB17EC"/>
  <w16cid:commentId w16cid:paraId="5904887B" w16cid:durableId="22FB17ED"/>
  <w16cid:commentId w16cid:paraId="670B8162" w16cid:durableId="22FB17EE"/>
  <w16cid:commentId w16cid:paraId="0799EFF5" w16cid:durableId="22FB17EF"/>
  <w16cid:commentId w16cid:paraId="42130348" w16cid:durableId="22FB187E"/>
  <w16cid:commentId w16cid:paraId="421547E8" w16cid:durableId="22FB17F0"/>
  <w16cid:commentId w16cid:paraId="556B22FC" w16cid:durableId="22FB17F1"/>
  <w16cid:commentId w16cid:paraId="674F1113" w16cid:durableId="22FB17F3"/>
  <w16cid:commentId w16cid:paraId="4B0FEFC9" w16cid:durableId="22FB4911"/>
  <w16cid:commentId w16cid:paraId="7F3A6BA0" w16cid:durableId="22FB17F4"/>
  <w16cid:commentId w16cid:paraId="474719AA" w16cid:durableId="22FB1A4D"/>
  <w16cid:commentId w16cid:paraId="32F66B92" w16cid:durableId="22FB17F5"/>
  <w16cid:commentId w16cid:paraId="076A6018" w16cid:durableId="22FB17F6"/>
  <w16cid:commentId w16cid:paraId="1A4328A1" w16cid:durableId="22FB17F7"/>
  <w16cid:commentId w16cid:paraId="6BADB569" w16cid:durableId="22FB1AE0"/>
  <w16cid:commentId w16cid:paraId="376418DA" w16cid:durableId="22FB17F8"/>
  <w16cid:commentId w16cid:paraId="04BD5FEB" w16cid:durableId="22FB1B2B"/>
  <w16cid:commentId w16cid:paraId="7AC1F42A" w16cid:durableId="22FB17F9"/>
  <w16cid:commentId w16cid:paraId="51C3CE9A" w16cid:durableId="22FB17FA"/>
  <w16cid:commentId w16cid:paraId="0E1780BA" w16cid:durableId="22FB17FB"/>
  <w16cid:commentId w16cid:paraId="6B360AF2" w16cid:durableId="22FB17FC"/>
  <w16cid:commentId w16cid:paraId="4C51881E" w16cid:durableId="22FB17FD"/>
  <w16cid:commentId w16cid:paraId="2C5C200E" w16cid:durableId="22FB208C"/>
  <w16cid:commentId w16cid:paraId="75CE5337" w16cid:durableId="22FB17FE"/>
  <w16cid:commentId w16cid:paraId="45BF1455" w16cid:durableId="22FB1FFB"/>
  <w16cid:commentId w16cid:paraId="72BD4850" w16cid:durableId="22FB17FF"/>
  <w16cid:commentId w16cid:paraId="520212C9" w16cid:durableId="22FB1800"/>
  <w16cid:commentId w16cid:paraId="6DCF4C5E" w16cid:durableId="22FB1801"/>
  <w16cid:commentId w16cid:paraId="72CBE496" w16cid:durableId="22FB1F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F5DEA" w14:textId="77777777" w:rsidR="00C4427F" w:rsidRDefault="00C4427F" w:rsidP="0080531E">
      <w:pPr>
        <w:spacing w:before="0" w:after="0" w:line="240" w:lineRule="auto"/>
      </w:pPr>
      <w:r>
        <w:separator/>
      </w:r>
    </w:p>
    <w:p w14:paraId="75F2AFDF" w14:textId="77777777" w:rsidR="00C4427F" w:rsidRDefault="00C4427F"/>
  </w:endnote>
  <w:endnote w:type="continuationSeparator" w:id="0">
    <w:p w14:paraId="377E0B20" w14:textId="77777777" w:rsidR="00C4427F" w:rsidRDefault="00C4427F" w:rsidP="0080531E">
      <w:pPr>
        <w:spacing w:before="0" w:after="0" w:line="240" w:lineRule="auto"/>
      </w:pPr>
      <w:r>
        <w:continuationSeparator/>
      </w:r>
    </w:p>
    <w:p w14:paraId="797D8C09" w14:textId="77777777" w:rsidR="00C4427F" w:rsidRDefault="00C44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2C4AB" w14:textId="78A065A2" w:rsidR="00A11F72" w:rsidRDefault="00A11F72" w:rsidP="00CD25E1">
    <w:pPr>
      <w:pStyle w:val="Footereven"/>
    </w:pPr>
    <w:r w:rsidRPr="004F458A">
      <w:rPr>
        <w:b/>
      </w:rPr>
      <w:fldChar w:fldCharType="begin"/>
    </w:r>
    <w:r w:rsidRPr="004F458A">
      <w:instrText xml:space="preserve"> PAGE </w:instrText>
    </w:r>
    <w:r w:rsidRPr="004F458A">
      <w:rPr>
        <w:b/>
      </w:rPr>
      <w:fldChar w:fldCharType="separate"/>
    </w:r>
    <w:r w:rsidR="00D36915">
      <w:rPr>
        <w:noProof/>
      </w:rPr>
      <w:t>6</w:t>
    </w:r>
    <w:r w:rsidRPr="004F458A">
      <w:rPr>
        <w:b/>
      </w:rPr>
      <w:fldChar w:fldCharType="end"/>
    </w:r>
    <w:r>
      <w:tab/>
      <w:t>NPS</w:t>
    </w:r>
    <w:r w:rsidRPr="00D94B8A">
      <w:t xml:space="preserve"> on Urban Development 2020 – </w:t>
    </w:r>
    <w:r>
      <w:t>Understanding and implementing responsive planning policies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FE764" w14:textId="2809454F" w:rsidR="00A11F72" w:rsidRDefault="00A11F72" w:rsidP="00CD25E1">
    <w:pPr>
      <w:pStyle w:val="Footerodd"/>
    </w:pPr>
    <w:r>
      <w:tab/>
      <w:t>NPS</w:t>
    </w:r>
    <w:r w:rsidRPr="00D94B8A">
      <w:t xml:space="preserve"> on Urban Development 2020 – </w:t>
    </w:r>
    <w:r>
      <w:t>Understanding and implementing responsive planning policies</w:t>
    </w:r>
    <w:r>
      <w:tab/>
    </w:r>
    <w:r>
      <w:fldChar w:fldCharType="begin"/>
    </w:r>
    <w:r>
      <w:instrText xml:space="preserve"> PAGE   \* MERGEFORMAT </w:instrText>
    </w:r>
    <w:r>
      <w:fldChar w:fldCharType="separate"/>
    </w:r>
    <w:r w:rsidR="00D36915">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250A" w14:textId="77777777" w:rsidR="00F93BB2" w:rsidRDefault="00F9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2EF03" w14:textId="77777777" w:rsidR="00C4427F" w:rsidRDefault="00C4427F" w:rsidP="00CB5C5F">
      <w:pPr>
        <w:spacing w:before="0" w:after="80" w:line="240" w:lineRule="auto"/>
      </w:pPr>
      <w:r>
        <w:separator/>
      </w:r>
    </w:p>
  </w:footnote>
  <w:footnote w:type="continuationSeparator" w:id="0">
    <w:p w14:paraId="623A83FD" w14:textId="77777777" w:rsidR="00C4427F" w:rsidRDefault="00C4427F" w:rsidP="0080531E">
      <w:pPr>
        <w:spacing w:before="0" w:after="0" w:line="240" w:lineRule="auto"/>
      </w:pPr>
      <w:r>
        <w:continuationSeparator/>
      </w:r>
    </w:p>
    <w:p w14:paraId="79E671E6" w14:textId="77777777" w:rsidR="00C4427F" w:rsidRDefault="00C442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F856" w14:textId="77777777" w:rsidR="00F93BB2" w:rsidRDefault="00F93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7FCD" w14:textId="77777777" w:rsidR="00F93BB2" w:rsidRDefault="00F93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BD6E" w14:textId="77777777" w:rsidR="00F93BB2" w:rsidRDefault="00F93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4F2"/>
    <w:multiLevelType w:val="hybridMultilevel"/>
    <w:tmpl w:val="B22A9430"/>
    <w:lvl w:ilvl="0" w:tplc="1C66C75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9C4DB2"/>
    <w:multiLevelType w:val="hybridMultilevel"/>
    <w:tmpl w:val="FAAE8E2E"/>
    <w:lvl w:ilvl="0" w:tplc="ECF66132">
      <w:start w:val="1"/>
      <w:numFmt w:val="lowerLetter"/>
      <w:lvlText w:val="(%1)"/>
      <w:lvlJc w:val="left"/>
      <w:pPr>
        <w:ind w:left="1154" w:hanging="360"/>
      </w:pPr>
      <w:rPr>
        <w:rFonts w:hint="default"/>
      </w:rPr>
    </w:lvl>
    <w:lvl w:ilvl="1" w:tplc="14090019" w:tentative="1">
      <w:start w:val="1"/>
      <w:numFmt w:val="lowerLetter"/>
      <w:lvlText w:val="%2."/>
      <w:lvlJc w:val="left"/>
      <w:pPr>
        <w:ind w:left="1874" w:hanging="360"/>
      </w:pPr>
    </w:lvl>
    <w:lvl w:ilvl="2" w:tplc="1409001B" w:tentative="1">
      <w:start w:val="1"/>
      <w:numFmt w:val="lowerRoman"/>
      <w:lvlText w:val="%3."/>
      <w:lvlJc w:val="right"/>
      <w:pPr>
        <w:ind w:left="2594" w:hanging="180"/>
      </w:pPr>
    </w:lvl>
    <w:lvl w:ilvl="3" w:tplc="1409000F" w:tentative="1">
      <w:start w:val="1"/>
      <w:numFmt w:val="decimal"/>
      <w:lvlText w:val="%4."/>
      <w:lvlJc w:val="left"/>
      <w:pPr>
        <w:ind w:left="3314" w:hanging="360"/>
      </w:pPr>
    </w:lvl>
    <w:lvl w:ilvl="4" w:tplc="14090019" w:tentative="1">
      <w:start w:val="1"/>
      <w:numFmt w:val="lowerLetter"/>
      <w:lvlText w:val="%5."/>
      <w:lvlJc w:val="left"/>
      <w:pPr>
        <w:ind w:left="4034" w:hanging="360"/>
      </w:pPr>
    </w:lvl>
    <w:lvl w:ilvl="5" w:tplc="1409001B" w:tentative="1">
      <w:start w:val="1"/>
      <w:numFmt w:val="lowerRoman"/>
      <w:lvlText w:val="%6."/>
      <w:lvlJc w:val="right"/>
      <w:pPr>
        <w:ind w:left="4754" w:hanging="180"/>
      </w:pPr>
    </w:lvl>
    <w:lvl w:ilvl="6" w:tplc="1409000F" w:tentative="1">
      <w:start w:val="1"/>
      <w:numFmt w:val="decimal"/>
      <w:lvlText w:val="%7."/>
      <w:lvlJc w:val="left"/>
      <w:pPr>
        <w:ind w:left="5474" w:hanging="360"/>
      </w:pPr>
    </w:lvl>
    <w:lvl w:ilvl="7" w:tplc="14090019" w:tentative="1">
      <w:start w:val="1"/>
      <w:numFmt w:val="lowerLetter"/>
      <w:lvlText w:val="%8."/>
      <w:lvlJc w:val="left"/>
      <w:pPr>
        <w:ind w:left="6194" w:hanging="360"/>
      </w:pPr>
    </w:lvl>
    <w:lvl w:ilvl="8" w:tplc="1409001B" w:tentative="1">
      <w:start w:val="1"/>
      <w:numFmt w:val="lowerRoman"/>
      <w:lvlText w:val="%9."/>
      <w:lvlJc w:val="right"/>
      <w:pPr>
        <w:ind w:left="6914" w:hanging="180"/>
      </w:pPr>
    </w:lvl>
  </w:abstractNum>
  <w:abstractNum w:abstractNumId="6"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1A6BE2"/>
    <w:multiLevelType w:val="multilevel"/>
    <w:tmpl w:val="84869BE6"/>
    <w:lvl w:ilvl="0">
      <w:start w:val="1"/>
      <w:numFmt w:val="decimal"/>
      <w:pStyle w:val="Numberedparagraph"/>
      <w:lvlText w:val="%1."/>
      <w:lvlJc w:val="left"/>
      <w:pPr>
        <w:ind w:left="0" w:firstLine="397"/>
      </w:pPr>
      <w:rPr>
        <w:rFonts w:ascii="Calibri" w:hAnsi="Calibri" w:cs="Arial" w:hint="default"/>
        <w:b/>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8"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A0B2C"/>
    <w:multiLevelType w:val="hybridMultilevel"/>
    <w:tmpl w:val="301649CA"/>
    <w:lvl w:ilvl="0" w:tplc="206C26BE">
      <w:start w:val="1"/>
      <w:numFmt w:val="decimal"/>
      <w:lvlText w:val="(%1)"/>
      <w:lvlJc w:val="left"/>
      <w:pPr>
        <w:ind w:left="1610" w:hanging="360"/>
      </w:pPr>
      <w:rPr>
        <w:rFonts w:hint="default"/>
      </w:rPr>
    </w:lvl>
    <w:lvl w:ilvl="1" w:tplc="14090019">
      <w:start w:val="1"/>
      <w:numFmt w:val="lowerLetter"/>
      <w:lvlText w:val="%2."/>
      <w:lvlJc w:val="left"/>
      <w:pPr>
        <w:ind w:left="2330" w:hanging="360"/>
      </w:pPr>
    </w:lvl>
    <w:lvl w:ilvl="2" w:tplc="1409001B" w:tentative="1">
      <w:start w:val="1"/>
      <w:numFmt w:val="lowerRoman"/>
      <w:lvlText w:val="%3."/>
      <w:lvlJc w:val="right"/>
      <w:pPr>
        <w:ind w:left="3050" w:hanging="180"/>
      </w:pPr>
    </w:lvl>
    <w:lvl w:ilvl="3" w:tplc="1409000F" w:tentative="1">
      <w:start w:val="1"/>
      <w:numFmt w:val="decimal"/>
      <w:lvlText w:val="%4."/>
      <w:lvlJc w:val="left"/>
      <w:pPr>
        <w:ind w:left="3770" w:hanging="360"/>
      </w:pPr>
    </w:lvl>
    <w:lvl w:ilvl="4" w:tplc="14090019" w:tentative="1">
      <w:start w:val="1"/>
      <w:numFmt w:val="lowerLetter"/>
      <w:lvlText w:val="%5."/>
      <w:lvlJc w:val="left"/>
      <w:pPr>
        <w:ind w:left="4490" w:hanging="360"/>
      </w:pPr>
    </w:lvl>
    <w:lvl w:ilvl="5" w:tplc="1409001B" w:tentative="1">
      <w:start w:val="1"/>
      <w:numFmt w:val="lowerRoman"/>
      <w:lvlText w:val="%6."/>
      <w:lvlJc w:val="right"/>
      <w:pPr>
        <w:ind w:left="5210" w:hanging="180"/>
      </w:pPr>
    </w:lvl>
    <w:lvl w:ilvl="6" w:tplc="1409000F" w:tentative="1">
      <w:start w:val="1"/>
      <w:numFmt w:val="decimal"/>
      <w:lvlText w:val="%7."/>
      <w:lvlJc w:val="left"/>
      <w:pPr>
        <w:ind w:left="5930" w:hanging="360"/>
      </w:pPr>
    </w:lvl>
    <w:lvl w:ilvl="7" w:tplc="14090019" w:tentative="1">
      <w:start w:val="1"/>
      <w:numFmt w:val="lowerLetter"/>
      <w:lvlText w:val="%8."/>
      <w:lvlJc w:val="left"/>
      <w:pPr>
        <w:ind w:left="6650" w:hanging="360"/>
      </w:pPr>
    </w:lvl>
    <w:lvl w:ilvl="8" w:tplc="1409001B" w:tentative="1">
      <w:start w:val="1"/>
      <w:numFmt w:val="lowerRoman"/>
      <w:lvlText w:val="%9."/>
      <w:lvlJc w:val="right"/>
      <w:pPr>
        <w:ind w:left="7370" w:hanging="180"/>
      </w:pPr>
    </w:lvl>
  </w:abstractNum>
  <w:abstractNum w:abstractNumId="1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4"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16" w15:restartNumberingAfterBreak="0">
    <w:nsid w:val="5ADD0ED6"/>
    <w:multiLevelType w:val="hybridMultilevel"/>
    <w:tmpl w:val="DB7A6358"/>
    <w:lvl w:ilvl="0" w:tplc="46521A7E">
      <w:start w:val="1"/>
      <w:numFmt w:val="bullet"/>
      <w:pStyle w:val="Bulletpoint1"/>
      <w:lvlText w:val=""/>
      <w:lvlJc w:val="left"/>
      <w:pPr>
        <w:ind w:left="720" w:hanging="360"/>
      </w:pPr>
      <w:rPr>
        <w:rFonts w:ascii="Symbol" w:hAnsi="Symbol" w:hint="default"/>
        <w:color w:val="000000" w:themeColor="text1"/>
      </w:rPr>
    </w:lvl>
    <w:lvl w:ilvl="1" w:tplc="14090003">
      <w:start w:val="1"/>
      <w:numFmt w:val="bullet"/>
      <w:lvlText w:val="o"/>
      <w:lvlJc w:val="left"/>
      <w:pPr>
        <w:ind w:left="1440" w:hanging="360"/>
      </w:pPr>
      <w:rPr>
        <w:rFonts w:ascii="Courier New" w:hAnsi="Courier New" w:cs="Courier New" w:hint="default"/>
      </w:rPr>
    </w:lvl>
    <w:lvl w:ilvl="2" w:tplc="BDDAE58A">
      <w:numFmt w:val="bullet"/>
      <w:lvlText w:val="–"/>
      <w:lvlJc w:val="left"/>
      <w:pPr>
        <w:ind w:left="2160" w:hanging="360"/>
      </w:pPr>
      <w:rPr>
        <w:rFonts w:ascii="Calibri" w:eastAsiaTheme="minorHAnsi"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845B6B"/>
    <w:multiLevelType w:val="hybridMultilevel"/>
    <w:tmpl w:val="A2203316"/>
    <w:lvl w:ilvl="0" w:tplc="FC62CDB2">
      <w:start w:val="1"/>
      <w:numFmt w:val="lowerLetter"/>
      <w:lvlText w:val="(%1)"/>
      <w:lvlJc w:val="left"/>
      <w:pPr>
        <w:ind w:left="1154" w:hanging="360"/>
      </w:pPr>
      <w:rPr>
        <w:rFonts w:hint="default"/>
      </w:rPr>
    </w:lvl>
    <w:lvl w:ilvl="1" w:tplc="14090019" w:tentative="1">
      <w:start w:val="1"/>
      <w:numFmt w:val="lowerLetter"/>
      <w:lvlText w:val="%2."/>
      <w:lvlJc w:val="left"/>
      <w:pPr>
        <w:ind w:left="1874" w:hanging="360"/>
      </w:pPr>
    </w:lvl>
    <w:lvl w:ilvl="2" w:tplc="1409001B" w:tentative="1">
      <w:start w:val="1"/>
      <w:numFmt w:val="lowerRoman"/>
      <w:lvlText w:val="%3."/>
      <w:lvlJc w:val="right"/>
      <w:pPr>
        <w:ind w:left="2594" w:hanging="180"/>
      </w:pPr>
    </w:lvl>
    <w:lvl w:ilvl="3" w:tplc="1409000F" w:tentative="1">
      <w:start w:val="1"/>
      <w:numFmt w:val="decimal"/>
      <w:lvlText w:val="%4."/>
      <w:lvlJc w:val="left"/>
      <w:pPr>
        <w:ind w:left="3314" w:hanging="360"/>
      </w:pPr>
    </w:lvl>
    <w:lvl w:ilvl="4" w:tplc="14090019" w:tentative="1">
      <w:start w:val="1"/>
      <w:numFmt w:val="lowerLetter"/>
      <w:lvlText w:val="%5."/>
      <w:lvlJc w:val="left"/>
      <w:pPr>
        <w:ind w:left="4034" w:hanging="360"/>
      </w:pPr>
    </w:lvl>
    <w:lvl w:ilvl="5" w:tplc="1409001B" w:tentative="1">
      <w:start w:val="1"/>
      <w:numFmt w:val="lowerRoman"/>
      <w:lvlText w:val="%6."/>
      <w:lvlJc w:val="right"/>
      <w:pPr>
        <w:ind w:left="4754" w:hanging="180"/>
      </w:pPr>
    </w:lvl>
    <w:lvl w:ilvl="6" w:tplc="1409000F" w:tentative="1">
      <w:start w:val="1"/>
      <w:numFmt w:val="decimal"/>
      <w:lvlText w:val="%7."/>
      <w:lvlJc w:val="left"/>
      <w:pPr>
        <w:ind w:left="5474" w:hanging="360"/>
      </w:pPr>
    </w:lvl>
    <w:lvl w:ilvl="7" w:tplc="14090019" w:tentative="1">
      <w:start w:val="1"/>
      <w:numFmt w:val="lowerLetter"/>
      <w:lvlText w:val="%8."/>
      <w:lvlJc w:val="left"/>
      <w:pPr>
        <w:ind w:left="6194" w:hanging="360"/>
      </w:pPr>
    </w:lvl>
    <w:lvl w:ilvl="8" w:tplc="1409001B" w:tentative="1">
      <w:start w:val="1"/>
      <w:numFmt w:val="lowerRoman"/>
      <w:lvlText w:val="%9."/>
      <w:lvlJc w:val="right"/>
      <w:pPr>
        <w:ind w:left="6914" w:hanging="180"/>
      </w:pPr>
    </w:lvl>
  </w:abstractNum>
  <w:abstractNum w:abstractNumId="19"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135A3"/>
    <w:multiLevelType w:val="hybridMultilevel"/>
    <w:tmpl w:val="9BDCB32A"/>
    <w:lvl w:ilvl="0" w:tplc="DDB85E5E">
      <w:start w:val="3"/>
      <w:numFmt w:val="lowerLetter"/>
      <w:lvlText w:val="(%1)"/>
      <w:lvlJc w:val="left"/>
      <w:pPr>
        <w:ind w:left="1154" w:hanging="360"/>
      </w:pPr>
      <w:rPr>
        <w:rFonts w:hint="default"/>
      </w:rPr>
    </w:lvl>
    <w:lvl w:ilvl="1" w:tplc="14090019" w:tentative="1">
      <w:start w:val="1"/>
      <w:numFmt w:val="lowerLetter"/>
      <w:lvlText w:val="%2."/>
      <w:lvlJc w:val="left"/>
      <w:pPr>
        <w:ind w:left="1874" w:hanging="360"/>
      </w:pPr>
    </w:lvl>
    <w:lvl w:ilvl="2" w:tplc="1409001B" w:tentative="1">
      <w:start w:val="1"/>
      <w:numFmt w:val="lowerRoman"/>
      <w:lvlText w:val="%3."/>
      <w:lvlJc w:val="right"/>
      <w:pPr>
        <w:ind w:left="2594" w:hanging="180"/>
      </w:pPr>
    </w:lvl>
    <w:lvl w:ilvl="3" w:tplc="1409000F" w:tentative="1">
      <w:start w:val="1"/>
      <w:numFmt w:val="decimal"/>
      <w:lvlText w:val="%4."/>
      <w:lvlJc w:val="left"/>
      <w:pPr>
        <w:ind w:left="3314" w:hanging="360"/>
      </w:pPr>
    </w:lvl>
    <w:lvl w:ilvl="4" w:tplc="14090019" w:tentative="1">
      <w:start w:val="1"/>
      <w:numFmt w:val="lowerLetter"/>
      <w:lvlText w:val="%5."/>
      <w:lvlJc w:val="left"/>
      <w:pPr>
        <w:ind w:left="4034" w:hanging="360"/>
      </w:pPr>
    </w:lvl>
    <w:lvl w:ilvl="5" w:tplc="1409001B" w:tentative="1">
      <w:start w:val="1"/>
      <w:numFmt w:val="lowerRoman"/>
      <w:lvlText w:val="%6."/>
      <w:lvlJc w:val="right"/>
      <w:pPr>
        <w:ind w:left="4754" w:hanging="180"/>
      </w:pPr>
    </w:lvl>
    <w:lvl w:ilvl="6" w:tplc="1409000F" w:tentative="1">
      <w:start w:val="1"/>
      <w:numFmt w:val="decimal"/>
      <w:lvlText w:val="%7."/>
      <w:lvlJc w:val="left"/>
      <w:pPr>
        <w:ind w:left="5474" w:hanging="360"/>
      </w:pPr>
    </w:lvl>
    <w:lvl w:ilvl="7" w:tplc="14090019" w:tentative="1">
      <w:start w:val="1"/>
      <w:numFmt w:val="lowerLetter"/>
      <w:lvlText w:val="%8."/>
      <w:lvlJc w:val="left"/>
      <w:pPr>
        <w:ind w:left="6194" w:hanging="360"/>
      </w:pPr>
    </w:lvl>
    <w:lvl w:ilvl="8" w:tplc="1409001B" w:tentative="1">
      <w:start w:val="1"/>
      <w:numFmt w:val="lowerRoman"/>
      <w:lvlText w:val="%9."/>
      <w:lvlJc w:val="right"/>
      <w:pPr>
        <w:ind w:left="6914" w:hanging="180"/>
      </w:pPr>
    </w:lvl>
  </w:abstractNum>
  <w:num w:numId="1">
    <w:abstractNumId w:val="8"/>
  </w:num>
  <w:num w:numId="2">
    <w:abstractNumId w:val="15"/>
  </w:num>
  <w:num w:numId="3">
    <w:abstractNumId w:val="10"/>
  </w:num>
  <w:num w:numId="4">
    <w:abstractNumId w:val="7"/>
  </w:num>
  <w:num w:numId="5">
    <w:abstractNumId w:val="3"/>
  </w:num>
  <w:num w:numId="6">
    <w:abstractNumId w:val="13"/>
  </w:num>
  <w:num w:numId="7">
    <w:abstractNumId w:val="11"/>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9"/>
  </w:num>
  <w:num w:numId="13">
    <w:abstractNumId w:val="17"/>
  </w:num>
  <w:num w:numId="14">
    <w:abstractNumId w:val="2"/>
  </w:num>
  <w:num w:numId="15">
    <w:abstractNumId w:val="4"/>
  </w:num>
  <w:num w:numId="16">
    <w:abstractNumId w:val="9"/>
  </w:num>
  <w:num w:numId="17">
    <w:abstractNumId w:val="16"/>
  </w:num>
  <w:num w:numId="18">
    <w:abstractNumId w:val="12"/>
  </w:num>
  <w:num w:numId="19">
    <w:abstractNumId w:val="21"/>
  </w:num>
  <w:num w:numId="20">
    <w:abstractNumId w:val="0"/>
  </w:num>
  <w:num w:numId="21">
    <w:abstractNumId w:val="18"/>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397"/>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CB"/>
    <w:rsid w:val="00000792"/>
    <w:rsid w:val="00000F04"/>
    <w:rsid w:val="00003C4F"/>
    <w:rsid w:val="00004E0A"/>
    <w:rsid w:val="00004FD3"/>
    <w:rsid w:val="00006DF5"/>
    <w:rsid w:val="00006F95"/>
    <w:rsid w:val="00007023"/>
    <w:rsid w:val="0000709F"/>
    <w:rsid w:val="000071D6"/>
    <w:rsid w:val="00007341"/>
    <w:rsid w:val="00007F2D"/>
    <w:rsid w:val="00007FAC"/>
    <w:rsid w:val="00010A9C"/>
    <w:rsid w:val="00010ABA"/>
    <w:rsid w:val="00010E15"/>
    <w:rsid w:val="00010F57"/>
    <w:rsid w:val="0001100C"/>
    <w:rsid w:val="00011188"/>
    <w:rsid w:val="0001164F"/>
    <w:rsid w:val="00012555"/>
    <w:rsid w:val="00013A1B"/>
    <w:rsid w:val="00014236"/>
    <w:rsid w:val="000148F6"/>
    <w:rsid w:val="00015217"/>
    <w:rsid w:val="000159D2"/>
    <w:rsid w:val="00016264"/>
    <w:rsid w:val="00016993"/>
    <w:rsid w:val="00016CAB"/>
    <w:rsid w:val="00016E5B"/>
    <w:rsid w:val="0001749B"/>
    <w:rsid w:val="00017D75"/>
    <w:rsid w:val="00017FE5"/>
    <w:rsid w:val="000205F9"/>
    <w:rsid w:val="0002109A"/>
    <w:rsid w:val="00021910"/>
    <w:rsid w:val="00022E8D"/>
    <w:rsid w:val="0002348A"/>
    <w:rsid w:val="00023D94"/>
    <w:rsid w:val="00024708"/>
    <w:rsid w:val="00024EE7"/>
    <w:rsid w:val="00025F96"/>
    <w:rsid w:val="00025FAB"/>
    <w:rsid w:val="0002665E"/>
    <w:rsid w:val="00026E89"/>
    <w:rsid w:val="000275A3"/>
    <w:rsid w:val="00030558"/>
    <w:rsid w:val="00030699"/>
    <w:rsid w:val="00030725"/>
    <w:rsid w:val="00030DB8"/>
    <w:rsid w:val="00031A83"/>
    <w:rsid w:val="0003213A"/>
    <w:rsid w:val="00032A81"/>
    <w:rsid w:val="00032F46"/>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6DE5"/>
    <w:rsid w:val="00047941"/>
    <w:rsid w:val="00050A22"/>
    <w:rsid w:val="0005144F"/>
    <w:rsid w:val="00051D42"/>
    <w:rsid w:val="000538A1"/>
    <w:rsid w:val="00055375"/>
    <w:rsid w:val="00056319"/>
    <w:rsid w:val="000564E7"/>
    <w:rsid w:val="00056770"/>
    <w:rsid w:val="00057386"/>
    <w:rsid w:val="00057EEF"/>
    <w:rsid w:val="000619CB"/>
    <w:rsid w:val="00062387"/>
    <w:rsid w:val="000631F6"/>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4131"/>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22DF"/>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B7E65"/>
    <w:rsid w:val="000C062F"/>
    <w:rsid w:val="000C17E7"/>
    <w:rsid w:val="000C3062"/>
    <w:rsid w:val="000C3270"/>
    <w:rsid w:val="000C45FF"/>
    <w:rsid w:val="000C4A99"/>
    <w:rsid w:val="000C505A"/>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7B4"/>
    <w:rsid w:val="000E1AC2"/>
    <w:rsid w:val="000E1BC8"/>
    <w:rsid w:val="000E1D32"/>
    <w:rsid w:val="000E26D8"/>
    <w:rsid w:val="000E2B94"/>
    <w:rsid w:val="000E3156"/>
    <w:rsid w:val="000E35B6"/>
    <w:rsid w:val="000E3BB8"/>
    <w:rsid w:val="000E3D9B"/>
    <w:rsid w:val="000E3DFD"/>
    <w:rsid w:val="000E4261"/>
    <w:rsid w:val="000E45A0"/>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0B73"/>
    <w:rsid w:val="000F1D43"/>
    <w:rsid w:val="000F1FFF"/>
    <w:rsid w:val="000F20AA"/>
    <w:rsid w:val="000F2651"/>
    <w:rsid w:val="000F31D6"/>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2C7B"/>
    <w:rsid w:val="0010486A"/>
    <w:rsid w:val="0010561C"/>
    <w:rsid w:val="00105C0F"/>
    <w:rsid w:val="00105E39"/>
    <w:rsid w:val="00106561"/>
    <w:rsid w:val="00106A29"/>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91E"/>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18E2"/>
    <w:rsid w:val="00133E73"/>
    <w:rsid w:val="00133FDB"/>
    <w:rsid w:val="00134F4A"/>
    <w:rsid w:val="00135E4E"/>
    <w:rsid w:val="00136246"/>
    <w:rsid w:val="001364D4"/>
    <w:rsid w:val="001371C8"/>
    <w:rsid w:val="001372ED"/>
    <w:rsid w:val="001414E0"/>
    <w:rsid w:val="00142B50"/>
    <w:rsid w:val="00143873"/>
    <w:rsid w:val="001439E9"/>
    <w:rsid w:val="00143C55"/>
    <w:rsid w:val="001440A9"/>
    <w:rsid w:val="00144C6F"/>
    <w:rsid w:val="00145089"/>
    <w:rsid w:val="001451E7"/>
    <w:rsid w:val="00145214"/>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8B1"/>
    <w:rsid w:val="00161B24"/>
    <w:rsid w:val="00161C41"/>
    <w:rsid w:val="00161DD5"/>
    <w:rsid w:val="00162CB4"/>
    <w:rsid w:val="001633A4"/>
    <w:rsid w:val="001634D6"/>
    <w:rsid w:val="00163AF1"/>
    <w:rsid w:val="001648DD"/>
    <w:rsid w:val="001651E2"/>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4D9A"/>
    <w:rsid w:val="001751F5"/>
    <w:rsid w:val="00175C34"/>
    <w:rsid w:val="00175F9A"/>
    <w:rsid w:val="00176E98"/>
    <w:rsid w:val="00177977"/>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509"/>
    <w:rsid w:val="00195C96"/>
    <w:rsid w:val="00197564"/>
    <w:rsid w:val="00197EC2"/>
    <w:rsid w:val="00197ECE"/>
    <w:rsid w:val="00197FE4"/>
    <w:rsid w:val="001A13E1"/>
    <w:rsid w:val="001A163C"/>
    <w:rsid w:val="001A1CED"/>
    <w:rsid w:val="001A279B"/>
    <w:rsid w:val="001A2DC3"/>
    <w:rsid w:val="001A2E87"/>
    <w:rsid w:val="001A3869"/>
    <w:rsid w:val="001A38C2"/>
    <w:rsid w:val="001A65C8"/>
    <w:rsid w:val="001A6E5D"/>
    <w:rsid w:val="001A732E"/>
    <w:rsid w:val="001A78D6"/>
    <w:rsid w:val="001A7F30"/>
    <w:rsid w:val="001B06E2"/>
    <w:rsid w:val="001B103A"/>
    <w:rsid w:val="001B103D"/>
    <w:rsid w:val="001B1513"/>
    <w:rsid w:val="001B1767"/>
    <w:rsid w:val="001B2453"/>
    <w:rsid w:val="001B3D48"/>
    <w:rsid w:val="001B4AFB"/>
    <w:rsid w:val="001B5AF9"/>
    <w:rsid w:val="001B6600"/>
    <w:rsid w:val="001B6B9B"/>
    <w:rsid w:val="001B6C27"/>
    <w:rsid w:val="001B7126"/>
    <w:rsid w:val="001B7144"/>
    <w:rsid w:val="001B752B"/>
    <w:rsid w:val="001B7E91"/>
    <w:rsid w:val="001C147E"/>
    <w:rsid w:val="001C151B"/>
    <w:rsid w:val="001C19E5"/>
    <w:rsid w:val="001C1B15"/>
    <w:rsid w:val="001C2996"/>
    <w:rsid w:val="001C3042"/>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59B2"/>
    <w:rsid w:val="001D653A"/>
    <w:rsid w:val="001D69B9"/>
    <w:rsid w:val="001D7DEE"/>
    <w:rsid w:val="001E02CB"/>
    <w:rsid w:val="001E14FD"/>
    <w:rsid w:val="001E180F"/>
    <w:rsid w:val="001E1C64"/>
    <w:rsid w:val="001E1CEC"/>
    <w:rsid w:val="001E2ECB"/>
    <w:rsid w:val="001E494E"/>
    <w:rsid w:val="001E4B64"/>
    <w:rsid w:val="001E552A"/>
    <w:rsid w:val="001E57B9"/>
    <w:rsid w:val="001E6E8D"/>
    <w:rsid w:val="001E7EE4"/>
    <w:rsid w:val="001E7F76"/>
    <w:rsid w:val="001F0E82"/>
    <w:rsid w:val="001F0F99"/>
    <w:rsid w:val="001F0FAF"/>
    <w:rsid w:val="001F139F"/>
    <w:rsid w:val="001F1482"/>
    <w:rsid w:val="001F2805"/>
    <w:rsid w:val="001F2E79"/>
    <w:rsid w:val="001F2F07"/>
    <w:rsid w:val="001F3123"/>
    <w:rsid w:val="001F376D"/>
    <w:rsid w:val="001F39CC"/>
    <w:rsid w:val="001F418C"/>
    <w:rsid w:val="001F4B2D"/>
    <w:rsid w:val="001F4F40"/>
    <w:rsid w:val="001F4FA9"/>
    <w:rsid w:val="001F50E0"/>
    <w:rsid w:val="001F594C"/>
    <w:rsid w:val="001F69FC"/>
    <w:rsid w:val="001F6D62"/>
    <w:rsid w:val="001F7675"/>
    <w:rsid w:val="00200FAE"/>
    <w:rsid w:val="0020102D"/>
    <w:rsid w:val="002010E2"/>
    <w:rsid w:val="002011C2"/>
    <w:rsid w:val="00201B73"/>
    <w:rsid w:val="00202517"/>
    <w:rsid w:val="00202ADB"/>
    <w:rsid w:val="00202BB7"/>
    <w:rsid w:val="0020435B"/>
    <w:rsid w:val="00204533"/>
    <w:rsid w:val="00205566"/>
    <w:rsid w:val="00205F8D"/>
    <w:rsid w:val="002063AA"/>
    <w:rsid w:val="002074A1"/>
    <w:rsid w:val="00210549"/>
    <w:rsid w:val="0021069E"/>
    <w:rsid w:val="00210804"/>
    <w:rsid w:val="0021088F"/>
    <w:rsid w:val="002113FE"/>
    <w:rsid w:val="00211737"/>
    <w:rsid w:val="0021181B"/>
    <w:rsid w:val="0021230F"/>
    <w:rsid w:val="002125B0"/>
    <w:rsid w:val="00212A82"/>
    <w:rsid w:val="002144DC"/>
    <w:rsid w:val="00214EA2"/>
    <w:rsid w:val="002160FA"/>
    <w:rsid w:val="002166DD"/>
    <w:rsid w:val="002168A2"/>
    <w:rsid w:val="00216FC2"/>
    <w:rsid w:val="00217867"/>
    <w:rsid w:val="002205E4"/>
    <w:rsid w:val="00220D67"/>
    <w:rsid w:val="002215F8"/>
    <w:rsid w:val="00221F80"/>
    <w:rsid w:val="0022273A"/>
    <w:rsid w:val="00222D28"/>
    <w:rsid w:val="00223CF4"/>
    <w:rsid w:val="00224220"/>
    <w:rsid w:val="00224398"/>
    <w:rsid w:val="00224A81"/>
    <w:rsid w:val="00224D88"/>
    <w:rsid w:val="00224E91"/>
    <w:rsid w:val="00225B4C"/>
    <w:rsid w:val="00225E1E"/>
    <w:rsid w:val="00226129"/>
    <w:rsid w:val="0022614D"/>
    <w:rsid w:val="00226AA2"/>
    <w:rsid w:val="00227218"/>
    <w:rsid w:val="0022770A"/>
    <w:rsid w:val="00227B8E"/>
    <w:rsid w:val="00227BEE"/>
    <w:rsid w:val="00227D8B"/>
    <w:rsid w:val="00227FB4"/>
    <w:rsid w:val="0023057E"/>
    <w:rsid w:val="002312BC"/>
    <w:rsid w:val="0023301A"/>
    <w:rsid w:val="002337E5"/>
    <w:rsid w:val="00233C06"/>
    <w:rsid w:val="00233D23"/>
    <w:rsid w:val="00233F24"/>
    <w:rsid w:val="00234BBB"/>
    <w:rsid w:val="002356F4"/>
    <w:rsid w:val="00235F02"/>
    <w:rsid w:val="00236D28"/>
    <w:rsid w:val="00237FE4"/>
    <w:rsid w:val="00240656"/>
    <w:rsid w:val="00241610"/>
    <w:rsid w:val="00241AED"/>
    <w:rsid w:val="00241C82"/>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7DF"/>
    <w:rsid w:val="00256E44"/>
    <w:rsid w:val="00260919"/>
    <w:rsid w:val="002612FD"/>
    <w:rsid w:val="002613DC"/>
    <w:rsid w:val="00261755"/>
    <w:rsid w:val="00261AAA"/>
    <w:rsid w:val="00262097"/>
    <w:rsid w:val="00262D20"/>
    <w:rsid w:val="002634AB"/>
    <w:rsid w:val="002638E0"/>
    <w:rsid w:val="00263C19"/>
    <w:rsid w:val="00263E9F"/>
    <w:rsid w:val="00264249"/>
    <w:rsid w:val="00264F03"/>
    <w:rsid w:val="00264F8F"/>
    <w:rsid w:val="002655AE"/>
    <w:rsid w:val="0026591F"/>
    <w:rsid w:val="00265A65"/>
    <w:rsid w:val="002660F0"/>
    <w:rsid w:val="002675B6"/>
    <w:rsid w:val="00267A99"/>
    <w:rsid w:val="00270271"/>
    <w:rsid w:val="00270B33"/>
    <w:rsid w:val="00272174"/>
    <w:rsid w:val="002721A6"/>
    <w:rsid w:val="002722E0"/>
    <w:rsid w:val="002730EC"/>
    <w:rsid w:val="00273100"/>
    <w:rsid w:val="002735CC"/>
    <w:rsid w:val="00274588"/>
    <w:rsid w:val="00274A67"/>
    <w:rsid w:val="00274AA2"/>
    <w:rsid w:val="002756EF"/>
    <w:rsid w:val="00275708"/>
    <w:rsid w:val="002768CF"/>
    <w:rsid w:val="00276EE9"/>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3CA"/>
    <w:rsid w:val="00293586"/>
    <w:rsid w:val="00293A8F"/>
    <w:rsid w:val="00294161"/>
    <w:rsid w:val="00295155"/>
    <w:rsid w:val="00295D51"/>
    <w:rsid w:val="00296203"/>
    <w:rsid w:val="00296428"/>
    <w:rsid w:val="0029643D"/>
    <w:rsid w:val="0029706A"/>
    <w:rsid w:val="002972EE"/>
    <w:rsid w:val="00297F01"/>
    <w:rsid w:val="002A052D"/>
    <w:rsid w:val="002A0DF8"/>
    <w:rsid w:val="002A0FFF"/>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7BE"/>
    <w:rsid w:val="002A59BD"/>
    <w:rsid w:val="002A75CA"/>
    <w:rsid w:val="002A7889"/>
    <w:rsid w:val="002A799A"/>
    <w:rsid w:val="002B097D"/>
    <w:rsid w:val="002B11B2"/>
    <w:rsid w:val="002B18F7"/>
    <w:rsid w:val="002B1E12"/>
    <w:rsid w:val="002B30DB"/>
    <w:rsid w:val="002B3ED7"/>
    <w:rsid w:val="002B4778"/>
    <w:rsid w:val="002B524B"/>
    <w:rsid w:val="002B63CE"/>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205"/>
    <w:rsid w:val="002D2B10"/>
    <w:rsid w:val="002D386A"/>
    <w:rsid w:val="002D4100"/>
    <w:rsid w:val="002D477F"/>
    <w:rsid w:val="002D4F48"/>
    <w:rsid w:val="002D50FB"/>
    <w:rsid w:val="002D519B"/>
    <w:rsid w:val="002D621E"/>
    <w:rsid w:val="002D66DA"/>
    <w:rsid w:val="002D7027"/>
    <w:rsid w:val="002D70DC"/>
    <w:rsid w:val="002D758B"/>
    <w:rsid w:val="002D79BC"/>
    <w:rsid w:val="002D7E58"/>
    <w:rsid w:val="002E0BAB"/>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408"/>
    <w:rsid w:val="002F3632"/>
    <w:rsid w:val="002F3AFB"/>
    <w:rsid w:val="002F3C41"/>
    <w:rsid w:val="002F4C8E"/>
    <w:rsid w:val="002F5076"/>
    <w:rsid w:val="002F5839"/>
    <w:rsid w:val="002F64D9"/>
    <w:rsid w:val="002F651D"/>
    <w:rsid w:val="002F6648"/>
    <w:rsid w:val="002F6E44"/>
    <w:rsid w:val="002F74FD"/>
    <w:rsid w:val="002F7779"/>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A2E"/>
    <w:rsid w:val="00307C19"/>
    <w:rsid w:val="00310732"/>
    <w:rsid w:val="00310BC9"/>
    <w:rsid w:val="00311762"/>
    <w:rsid w:val="00311E98"/>
    <w:rsid w:val="00312215"/>
    <w:rsid w:val="0031249C"/>
    <w:rsid w:val="003125C3"/>
    <w:rsid w:val="00312896"/>
    <w:rsid w:val="00313461"/>
    <w:rsid w:val="00313EAC"/>
    <w:rsid w:val="003142F4"/>
    <w:rsid w:val="0031454E"/>
    <w:rsid w:val="0031527F"/>
    <w:rsid w:val="0031611F"/>
    <w:rsid w:val="00316DA5"/>
    <w:rsid w:val="00317A33"/>
    <w:rsid w:val="00320339"/>
    <w:rsid w:val="00321214"/>
    <w:rsid w:val="003213D5"/>
    <w:rsid w:val="00323737"/>
    <w:rsid w:val="00323AD6"/>
    <w:rsid w:val="00323F27"/>
    <w:rsid w:val="003242EF"/>
    <w:rsid w:val="00325339"/>
    <w:rsid w:val="003255AA"/>
    <w:rsid w:val="00326D0B"/>
    <w:rsid w:val="003314B6"/>
    <w:rsid w:val="00331A20"/>
    <w:rsid w:val="00331E65"/>
    <w:rsid w:val="00333107"/>
    <w:rsid w:val="0033343B"/>
    <w:rsid w:val="0033393C"/>
    <w:rsid w:val="00333AB6"/>
    <w:rsid w:val="003357EE"/>
    <w:rsid w:val="00337154"/>
    <w:rsid w:val="00337368"/>
    <w:rsid w:val="00337B4D"/>
    <w:rsid w:val="003407A9"/>
    <w:rsid w:val="00340BA3"/>
    <w:rsid w:val="00340BAF"/>
    <w:rsid w:val="00340C2B"/>
    <w:rsid w:val="00340F9A"/>
    <w:rsid w:val="00341018"/>
    <w:rsid w:val="00341C1C"/>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56DCD"/>
    <w:rsid w:val="00360B75"/>
    <w:rsid w:val="0036151C"/>
    <w:rsid w:val="00361A9B"/>
    <w:rsid w:val="00362A98"/>
    <w:rsid w:val="00362CCF"/>
    <w:rsid w:val="003631DB"/>
    <w:rsid w:val="00364524"/>
    <w:rsid w:val="0036513A"/>
    <w:rsid w:val="00365237"/>
    <w:rsid w:val="0036559C"/>
    <w:rsid w:val="0036587E"/>
    <w:rsid w:val="003660CD"/>
    <w:rsid w:val="00366B08"/>
    <w:rsid w:val="00367496"/>
    <w:rsid w:val="003678BE"/>
    <w:rsid w:val="003700F8"/>
    <w:rsid w:val="00370949"/>
    <w:rsid w:val="00370B63"/>
    <w:rsid w:val="00371887"/>
    <w:rsid w:val="0037243B"/>
    <w:rsid w:val="0037251C"/>
    <w:rsid w:val="0037272C"/>
    <w:rsid w:val="00372B9A"/>
    <w:rsid w:val="003731BF"/>
    <w:rsid w:val="00374166"/>
    <w:rsid w:val="00375791"/>
    <w:rsid w:val="00375826"/>
    <w:rsid w:val="00375994"/>
    <w:rsid w:val="00375C59"/>
    <w:rsid w:val="00375E05"/>
    <w:rsid w:val="00376AE6"/>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2E2D"/>
    <w:rsid w:val="0039456F"/>
    <w:rsid w:val="003945C8"/>
    <w:rsid w:val="0039480D"/>
    <w:rsid w:val="00395446"/>
    <w:rsid w:val="00395A8D"/>
    <w:rsid w:val="00396725"/>
    <w:rsid w:val="00397A28"/>
    <w:rsid w:val="00397E94"/>
    <w:rsid w:val="00397F05"/>
    <w:rsid w:val="003A0442"/>
    <w:rsid w:val="003A0899"/>
    <w:rsid w:val="003A10DF"/>
    <w:rsid w:val="003A1440"/>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8F2"/>
    <w:rsid w:val="003A7D1D"/>
    <w:rsid w:val="003B0255"/>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1BF7"/>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1D7E"/>
    <w:rsid w:val="003D3583"/>
    <w:rsid w:val="003D391E"/>
    <w:rsid w:val="003D3B6F"/>
    <w:rsid w:val="003D40E8"/>
    <w:rsid w:val="003D455E"/>
    <w:rsid w:val="003D5785"/>
    <w:rsid w:val="003D5A2D"/>
    <w:rsid w:val="003D5A9D"/>
    <w:rsid w:val="003D606C"/>
    <w:rsid w:val="003D62C0"/>
    <w:rsid w:val="003D65F6"/>
    <w:rsid w:val="003D6911"/>
    <w:rsid w:val="003D70B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2C"/>
    <w:rsid w:val="003E67E7"/>
    <w:rsid w:val="003E6B3C"/>
    <w:rsid w:val="003E6B95"/>
    <w:rsid w:val="003E70FF"/>
    <w:rsid w:val="003E7F1B"/>
    <w:rsid w:val="003F0B41"/>
    <w:rsid w:val="003F10A2"/>
    <w:rsid w:val="003F1E39"/>
    <w:rsid w:val="003F229D"/>
    <w:rsid w:val="003F25F0"/>
    <w:rsid w:val="003F2D5B"/>
    <w:rsid w:val="003F3C31"/>
    <w:rsid w:val="003F4701"/>
    <w:rsid w:val="003F4792"/>
    <w:rsid w:val="003F4EF8"/>
    <w:rsid w:val="003F5AD2"/>
    <w:rsid w:val="003F5CA4"/>
    <w:rsid w:val="003F6D50"/>
    <w:rsid w:val="003F7006"/>
    <w:rsid w:val="003F7507"/>
    <w:rsid w:val="003F795E"/>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42E"/>
    <w:rsid w:val="00415531"/>
    <w:rsid w:val="00416330"/>
    <w:rsid w:val="004176C7"/>
    <w:rsid w:val="00417707"/>
    <w:rsid w:val="00417877"/>
    <w:rsid w:val="00417D9F"/>
    <w:rsid w:val="00420229"/>
    <w:rsid w:val="00420DBA"/>
    <w:rsid w:val="00421311"/>
    <w:rsid w:val="00422E13"/>
    <w:rsid w:val="0042350F"/>
    <w:rsid w:val="00423599"/>
    <w:rsid w:val="0042384C"/>
    <w:rsid w:val="00423893"/>
    <w:rsid w:val="00423BC9"/>
    <w:rsid w:val="00424A4A"/>
    <w:rsid w:val="00424ABF"/>
    <w:rsid w:val="004255B4"/>
    <w:rsid w:val="00426766"/>
    <w:rsid w:val="004267D0"/>
    <w:rsid w:val="004279CA"/>
    <w:rsid w:val="00427A82"/>
    <w:rsid w:val="00427EA2"/>
    <w:rsid w:val="00430115"/>
    <w:rsid w:val="004303D7"/>
    <w:rsid w:val="00430A4B"/>
    <w:rsid w:val="00431C46"/>
    <w:rsid w:val="004327E6"/>
    <w:rsid w:val="004329DC"/>
    <w:rsid w:val="00432AC6"/>
    <w:rsid w:val="00434C5E"/>
    <w:rsid w:val="00435765"/>
    <w:rsid w:val="004360B6"/>
    <w:rsid w:val="004362E5"/>
    <w:rsid w:val="00436356"/>
    <w:rsid w:val="00440722"/>
    <w:rsid w:val="004425D9"/>
    <w:rsid w:val="00443244"/>
    <w:rsid w:val="00444779"/>
    <w:rsid w:val="00444AF6"/>
    <w:rsid w:val="0044519D"/>
    <w:rsid w:val="004452F3"/>
    <w:rsid w:val="00445544"/>
    <w:rsid w:val="00445C0B"/>
    <w:rsid w:val="00446195"/>
    <w:rsid w:val="00447CD0"/>
    <w:rsid w:val="00447FC2"/>
    <w:rsid w:val="004502F4"/>
    <w:rsid w:val="004506F4"/>
    <w:rsid w:val="004509D1"/>
    <w:rsid w:val="00450A42"/>
    <w:rsid w:val="00450D6F"/>
    <w:rsid w:val="004513A5"/>
    <w:rsid w:val="00451D50"/>
    <w:rsid w:val="00452EC4"/>
    <w:rsid w:val="00453340"/>
    <w:rsid w:val="00453426"/>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75A"/>
    <w:rsid w:val="0045790F"/>
    <w:rsid w:val="00457D63"/>
    <w:rsid w:val="00457E21"/>
    <w:rsid w:val="00457ED5"/>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41"/>
    <w:rsid w:val="00473B60"/>
    <w:rsid w:val="004757E8"/>
    <w:rsid w:val="00475AFF"/>
    <w:rsid w:val="00475D26"/>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607"/>
    <w:rsid w:val="004A2700"/>
    <w:rsid w:val="004A36C8"/>
    <w:rsid w:val="004A3721"/>
    <w:rsid w:val="004A3742"/>
    <w:rsid w:val="004A37B8"/>
    <w:rsid w:val="004A3ED3"/>
    <w:rsid w:val="004A47BC"/>
    <w:rsid w:val="004A4AC6"/>
    <w:rsid w:val="004A6C85"/>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B6E"/>
    <w:rsid w:val="004C2D68"/>
    <w:rsid w:val="004C2F56"/>
    <w:rsid w:val="004C339D"/>
    <w:rsid w:val="004C33E8"/>
    <w:rsid w:val="004C4307"/>
    <w:rsid w:val="004C4309"/>
    <w:rsid w:val="004C49E3"/>
    <w:rsid w:val="004C4E8A"/>
    <w:rsid w:val="004C514A"/>
    <w:rsid w:val="004C6572"/>
    <w:rsid w:val="004C6D4F"/>
    <w:rsid w:val="004C7541"/>
    <w:rsid w:val="004D1123"/>
    <w:rsid w:val="004D1503"/>
    <w:rsid w:val="004D1E71"/>
    <w:rsid w:val="004D2CDF"/>
    <w:rsid w:val="004D33CE"/>
    <w:rsid w:val="004D7C86"/>
    <w:rsid w:val="004E0197"/>
    <w:rsid w:val="004E1122"/>
    <w:rsid w:val="004E1409"/>
    <w:rsid w:val="004E1A87"/>
    <w:rsid w:val="004E1BB0"/>
    <w:rsid w:val="004E1EF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14E"/>
    <w:rsid w:val="004F1F90"/>
    <w:rsid w:val="004F1FBE"/>
    <w:rsid w:val="004F2401"/>
    <w:rsid w:val="004F2A44"/>
    <w:rsid w:val="004F2DAD"/>
    <w:rsid w:val="004F34F7"/>
    <w:rsid w:val="004F3781"/>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07C4F"/>
    <w:rsid w:val="005107FF"/>
    <w:rsid w:val="00510CBC"/>
    <w:rsid w:val="0051102D"/>
    <w:rsid w:val="005112A5"/>
    <w:rsid w:val="00511F48"/>
    <w:rsid w:val="00512448"/>
    <w:rsid w:val="0051253A"/>
    <w:rsid w:val="0051266C"/>
    <w:rsid w:val="0051376B"/>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49A9"/>
    <w:rsid w:val="005254BC"/>
    <w:rsid w:val="005256FC"/>
    <w:rsid w:val="00526BC0"/>
    <w:rsid w:val="00526C27"/>
    <w:rsid w:val="00526DFF"/>
    <w:rsid w:val="00527473"/>
    <w:rsid w:val="00527EF9"/>
    <w:rsid w:val="005305FF"/>
    <w:rsid w:val="00530C9B"/>
    <w:rsid w:val="00531D41"/>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582"/>
    <w:rsid w:val="005457E4"/>
    <w:rsid w:val="00546C49"/>
    <w:rsid w:val="0055010B"/>
    <w:rsid w:val="00550D59"/>
    <w:rsid w:val="0055110D"/>
    <w:rsid w:val="00551F81"/>
    <w:rsid w:val="0055210F"/>
    <w:rsid w:val="00552CD7"/>
    <w:rsid w:val="005533AF"/>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D4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7785E"/>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2131"/>
    <w:rsid w:val="00593B87"/>
    <w:rsid w:val="00593C1C"/>
    <w:rsid w:val="00594143"/>
    <w:rsid w:val="00594543"/>
    <w:rsid w:val="00594612"/>
    <w:rsid w:val="00594CC2"/>
    <w:rsid w:val="00595873"/>
    <w:rsid w:val="00595CDD"/>
    <w:rsid w:val="005964BB"/>
    <w:rsid w:val="00596A70"/>
    <w:rsid w:val="00596BD3"/>
    <w:rsid w:val="00596BE7"/>
    <w:rsid w:val="00596C3E"/>
    <w:rsid w:val="005977DD"/>
    <w:rsid w:val="005A04BD"/>
    <w:rsid w:val="005A0A3F"/>
    <w:rsid w:val="005A114F"/>
    <w:rsid w:val="005A18D1"/>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C4D"/>
    <w:rsid w:val="005B5D40"/>
    <w:rsid w:val="005B5EFC"/>
    <w:rsid w:val="005B6412"/>
    <w:rsid w:val="005B68A7"/>
    <w:rsid w:val="005B6AC3"/>
    <w:rsid w:val="005C055E"/>
    <w:rsid w:val="005C0FA1"/>
    <w:rsid w:val="005C1615"/>
    <w:rsid w:val="005C1927"/>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31CB"/>
    <w:rsid w:val="005D5A28"/>
    <w:rsid w:val="005D5AD2"/>
    <w:rsid w:val="005D610C"/>
    <w:rsid w:val="005D74E7"/>
    <w:rsid w:val="005D7F7B"/>
    <w:rsid w:val="005E3BCD"/>
    <w:rsid w:val="005E4A87"/>
    <w:rsid w:val="005E4DA5"/>
    <w:rsid w:val="005E503E"/>
    <w:rsid w:val="005E59C7"/>
    <w:rsid w:val="005E5E7B"/>
    <w:rsid w:val="005E6095"/>
    <w:rsid w:val="005E6A3F"/>
    <w:rsid w:val="005E6B9C"/>
    <w:rsid w:val="005E6DB8"/>
    <w:rsid w:val="005E7228"/>
    <w:rsid w:val="005E7284"/>
    <w:rsid w:val="005E7BAC"/>
    <w:rsid w:val="005F03D3"/>
    <w:rsid w:val="005F0E5C"/>
    <w:rsid w:val="005F134E"/>
    <w:rsid w:val="005F1365"/>
    <w:rsid w:val="005F2C1F"/>
    <w:rsid w:val="005F2E44"/>
    <w:rsid w:val="005F3690"/>
    <w:rsid w:val="005F3986"/>
    <w:rsid w:val="005F4579"/>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6322"/>
    <w:rsid w:val="00607463"/>
    <w:rsid w:val="00607C35"/>
    <w:rsid w:val="00607E15"/>
    <w:rsid w:val="00610061"/>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B21"/>
    <w:rsid w:val="006200DB"/>
    <w:rsid w:val="00620309"/>
    <w:rsid w:val="00620898"/>
    <w:rsid w:val="0062159D"/>
    <w:rsid w:val="00621680"/>
    <w:rsid w:val="00621EC5"/>
    <w:rsid w:val="006221C5"/>
    <w:rsid w:val="006223E0"/>
    <w:rsid w:val="006224D0"/>
    <w:rsid w:val="00622BCE"/>
    <w:rsid w:val="00622E29"/>
    <w:rsid w:val="00623643"/>
    <w:rsid w:val="00624018"/>
    <w:rsid w:val="006240C4"/>
    <w:rsid w:val="00625304"/>
    <w:rsid w:val="0062581B"/>
    <w:rsid w:val="006261F4"/>
    <w:rsid w:val="0063164E"/>
    <w:rsid w:val="0063191D"/>
    <w:rsid w:val="00633488"/>
    <w:rsid w:val="00633525"/>
    <w:rsid w:val="00633581"/>
    <w:rsid w:val="006339AF"/>
    <w:rsid w:val="00633C47"/>
    <w:rsid w:val="006348F7"/>
    <w:rsid w:val="0063512D"/>
    <w:rsid w:val="006358FB"/>
    <w:rsid w:val="00635AE2"/>
    <w:rsid w:val="00635E1E"/>
    <w:rsid w:val="0063677C"/>
    <w:rsid w:val="00636972"/>
    <w:rsid w:val="00636B69"/>
    <w:rsid w:val="00636BC2"/>
    <w:rsid w:val="00636CFA"/>
    <w:rsid w:val="006404D1"/>
    <w:rsid w:val="00640F43"/>
    <w:rsid w:val="006412CA"/>
    <w:rsid w:val="006420DA"/>
    <w:rsid w:val="00643AC1"/>
    <w:rsid w:val="00643D62"/>
    <w:rsid w:val="00644A5E"/>
    <w:rsid w:val="00644A6C"/>
    <w:rsid w:val="00644D69"/>
    <w:rsid w:val="006457A8"/>
    <w:rsid w:val="00645EA0"/>
    <w:rsid w:val="00645F76"/>
    <w:rsid w:val="00646B24"/>
    <w:rsid w:val="00646EB0"/>
    <w:rsid w:val="0064714D"/>
    <w:rsid w:val="0064727D"/>
    <w:rsid w:val="00647B32"/>
    <w:rsid w:val="00647C27"/>
    <w:rsid w:val="006519E6"/>
    <w:rsid w:val="00651CDE"/>
    <w:rsid w:val="00652326"/>
    <w:rsid w:val="00652907"/>
    <w:rsid w:val="00652E06"/>
    <w:rsid w:val="00653521"/>
    <w:rsid w:val="00653FC4"/>
    <w:rsid w:val="00654F91"/>
    <w:rsid w:val="00655361"/>
    <w:rsid w:val="00656028"/>
    <w:rsid w:val="00656253"/>
    <w:rsid w:val="00656799"/>
    <w:rsid w:val="00656B77"/>
    <w:rsid w:val="00656E72"/>
    <w:rsid w:val="006578A1"/>
    <w:rsid w:val="0066137B"/>
    <w:rsid w:val="0066174E"/>
    <w:rsid w:val="00661BBB"/>
    <w:rsid w:val="00661E57"/>
    <w:rsid w:val="006629E4"/>
    <w:rsid w:val="00663E47"/>
    <w:rsid w:val="006644A7"/>
    <w:rsid w:val="00664BDE"/>
    <w:rsid w:val="0066546D"/>
    <w:rsid w:val="0066565B"/>
    <w:rsid w:val="00665C44"/>
    <w:rsid w:val="00666284"/>
    <w:rsid w:val="006667F3"/>
    <w:rsid w:val="00667AEA"/>
    <w:rsid w:val="006704FA"/>
    <w:rsid w:val="00670687"/>
    <w:rsid w:val="00670DC5"/>
    <w:rsid w:val="00671652"/>
    <w:rsid w:val="00671FAA"/>
    <w:rsid w:val="00675DA5"/>
    <w:rsid w:val="00677042"/>
    <w:rsid w:val="00680482"/>
    <w:rsid w:val="006808DC"/>
    <w:rsid w:val="006816B6"/>
    <w:rsid w:val="006820EB"/>
    <w:rsid w:val="00682128"/>
    <w:rsid w:val="0068220C"/>
    <w:rsid w:val="00682AB1"/>
    <w:rsid w:val="00682C52"/>
    <w:rsid w:val="00682E9F"/>
    <w:rsid w:val="00683252"/>
    <w:rsid w:val="0068343A"/>
    <w:rsid w:val="006834D4"/>
    <w:rsid w:val="0068413D"/>
    <w:rsid w:val="006844BA"/>
    <w:rsid w:val="006845A2"/>
    <w:rsid w:val="00684BF8"/>
    <w:rsid w:val="00684D9B"/>
    <w:rsid w:val="006851C7"/>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19A"/>
    <w:rsid w:val="006A7D95"/>
    <w:rsid w:val="006B004F"/>
    <w:rsid w:val="006B120D"/>
    <w:rsid w:val="006B13C1"/>
    <w:rsid w:val="006B2CC7"/>
    <w:rsid w:val="006B3AF9"/>
    <w:rsid w:val="006B44C5"/>
    <w:rsid w:val="006B555F"/>
    <w:rsid w:val="006B6242"/>
    <w:rsid w:val="006B64A5"/>
    <w:rsid w:val="006B6C7C"/>
    <w:rsid w:val="006B6EA4"/>
    <w:rsid w:val="006B77BB"/>
    <w:rsid w:val="006B7F8F"/>
    <w:rsid w:val="006B7FC5"/>
    <w:rsid w:val="006C055E"/>
    <w:rsid w:val="006C0D13"/>
    <w:rsid w:val="006C14E2"/>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02A4"/>
    <w:rsid w:val="006D0985"/>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0D2"/>
    <w:rsid w:val="006E3CB2"/>
    <w:rsid w:val="006E3DA8"/>
    <w:rsid w:val="006E5DAA"/>
    <w:rsid w:val="006E7006"/>
    <w:rsid w:val="006F00E7"/>
    <w:rsid w:val="006F0F6E"/>
    <w:rsid w:val="006F1003"/>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C79"/>
    <w:rsid w:val="00712E55"/>
    <w:rsid w:val="00713023"/>
    <w:rsid w:val="0071322C"/>
    <w:rsid w:val="00713779"/>
    <w:rsid w:val="00713989"/>
    <w:rsid w:val="00713C3D"/>
    <w:rsid w:val="00713DCF"/>
    <w:rsid w:val="00714004"/>
    <w:rsid w:val="0071458E"/>
    <w:rsid w:val="00714631"/>
    <w:rsid w:val="00714B6E"/>
    <w:rsid w:val="0071512F"/>
    <w:rsid w:val="007169AC"/>
    <w:rsid w:val="007169DD"/>
    <w:rsid w:val="00716B93"/>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381"/>
    <w:rsid w:val="00724446"/>
    <w:rsid w:val="00724584"/>
    <w:rsid w:val="00724AA1"/>
    <w:rsid w:val="00724D39"/>
    <w:rsid w:val="00725A19"/>
    <w:rsid w:val="00726356"/>
    <w:rsid w:val="007268C7"/>
    <w:rsid w:val="00726AAB"/>
    <w:rsid w:val="00727077"/>
    <w:rsid w:val="00730EA6"/>
    <w:rsid w:val="00731C15"/>
    <w:rsid w:val="00731FC3"/>
    <w:rsid w:val="00732045"/>
    <w:rsid w:val="007322A0"/>
    <w:rsid w:val="00732C1A"/>
    <w:rsid w:val="0073345B"/>
    <w:rsid w:val="00733CDC"/>
    <w:rsid w:val="00734B9A"/>
    <w:rsid w:val="00735695"/>
    <w:rsid w:val="007360CB"/>
    <w:rsid w:val="00737566"/>
    <w:rsid w:val="00741BA2"/>
    <w:rsid w:val="00741CF4"/>
    <w:rsid w:val="00741DCC"/>
    <w:rsid w:val="00741DE2"/>
    <w:rsid w:val="007421A1"/>
    <w:rsid w:val="007427FE"/>
    <w:rsid w:val="00742C51"/>
    <w:rsid w:val="00743445"/>
    <w:rsid w:val="0074589C"/>
    <w:rsid w:val="00745E01"/>
    <w:rsid w:val="0074666B"/>
    <w:rsid w:val="007468D6"/>
    <w:rsid w:val="00746BFF"/>
    <w:rsid w:val="007473E1"/>
    <w:rsid w:val="00747897"/>
    <w:rsid w:val="00747E47"/>
    <w:rsid w:val="00750192"/>
    <w:rsid w:val="007504E1"/>
    <w:rsid w:val="00750544"/>
    <w:rsid w:val="00750804"/>
    <w:rsid w:val="007509AB"/>
    <w:rsid w:val="00751642"/>
    <w:rsid w:val="00751689"/>
    <w:rsid w:val="007524A3"/>
    <w:rsid w:val="007524AA"/>
    <w:rsid w:val="00753744"/>
    <w:rsid w:val="00753809"/>
    <w:rsid w:val="00753A93"/>
    <w:rsid w:val="00755663"/>
    <w:rsid w:val="00756386"/>
    <w:rsid w:val="00756603"/>
    <w:rsid w:val="00756D36"/>
    <w:rsid w:val="007575C0"/>
    <w:rsid w:val="00757A51"/>
    <w:rsid w:val="00757D2F"/>
    <w:rsid w:val="0076000E"/>
    <w:rsid w:val="00760C00"/>
    <w:rsid w:val="007610E9"/>
    <w:rsid w:val="007610F1"/>
    <w:rsid w:val="00761728"/>
    <w:rsid w:val="00761C6C"/>
    <w:rsid w:val="00761FCE"/>
    <w:rsid w:val="007629AF"/>
    <w:rsid w:val="00762B72"/>
    <w:rsid w:val="00763CCB"/>
    <w:rsid w:val="007642B4"/>
    <w:rsid w:val="00764C45"/>
    <w:rsid w:val="00766277"/>
    <w:rsid w:val="0076656A"/>
    <w:rsid w:val="00766701"/>
    <w:rsid w:val="00766911"/>
    <w:rsid w:val="00767793"/>
    <w:rsid w:val="007679D8"/>
    <w:rsid w:val="00770803"/>
    <w:rsid w:val="00771319"/>
    <w:rsid w:val="007713E8"/>
    <w:rsid w:val="00771553"/>
    <w:rsid w:val="00771794"/>
    <w:rsid w:val="00771CCF"/>
    <w:rsid w:val="00771F7D"/>
    <w:rsid w:val="00772C3E"/>
    <w:rsid w:val="007736E8"/>
    <w:rsid w:val="00774ACE"/>
    <w:rsid w:val="007757EC"/>
    <w:rsid w:val="00775823"/>
    <w:rsid w:val="00775F57"/>
    <w:rsid w:val="00776584"/>
    <w:rsid w:val="007769EF"/>
    <w:rsid w:val="00776D4F"/>
    <w:rsid w:val="00776DDC"/>
    <w:rsid w:val="007770F9"/>
    <w:rsid w:val="00777179"/>
    <w:rsid w:val="00777945"/>
    <w:rsid w:val="00777D40"/>
    <w:rsid w:val="00780B8D"/>
    <w:rsid w:val="00780B8E"/>
    <w:rsid w:val="00781649"/>
    <w:rsid w:val="00781B23"/>
    <w:rsid w:val="0078254E"/>
    <w:rsid w:val="00782628"/>
    <w:rsid w:val="007826AB"/>
    <w:rsid w:val="007840E2"/>
    <w:rsid w:val="007851EB"/>
    <w:rsid w:val="0078569F"/>
    <w:rsid w:val="00785803"/>
    <w:rsid w:val="00785EB4"/>
    <w:rsid w:val="0078609A"/>
    <w:rsid w:val="00786F85"/>
    <w:rsid w:val="0078731A"/>
    <w:rsid w:val="00787487"/>
    <w:rsid w:val="007906F1"/>
    <w:rsid w:val="00790EDA"/>
    <w:rsid w:val="00791349"/>
    <w:rsid w:val="00791D85"/>
    <w:rsid w:val="00791DAF"/>
    <w:rsid w:val="007924CA"/>
    <w:rsid w:val="0079474E"/>
    <w:rsid w:val="00794CBF"/>
    <w:rsid w:val="00795365"/>
    <w:rsid w:val="0079567E"/>
    <w:rsid w:val="007961D5"/>
    <w:rsid w:val="00796A6F"/>
    <w:rsid w:val="00796C5D"/>
    <w:rsid w:val="00797B06"/>
    <w:rsid w:val="00797B9C"/>
    <w:rsid w:val="00797F0A"/>
    <w:rsid w:val="007A0483"/>
    <w:rsid w:val="007A1065"/>
    <w:rsid w:val="007A1D86"/>
    <w:rsid w:val="007A2A97"/>
    <w:rsid w:val="007A2CDC"/>
    <w:rsid w:val="007A371B"/>
    <w:rsid w:val="007A3832"/>
    <w:rsid w:val="007A3A0F"/>
    <w:rsid w:val="007A3E60"/>
    <w:rsid w:val="007A407D"/>
    <w:rsid w:val="007A464F"/>
    <w:rsid w:val="007A5ED6"/>
    <w:rsid w:val="007A6196"/>
    <w:rsid w:val="007A63D5"/>
    <w:rsid w:val="007A689A"/>
    <w:rsid w:val="007A68EA"/>
    <w:rsid w:val="007A6B7D"/>
    <w:rsid w:val="007A7629"/>
    <w:rsid w:val="007B1027"/>
    <w:rsid w:val="007B1691"/>
    <w:rsid w:val="007B174F"/>
    <w:rsid w:val="007B1863"/>
    <w:rsid w:val="007B22E0"/>
    <w:rsid w:val="007B28AF"/>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0A2A"/>
    <w:rsid w:val="007D1801"/>
    <w:rsid w:val="007D1FE0"/>
    <w:rsid w:val="007D20BB"/>
    <w:rsid w:val="007D24CC"/>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4469"/>
    <w:rsid w:val="007E57DE"/>
    <w:rsid w:val="007E5902"/>
    <w:rsid w:val="007E5E09"/>
    <w:rsid w:val="007E6719"/>
    <w:rsid w:val="007E68ED"/>
    <w:rsid w:val="007E69ED"/>
    <w:rsid w:val="007E7B2D"/>
    <w:rsid w:val="007F0221"/>
    <w:rsid w:val="007F034B"/>
    <w:rsid w:val="007F07B9"/>
    <w:rsid w:val="007F0928"/>
    <w:rsid w:val="007F15CE"/>
    <w:rsid w:val="007F1E88"/>
    <w:rsid w:val="007F2CD7"/>
    <w:rsid w:val="007F2F16"/>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2F57"/>
    <w:rsid w:val="00803F5B"/>
    <w:rsid w:val="00804114"/>
    <w:rsid w:val="00804634"/>
    <w:rsid w:val="008047E8"/>
    <w:rsid w:val="0080531E"/>
    <w:rsid w:val="00805985"/>
    <w:rsid w:val="00805C3D"/>
    <w:rsid w:val="00806F1D"/>
    <w:rsid w:val="008077ED"/>
    <w:rsid w:val="00807B6F"/>
    <w:rsid w:val="00807E93"/>
    <w:rsid w:val="00810172"/>
    <w:rsid w:val="00810762"/>
    <w:rsid w:val="00810858"/>
    <w:rsid w:val="00810EFF"/>
    <w:rsid w:val="00811314"/>
    <w:rsid w:val="00811572"/>
    <w:rsid w:val="00811A39"/>
    <w:rsid w:val="0081291B"/>
    <w:rsid w:val="00813622"/>
    <w:rsid w:val="00813DCF"/>
    <w:rsid w:val="00813FAB"/>
    <w:rsid w:val="00814250"/>
    <w:rsid w:val="0081498C"/>
    <w:rsid w:val="00814AE1"/>
    <w:rsid w:val="00815D31"/>
    <w:rsid w:val="0081601F"/>
    <w:rsid w:val="00816064"/>
    <w:rsid w:val="00817161"/>
    <w:rsid w:val="008174B2"/>
    <w:rsid w:val="00817CFF"/>
    <w:rsid w:val="0082000D"/>
    <w:rsid w:val="0082037E"/>
    <w:rsid w:val="00820C9C"/>
    <w:rsid w:val="00820F55"/>
    <w:rsid w:val="00821572"/>
    <w:rsid w:val="008222A1"/>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3C81"/>
    <w:rsid w:val="00834122"/>
    <w:rsid w:val="008352C5"/>
    <w:rsid w:val="008358A6"/>
    <w:rsid w:val="008359FB"/>
    <w:rsid w:val="00835C56"/>
    <w:rsid w:val="008360FC"/>
    <w:rsid w:val="00836E81"/>
    <w:rsid w:val="008377C1"/>
    <w:rsid w:val="00837C90"/>
    <w:rsid w:val="00837EB1"/>
    <w:rsid w:val="0084042B"/>
    <w:rsid w:val="008409BB"/>
    <w:rsid w:val="00840E08"/>
    <w:rsid w:val="0084184A"/>
    <w:rsid w:val="008423D3"/>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1E30"/>
    <w:rsid w:val="00853084"/>
    <w:rsid w:val="00853142"/>
    <w:rsid w:val="00853F36"/>
    <w:rsid w:val="00853FC8"/>
    <w:rsid w:val="008540A6"/>
    <w:rsid w:val="00854420"/>
    <w:rsid w:val="00854481"/>
    <w:rsid w:val="00857251"/>
    <w:rsid w:val="00857591"/>
    <w:rsid w:val="00857E88"/>
    <w:rsid w:val="008612DB"/>
    <w:rsid w:val="00861B57"/>
    <w:rsid w:val="00862AC4"/>
    <w:rsid w:val="00863220"/>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BDA"/>
    <w:rsid w:val="00881511"/>
    <w:rsid w:val="008816CB"/>
    <w:rsid w:val="00882448"/>
    <w:rsid w:val="00882F1D"/>
    <w:rsid w:val="00883A4D"/>
    <w:rsid w:val="00883B21"/>
    <w:rsid w:val="00883F8F"/>
    <w:rsid w:val="00884235"/>
    <w:rsid w:val="00885285"/>
    <w:rsid w:val="00885985"/>
    <w:rsid w:val="00886699"/>
    <w:rsid w:val="0088709A"/>
    <w:rsid w:val="008875FB"/>
    <w:rsid w:val="00887B0F"/>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0E1B"/>
    <w:rsid w:val="008B12BB"/>
    <w:rsid w:val="008B1411"/>
    <w:rsid w:val="008B17A2"/>
    <w:rsid w:val="008B2437"/>
    <w:rsid w:val="008B24B8"/>
    <w:rsid w:val="008B25F2"/>
    <w:rsid w:val="008B2643"/>
    <w:rsid w:val="008B2FAE"/>
    <w:rsid w:val="008B3317"/>
    <w:rsid w:val="008B414B"/>
    <w:rsid w:val="008B4D48"/>
    <w:rsid w:val="008B4E0E"/>
    <w:rsid w:val="008B4FB9"/>
    <w:rsid w:val="008B505E"/>
    <w:rsid w:val="008B5715"/>
    <w:rsid w:val="008B5A2D"/>
    <w:rsid w:val="008B5BC2"/>
    <w:rsid w:val="008B60BB"/>
    <w:rsid w:val="008B6732"/>
    <w:rsid w:val="008B68EC"/>
    <w:rsid w:val="008B711E"/>
    <w:rsid w:val="008B7DE6"/>
    <w:rsid w:val="008C042F"/>
    <w:rsid w:val="008C057B"/>
    <w:rsid w:val="008C0CAC"/>
    <w:rsid w:val="008C13B4"/>
    <w:rsid w:val="008C1557"/>
    <w:rsid w:val="008C1B8C"/>
    <w:rsid w:val="008C2306"/>
    <w:rsid w:val="008C26D1"/>
    <w:rsid w:val="008C2B7F"/>
    <w:rsid w:val="008C36AC"/>
    <w:rsid w:val="008C3BE0"/>
    <w:rsid w:val="008C4953"/>
    <w:rsid w:val="008C4E44"/>
    <w:rsid w:val="008C6255"/>
    <w:rsid w:val="008C684B"/>
    <w:rsid w:val="008C6ABD"/>
    <w:rsid w:val="008C6F18"/>
    <w:rsid w:val="008C7685"/>
    <w:rsid w:val="008D007A"/>
    <w:rsid w:val="008D07DE"/>
    <w:rsid w:val="008D0831"/>
    <w:rsid w:val="008D0E40"/>
    <w:rsid w:val="008D1DE0"/>
    <w:rsid w:val="008D1E7F"/>
    <w:rsid w:val="008D1F3E"/>
    <w:rsid w:val="008D2367"/>
    <w:rsid w:val="008D427A"/>
    <w:rsid w:val="008D4DD5"/>
    <w:rsid w:val="008D5657"/>
    <w:rsid w:val="008D6752"/>
    <w:rsid w:val="008D69E7"/>
    <w:rsid w:val="008D6FC1"/>
    <w:rsid w:val="008E0140"/>
    <w:rsid w:val="008E0688"/>
    <w:rsid w:val="008E07FA"/>
    <w:rsid w:val="008E0BEF"/>
    <w:rsid w:val="008E1C96"/>
    <w:rsid w:val="008E266D"/>
    <w:rsid w:val="008E297D"/>
    <w:rsid w:val="008E2F0C"/>
    <w:rsid w:val="008E3E23"/>
    <w:rsid w:val="008E547B"/>
    <w:rsid w:val="008E5DF8"/>
    <w:rsid w:val="008F0250"/>
    <w:rsid w:val="008F0A06"/>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851"/>
    <w:rsid w:val="00904936"/>
    <w:rsid w:val="00904CF5"/>
    <w:rsid w:val="00905259"/>
    <w:rsid w:val="0090556C"/>
    <w:rsid w:val="00905633"/>
    <w:rsid w:val="00905AE8"/>
    <w:rsid w:val="00905EAE"/>
    <w:rsid w:val="009060C4"/>
    <w:rsid w:val="00906C91"/>
    <w:rsid w:val="00906C95"/>
    <w:rsid w:val="00907656"/>
    <w:rsid w:val="00907E47"/>
    <w:rsid w:val="0091136B"/>
    <w:rsid w:val="009115EF"/>
    <w:rsid w:val="009116DD"/>
    <w:rsid w:val="00912D1C"/>
    <w:rsid w:val="00913019"/>
    <w:rsid w:val="00913F1E"/>
    <w:rsid w:val="00913FB2"/>
    <w:rsid w:val="009140C4"/>
    <w:rsid w:val="009144A9"/>
    <w:rsid w:val="0091468B"/>
    <w:rsid w:val="0091526F"/>
    <w:rsid w:val="009153D2"/>
    <w:rsid w:val="00915412"/>
    <w:rsid w:val="00916286"/>
    <w:rsid w:val="00916595"/>
    <w:rsid w:val="00916C47"/>
    <w:rsid w:val="009171AD"/>
    <w:rsid w:val="00917569"/>
    <w:rsid w:val="00917EAA"/>
    <w:rsid w:val="00920174"/>
    <w:rsid w:val="009219D2"/>
    <w:rsid w:val="00921A4E"/>
    <w:rsid w:val="00921E37"/>
    <w:rsid w:val="00922511"/>
    <w:rsid w:val="00922F07"/>
    <w:rsid w:val="00923463"/>
    <w:rsid w:val="00925238"/>
    <w:rsid w:val="00925ACF"/>
    <w:rsid w:val="0092615D"/>
    <w:rsid w:val="00926546"/>
    <w:rsid w:val="009265A1"/>
    <w:rsid w:val="00927700"/>
    <w:rsid w:val="00927D9F"/>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263"/>
    <w:rsid w:val="00944728"/>
    <w:rsid w:val="009453E8"/>
    <w:rsid w:val="00945664"/>
    <w:rsid w:val="009457F7"/>
    <w:rsid w:val="00945F8A"/>
    <w:rsid w:val="00946488"/>
    <w:rsid w:val="00946566"/>
    <w:rsid w:val="00946ECB"/>
    <w:rsid w:val="00947268"/>
    <w:rsid w:val="0094750E"/>
    <w:rsid w:val="00947C94"/>
    <w:rsid w:val="009507C8"/>
    <w:rsid w:val="00950E6B"/>
    <w:rsid w:val="0095115E"/>
    <w:rsid w:val="0095118A"/>
    <w:rsid w:val="00952468"/>
    <w:rsid w:val="00954767"/>
    <w:rsid w:val="0095487A"/>
    <w:rsid w:val="009548FB"/>
    <w:rsid w:val="0095538B"/>
    <w:rsid w:val="00957296"/>
    <w:rsid w:val="00957AF7"/>
    <w:rsid w:val="00960077"/>
    <w:rsid w:val="00960ACA"/>
    <w:rsid w:val="00960C4F"/>
    <w:rsid w:val="00961A6F"/>
    <w:rsid w:val="0096217C"/>
    <w:rsid w:val="00962441"/>
    <w:rsid w:val="00962E03"/>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0FD8"/>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6B6"/>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4EBC"/>
    <w:rsid w:val="009B5081"/>
    <w:rsid w:val="009B6985"/>
    <w:rsid w:val="009B69B3"/>
    <w:rsid w:val="009B6A1D"/>
    <w:rsid w:val="009B7011"/>
    <w:rsid w:val="009B71E4"/>
    <w:rsid w:val="009C00D3"/>
    <w:rsid w:val="009C04EE"/>
    <w:rsid w:val="009C0CD4"/>
    <w:rsid w:val="009C15E7"/>
    <w:rsid w:val="009C17C8"/>
    <w:rsid w:val="009C28AE"/>
    <w:rsid w:val="009C385B"/>
    <w:rsid w:val="009C3E3C"/>
    <w:rsid w:val="009C4353"/>
    <w:rsid w:val="009C49C2"/>
    <w:rsid w:val="009C4E2D"/>
    <w:rsid w:val="009C62C0"/>
    <w:rsid w:val="009C6A88"/>
    <w:rsid w:val="009C765D"/>
    <w:rsid w:val="009C7ADA"/>
    <w:rsid w:val="009D000A"/>
    <w:rsid w:val="009D0053"/>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169"/>
    <w:rsid w:val="009F245B"/>
    <w:rsid w:val="009F25E6"/>
    <w:rsid w:val="009F2BE8"/>
    <w:rsid w:val="009F2F09"/>
    <w:rsid w:val="009F335E"/>
    <w:rsid w:val="009F39A7"/>
    <w:rsid w:val="009F40B7"/>
    <w:rsid w:val="009F4188"/>
    <w:rsid w:val="009F4302"/>
    <w:rsid w:val="009F4393"/>
    <w:rsid w:val="009F4BE9"/>
    <w:rsid w:val="009F5B24"/>
    <w:rsid w:val="009F62D3"/>
    <w:rsid w:val="009F7984"/>
    <w:rsid w:val="00A00112"/>
    <w:rsid w:val="00A008B5"/>
    <w:rsid w:val="00A017B4"/>
    <w:rsid w:val="00A01C53"/>
    <w:rsid w:val="00A01D38"/>
    <w:rsid w:val="00A02414"/>
    <w:rsid w:val="00A025B9"/>
    <w:rsid w:val="00A0355C"/>
    <w:rsid w:val="00A03A13"/>
    <w:rsid w:val="00A040CD"/>
    <w:rsid w:val="00A04429"/>
    <w:rsid w:val="00A05F03"/>
    <w:rsid w:val="00A06446"/>
    <w:rsid w:val="00A06697"/>
    <w:rsid w:val="00A06B4B"/>
    <w:rsid w:val="00A06C40"/>
    <w:rsid w:val="00A10586"/>
    <w:rsid w:val="00A10A48"/>
    <w:rsid w:val="00A1104D"/>
    <w:rsid w:val="00A110DA"/>
    <w:rsid w:val="00A1132B"/>
    <w:rsid w:val="00A11930"/>
    <w:rsid w:val="00A11F72"/>
    <w:rsid w:val="00A1238C"/>
    <w:rsid w:val="00A1263D"/>
    <w:rsid w:val="00A12AF2"/>
    <w:rsid w:val="00A12D8A"/>
    <w:rsid w:val="00A12E6C"/>
    <w:rsid w:val="00A136D0"/>
    <w:rsid w:val="00A13D1A"/>
    <w:rsid w:val="00A14DC2"/>
    <w:rsid w:val="00A14DD6"/>
    <w:rsid w:val="00A15728"/>
    <w:rsid w:val="00A15D5E"/>
    <w:rsid w:val="00A160B7"/>
    <w:rsid w:val="00A161F8"/>
    <w:rsid w:val="00A169FA"/>
    <w:rsid w:val="00A1766A"/>
    <w:rsid w:val="00A200F4"/>
    <w:rsid w:val="00A206C9"/>
    <w:rsid w:val="00A20C27"/>
    <w:rsid w:val="00A20E7D"/>
    <w:rsid w:val="00A216BC"/>
    <w:rsid w:val="00A23931"/>
    <w:rsid w:val="00A23FD6"/>
    <w:rsid w:val="00A25317"/>
    <w:rsid w:val="00A25706"/>
    <w:rsid w:val="00A25D84"/>
    <w:rsid w:val="00A25F03"/>
    <w:rsid w:val="00A26029"/>
    <w:rsid w:val="00A262E4"/>
    <w:rsid w:val="00A268EA"/>
    <w:rsid w:val="00A31CE0"/>
    <w:rsid w:val="00A31FA9"/>
    <w:rsid w:val="00A330F2"/>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6D19"/>
    <w:rsid w:val="00A46E17"/>
    <w:rsid w:val="00A47212"/>
    <w:rsid w:val="00A474EA"/>
    <w:rsid w:val="00A501B2"/>
    <w:rsid w:val="00A5034A"/>
    <w:rsid w:val="00A50FFA"/>
    <w:rsid w:val="00A5263E"/>
    <w:rsid w:val="00A539D1"/>
    <w:rsid w:val="00A54DAE"/>
    <w:rsid w:val="00A56D3B"/>
    <w:rsid w:val="00A57450"/>
    <w:rsid w:val="00A57479"/>
    <w:rsid w:val="00A57C08"/>
    <w:rsid w:val="00A600D9"/>
    <w:rsid w:val="00A604CD"/>
    <w:rsid w:val="00A60812"/>
    <w:rsid w:val="00A637A0"/>
    <w:rsid w:val="00A63ECD"/>
    <w:rsid w:val="00A64093"/>
    <w:rsid w:val="00A640EB"/>
    <w:rsid w:val="00A64815"/>
    <w:rsid w:val="00A65043"/>
    <w:rsid w:val="00A65A79"/>
    <w:rsid w:val="00A66DF9"/>
    <w:rsid w:val="00A67B13"/>
    <w:rsid w:val="00A704E4"/>
    <w:rsid w:val="00A7136A"/>
    <w:rsid w:val="00A71C44"/>
    <w:rsid w:val="00A72296"/>
    <w:rsid w:val="00A72A7A"/>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5080"/>
    <w:rsid w:val="00A85390"/>
    <w:rsid w:val="00A86406"/>
    <w:rsid w:val="00A86853"/>
    <w:rsid w:val="00A86B75"/>
    <w:rsid w:val="00A86E75"/>
    <w:rsid w:val="00A86F33"/>
    <w:rsid w:val="00A9042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782"/>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497"/>
    <w:rsid w:val="00AB2151"/>
    <w:rsid w:val="00AB2C59"/>
    <w:rsid w:val="00AB2C8A"/>
    <w:rsid w:val="00AB42B6"/>
    <w:rsid w:val="00AB4D67"/>
    <w:rsid w:val="00AB545D"/>
    <w:rsid w:val="00AB54D7"/>
    <w:rsid w:val="00AB57D3"/>
    <w:rsid w:val="00AB6886"/>
    <w:rsid w:val="00AB6AE4"/>
    <w:rsid w:val="00AB6E00"/>
    <w:rsid w:val="00AB6F37"/>
    <w:rsid w:val="00AB769E"/>
    <w:rsid w:val="00AB76C2"/>
    <w:rsid w:val="00AB7D55"/>
    <w:rsid w:val="00AC0681"/>
    <w:rsid w:val="00AC154B"/>
    <w:rsid w:val="00AC155A"/>
    <w:rsid w:val="00AC1B72"/>
    <w:rsid w:val="00AC26FE"/>
    <w:rsid w:val="00AC350D"/>
    <w:rsid w:val="00AC3568"/>
    <w:rsid w:val="00AC3CF2"/>
    <w:rsid w:val="00AC47EC"/>
    <w:rsid w:val="00AC4E5D"/>
    <w:rsid w:val="00AC5790"/>
    <w:rsid w:val="00AC6C53"/>
    <w:rsid w:val="00AC6E85"/>
    <w:rsid w:val="00AC7284"/>
    <w:rsid w:val="00AC7CE6"/>
    <w:rsid w:val="00AD0828"/>
    <w:rsid w:val="00AD0B13"/>
    <w:rsid w:val="00AD0E69"/>
    <w:rsid w:val="00AD103D"/>
    <w:rsid w:val="00AD159C"/>
    <w:rsid w:val="00AD17FA"/>
    <w:rsid w:val="00AD19EC"/>
    <w:rsid w:val="00AD2717"/>
    <w:rsid w:val="00AD3DC4"/>
    <w:rsid w:val="00AD3E53"/>
    <w:rsid w:val="00AD4A51"/>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B72"/>
    <w:rsid w:val="00AE4E2A"/>
    <w:rsid w:val="00AE5CF9"/>
    <w:rsid w:val="00AE5DB6"/>
    <w:rsid w:val="00AE680B"/>
    <w:rsid w:val="00AE6C3C"/>
    <w:rsid w:val="00AE702E"/>
    <w:rsid w:val="00AE73E0"/>
    <w:rsid w:val="00AF03C0"/>
    <w:rsid w:val="00AF166F"/>
    <w:rsid w:val="00AF183C"/>
    <w:rsid w:val="00AF1C03"/>
    <w:rsid w:val="00AF2448"/>
    <w:rsid w:val="00AF39AF"/>
    <w:rsid w:val="00AF3DCC"/>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2AD4"/>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128"/>
    <w:rsid w:val="00B15373"/>
    <w:rsid w:val="00B15639"/>
    <w:rsid w:val="00B15D15"/>
    <w:rsid w:val="00B15E42"/>
    <w:rsid w:val="00B15EEE"/>
    <w:rsid w:val="00B16198"/>
    <w:rsid w:val="00B16A2C"/>
    <w:rsid w:val="00B16FB6"/>
    <w:rsid w:val="00B17022"/>
    <w:rsid w:val="00B21736"/>
    <w:rsid w:val="00B218B1"/>
    <w:rsid w:val="00B21A33"/>
    <w:rsid w:val="00B224AA"/>
    <w:rsid w:val="00B22669"/>
    <w:rsid w:val="00B22998"/>
    <w:rsid w:val="00B229FE"/>
    <w:rsid w:val="00B2302B"/>
    <w:rsid w:val="00B2400C"/>
    <w:rsid w:val="00B24363"/>
    <w:rsid w:val="00B2456E"/>
    <w:rsid w:val="00B24979"/>
    <w:rsid w:val="00B250A5"/>
    <w:rsid w:val="00B25651"/>
    <w:rsid w:val="00B26937"/>
    <w:rsid w:val="00B27A6A"/>
    <w:rsid w:val="00B27FE1"/>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37EB1"/>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0F45"/>
    <w:rsid w:val="00B513A9"/>
    <w:rsid w:val="00B51568"/>
    <w:rsid w:val="00B51610"/>
    <w:rsid w:val="00B5167B"/>
    <w:rsid w:val="00B51756"/>
    <w:rsid w:val="00B520E3"/>
    <w:rsid w:val="00B52336"/>
    <w:rsid w:val="00B5346E"/>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9DF"/>
    <w:rsid w:val="00B64E8A"/>
    <w:rsid w:val="00B65588"/>
    <w:rsid w:val="00B658D1"/>
    <w:rsid w:val="00B65958"/>
    <w:rsid w:val="00B66064"/>
    <w:rsid w:val="00B66995"/>
    <w:rsid w:val="00B671A1"/>
    <w:rsid w:val="00B675A6"/>
    <w:rsid w:val="00B6794D"/>
    <w:rsid w:val="00B67B55"/>
    <w:rsid w:val="00B67C6C"/>
    <w:rsid w:val="00B70C61"/>
    <w:rsid w:val="00B70E5A"/>
    <w:rsid w:val="00B7220D"/>
    <w:rsid w:val="00B749B6"/>
    <w:rsid w:val="00B7509A"/>
    <w:rsid w:val="00B75F88"/>
    <w:rsid w:val="00B7613E"/>
    <w:rsid w:val="00B766C1"/>
    <w:rsid w:val="00B76966"/>
    <w:rsid w:val="00B769FA"/>
    <w:rsid w:val="00B76B96"/>
    <w:rsid w:val="00B76EFB"/>
    <w:rsid w:val="00B77129"/>
    <w:rsid w:val="00B77C37"/>
    <w:rsid w:val="00B807BF"/>
    <w:rsid w:val="00B809B1"/>
    <w:rsid w:val="00B81667"/>
    <w:rsid w:val="00B82543"/>
    <w:rsid w:val="00B82998"/>
    <w:rsid w:val="00B834B0"/>
    <w:rsid w:val="00B837F6"/>
    <w:rsid w:val="00B83DAE"/>
    <w:rsid w:val="00B84FB4"/>
    <w:rsid w:val="00B86EB1"/>
    <w:rsid w:val="00B8756E"/>
    <w:rsid w:val="00B87DF9"/>
    <w:rsid w:val="00B91951"/>
    <w:rsid w:val="00B91A58"/>
    <w:rsid w:val="00B91EAD"/>
    <w:rsid w:val="00B920B9"/>
    <w:rsid w:val="00B930D2"/>
    <w:rsid w:val="00B937CD"/>
    <w:rsid w:val="00B938BC"/>
    <w:rsid w:val="00B93997"/>
    <w:rsid w:val="00B93C98"/>
    <w:rsid w:val="00B969BB"/>
    <w:rsid w:val="00B976BB"/>
    <w:rsid w:val="00BA01A7"/>
    <w:rsid w:val="00BA0224"/>
    <w:rsid w:val="00BA05C8"/>
    <w:rsid w:val="00BA09AA"/>
    <w:rsid w:val="00BA0AD1"/>
    <w:rsid w:val="00BA0AD5"/>
    <w:rsid w:val="00BA0CA0"/>
    <w:rsid w:val="00BA0E3C"/>
    <w:rsid w:val="00BA1F74"/>
    <w:rsid w:val="00BA1FE7"/>
    <w:rsid w:val="00BA2B1D"/>
    <w:rsid w:val="00BA3D14"/>
    <w:rsid w:val="00BA435A"/>
    <w:rsid w:val="00BA54BA"/>
    <w:rsid w:val="00BA550C"/>
    <w:rsid w:val="00BA5603"/>
    <w:rsid w:val="00BA56D9"/>
    <w:rsid w:val="00BA6194"/>
    <w:rsid w:val="00BA68C3"/>
    <w:rsid w:val="00BA7EEE"/>
    <w:rsid w:val="00BB2008"/>
    <w:rsid w:val="00BB2CFC"/>
    <w:rsid w:val="00BB34DC"/>
    <w:rsid w:val="00BB35D0"/>
    <w:rsid w:val="00BB3791"/>
    <w:rsid w:val="00BB3AC4"/>
    <w:rsid w:val="00BB4999"/>
    <w:rsid w:val="00BB4BCD"/>
    <w:rsid w:val="00BB56C7"/>
    <w:rsid w:val="00BB5B62"/>
    <w:rsid w:val="00BB6502"/>
    <w:rsid w:val="00BB6BCD"/>
    <w:rsid w:val="00BB70F9"/>
    <w:rsid w:val="00BB7C9B"/>
    <w:rsid w:val="00BC14CC"/>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D5569"/>
    <w:rsid w:val="00BD5D0C"/>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17"/>
    <w:rsid w:val="00C00352"/>
    <w:rsid w:val="00C007CE"/>
    <w:rsid w:val="00C00A22"/>
    <w:rsid w:val="00C00F18"/>
    <w:rsid w:val="00C01D39"/>
    <w:rsid w:val="00C020A8"/>
    <w:rsid w:val="00C034A4"/>
    <w:rsid w:val="00C03DD0"/>
    <w:rsid w:val="00C04445"/>
    <w:rsid w:val="00C04A7F"/>
    <w:rsid w:val="00C04C8E"/>
    <w:rsid w:val="00C04E2B"/>
    <w:rsid w:val="00C051AA"/>
    <w:rsid w:val="00C060A0"/>
    <w:rsid w:val="00C07187"/>
    <w:rsid w:val="00C075C9"/>
    <w:rsid w:val="00C07FAD"/>
    <w:rsid w:val="00C106C4"/>
    <w:rsid w:val="00C111EA"/>
    <w:rsid w:val="00C119AD"/>
    <w:rsid w:val="00C1228D"/>
    <w:rsid w:val="00C13719"/>
    <w:rsid w:val="00C13FED"/>
    <w:rsid w:val="00C14D45"/>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2E91"/>
    <w:rsid w:val="00C434C2"/>
    <w:rsid w:val="00C43940"/>
    <w:rsid w:val="00C43A79"/>
    <w:rsid w:val="00C4427F"/>
    <w:rsid w:val="00C44342"/>
    <w:rsid w:val="00C44694"/>
    <w:rsid w:val="00C44744"/>
    <w:rsid w:val="00C457C1"/>
    <w:rsid w:val="00C46625"/>
    <w:rsid w:val="00C46870"/>
    <w:rsid w:val="00C47545"/>
    <w:rsid w:val="00C47593"/>
    <w:rsid w:val="00C47C02"/>
    <w:rsid w:val="00C5044B"/>
    <w:rsid w:val="00C506BD"/>
    <w:rsid w:val="00C50E55"/>
    <w:rsid w:val="00C51426"/>
    <w:rsid w:val="00C51622"/>
    <w:rsid w:val="00C51FB3"/>
    <w:rsid w:val="00C5223C"/>
    <w:rsid w:val="00C52A35"/>
    <w:rsid w:val="00C53213"/>
    <w:rsid w:val="00C53917"/>
    <w:rsid w:val="00C541DE"/>
    <w:rsid w:val="00C5449A"/>
    <w:rsid w:val="00C54C11"/>
    <w:rsid w:val="00C54C67"/>
    <w:rsid w:val="00C54E65"/>
    <w:rsid w:val="00C56324"/>
    <w:rsid w:val="00C5653B"/>
    <w:rsid w:val="00C565A3"/>
    <w:rsid w:val="00C573FC"/>
    <w:rsid w:val="00C577F7"/>
    <w:rsid w:val="00C60667"/>
    <w:rsid w:val="00C61AB9"/>
    <w:rsid w:val="00C61F84"/>
    <w:rsid w:val="00C62FF7"/>
    <w:rsid w:val="00C63135"/>
    <w:rsid w:val="00C635D9"/>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68D"/>
    <w:rsid w:val="00C847F8"/>
    <w:rsid w:val="00C84BF1"/>
    <w:rsid w:val="00C84CA2"/>
    <w:rsid w:val="00C85A36"/>
    <w:rsid w:val="00C85CD1"/>
    <w:rsid w:val="00C86C56"/>
    <w:rsid w:val="00C875D1"/>
    <w:rsid w:val="00C8773E"/>
    <w:rsid w:val="00C90601"/>
    <w:rsid w:val="00C90D16"/>
    <w:rsid w:val="00C9116A"/>
    <w:rsid w:val="00C9265D"/>
    <w:rsid w:val="00C92824"/>
    <w:rsid w:val="00C92E83"/>
    <w:rsid w:val="00C937BA"/>
    <w:rsid w:val="00C949FC"/>
    <w:rsid w:val="00C960CF"/>
    <w:rsid w:val="00C96672"/>
    <w:rsid w:val="00C96678"/>
    <w:rsid w:val="00C96772"/>
    <w:rsid w:val="00C96B91"/>
    <w:rsid w:val="00C96CFA"/>
    <w:rsid w:val="00C96E5A"/>
    <w:rsid w:val="00C96EB5"/>
    <w:rsid w:val="00CA0257"/>
    <w:rsid w:val="00CA06D5"/>
    <w:rsid w:val="00CA0917"/>
    <w:rsid w:val="00CA102B"/>
    <w:rsid w:val="00CA283D"/>
    <w:rsid w:val="00CA29D1"/>
    <w:rsid w:val="00CA2DD6"/>
    <w:rsid w:val="00CA3247"/>
    <w:rsid w:val="00CA3752"/>
    <w:rsid w:val="00CA3999"/>
    <w:rsid w:val="00CA39C0"/>
    <w:rsid w:val="00CA5AD3"/>
    <w:rsid w:val="00CA62DD"/>
    <w:rsid w:val="00CA69BA"/>
    <w:rsid w:val="00CA6B38"/>
    <w:rsid w:val="00CA7DE6"/>
    <w:rsid w:val="00CB0339"/>
    <w:rsid w:val="00CB0BA2"/>
    <w:rsid w:val="00CB110E"/>
    <w:rsid w:val="00CB191F"/>
    <w:rsid w:val="00CB225B"/>
    <w:rsid w:val="00CB2B65"/>
    <w:rsid w:val="00CB2EF5"/>
    <w:rsid w:val="00CB33E4"/>
    <w:rsid w:val="00CB4230"/>
    <w:rsid w:val="00CB431B"/>
    <w:rsid w:val="00CB4A77"/>
    <w:rsid w:val="00CB4E8E"/>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06B0"/>
    <w:rsid w:val="00CD1DB1"/>
    <w:rsid w:val="00CD22B5"/>
    <w:rsid w:val="00CD25E1"/>
    <w:rsid w:val="00CD367C"/>
    <w:rsid w:val="00CD379D"/>
    <w:rsid w:val="00CD454A"/>
    <w:rsid w:val="00CD4F54"/>
    <w:rsid w:val="00CD4FFE"/>
    <w:rsid w:val="00CD57FA"/>
    <w:rsid w:val="00CD5A6E"/>
    <w:rsid w:val="00CD711F"/>
    <w:rsid w:val="00CD74A7"/>
    <w:rsid w:val="00CD79B2"/>
    <w:rsid w:val="00CE00D4"/>
    <w:rsid w:val="00CE157C"/>
    <w:rsid w:val="00CE1AF6"/>
    <w:rsid w:val="00CE2298"/>
    <w:rsid w:val="00CE3064"/>
    <w:rsid w:val="00CE39E4"/>
    <w:rsid w:val="00CE4282"/>
    <w:rsid w:val="00CE54E1"/>
    <w:rsid w:val="00CE55B6"/>
    <w:rsid w:val="00CE5856"/>
    <w:rsid w:val="00CE5BDE"/>
    <w:rsid w:val="00CE6A6D"/>
    <w:rsid w:val="00CE774C"/>
    <w:rsid w:val="00CE7E3D"/>
    <w:rsid w:val="00CF012E"/>
    <w:rsid w:val="00CF04D4"/>
    <w:rsid w:val="00CF0B4C"/>
    <w:rsid w:val="00CF1680"/>
    <w:rsid w:val="00CF1BD7"/>
    <w:rsid w:val="00CF21A5"/>
    <w:rsid w:val="00CF2518"/>
    <w:rsid w:val="00CF2DDE"/>
    <w:rsid w:val="00CF344A"/>
    <w:rsid w:val="00CF39A0"/>
    <w:rsid w:val="00CF3D1C"/>
    <w:rsid w:val="00CF4B12"/>
    <w:rsid w:val="00CF556D"/>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7A0"/>
    <w:rsid w:val="00D06824"/>
    <w:rsid w:val="00D06C03"/>
    <w:rsid w:val="00D1037A"/>
    <w:rsid w:val="00D10D09"/>
    <w:rsid w:val="00D110E8"/>
    <w:rsid w:val="00D1163E"/>
    <w:rsid w:val="00D12362"/>
    <w:rsid w:val="00D128CB"/>
    <w:rsid w:val="00D12A4F"/>
    <w:rsid w:val="00D14C15"/>
    <w:rsid w:val="00D15CB3"/>
    <w:rsid w:val="00D15F51"/>
    <w:rsid w:val="00D16450"/>
    <w:rsid w:val="00D16ED5"/>
    <w:rsid w:val="00D202B1"/>
    <w:rsid w:val="00D20662"/>
    <w:rsid w:val="00D21291"/>
    <w:rsid w:val="00D21C8A"/>
    <w:rsid w:val="00D2297E"/>
    <w:rsid w:val="00D22DC0"/>
    <w:rsid w:val="00D22DE5"/>
    <w:rsid w:val="00D233BD"/>
    <w:rsid w:val="00D233D7"/>
    <w:rsid w:val="00D23CBB"/>
    <w:rsid w:val="00D2519A"/>
    <w:rsid w:val="00D25806"/>
    <w:rsid w:val="00D25E9D"/>
    <w:rsid w:val="00D25F1C"/>
    <w:rsid w:val="00D26DE6"/>
    <w:rsid w:val="00D26EE7"/>
    <w:rsid w:val="00D275BC"/>
    <w:rsid w:val="00D30718"/>
    <w:rsid w:val="00D31821"/>
    <w:rsid w:val="00D322FB"/>
    <w:rsid w:val="00D32475"/>
    <w:rsid w:val="00D32EF4"/>
    <w:rsid w:val="00D33F81"/>
    <w:rsid w:val="00D34850"/>
    <w:rsid w:val="00D35060"/>
    <w:rsid w:val="00D36915"/>
    <w:rsid w:val="00D369D4"/>
    <w:rsid w:val="00D36AD7"/>
    <w:rsid w:val="00D373E9"/>
    <w:rsid w:val="00D37C61"/>
    <w:rsid w:val="00D403FF"/>
    <w:rsid w:val="00D404C4"/>
    <w:rsid w:val="00D40CE9"/>
    <w:rsid w:val="00D42115"/>
    <w:rsid w:val="00D42EFD"/>
    <w:rsid w:val="00D4507A"/>
    <w:rsid w:val="00D457D1"/>
    <w:rsid w:val="00D458AA"/>
    <w:rsid w:val="00D46338"/>
    <w:rsid w:val="00D46BA2"/>
    <w:rsid w:val="00D47234"/>
    <w:rsid w:val="00D47281"/>
    <w:rsid w:val="00D47581"/>
    <w:rsid w:val="00D50295"/>
    <w:rsid w:val="00D5069A"/>
    <w:rsid w:val="00D50893"/>
    <w:rsid w:val="00D50E43"/>
    <w:rsid w:val="00D51469"/>
    <w:rsid w:val="00D52B45"/>
    <w:rsid w:val="00D530EB"/>
    <w:rsid w:val="00D53393"/>
    <w:rsid w:val="00D535B6"/>
    <w:rsid w:val="00D55235"/>
    <w:rsid w:val="00D55D78"/>
    <w:rsid w:val="00D572B2"/>
    <w:rsid w:val="00D57F53"/>
    <w:rsid w:val="00D60CAB"/>
    <w:rsid w:val="00D610FD"/>
    <w:rsid w:val="00D61227"/>
    <w:rsid w:val="00D612AF"/>
    <w:rsid w:val="00D619F3"/>
    <w:rsid w:val="00D62A5B"/>
    <w:rsid w:val="00D62B43"/>
    <w:rsid w:val="00D62ECD"/>
    <w:rsid w:val="00D63748"/>
    <w:rsid w:val="00D639F0"/>
    <w:rsid w:val="00D63C1B"/>
    <w:rsid w:val="00D63D76"/>
    <w:rsid w:val="00D64BFF"/>
    <w:rsid w:val="00D64DE1"/>
    <w:rsid w:val="00D64E3F"/>
    <w:rsid w:val="00D653D0"/>
    <w:rsid w:val="00D660BB"/>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9AE"/>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4B8A"/>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A7F44"/>
    <w:rsid w:val="00DB0191"/>
    <w:rsid w:val="00DB0359"/>
    <w:rsid w:val="00DB0EF6"/>
    <w:rsid w:val="00DB0F8A"/>
    <w:rsid w:val="00DB14A2"/>
    <w:rsid w:val="00DB2024"/>
    <w:rsid w:val="00DB26A8"/>
    <w:rsid w:val="00DB27CF"/>
    <w:rsid w:val="00DB324C"/>
    <w:rsid w:val="00DB3FD3"/>
    <w:rsid w:val="00DB51CD"/>
    <w:rsid w:val="00DB5F2A"/>
    <w:rsid w:val="00DB6CE9"/>
    <w:rsid w:val="00DB6F45"/>
    <w:rsid w:val="00DB72B7"/>
    <w:rsid w:val="00DB7546"/>
    <w:rsid w:val="00DB7F03"/>
    <w:rsid w:val="00DC0624"/>
    <w:rsid w:val="00DC0FC3"/>
    <w:rsid w:val="00DC1A58"/>
    <w:rsid w:val="00DC1AC0"/>
    <w:rsid w:val="00DC1CDD"/>
    <w:rsid w:val="00DC1D8E"/>
    <w:rsid w:val="00DC20C3"/>
    <w:rsid w:val="00DC227A"/>
    <w:rsid w:val="00DC2360"/>
    <w:rsid w:val="00DC26E4"/>
    <w:rsid w:val="00DC292C"/>
    <w:rsid w:val="00DC2BAE"/>
    <w:rsid w:val="00DC2CEE"/>
    <w:rsid w:val="00DC3133"/>
    <w:rsid w:val="00DC3257"/>
    <w:rsid w:val="00DC3279"/>
    <w:rsid w:val="00DC3BF1"/>
    <w:rsid w:val="00DC3FC3"/>
    <w:rsid w:val="00DC4D1D"/>
    <w:rsid w:val="00DC4D87"/>
    <w:rsid w:val="00DC54EB"/>
    <w:rsid w:val="00DC580A"/>
    <w:rsid w:val="00DC5B50"/>
    <w:rsid w:val="00DC66BC"/>
    <w:rsid w:val="00DC727F"/>
    <w:rsid w:val="00DC7E78"/>
    <w:rsid w:val="00DD0493"/>
    <w:rsid w:val="00DD0924"/>
    <w:rsid w:val="00DD0CBF"/>
    <w:rsid w:val="00DD0E83"/>
    <w:rsid w:val="00DD1071"/>
    <w:rsid w:val="00DD12FD"/>
    <w:rsid w:val="00DD1576"/>
    <w:rsid w:val="00DD2893"/>
    <w:rsid w:val="00DD4717"/>
    <w:rsid w:val="00DD4F74"/>
    <w:rsid w:val="00DD531F"/>
    <w:rsid w:val="00DD556C"/>
    <w:rsid w:val="00DD5737"/>
    <w:rsid w:val="00DD5E81"/>
    <w:rsid w:val="00DD62E6"/>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E7E48"/>
    <w:rsid w:val="00DF0DC3"/>
    <w:rsid w:val="00DF14F9"/>
    <w:rsid w:val="00DF1C2D"/>
    <w:rsid w:val="00DF1FAE"/>
    <w:rsid w:val="00DF2AD9"/>
    <w:rsid w:val="00DF54D0"/>
    <w:rsid w:val="00DF580C"/>
    <w:rsid w:val="00DF5C1A"/>
    <w:rsid w:val="00DF6BCB"/>
    <w:rsid w:val="00DF6D45"/>
    <w:rsid w:val="00DF6E6D"/>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36E"/>
    <w:rsid w:val="00E14941"/>
    <w:rsid w:val="00E1526B"/>
    <w:rsid w:val="00E1534B"/>
    <w:rsid w:val="00E15408"/>
    <w:rsid w:val="00E1558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492"/>
    <w:rsid w:val="00E2757B"/>
    <w:rsid w:val="00E2792D"/>
    <w:rsid w:val="00E30828"/>
    <w:rsid w:val="00E30B37"/>
    <w:rsid w:val="00E3109C"/>
    <w:rsid w:val="00E311D1"/>
    <w:rsid w:val="00E31C2D"/>
    <w:rsid w:val="00E32432"/>
    <w:rsid w:val="00E33B1E"/>
    <w:rsid w:val="00E34277"/>
    <w:rsid w:val="00E3621B"/>
    <w:rsid w:val="00E36F43"/>
    <w:rsid w:val="00E37752"/>
    <w:rsid w:val="00E37F0C"/>
    <w:rsid w:val="00E40ADF"/>
    <w:rsid w:val="00E418E3"/>
    <w:rsid w:val="00E423DE"/>
    <w:rsid w:val="00E42F07"/>
    <w:rsid w:val="00E4370F"/>
    <w:rsid w:val="00E4441D"/>
    <w:rsid w:val="00E44F5C"/>
    <w:rsid w:val="00E45230"/>
    <w:rsid w:val="00E453AB"/>
    <w:rsid w:val="00E462E6"/>
    <w:rsid w:val="00E463A0"/>
    <w:rsid w:val="00E47839"/>
    <w:rsid w:val="00E51CDE"/>
    <w:rsid w:val="00E5210B"/>
    <w:rsid w:val="00E52381"/>
    <w:rsid w:val="00E53631"/>
    <w:rsid w:val="00E5388F"/>
    <w:rsid w:val="00E54239"/>
    <w:rsid w:val="00E54272"/>
    <w:rsid w:val="00E542BC"/>
    <w:rsid w:val="00E54521"/>
    <w:rsid w:val="00E54617"/>
    <w:rsid w:val="00E5484B"/>
    <w:rsid w:val="00E56023"/>
    <w:rsid w:val="00E5662C"/>
    <w:rsid w:val="00E56D6E"/>
    <w:rsid w:val="00E56FEF"/>
    <w:rsid w:val="00E577F9"/>
    <w:rsid w:val="00E57FB5"/>
    <w:rsid w:val="00E60F14"/>
    <w:rsid w:val="00E61B23"/>
    <w:rsid w:val="00E61FE2"/>
    <w:rsid w:val="00E625BE"/>
    <w:rsid w:val="00E6284B"/>
    <w:rsid w:val="00E62D07"/>
    <w:rsid w:val="00E62DF6"/>
    <w:rsid w:val="00E63A22"/>
    <w:rsid w:val="00E63B8F"/>
    <w:rsid w:val="00E6489A"/>
    <w:rsid w:val="00E6543F"/>
    <w:rsid w:val="00E65661"/>
    <w:rsid w:val="00E661C0"/>
    <w:rsid w:val="00E663F5"/>
    <w:rsid w:val="00E66E97"/>
    <w:rsid w:val="00E701EA"/>
    <w:rsid w:val="00E70A8F"/>
    <w:rsid w:val="00E70BD6"/>
    <w:rsid w:val="00E71305"/>
    <w:rsid w:val="00E72182"/>
    <w:rsid w:val="00E72383"/>
    <w:rsid w:val="00E724D2"/>
    <w:rsid w:val="00E72D9F"/>
    <w:rsid w:val="00E73C41"/>
    <w:rsid w:val="00E73D3C"/>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33F"/>
    <w:rsid w:val="00E85E56"/>
    <w:rsid w:val="00E860DD"/>
    <w:rsid w:val="00E8713D"/>
    <w:rsid w:val="00E90329"/>
    <w:rsid w:val="00E910D5"/>
    <w:rsid w:val="00E922C4"/>
    <w:rsid w:val="00E943AE"/>
    <w:rsid w:val="00E947B0"/>
    <w:rsid w:val="00E95D82"/>
    <w:rsid w:val="00E95F21"/>
    <w:rsid w:val="00E96273"/>
    <w:rsid w:val="00E96A80"/>
    <w:rsid w:val="00E96E97"/>
    <w:rsid w:val="00E97D49"/>
    <w:rsid w:val="00EA0251"/>
    <w:rsid w:val="00EA0263"/>
    <w:rsid w:val="00EA1065"/>
    <w:rsid w:val="00EA1434"/>
    <w:rsid w:val="00EA1ECB"/>
    <w:rsid w:val="00EA3C3E"/>
    <w:rsid w:val="00EA4694"/>
    <w:rsid w:val="00EA48D3"/>
    <w:rsid w:val="00EA546B"/>
    <w:rsid w:val="00EA57C5"/>
    <w:rsid w:val="00EA5D7E"/>
    <w:rsid w:val="00EA5F31"/>
    <w:rsid w:val="00EA5F92"/>
    <w:rsid w:val="00EA64B4"/>
    <w:rsid w:val="00EA65F1"/>
    <w:rsid w:val="00EA6665"/>
    <w:rsid w:val="00EA6886"/>
    <w:rsid w:val="00EA6935"/>
    <w:rsid w:val="00EA6967"/>
    <w:rsid w:val="00EA6F44"/>
    <w:rsid w:val="00EA7613"/>
    <w:rsid w:val="00EA793B"/>
    <w:rsid w:val="00EA7A7E"/>
    <w:rsid w:val="00EB05DA"/>
    <w:rsid w:val="00EB190F"/>
    <w:rsid w:val="00EB1C69"/>
    <w:rsid w:val="00EB235B"/>
    <w:rsid w:val="00EB31A3"/>
    <w:rsid w:val="00EB325B"/>
    <w:rsid w:val="00EB3E22"/>
    <w:rsid w:val="00EB4B12"/>
    <w:rsid w:val="00EB693B"/>
    <w:rsid w:val="00EB72E5"/>
    <w:rsid w:val="00EB7B11"/>
    <w:rsid w:val="00EB7BA9"/>
    <w:rsid w:val="00EB7D75"/>
    <w:rsid w:val="00EC0B20"/>
    <w:rsid w:val="00EC0EE7"/>
    <w:rsid w:val="00EC13A1"/>
    <w:rsid w:val="00EC1C3A"/>
    <w:rsid w:val="00EC1F51"/>
    <w:rsid w:val="00EC26EB"/>
    <w:rsid w:val="00EC2B1D"/>
    <w:rsid w:val="00EC2CC9"/>
    <w:rsid w:val="00EC4233"/>
    <w:rsid w:val="00EC4544"/>
    <w:rsid w:val="00EC4A85"/>
    <w:rsid w:val="00EC57B2"/>
    <w:rsid w:val="00EC58F4"/>
    <w:rsid w:val="00EC650B"/>
    <w:rsid w:val="00EC6F74"/>
    <w:rsid w:val="00EC7808"/>
    <w:rsid w:val="00EC7BFA"/>
    <w:rsid w:val="00ED042E"/>
    <w:rsid w:val="00ED1295"/>
    <w:rsid w:val="00ED2725"/>
    <w:rsid w:val="00ED34D1"/>
    <w:rsid w:val="00ED367F"/>
    <w:rsid w:val="00ED36EB"/>
    <w:rsid w:val="00ED4206"/>
    <w:rsid w:val="00ED58A2"/>
    <w:rsid w:val="00ED58C3"/>
    <w:rsid w:val="00ED5C71"/>
    <w:rsid w:val="00ED5EEE"/>
    <w:rsid w:val="00ED667C"/>
    <w:rsid w:val="00ED7966"/>
    <w:rsid w:val="00EE01CC"/>
    <w:rsid w:val="00EE04EE"/>
    <w:rsid w:val="00EE0704"/>
    <w:rsid w:val="00EE1760"/>
    <w:rsid w:val="00EE287D"/>
    <w:rsid w:val="00EE3B32"/>
    <w:rsid w:val="00EE3CFF"/>
    <w:rsid w:val="00EE3F39"/>
    <w:rsid w:val="00EE414C"/>
    <w:rsid w:val="00EE44FE"/>
    <w:rsid w:val="00EE4C1F"/>
    <w:rsid w:val="00EE5406"/>
    <w:rsid w:val="00EE5EF8"/>
    <w:rsid w:val="00EE6964"/>
    <w:rsid w:val="00EE6A1D"/>
    <w:rsid w:val="00EE6D18"/>
    <w:rsid w:val="00EE7E7A"/>
    <w:rsid w:val="00EF223B"/>
    <w:rsid w:val="00EF29DE"/>
    <w:rsid w:val="00EF3978"/>
    <w:rsid w:val="00EF3AAC"/>
    <w:rsid w:val="00EF4D42"/>
    <w:rsid w:val="00EF4FD1"/>
    <w:rsid w:val="00EF5318"/>
    <w:rsid w:val="00EF570A"/>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63"/>
    <w:rsid w:val="00F037E3"/>
    <w:rsid w:val="00F03FF2"/>
    <w:rsid w:val="00F04F9E"/>
    <w:rsid w:val="00F05217"/>
    <w:rsid w:val="00F06A47"/>
    <w:rsid w:val="00F0717F"/>
    <w:rsid w:val="00F0747A"/>
    <w:rsid w:val="00F07849"/>
    <w:rsid w:val="00F07882"/>
    <w:rsid w:val="00F07883"/>
    <w:rsid w:val="00F07D71"/>
    <w:rsid w:val="00F10177"/>
    <w:rsid w:val="00F10D83"/>
    <w:rsid w:val="00F1196B"/>
    <w:rsid w:val="00F11A6A"/>
    <w:rsid w:val="00F126BD"/>
    <w:rsid w:val="00F13433"/>
    <w:rsid w:val="00F134FC"/>
    <w:rsid w:val="00F1350E"/>
    <w:rsid w:val="00F14419"/>
    <w:rsid w:val="00F1470E"/>
    <w:rsid w:val="00F147A5"/>
    <w:rsid w:val="00F14AA7"/>
    <w:rsid w:val="00F14D63"/>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04D"/>
    <w:rsid w:val="00F34E02"/>
    <w:rsid w:val="00F3549E"/>
    <w:rsid w:val="00F365A7"/>
    <w:rsid w:val="00F3681C"/>
    <w:rsid w:val="00F3769D"/>
    <w:rsid w:val="00F4049B"/>
    <w:rsid w:val="00F404F4"/>
    <w:rsid w:val="00F4143E"/>
    <w:rsid w:val="00F41797"/>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365C"/>
    <w:rsid w:val="00F541A1"/>
    <w:rsid w:val="00F54B09"/>
    <w:rsid w:val="00F54BEA"/>
    <w:rsid w:val="00F54E8A"/>
    <w:rsid w:val="00F559A8"/>
    <w:rsid w:val="00F55C21"/>
    <w:rsid w:val="00F55E5F"/>
    <w:rsid w:val="00F55F6D"/>
    <w:rsid w:val="00F5736B"/>
    <w:rsid w:val="00F57880"/>
    <w:rsid w:val="00F608AB"/>
    <w:rsid w:val="00F60BE7"/>
    <w:rsid w:val="00F61488"/>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76008"/>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BB2"/>
    <w:rsid w:val="00F93D27"/>
    <w:rsid w:val="00F95DD6"/>
    <w:rsid w:val="00F96370"/>
    <w:rsid w:val="00F97940"/>
    <w:rsid w:val="00F97BA3"/>
    <w:rsid w:val="00F97BB2"/>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20"/>
    <w:rsid w:val="00FC2198"/>
    <w:rsid w:val="00FC26A4"/>
    <w:rsid w:val="00FC2C93"/>
    <w:rsid w:val="00FC325A"/>
    <w:rsid w:val="00FC33ED"/>
    <w:rsid w:val="00FC38E5"/>
    <w:rsid w:val="00FC43AD"/>
    <w:rsid w:val="00FC4AC3"/>
    <w:rsid w:val="00FC5876"/>
    <w:rsid w:val="00FC5DC0"/>
    <w:rsid w:val="00FC608D"/>
    <w:rsid w:val="00FC62F5"/>
    <w:rsid w:val="00FC6DCE"/>
    <w:rsid w:val="00FC731E"/>
    <w:rsid w:val="00FD035A"/>
    <w:rsid w:val="00FD19F1"/>
    <w:rsid w:val="00FD1A7E"/>
    <w:rsid w:val="00FD2CC3"/>
    <w:rsid w:val="00FD31BF"/>
    <w:rsid w:val="00FD3CC7"/>
    <w:rsid w:val="00FD4148"/>
    <w:rsid w:val="00FD4D5B"/>
    <w:rsid w:val="00FD6453"/>
    <w:rsid w:val="00FD67FD"/>
    <w:rsid w:val="00FD73D9"/>
    <w:rsid w:val="00FD7CB2"/>
    <w:rsid w:val="00FD7D46"/>
    <w:rsid w:val="00FD7D8B"/>
    <w:rsid w:val="00FE0AF2"/>
    <w:rsid w:val="00FE0C7D"/>
    <w:rsid w:val="00FE1C47"/>
    <w:rsid w:val="00FE22DD"/>
    <w:rsid w:val="00FE2CFB"/>
    <w:rsid w:val="00FE32C2"/>
    <w:rsid w:val="00FE3E12"/>
    <w:rsid w:val="00FE4A60"/>
    <w:rsid w:val="00FE54E0"/>
    <w:rsid w:val="00FE55F0"/>
    <w:rsid w:val="00FE6331"/>
    <w:rsid w:val="00FE685B"/>
    <w:rsid w:val="00FE6C12"/>
    <w:rsid w:val="00FE7894"/>
    <w:rsid w:val="00FF01FA"/>
    <w:rsid w:val="00FF21B5"/>
    <w:rsid w:val="00FF21C3"/>
    <w:rsid w:val="00FF22B3"/>
    <w:rsid w:val="00FF2A11"/>
    <w:rsid w:val="00FF2AA0"/>
    <w:rsid w:val="00FF3875"/>
    <w:rsid w:val="00FF3F6C"/>
    <w:rsid w:val="00FF4603"/>
    <w:rsid w:val="00FF4B07"/>
    <w:rsid w:val="00FF4BFC"/>
    <w:rsid w:val="00FF4C11"/>
    <w:rsid w:val="00FF53F3"/>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13F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2074A1"/>
    <w:pPr>
      <w:spacing w:before="240"/>
      <w:outlineLvl w:val="3"/>
    </w:pPr>
    <w:rPr>
      <w:color w:val="6FC7B7"/>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2074A1"/>
    <w:rPr>
      <w:rFonts w:eastAsia="Times New Roman"/>
      <w:b/>
      <w:bCs/>
      <w:color w:val="6FC7B7"/>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DC292C"/>
    <w:pPr>
      <w:keepNext/>
      <w:spacing w:after="0"/>
    </w:pPr>
    <w:rPr>
      <w:b/>
      <w:sz w:val="28"/>
    </w:rPr>
  </w:style>
  <w:style w:type="paragraph" w:customStyle="1" w:styleId="Bullet">
    <w:name w:val="Bullet"/>
    <w:basedOn w:val="Normal"/>
    <w:link w:val="BulletChar"/>
    <w:qFormat/>
    <w:rsid w:val="008B5A2D"/>
    <w:pPr>
      <w:numPr>
        <w:numId w:val="16"/>
      </w:numPr>
      <w:tabs>
        <w:tab w:val="left" w:pos="397"/>
      </w:tabs>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1A13E1"/>
    <w:rPr>
      <w:color w:val="2C9986"/>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4"/>
      </w:numPr>
      <w:spacing w:before="0"/>
      <w:ind w:firstLine="0"/>
      <w:jc w:val="left"/>
    </w:pPr>
  </w:style>
  <w:style w:type="paragraph" w:customStyle="1" w:styleId="Sub-lista">
    <w:name w:val="Sub-list a"/>
    <w:aliases w:val="b"/>
    <w:basedOn w:val="Normal"/>
    <w:uiPriority w:val="2"/>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ListParagraph">
    <w:name w:val="List Paragraph"/>
    <w:basedOn w:val="Normal"/>
    <w:link w:val="ListParagraphChar"/>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imes New Roman" w:hAnsi="Arial"/>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eastAsia="Times New Roman"/>
      <w:sz w:val="22"/>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0"/>
      </w:numPr>
    </w:pPr>
  </w:style>
  <w:style w:type="numbering" w:customStyle="1" w:styleId="Bullets">
    <w:name w:val="Bullets"/>
    <w:uiPriority w:val="99"/>
    <w:rsid w:val="00B07CE9"/>
    <w:pPr>
      <w:numPr>
        <w:numId w:val="11"/>
      </w:numPr>
    </w:pPr>
  </w:style>
  <w:style w:type="numbering" w:customStyle="1" w:styleId="Style2">
    <w:name w:val="Style2"/>
    <w:uiPriority w:val="99"/>
    <w:rsid w:val="008E0688"/>
    <w:pPr>
      <w:numPr>
        <w:numId w:val="12"/>
      </w:numPr>
    </w:pPr>
  </w:style>
  <w:style w:type="numbering" w:customStyle="1" w:styleId="Bulletss">
    <w:name w:val="Bulletss"/>
    <w:uiPriority w:val="99"/>
    <w:rsid w:val="00602FF4"/>
    <w:pPr>
      <w:numPr>
        <w:numId w:val="13"/>
      </w:numPr>
    </w:pPr>
  </w:style>
  <w:style w:type="paragraph" w:customStyle="1" w:styleId="Greenbullet-casestudytables">
    <w:name w:val="Green bullet - case study tables"/>
    <w:basedOn w:val="Bullet"/>
    <w:uiPriority w:val="1"/>
    <w:rsid w:val="005C760E"/>
    <w:pPr>
      <w:numPr>
        <w:numId w:val="14"/>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15"/>
      </w:numPr>
    </w:pPr>
  </w:style>
  <w:style w:type="paragraph" w:customStyle="1" w:styleId="Style4">
    <w:name w:val="Style4"/>
    <w:basedOn w:val="Box"/>
    <w:next w:val="BoxBullet0"/>
    <w:rsid w:val="00AB0497"/>
    <w:rPr>
      <w:color w:val="6FC7B7"/>
    </w:rPr>
  </w:style>
  <w:style w:type="table" w:customStyle="1" w:styleId="Greenbox">
    <w:name w:val="Green box"/>
    <w:basedOn w:val="TableNormal"/>
    <w:uiPriority w:val="99"/>
    <w:rsid w:val="007E5E09"/>
    <w:tblPr/>
    <w:tcPr>
      <w:shd w:val="clear" w:color="auto" w:fill="6FC7B7"/>
    </w:tcPr>
  </w:style>
  <w:style w:type="paragraph" w:customStyle="1" w:styleId="Bulletpoint1">
    <w:name w:val="Bullet point 1"/>
    <w:basedOn w:val="Normal"/>
    <w:qFormat/>
    <w:rsid w:val="00D128CB"/>
    <w:pPr>
      <w:numPr>
        <w:numId w:val="17"/>
      </w:numPr>
      <w:tabs>
        <w:tab w:val="left" w:pos="142"/>
        <w:tab w:val="num" w:pos="397"/>
      </w:tabs>
      <w:spacing w:line="276" w:lineRule="auto"/>
      <w:ind w:left="397" w:firstLine="0"/>
    </w:pPr>
    <w:rPr>
      <w:rFonts w:eastAsia="Calibri"/>
      <w:lang w:val="en-GB" w:eastAsia="en-US"/>
    </w:rPr>
  </w:style>
  <w:style w:type="paragraph" w:customStyle="1" w:styleId="TableText0">
    <w:name w:val="Table Text"/>
    <w:basedOn w:val="Normal"/>
    <w:link w:val="TableTextChar"/>
    <w:qFormat/>
    <w:rsid w:val="00D128CB"/>
    <w:pPr>
      <w:spacing w:before="40" w:after="40" w:line="240" w:lineRule="auto"/>
      <w:jc w:val="left"/>
    </w:pPr>
    <w:rPr>
      <w:rFonts w:eastAsia="Calibri"/>
      <w:sz w:val="20"/>
      <w:szCs w:val="20"/>
      <w:lang w:val="en-GB" w:eastAsia="en-US"/>
    </w:rPr>
  </w:style>
  <w:style w:type="character" w:customStyle="1" w:styleId="TableTextChar">
    <w:name w:val="Table Text Char"/>
    <w:link w:val="TableText0"/>
    <w:rsid w:val="00D128CB"/>
    <w:rPr>
      <w:lang w:val="en-GB" w:eastAsia="en-US"/>
    </w:rPr>
  </w:style>
  <w:style w:type="character" w:customStyle="1" w:styleId="ListParagraphChar">
    <w:name w:val="List Paragraph Char"/>
    <w:link w:val="ListParagraph"/>
    <w:uiPriority w:val="34"/>
    <w:rsid w:val="00D128CB"/>
    <w:rPr>
      <w:rFonts w:ascii="Times New Roman" w:eastAsia="Times New Roman" w:hAnsi="Times New Roman"/>
      <w:sz w:val="22"/>
      <w:lang w:eastAsia="en-GB"/>
    </w:rPr>
  </w:style>
  <w:style w:type="paragraph" w:styleId="CommentText">
    <w:name w:val="annotation text"/>
    <w:basedOn w:val="Normal"/>
    <w:link w:val="CommentTextChar"/>
    <w:uiPriority w:val="99"/>
    <w:semiHidden/>
    <w:rsid w:val="00293586"/>
    <w:pPr>
      <w:spacing w:line="240" w:lineRule="auto"/>
    </w:pPr>
    <w:rPr>
      <w:sz w:val="20"/>
      <w:szCs w:val="20"/>
    </w:rPr>
  </w:style>
  <w:style w:type="character" w:customStyle="1" w:styleId="CommentTextChar">
    <w:name w:val="Comment Text Char"/>
    <w:basedOn w:val="DefaultParagraphFont"/>
    <w:link w:val="CommentText"/>
    <w:uiPriority w:val="99"/>
    <w:semiHidden/>
    <w:rsid w:val="0029358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343169228">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9076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www.mfe.govt.nz/publications/towns-and-cities/nps-ud-2020-well-functioning-urban-environments-fact-she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e.govt.nz/publications/towns-and-cities/nps-ud-2020-fds-fact-sheet" TargetMode="External"/><Relationship Id="rId14" Type="http://schemas.openxmlformats.org/officeDocument/2006/relationships/image" Target="media/image5.jpeg"/><Relationship Id="rId22" Type="http://schemas.openxmlformats.org/officeDocument/2006/relationships/footer" Target="foot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CBEF8-975C-4604-9EEF-FE83DAE9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Links>
    <vt:vector size="6" baseType="variant">
      <vt:variant>
        <vt:i4>6684730</vt:i4>
      </vt:variant>
      <vt:variant>
        <vt:i4>0</vt:i4>
      </vt:variant>
      <vt:variant>
        <vt:i4>0</vt:i4>
      </vt:variant>
      <vt:variant>
        <vt:i4>5</vt:i4>
      </vt:variant>
      <vt:variant>
        <vt:lpwstr>http://www.mfe.govt.nz/xxx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2020-09-07T05:47:00Z</dcterms:created>
  <dcterms:modified xsi:type="dcterms:W3CDTF">2020-09-07T05:47:00Z</dcterms:modified>
</cp:coreProperties>
</file>