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kern w:val="2"/>
          <w:lang w:val="en-NZ"/>
        </w:rPr>
        <w:id w:val="1201821877"/>
        <w:docPartObj>
          <w:docPartGallery w:val="Cover Pages"/>
          <w:docPartUnique/>
        </w:docPartObj>
      </w:sdtPr>
      <w:sdtEndPr>
        <w:rPr>
          <w:highlight w:val="yellow"/>
        </w:rPr>
      </w:sdtEndPr>
      <w:sdtContent>
        <w:p w14:paraId="748478AC" w14:textId="7709A603" w:rsidR="00E240A2" w:rsidRPr="00472838" w:rsidRDefault="006A4E4E">
          <w:pPr>
            <w:pStyle w:val="NoSpacing"/>
            <w:rPr>
              <w:lang w:val="en-NZ"/>
            </w:rPr>
          </w:pPr>
          <w:r w:rsidRPr="00472838">
            <w:rPr>
              <w:noProof/>
              <w:lang w:val="en-NZ"/>
            </w:rPr>
            <mc:AlternateContent>
              <mc:Choice Requires="wpg">
                <w:drawing>
                  <wp:anchor distT="0" distB="0" distL="114300" distR="114300" simplePos="0" relativeHeight="251658240" behindDoc="1" locked="0" layoutInCell="1" allowOverlap="1" wp14:anchorId="50527CB2" wp14:editId="066F4DD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82850" cy="10153015"/>
                    <wp:effectExtent l="0" t="0" r="0" b="0"/>
                    <wp:wrapNone/>
                    <wp:docPr id="8452555" name="Group 8452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2850" cy="10153015"/>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3-12-15T00:00:00Z">
                                      <w:dateFormat w:val="M/d/yyyy"/>
                                      <w:lid w:val="en-US"/>
                                      <w:storeMappedDataAs w:val="dateTime"/>
                                      <w:calendar w:val="gregorian"/>
                                    </w:date>
                                  </w:sdtPr>
                                  <w:sdtEndPr/>
                                  <w:sdtContent>
                                    <w:p w14:paraId="6CE6578B" w14:textId="15C60FB9" w:rsidR="00E240A2" w:rsidRDefault="00DA3334">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0527CB2" id="Group 8452555" o:spid="_x0000_s1026" style="position:absolute;margin-left:0;margin-top:0;width:195.5pt;height:799.45pt;z-index:-25165824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3-12-15T00:00:00Z">
                                <w:dateFormat w:val="M/d/yyyy"/>
                                <w:lid w:val="en-US"/>
                                <w:storeMappedDataAs w:val="dateTime"/>
                                <w:calendar w:val="gregorian"/>
                              </w:date>
                            </w:sdtPr>
                            <w:sdtEndPr/>
                            <w:sdtContent>
                              <w:p w14:paraId="6CE6578B" w14:textId="15C60FB9" w:rsidR="00E240A2" w:rsidRDefault="00DA3334">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472838">
            <w:rPr>
              <w:noProof/>
              <w:lang w:val="en-NZ"/>
            </w:rPr>
            <mc:AlternateContent>
              <mc:Choice Requires="wps">
                <w:drawing>
                  <wp:anchor distT="0" distB="0" distL="114300" distR="114300" simplePos="0" relativeHeight="251658242" behindDoc="0" locked="0" layoutInCell="1" allowOverlap="1" wp14:anchorId="0741D4A8" wp14:editId="22DC1F7D">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402330" cy="356870"/>
                    <wp:effectExtent l="0" t="0" r="0" b="0"/>
                    <wp:wrapNone/>
                    <wp:docPr id="853294462" name="Text Box 853294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01C1D" w14:textId="4AD10817" w:rsidR="00E240A2" w:rsidRDefault="00E02B4A">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E240A2">
                                      <w:rPr>
                                        <w:color w:val="4472C4" w:themeColor="accent1"/>
                                        <w:sz w:val="26"/>
                                        <w:szCs w:val="26"/>
                                      </w:rPr>
                                      <w:t>Collins</w:t>
                                    </w:r>
                                  </w:sdtContent>
                                </w:sdt>
                                <w:r w:rsidR="00E240A2">
                                  <w:rPr>
                                    <w:color w:val="4472C4" w:themeColor="accent1"/>
                                    <w:sz w:val="26"/>
                                    <w:szCs w:val="26"/>
                                  </w:rPr>
                                  <w:t xml:space="preserve"> Consulting Ltd.</w:t>
                                </w:r>
                              </w:p>
                              <w:p w14:paraId="606380C4" w14:textId="7B869C9D" w:rsidR="00E240A2" w:rsidRDefault="00E02B4A">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A85987">
                                      <w:rPr>
                                        <w:caps/>
                                        <w:color w:val="595959" w:themeColor="text1" w:themeTint="A6"/>
                                        <w:sz w:val="20"/>
                                        <w:szCs w:val="20"/>
                                      </w:rPr>
                                      <w:t>January 2024</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741D4A8" id="_x0000_t202" coordsize="21600,21600" o:spt="202" path="m,l,21600r21600,l21600,xe">
                    <v:stroke joinstyle="miter"/>
                    <v:path gradientshapeok="t" o:connecttype="rect"/>
                  </v:shapetype>
                  <v:shape id="Text Box 853294462" o:spid="_x0000_s1055" type="#_x0000_t202" style="position:absolute;margin-left:0;margin-top:0;width:267.9pt;height:28.1pt;z-index:25165824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" filled="f" stroked="f" strokeweight=".5pt">
                    <v:textbox style="mso-fit-shape-to-text:t" inset="0,0,0,0">
                      <w:txbxContent>
                        <w:p w14:paraId="73A01C1D" w14:textId="4AD10817" w:rsidR="00E240A2" w:rsidRDefault="00E02B4A">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E240A2">
                                <w:rPr>
                                  <w:color w:val="4472C4" w:themeColor="accent1"/>
                                  <w:sz w:val="26"/>
                                  <w:szCs w:val="26"/>
                                </w:rPr>
                                <w:t>Collins</w:t>
                              </w:r>
                            </w:sdtContent>
                          </w:sdt>
                          <w:r w:rsidR="00E240A2">
                            <w:rPr>
                              <w:color w:val="4472C4" w:themeColor="accent1"/>
                              <w:sz w:val="26"/>
                              <w:szCs w:val="26"/>
                            </w:rPr>
                            <w:t xml:space="preserve"> Consulting Ltd.</w:t>
                          </w:r>
                        </w:p>
                        <w:p w14:paraId="606380C4" w14:textId="7B869C9D" w:rsidR="00E240A2" w:rsidRDefault="00E02B4A">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A85987">
                                <w:rPr>
                                  <w:caps/>
                                  <w:color w:val="595959" w:themeColor="text1" w:themeTint="A6"/>
                                  <w:sz w:val="20"/>
                                  <w:szCs w:val="20"/>
                                </w:rPr>
                                <w:t>January 2024</w:t>
                              </w:r>
                            </w:sdtContent>
                          </w:sdt>
                        </w:p>
                      </w:txbxContent>
                    </v:textbox>
                    <w10:wrap anchorx="page" anchory="page"/>
                  </v:shape>
                </w:pict>
              </mc:Fallback>
            </mc:AlternateContent>
          </w:r>
          <w:r w:rsidRPr="00472838">
            <w:rPr>
              <w:noProof/>
              <w:lang w:val="en-NZ"/>
            </w:rPr>
            <mc:AlternateContent>
              <mc:Choice Requires="wps">
                <w:drawing>
                  <wp:anchor distT="0" distB="0" distL="114300" distR="114300" simplePos="0" relativeHeight="251658241" behindDoc="0" locked="0" layoutInCell="1" allowOverlap="1" wp14:anchorId="0160552C" wp14:editId="5E1DCB95">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402330" cy="2153285"/>
                    <wp:effectExtent l="0" t="0" r="0" b="0"/>
                    <wp:wrapNone/>
                    <wp:docPr id="992412607" name="Text Box 992412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2153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6C21CE" w14:textId="75B47F8E" w:rsidR="00E240A2" w:rsidRDefault="00E02B4A">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240A2">
                                      <w:rPr>
                                        <w:rFonts w:asciiTheme="majorHAnsi" w:eastAsiaTheme="majorEastAsia" w:hAnsiTheme="majorHAnsi" w:cstheme="majorBidi"/>
                                        <w:color w:val="262626" w:themeColor="text1" w:themeTint="D9"/>
                                        <w:sz w:val="72"/>
                                        <w:szCs w:val="72"/>
                                      </w:rPr>
                                      <w:t>Standardised Ecosystem Typologies</w:t>
                                    </w:r>
                                  </w:sdtContent>
                                </w:sdt>
                              </w:p>
                              <w:p w14:paraId="6959B453" w14:textId="19EB493C" w:rsidR="00E240A2" w:rsidRDefault="00E02B4A">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E240A2">
                                      <w:rPr>
                                        <w:color w:val="404040" w:themeColor="text1" w:themeTint="BF"/>
                                        <w:sz w:val="36"/>
                                        <w:szCs w:val="36"/>
                                      </w:rPr>
                                      <w:t xml:space="preserve">Recommendations for New </w:t>
                                    </w:r>
                                    <w:r w:rsidR="00D25EDF">
                                      <w:rPr>
                                        <w:color w:val="404040" w:themeColor="text1" w:themeTint="BF"/>
                                        <w:sz w:val="36"/>
                                        <w:szCs w:val="36"/>
                                      </w:rPr>
                                      <w:t>Zealand</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0160552C" id="Text Box 992412607" o:spid="_x0000_s1056" type="#_x0000_t202" style="position:absolute;margin-left:0;margin-top:0;width:267.9pt;height:169.55pt;z-index:251658241;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" filled="f" stroked="f" strokeweight=".5pt">
                    <v:textbox style="mso-fit-shape-to-text:t" inset="0,0,0,0">
                      <w:txbxContent>
                        <w:p w14:paraId="626C21CE" w14:textId="75B47F8E" w:rsidR="00E240A2" w:rsidRDefault="00E02B4A">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240A2">
                                <w:rPr>
                                  <w:rFonts w:asciiTheme="majorHAnsi" w:eastAsiaTheme="majorEastAsia" w:hAnsiTheme="majorHAnsi" w:cstheme="majorBidi"/>
                                  <w:color w:val="262626" w:themeColor="text1" w:themeTint="D9"/>
                                  <w:sz w:val="72"/>
                                  <w:szCs w:val="72"/>
                                </w:rPr>
                                <w:t>Standardised Ecosystem Typologies</w:t>
                              </w:r>
                            </w:sdtContent>
                          </w:sdt>
                        </w:p>
                        <w:p w14:paraId="6959B453" w14:textId="19EB493C" w:rsidR="00E240A2" w:rsidRDefault="00E02B4A">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E240A2">
                                <w:rPr>
                                  <w:color w:val="404040" w:themeColor="text1" w:themeTint="BF"/>
                                  <w:sz w:val="36"/>
                                  <w:szCs w:val="36"/>
                                </w:rPr>
                                <w:t xml:space="preserve">Recommendations for New </w:t>
                              </w:r>
                              <w:r w:rsidR="00D25EDF">
                                <w:rPr>
                                  <w:color w:val="404040" w:themeColor="text1" w:themeTint="BF"/>
                                  <w:sz w:val="36"/>
                                  <w:szCs w:val="36"/>
                                </w:rPr>
                                <w:t>Zealand</w:t>
                              </w:r>
                            </w:sdtContent>
                          </w:sdt>
                        </w:p>
                      </w:txbxContent>
                    </v:textbox>
                    <w10:wrap anchorx="page" anchory="page"/>
                  </v:shape>
                </w:pict>
              </mc:Fallback>
            </mc:AlternateContent>
          </w:r>
        </w:p>
        <w:p w14:paraId="489C652B" w14:textId="4BAB115D" w:rsidR="00E240A2" w:rsidRPr="00472838" w:rsidRDefault="00E240A2">
          <w:pPr>
            <w:rPr>
              <w:highlight w:val="yellow"/>
            </w:rPr>
          </w:pPr>
          <w:r w:rsidRPr="00472838">
            <w:rPr>
              <w:highlight w:val="yellow"/>
            </w:rPr>
            <w:br w:type="page"/>
          </w:r>
        </w:p>
      </w:sdtContent>
    </w:sdt>
    <w:sdt>
      <w:sdtPr>
        <w:rPr>
          <w:rFonts w:asciiTheme="minorHAnsi" w:eastAsiaTheme="minorHAnsi" w:hAnsiTheme="minorHAnsi" w:cstheme="minorBidi"/>
          <w:color w:val="auto"/>
          <w:kern w:val="2"/>
          <w:sz w:val="22"/>
          <w:szCs w:val="22"/>
          <w:lang w:val="en-NZ"/>
        </w:rPr>
        <w:id w:val="1322082589"/>
        <w:docPartObj>
          <w:docPartGallery w:val="Table of Contents"/>
          <w:docPartUnique/>
        </w:docPartObj>
      </w:sdtPr>
      <w:sdtEndPr>
        <w:rPr>
          <w:b/>
          <w:bCs/>
          <w:noProof/>
        </w:rPr>
      </w:sdtEndPr>
      <w:sdtContent>
        <w:p w14:paraId="3267E2F0" w14:textId="31691567" w:rsidR="00280F54" w:rsidRDefault="00280F54">
          <w:pPr>
            <w:pStyle w:val="TOCHeading"/>
          </w:pPr>
          <w:r>
            <w:t>Contents</w:t>
          </w:r>
        </w:p>
        <w:p w14:paraId="36CF934D" w14:textId="167E3D25" w:rsidR="006D05E0" w:rsidRDefault="00280F54">
          <w:pPr>
            <w:pStyle w:val="TOC1"/>
            <w:tabs>
              <w:tab w:val="right" w:leader="dot" w:pos="9016"/>
            </w:tabs>
            <w:rPr>
              <w:rFonts w:eastAsiaTheme="minorEastAsia"/>
              <w:noProof/>
              <w:sz w:val="24"/>
              <w:szCs w:val="24"/>
              <w:lang w:eastAsia="en-NZ"/>
            </w:rPr>
          </w:pPr>
          <w:r>
            <w:fldChar w:fldCharType="begin"/>
          </w:r>
          <w:r>
            <w:instrText xml:space="preserve"> TOC \o "1-3" \h \z \u </w:instrText>
          </w:r>
          <w:r>
            <w:fldChar w:fldCharType="separate"/>
          </w:r>
          <w:hyperlink w:anchor="_Toc155797038" w:history="1">
            <w:r w:rsidR="006D05E0" w:rsidRPr="0047347F">
              <w:rPr>
                <w:rStyle w:val="Hyperlink"/>
                <w:noProof/>
              </w:rPr>
              <w:t>Executive Summary</w:t>
            </w:r>
            <w:r w:rsidR="006D05E0">
              <w:rPr>
                <w:noProof/>
                <w:webHidden/>
              </w:rPr>
              <w:tab/>
            </w:r>
            <w:r w:rsidR="006D05E0">
              <w:rPr>
                <w:noProof/>
                <w:webHidden/>
              </w:rPr>
              <w:fldChar w:fldCharType="begin"/>
            </w:r>
            <w:r w:rsidR="006D05E0">
              <w:rPr>
                <w:noProof/>
                <w:webHidden/>
              </w:rPr>
              <w:instrText xml:space="preserve"> PAGEREF _Toc155797038 \h </w:instrText>
            </w:r>
            <w:r w:rsidR="006D05E0">
              <w:rPr>
                <w:noProof/>
                <w:webHidden/>
              </w:rPr>
            </w:r>
            <w:r w:rsidR="006D05E0">
              <w:rPr>
                <w:noProof/>
                <w:webHidden/>
              </w:rPr>
              <w:fldChar w:fldCharType="separate"/>
            </w:r>
            <w:r w:rsidR="00706FD4">
              <w:rPr>
                <w:noProof/>
                <w:webHidden/>
              </w:rPr>
              <w:t>4</w:t>
            </w:r>
            <w:r w:rsidR="006D05E0">
              <w:rPr>
                <w:noProof/>
                <w:webHidden/>
              </w:rPr>
              <w:fldChar w:fldCharType="end"/>
            </w:r>
          </w:hyperlink>
        </w:p>
        <w:p w14:paraId="5452CC9C" w14:textId="55C1610B" w:rsidR="006D05E0" w:rsidRDefault="00E02B4A">
          <w:pPr>
            <w:pStyle w:val="TOC2"/>
            <w:rPr>
              <w:rFonts w:eastAsiaTheme="minorEastAsia"/>
              <w:noProof/>
              <w:sz w:val="24"/>
              <w:szCs w:val="24"/>
              <w:lang w:eastAsia="en-NZ"/>
            </w:rPr>
          </w:pPr>
          <w:hyperlink w:anchor="_Toc155797039" w:history="1">
            <w:r w:rsidR="006D05E0" w:rsidRPr="0047347F">
              <w:rPr>
                <w:rStyle w:val="Hyperlink"/>
                <w:noProof/>
              </w:rPr>
              <w:t>Principles for Standardised Ecosystem Typologies</w:t>
            </w:r>
            <w:r w:rsidR="006D05E0">
              <w:rPr>
                <w:noProof/>
                <w:webHidden/>
              </w:rPr>
              <w:tab/>
            </w:r>
            <w:r w:rsidR="006D05E0">
              <w:rPr>
                <w:noProof/>
                <w:webHidden/>
              </w:rPr>
              <w:fldChar w:fldCharType="begin"/>
            </w:r>
            <w:r w:rsidR="006D05E0">
              <w:rPr>
                <w:noProof/>
                <w:webHidden/>
              </w:rPr>
              <w:instrText xml:space="preserve"> PAGEREF _Toc155797039 \h </w:instrText>
            </w:r>
            <w:r w:rsidR="006D05E0">
              <w:rPr>
                <w:noProof/>
                <w:webHidden/>
              </w:rPr>
            </w:r>
            <w:r w:rsidR="006D05E0">
              <w:rPr>
                <w:noProof/>
                <w:webHidden/>
              </w:rPr>
              <w:fldChar w:fldCharType="separate"/>
            </w:r>
            <w:r w:rsidR="00706FD4">
              <w:rPr>
                <w:noProof/>
                <w:webHidden/>
              </w:rPr>
              <w:t>4</w:t>
            </w:r>
            <w:r w:rsidR="006D05E0">
              <w:rPr>
                <w:noProof/>
                <w:webHidden/>
              </w:rPr>
              <w:fldChar w:fldCharType="end"/>
            </w:r>
          </w:hyperlink>
        </w:p>
        <w:p w14:paraId="07805C22" w14:textId="11131484" w:rsidR="006D05E0" w:rsidRDefault="00E02B4A">
          <w:pPr>
            <w:pStyle w:val="TOC2"/>
            <w:rPr>
              <w:rFonts w:eastAsiaTheme="minorEastAsia"/>
              <w:noProof/>
              <w:sz w:val="24"/>
              <w:szCs w:val="24"/>
              <w:lang w:eastAsia="en-NZ"/>
            </w:rPr>
          </w:pPr>
          <w:hyperlink w:anchor="_Toc155797040" w:history="1">
            <w:r w:rsidR="006D05E0" w:rsidRPr="0047347F">
              <w:rPr>
                <w:rStyle w:val="Hyperlink"/>
                <w:noProof/>
              </w:rPr>
              <w:t>Differences observed between ecosystems</w:t>
            </w:r>
            <w:r w:rsidR="006D05E0">
              <w:rPr>
                <w:noProof/>
                <w:webHidden/>
              </w:rPr>
              <w:tab/>
            </w:r>
            <w:r w:rsidR="006D05E0">
              <w:rPr>
                <w:noProof/>
                <w:webHidden/>
              </w:rPr>
              <w:fldChar w:fldCharType="begin"/>
            </w:r>
            <w:r w:rsidR="006D05E0">
              <w:rPr>
                <w:noProof/>
                <w:webHidden/>
              </w:rPr>
              <w:instrText xml:space="preserve"> PAGEREF _Toc155797040 \h </w:instrText>
            </w:r>
            <w:r w:rsidR="006D05E0">
              <w:rPr>
                <w:noProof/>
                <w:webHidden/>
              </w:rPr>
            </w:r>
            <w:r w:rsidR="006D05E0">
              <w:rPr>
                <w:noProof/>
                <w:webHidden/>
              </w:rPr>
              <w:fldChar w:fldCharType="separate"/>
            </w:r>
            <w:r w:rsidR="00706FD4">
              <w:rPr>
                <w:noProof/>
                <w:webHidden/>
              </w:rPr>
              <w:t>5</w:t>
            </w:r>
            <w:r w:rsidR="006D05E0">
              <w:rPr>
                <w:noProof/>
                <w:webHidden/>
              </w:rPr>
              <w:fldChar w:fldCharType="end"/>
            </w:r>
          </w:hyperlink>
        </w:p>
        <w:p w14:paraId="625B478F" w14:textId="35A505B3" w:rsidR="006D05E0" w:rsidRDefault="00E02B4A">
          <w:pPr>
            <w:pStyle w:val="TOC2"/>
            <w:rPr>
              <w:rFonts w:eastAsiaTheme="minorEastAsia"/>
              <w:noProof/>
              <w:sz w:val="24"/>
              <w:szCs w:val="24"/>
              <w:lang w:eastAsia="en-NZ"/>
            </w:rPr>
          </w:pPr>
          <w:hyperlink w:anchor="_Toc155797041" w:history="1">
            <w:r w:rsidR="006D05E0" w:rsidRPr="0047347F">
              <w:rPr>
                <w:rStyle w:val="Hyperlink"/>
                <w:noProof/>
              </w:rPr>
              <w:t>Agreement on goal and overarching typology</w:t>
            </w:r>
            <w:r w:rsidR="006D05E0">
              <w:rPr>
                <w:noProof/>
                <w:webHidden/>
              </w:rPr>
              <w:tab/>
            </w:r>
            <w:r w:rsidR="006D05E0">
              <w:rPr>
                <w:noProof/>
                <w:webHidden/>
              </w:rPr>
              <w:fldChar w:fldCharType="begin"/>
            </w:r>
            <w:r w:rsidR="006D05E0">
              <w:rPr>
                <w:noProof/>
                <w:webHidden/>
              </w:rPr>
              <w:instrText xml:space="preserve"> PAGEREF _Toc155797041 \h </w:instrText>
            </w:r>
            <w:r w:rsidR="006D05E0">
              <w:rPr>
                <w:noProof/>
                <w:webHidden/>
              </w:rPr>
            </w:r>
            <w:r w:rsidR="006D05E0">
              <w:rPr>
                <w:noProof/>
                <w:webHidden/>
              </w:rPr>
              <w:fldChar w:fldCharType="separate"/>
            </w:r>
            <w:r w:rsidR="00706FD4">
              <w:rPr>
                <w:noProof/>
                <w:webHidden/>
              </w:rPr>
              <w:t>5</w:t>
            </w:r>
            <w:r w:rsidR="006D05E0">
              <w:rPr>
                <w:noProof/>
                <w:webHidden/>
              </w:rPr>
              <w:fldChar w:fldCharType="end"/>
            </w:r>
          </w:hyperlink>
        </w:p>
        <w:p w14:paraId="62D53687" w14:textId="067EEC12" w:rsidR="006D05E0" w:rsidRDefault="00E02B4A">
          <w:pPr>
            <w:pStyle w:val="TOC2"/>
            <w:rPr>
              <w:rFonts w:eastAsiaTheme="minorEastAsia"/>
              <w:noProof/>
              <w:sz w:val="24"/>
              <w:szCs w:val="24"/>
              <w:lang w:eastAsia="en-NZ"/>
            </w:rPr>
          </w:pPr>
          <w:hyperlink w:anchor="_Toc155797042" w:history="1">
            <w:r w:rsidR="006D05E0" w:rsidRPr="0047347F">
              <w:rPr>
                <w:rStyle w:val="Hyperlink"/>
                <w:noProof/>
              </w:rPr>
              <w:t>Ecosystem-Specific Recommendations</w:t>
            </w:r>
            <w:r w:rsidR="006D05E0">
              <w:rPr>
                <w:noProof/>
                <w:webHidden/>
              </w:rPr>
              <w:tab/>
            </w:r>
            <w:r w:rsidR="006D05E0">
              <w:rPr>
                <w:noProof/>
                <w:webHidden/>
              </w:rPr>
              <w:fldChar w:fldCharType="begin"/>
            </w:r>
            <w:r w:rsidR="006D05E0">
              <w:rPr>
                <w:noProof/>
                <w:webHidden/>
              </w:rPr>
              <w:instrText xml:space="preserve"> PAGEREF _Toc155797042 \h </w:instrText>
            </w:r>
            <w:r w:rsidR="006D05E0">
              <w:rPr>
                <w:noProof/>
                <w:webHidden/>
              </w:rPr>
            </w:r>
            <w:r w:rsidR="006D05E0">
              <w:rPr>
                <w:noProof/>
                <w:webHidden/>
              </w:rPr>
              <w:fldChar w:fldCharType="separate"/>
            </w:r>
            <w:r w:rsidR="00706FD4">
              <w:rPr>
                <w:noProof/>
                <w:webHidden/>
              </w:rPr>
              <w:t>5</w:t>
            </w:r>
            <w:r w:rsidR="006D05E0">
              <w:rPr>
                <w:noProof/>
                <w:webHidden/>
              </w:rPr>
              <w:fldChar w:fldCharType="end"/>
            </w:r>
          </w:hyperlink>
        </w:p>
        <w:p w14:paraId="2899C35E" w14:textId="1B92BAC8" w:rsidR="006D05E0" w:rsidRDefault="00E02B4A">
          <w:pPr>
            <w:pStyle w:val="TOC3"/>
            <w:tabs>
              <w:tab w:val="right" w:leader="dot" w:pos="9016"/>
            </w:tabs>
            <w:rPr>
              <w:rFonts w:eastAsiaTheme="minorEastAsia"/>
              <w:noProof/>
              <w:sz w:val="24"/>
              <w:szCs w:val="24"/>
              <w:lang w:eastAsia="en-NZ"/>
            </w:rPr>
          </w:pPr>
          <w:hyperlink w:anchor="_Toc155797043" w:history="1">
            <w:r w:rsidR="006D05E0" w:rsidRPr="0047347F">
              <w:rPr>
                <w:rStyle w:val="Hyperlink"/>
                <w:noProof/>
              </w:rPr>
              <w:t>Freshwater Wetlands: build from Johnson and Gerbeaux</w:t>
            </w:r>
            <w:r w:rsidR="006D05E0">
              <w:rPr>
                <w:noProof/>
                <w:webHidden/>
              </w:rPr>
              <w:tab/>
            </w:r>
            <w:r w:rsidR="006D05E0">
              <w:rPr>
                <w:noProof/>
                <w:webHidden/>
              </w:rPr>
              <w:fldChar w:fldCharType="begin"/>
            </w:r>
            <w:r w:rsidR="006D05E0">
              <w:rPr>
                <w:noProof/>
                <w:webHidden/>
              </w:rPr>
              <w:instrText xml:space="preserve"> PAGEREF _Toc155797043 \h </w:instrText>
            </w:r>
            <w:r w:rsidR="006D05E0">
              <w:rPr>
                <w:noProof/>
                <w:webHidden/>
              </w:rPr>
            </w:r>
            <w:r w:rsidR="006D05E0">
              <w:rPr>
                <w:noProof/>
                <w:webHidden/>
              </w:rPr>
              <w:fldChar w:fldCharType="separate"/>
            </w:r>
            <w:r w:rsidR="00706FD4">
              <w:rPr>
                <w:noProof/>
                <w:webHidden/>
              </w:rPr>
              <w:t>5</w:t>
            </w:r>
            <w:r w:rsidR="006D05E0">
              <w:rPr>
                <w:noProof/>
                <w:webHidden/>
              </w:rPr>
              <w:fldChar w:fldCharType="end"/>
            </w:r>
          </w:hyperlink>
        </w:p>
        <w:p w14:paraId="2DE8BD53" w14:textId="10E515E7" w:rsidR="006D05E0" w:rsidRDefault="00E02B4A">
          <w:pPr>
            <w:pStyle w:val="TOC3"/>
            <w:tabs>
              <w:tab w:val="right" w:leader="dot" w:pos="9016"/>
            </w:tabs>
            <w:rPr>
              <w:rFonts w:eastAsiaTheme="minorEastAsia"/>
              <w:noProof/>
              <w:sz w:val="24"/>
              <w:szCs w:val="24"/>
              <w:lang w:eastAsia="en-NZ"/>
            </w:rPr>
          </w:pPr>
          <w:hyperlink w:anchor="_Toc155797044" w:history="1">
            <w:r w:rsidR="006D05E0" w:rsidRPr="0047347F">
              <w:rPr>
                <w:rStyle w:val="Hyperlink"/>
                <w:noProof/>
              </w:rPr>
              <w:t>Freshwater Rivers: build from Freshwater Environments of New Zealand</w:t>
            </w:r>
            <w:r w:rsidR="006D05E0">
              <w:rPr>
                <w:noProof/>
                <w:webHidden/>
              </w:rPr>
              <w:tab/>
            </w:r>
            <w:r w:rsidR="006D05E0">
              <w:rPr>
                <w:noProof/>
                <w:webHidden/>
              </w:rPr>
              <w:fldChar w:fldCharType="begin"/>
            </w:r>
            <w:r w:rsidR="006D05E0">
              <w:rPr>
                <w:noProof/>
                <w:webHidden/>
              </w:rPr>
              <w:instrText xml:space="preserve"> PAGEREF _Toc155797044 \h </w:instrText>
            </w:r>
            <w:r w:rsidR="006D05E0">
              <w:rPr>
                <w:noProof/>
                <w:webHidden/>
              </w:rPr>
            </w:r>
            <w:r w:rsidR="006D05E0">
              <w:rPr>
                <w:noProof/>
                <w:webHidden/>
              </w:rPr>
              <w:fldChar w:fldCharType="separate"/>
            </w:r>
            <w:r w:rsidR="00706FD4">
              <w:rPr>
                <w:noProof/>
                <w:webHidden/>
              </w:rPr>
              <w:t>5</w:t>
            </w:r>
            <w:r w:rsidR="006D05E0">
              <w:rPr>
                <w:noProof/>
                <w:webHidden/>
              </w:rPr>
              <w:fldChar w:fldCharType="end"/>
            </w:r>
          </w:hyperlink>
        </w:p>
        <w:p w14:paraId="54B3DA44" w14:textId="125A4B3A" w:rsidR="006D05E0" w:rsidRDefault="00E02B4A">
          <w:pPr>
            <w:pStyle w:val="TOC3"/>
            <w:tabs>
              <w:tab w:val="right" w:leader="dot" w:pos="9016"/>
            </w:tabs>
            <w:rPr>
              <w:rFonts w:eastAsiaTheme="minorEastAsia"/>
              <w:noProof/>
              <w:sz w:val="24"/>
              <w:szCs w:val="24"/>
              <w:lang w:eastAsia="en-NZ"/>
            </w:rPr>
          </w:pPr>
          <w:hyperlink w:anchor="_Toc155797045" w:history="1">
            <w:r w:rsidR="006D05E0" w:rsidRPr="0047347F">
              <w:rPr>
                <w:rStyle w:val="Hyperlink"/>
                <w:noProof/>
              </w:rPr>
              <w:t>Freshwater Lakes: needs collation of existing research</w:t>
            </w:r>
            <w:r w:rsidR="006D05E0">
              <w:rPr>
                <w:noProof/>
                <w:webHidden/>
              </w:rPr>
              <w:tab/>
            </w:r>
            <w:r w:rsidR="006D05E0">
              <w:rPr>
                <w:noProof/>
                <w:webHidden/>
              </w:rPr>
              <w:fldChar w:fldCharType="begin"/>
            </w:r>
            <w:r w:rsidR="006D05E0">
              <w:rPr>
                <w:noProof/>
                <w:webHidden/>
              </w:rPr>
              <w:instrText xml:space="preserve"> PAGEREF _Toc155797045 \h </w:instrText>
            </w:r>
            <w:r w:rsidR="006D05E0">
              <w:rPr>
                <w:noProof/>
                <w:webHidden/>
              </w:rPr>
            </w:r>
            <w:r w:rsidR="006D05E0">
              <w:rPr>
                <w:noProof/>
                <w:webHidden/>
              </w:rPr>
              <w:fldChar w:fldCharType="separate"/>
            </w:r>
            <w:r w:rsidR="00706FD4">
              <w:rPr>
                <w:noProof/>
                <w:webHidden/>
              </w:rPr>
              <w:t>6</w:t>
            </w:r>
            <w:r w:rsidR="006D05E0">
              <w:rPr>
                <w:noProof/>
                <w:webHidden/>
              </w:rPr>
              <w:fldChar w:fldCharType="end"/>
            </w:r>
          </w:hyperlink>
        </w:p>
        <w:p w14:paraId="12C936A0" w14:textId="26873D96" w:rsidR="006D05E0" w:rsidRDefault="00E02B4A">
          <w:pPr>
            <w:pStyle w:val="TOC3"/>
            <w:tabs>
              <w:tab w:val="right" w:leader="dot" w:pos="9016"/>
            </w:tabs>
            <w:rPr>
              <w:rFonts w:eastAsiaTheme="minorEastAsia"/>
              <w:noProof/>
              <w:sz w:val="24"/>
              <w:szCs w:val="24"/>
              <w:lang w:eastAsia="en-NZ"/>
            </w:rPr>
          </w:pPr>
          <w:hyperlink w:anchor="_Toc155797046" w:history="1">
            <w:r w:rsidR="006D05E0" w:rsidRPr="0047347F">
              <w:rPr>
                <w:rStyle w:val="Hyperlink"/>
                <w:noProof/>
              </w:rPr>
              <w:t>Freshwater Groundwater: needs more research</w:t>
            </w:r>
            <w:r w:rsidR="006D05E0">
              <w:rPr>
                <w:noProof/>
                <w:webHidden/>
              </w:rPr>
              <w:tab/>
            </w:r>
            <w:r w:rsidR="006D05E0">
              <w:rPr>
                <w:noProof/>
                <w:webHidden/>
              </w:rPr>
              <w:fldChar w:fldCharType="begin"/>
            </w:r>
            <w:r w:rsidR="006D05E0">
              <w:rPr>
                <w:noProof/>
                <w:webHidden/>
              </w:rPr>
              <w:instrText xml:space="preserve"> PAGEREF _Toc155797046 \h </w:instrText>
            </w:r>
            <w:r w:rsidR="006D05E0">
              <w:rPr>
                <w:noProof/>
                <w:webHidden/>
              </w:rPr>
            </w:r>
            <w:r w:rsidR="006D05E0">
              <w:rPr>
                <w:noProof/>
                <w:webHidden/>
              </w:rPr>
              <w:fldChar w:fldCharType="separate"/>
            </w:r>
            <w:r w:rsidR="00706FD4">
              <w:rPr>
                <w:noProof/>
                <w:webHidden/>
              </w:rPr>
              <w:t>6</w:t>
            </w:r>
            <w:r w:rsidR="006D05E0">
              <w:rPr>
                <w:noProof/>
                <w:webHidden/>
              </w:rPr>
              <w:fldChar w:fldCharType="end"/>
            </w:r>
          </w:hyperlink>
        </w:p>
        <w:p w14:paraId="4C415C62" w14:textId="4B2436A9" w:rsidR="006D05E0" w:rsidRDefault="00E02B4A">
          <w:pPr>
            <w:pStyle w:val="TOC3"/>
            <w:tabs>
              <w:tab w:val="right" w:leader="dot" w:pos="9016"/>
            </w:tabs>
            <w:rPr>
              <w:rFonts w:eastAsiaTheme="minorEastAsia"/>
              <w:noProof/>
              <w:sz w:val="24"/>
              <w:szCs w:val="24"/>
              <w:lang w:eastAsia="en-NZ"/>
            </w:rPr>
          </w:pPr>
          <w:hyperlink w:anchor="_Toc155797047" w:history="1">
            <w:r w:rsidR="006D05E0" w:rsidRPr="0047347F">
              <w:rPr>
                <w:rStyle w:val="Hyperlink"/>
                <w:noProof/>
              </w:rPr>
              <w:t>Marine and Estuarine: Coastal Marine Ecosystem Classification</w:t>
            </w:r>
            <w:r w:rsidR="006D05E0">
              <w:rPr>
                <w:noProof/>
                <w:webHidden/>
              </w:rPr>
              <w:tab/>
            </w:r>
            <w:r w:rsidR="006D05E0">
              <w:rPr>
                <w:noProof/>
                <w:webHidden/>
              </w:rPr>
              <w:fldChar w:fldCharType="begin"/>
            </w:r>
            <w:r w:rsidR="006D05E0">
              <w:rPr>
                <w:noProof/>
                <w:webHidden/>
              </w:rPr>
              <w:instrText xml:space="preserve"> PAGEREF _Toc155797047 \h </w:instrText>
            </w:r>
            <w:r w:rsidR="006D05E0">
              <w:rPr>
                <w:noProof/>
                <w:webHidden/>
              </w:rPr>
            </w:r>
            <w:r w:rsidR="006D05E0">
              <w:rPr>
                <w:noProof/>
                <w:webHidden/>
              </w:rPr>
              <w:fldChar w:fldCharType="separate"/>
            </w:r>
            <w:r w:rsidR="00706FD4">
              <w:rPr>
                <w:noProof/>
                <w:webHidden/>
              </w:rPr>
              <w:t>6</w:t>
            </w:r>
            <w:r w:rsidR="006D05E0">
              <w:rPr>
                <w:noProof/>
                <w:webHidden/>
              </w:rPr>
              <w:fldChar w:fldCharType="end"/>
            </w:r>
          </w:hyperlink>
        </w:p>
        <w:p w14:paraId="028207A7" w14:textId="2A4A3350" w:rsidR="006D05E0" w:rsidRDefault="00E02B4A">
          <w:pPr>
            <w:pStyle w:val="TOC3"/>
            <w:tabs>
              <w:tab w:val="right" w:leader="dot" w:pos="9016"/>
            </w:tabs>
            <w:rPr>
              <w:rFonts w:eastAsiaTheme="minorEastAsia"/>
              <w:noProof/>
              <w:sz w:val="24"/>
              <w:szCs w:val="24"/>
              <w:lang w:eastAsia="en-NZ"/>
            </w:rPr>
          </w:pPr>
          <w:hyperlink w:anchor="_Toc155797048" w:history="1">
            <w:r w:rsidR="006D05E0" w:rsidRPr="0047347F">
              <w:rPr>
                <w:rStyle w:val="Hyperlink"/>
                <w:noProof/>
              </w:rPr>
              <w:t>Terrestrial: no consensus</w:t>
            </w:r>
            <w:r w:rsidR="006D05E0">
              <w:rPr>
                <w:noProof/>
                <w:webHidden/>
              </w:rPr>
              <w:tab/>
            </w:r>
            <w:r w:rsidR="006D05E0">
              <w:rPr>
                <w:noProof/>
                <w:webHidden/>
              </w:rPr>
              <w:fldChar w:fldCharType="begin"/>
            </w:r>
            <w:r w:rsidR="006D05E0">
              <w:rPr>
                <w:noProof/>
                <w:webHidden/>
              </w:rPr>
              <w:instrText xml:space="preserve"> PAGEREF _Toc155797048 \h </w:instrText>
            </w:r>
            <w:r w:rsidR="006D05E0">
              <w:rPr>
                <w:noProof/>
                <w:webHidden/>
              </w:rPr>
            </w:r>
            <w:r w:rsidR="006D05E0">
              <w:rPr>
                <w:noProof/>
                <w:webHidden/>
              </w:rPr>
              <w:fldChar w:fldCharType="separate"/>
            </w:r>
            <w:r w:rsidR="00706FD4">
              <w:rPr>
                <w:noProof/>
                <w:webHidden/>
              </w:rPr>
              <w:t>6</w:t>
            </w:r>
            <w:r w:rsidR="006D05E0">
              <w:rPr>
                <w:noProof/>
                <w:webHidden/>
              </w:rPr>
              <w:fldChar w:fldCharType="end"/>
            </w:r>
          </w:hyperlink>
        </w:p>
        <w:p w14:paraId="516C424C" w14:textId="289ADE5B" w:rsidR="006D05E0" w:rsidRDefault="00E02B4A">
          <w:pPr>
            <w:pStyle w:val="TOC2"/>
            <w:rPr>
              <w:rFonts w:eastAsiaTheme="minorEastAsia"/>
              <w:noProof/>
              <w:sz w:val="24"/>
              <w:szCs w:val="24"/>
              <w:lang w:eastAsia="en-NZ"/>
            </w:rPr>
          </w:pPr>
          <w:hyperlink w:anchor="_Toc155797049" w:history="1">
            <w:r w:rsidR="006D05E0" w:rsidRPr="0047347F">
              <w:rPr>
                <w:rStyle w:val="Hyperlink"/>
                <w:noProof/>
              </w:rPr>
              <w:t>General Recommendations</w:t>
            </w:r>
            <w:r w:rsidR="006D05E0">
              <w:rPr>
                <w:noProof/>
                <w:webHidden/>
              </w:rPr>
              <w:tab/>
            </w:r>
            <w:r w:rsidR="006D05E0">
              <w:rPr>
                <w:noProof/>
                <w:webHidden/>
              </w:rPr>
              <w:fldChar w:fldCharType="begin"/>
            </w:r>
            <w:r w:rsidR="006D05E0">
              <w:rPr>
                <w:noProof/>
                <w:webHidden/>
              </w:rPr>
              <w:instrText xml:space="preserve"> PAGEREF _Toc155797049 \h </w:instrText>
            </w:r>
            <w:r w:rsidR="006D05E0">
              <w:rPr>
                <w:noProof/>
                <w:webHidden/>
              </w:rPr>
            </w:r>
            <w:r w:rsidR="006D05E0">
              <w:rPr>
                <w:noProof/>
                <w:webHidden/>
              </w:rPr>
              <w:fldChar w:fldCharType="separate"/>
            </w:r>
            <w:r w:rsidR="00706FD4">
              <w:rPr>
                <w:noProof/>
                <w:webHidden/>
              </w:rPr>
              <w:t>6</w:t>
            </w:r>
            <w:r w:rsidR="006D05E0">
              <w:rPr>
                <w:noProof/>
                <w:webHidden/>
              </w:rPr>
              <w:fldChar w:fldCharType="end"/>
            </w:r>
          </w:hyperlink>
        </w:p>
        <w:p w14:paraId="41383308" w14:textId="3805CDA5" w:rsidR="006D05E0" w:rsidRDefault="00E02B4A">
          <w:pPr>
            <w:pStyle w:val="TOC1"/>
            <w:tabs>
              <w:tab w:val="right" w:leader="dot" w:pos="9016"/>
            </w:tabs>
            <w:rPr>
              <w:rFonts w:eastAsiaTheme="minorEastAsia"/>
              <w:noProof/>
              <w:sz w:val="24"/>
              <w:szCs w:val="24"/>
              <w:lang w:eastAsia="en-NZ"/>
            </w:rPr>
          </w:pPr>
          <w:hyperlink w:anchor="_Toc155797050" w:history="1">
            <w:r w:rsidR="006D05E0" w:rsidRPr="0047347F">
              <w:rPr>
                <w:rStyle w:val="Hyperlink"/>
                <w:noProof/>
              </w:rPr>
              <w:t>Context and Background</w:t>
            </w:r>
            <w:r w:rsidR="006D05E0">
              <w:rPr>
                <w:noProof/>
                <w:webHidden/>
              </w:rPr>
              <w:tab/>
            </w:r>
            <w:r w:rsidR="006D05E0">
              <w:rPr>
                <w:noProof/>
                <w:webHidden/>
              </w:rPr>
              <w:fldChar w:fldCharType="begin"/>
            </w:r>
            <w:r w:rsidR="006D05E0">
              <w:rPr>
                <w:noProof/>
                <w:webHidden/>
              </w:rPr>
              <w:instrText xml:space="preserve"> PAGEREF _Toc155797050 \h </w:instrText>
            </w:r>
            <w:r w:rsidR="006D05E0">
              <w:rPr>
                <w:noProof/>
                <w:webHidden/>
              </w:rPr>
            </w:r>
            <w:r w:rsidR="006D05E0">
              <w:rPr>
                <w:noProof/>
                <w:webHidden/>
              </w:rPr>
              <w:fldChar w:fldCharType="separate"/>
            </w:r>
            <w:r w:rsidR="00706FD4">
              <w:rPr>
                <w:noProof/>
                <w:webHidden/>
              </w:rPr>
              <w:t>7</w:t>
            </w:r>
            <w:r w:rsidR="006D05E0">
              <w:rPr>
                <w:noProof/>
                <w:webHidden/>
              </w:rPr>
              <w:fldChar w:fldCharType="end"/>
            </w:r>
          </w:hyperlink>
        </w:p>
        <w:p w14:paraId="240A8716" w14:textId="44D1D796" w:rsidR="006D05E0" w:rsidRDefault="00E02B4A">
          <w:pPr>
            <w:pStyle w:val="TOC1"/>
            <w:tabs>
              <w:tab w:val="right" w:leader="dot" w:pos="9016"/>
            </w:tabs>
            <w:rPr>
              <w:rFonts w:eastAsiaTheme="minorEastAsia"/>
              <w:noProof/>
              <w:sz w:val="24"/>
              <w:szCs w:val="24"/>
              <w:lang w:eastAsia="en-NZ"/>
            </w:rPr>
          </w:pPr>
          <w:hyperlink w:anchor="_Toc155797051" w:history="1">
            <w:r w:rsidR="006D05E0" w:rsidRPr="0047347F">
              <w:rPr>
                <w:rStyle w:val="Hyperlink"/>
                <w:noProof/>
              </w:rPr>
              <w:t>Workshop Structure and Process</w:t>
            </w:r>
            <w:r w:rsidR="006D05E0">
              <w:rPr>
                <w:noProof/>
                <w:webHidden/>
              </w:rPr>
              <w:tab/>
            </w:r>
            <w:r w:rsidR="006D05E0">
              <w:rPr>
                <w:noProof/>
                <w:webHidden/>
              </w:rPr>
              <w:fldChar w:fldCharType="begin"/>
            </w:r>
            <w:r w:rsidR="006D05E0">
              <w:rPr>
                <w:noProof/>
                <w:webHidden/>
              </w:rPr>
              <w:instrText xml:space="preserve"> PAGEREF _Toc155797051 \h </w:instrText>
            </w:r>
            <w:r w:rsidR="006D05E0">
              <w:rPr>
                <w:noProof/>
                <w:webHidden/>
              </w:rPr>
            </w:r>
            <w:r w:rsidR="006D05E0">
              <w:rPr>
                <w:noProof/>
                <w:webHidden/>
              </w:rPr>
              <w:fldChar w:fldCharType="separate"/>
            </w:r>
            <w:r w:rsidR="00706FD4">
              <w:rPr>
                <w:noProof/>
                <w:webHidden/>
              </w:rPr>
              <w:t>7</w:t>
            </w:r>
            <w:r w:rsidR="006D05E0">
              <w:rPr>
                <w:noProof/>
                <w:webHidden/>
              </w:rPr>
              <w:fldChar w:fldCharType="end"/>
            </w:r>
          </w:hyperlink>
        </w:p>
        <w:p w14:paraId="42ED0DEA" w14:textId="116872A0" w:rsidR="006D05E0" w:rsidRDefault="00E02B4A">
          <w:pPr>
            <w:pStyle w:val="TOC1"/>
            <w:tabs>
              <w:tab w:val="right" w:leader="dot" w:pos="9016"/>
            </w:tabs>
            <w:rPr>
              <w:rFonts w:eastAsiaTheme="minorEastAsia"/>
              <w:noProof/>
              <w:sz w:val="24"/>
              <w:szCs w:val="24"/>
              <w:lang w:eastAsia="en-NZ"/>
            </w:rPr>
          </w:pPr>
          <w:hyperlink w:anchor="_Toc155797052" w:history="1">
            <w:r w:rsidR="006D05E0" w:rsidRPr="0047347F">
              <w:rPr>
                <w:rStyle w:val="Hyperlink"/>
                <w:noProof/>
              </w:rPr>
              <w:t>Workshop 1 – Foundational principles of any ecosystem typology</w:t>
            </w:r>
            <w:r w:rsidR="006D05E0">
              <w:rPr>
                <w:noProof/>
                <w:webHidden/>
              </w:rPr>
              <w:tab/>
            </w:r>
            <w:r w:rsidR="006D05E0">
              <w:rPr>
                <w:noProof/>
                <w:webHidden/>
              </w:rPr>
              <w:fldChar w:fldCharType="begin"/>
            </w:r>
            <w:r w:rsidR="006D05E0">
              <w:rPr>
                <w:noProof/>
                <w:webHidden/>
              </w:rPr>
              <w:instrText xml:space="preserve"> PAGEREF _Toc155797052 \h </w:instrText>
            </w:r>
            <w:r w:rsidR="006D05E0">
              <w:rPr>
                <w:noProof/>
                <w:webHidden/>
              </w:rPr>
            </w:r>
            <w:r w:rsidR="006D05E0">
              <w:rPr>
                <w:noProof/>
                <w:webHidden/>
              </w:rPr>
              <w:fldChar w:fldCharType="separate"/>
            </w:r>
            <w:r w:rsidR="00706FD4">
              <w:rPr>
                <w:noProof/>
                <w:webHidden/>
              </w:rPr>
              <w:t>8</w:t>
            </w:r>
            <w:r w:rsidR="006D05E0">
              <w:rPr>
                <w:noProof/>
                <w:webHidden/>
              </w:rPr>
              <w:fldChar w:fldCharType="end"/>
            </w:r>
          </w:hyperlink>
        </w:p>
        <w:p w14:paraId="1B3BA952" w14:textId="3F47757F" w:rsidR="006D05E0" w:rsidRDefault="00E02B4A">
          <w:pPr>
            <w:pStyle w:val="TOC2"/>
            <w:rPr>
              <w:rFonts w:eastAsiaTheme="minorEastAsia"/>
              <w:noProof/>
              <w:sz w:val="24"/>
              <w:szCs w:val="24"/>
              <w:lang w:eastAsia="en-NZ"/>
            </w:rPr>
          </w:pPr>
          <w:hyperlink w:anchor="_Toc155797053" w:history="1">
            <w:r w:rsidR="006D05E0" w:rsidRPr="0047347F">
              <w:rPr>
                <w:rStyle w:val="Hyperlink"/>
                <w:noProof/>
              </w:rPr>
              <w:t>Introduction</w:t>
            </w:r>
            <w:r w:rsidR="006D05E0">
              <w:rPr>
                <w:noProof/>
                <w:webHidden/>
              </w:rPr>
              <w:tab/>
            </w:r>
            <w:r w:rsidR="006D05E0">
              <w:rPr>
                <w:noProof/>
                <w:webHidden/>
              </w:rPr>
              <w:fldChar w:fldCharType="begin"/>
            </w:r>
            <w:r w:rsidR="006D05E0">
              <w:rPr>
                <w:noProof/>
                <w:webHidden/>
              </w:rPr>
              <w:instrText xml:space="preserve"> PAGEREF _Toc155797053 \h </w:instrText>
            </w:r>
            <w:r w:rsidR="006D05E0">
              <w:rPr>
                <w:noProof/>
                <w:webHidden/>
              </w:rPr>
            </w:r>
            <w:r w:rsidR="006D05E0">
              <w:rPr>
                <w:noProof/>
                <w:webHidden/>
              </w:rPr>
              <w:fldChar w:fldCharType="separate"/>
            </w:r>
            <w:r w:rsidR="00706FD4">
              <w:rPr>
                <w:noProof/>
                <w:webHidden/>
              </w:rPr>
              <w:t>8</w:t>
            </w:r>
            <w:r w:rsidR="006D05E0">
              <w:rPr>
                <w:noProof/>
                <w:webHidden/>
              </w:rPr>
              <w:fldChar w:fldCharType="end"/>
            </w:r>
          </w:hyperlink>
        </w:p>
        <w:p w14:paraId="5ADB6410" w14:textId="6B38F30B" w:rsidR="006D05E0" w:rsidRDefault="00E02B4A">
          <w:pPr>
            <w:pStyle w:val="TOC2"/>
            <w:rPr>
              <w:rFonts w:eastAsiaTheme="minorEastAsia"/>
              <w:noProof/>
              <w:sz w:val="24"/>
              <w:szCs w:val="24"/>
              <w:lang w:eastAsia="en-NZ"/>
            </w:rPr>
          </w:pPr>
          <w:hyperlink w:anchor="_Toc155797054" w:history="1">
            <w:r w:rsidR="006D05E0" w:rsidRPr="0047347F">
              <w:rPr>
                <w:rStyle w:val="Hyperlink"/>
                <w:noProof/>
                <w:lang w:eastAsia="en-NZ"/>
              </w:rPr>
              <w:t>Final Key Principles Wording</w:t>
            </w:r>
            <w:r w:rsidR="006D05E0">
              <w:rPr>
                <w:noProof/>
                <w:webHidden/>
              </w:rPr>
              <w:tab/>
            </w:r>
            <w:r w:rsidR="006D05E0">
              <w:rPr>
                <w:noProof/>
                <w:webHidden/>
              </w:rPr>
              <w:fldChar w:fldCharType="begin"/>
            </w:r>
            <w:r w:rsidR="006D05E0">
              <w:rPr>
                <w:noProof/>
                <w:webHidden/>
              </w:rPr>
              <w:instrText xml:space="preserve"> PAGEREF _Toc155797054 \h </w:instrText>
            </w:r>
            <w:r w:rsidR="006D05E0">
              <w:rPr>
                <w:noProof/>
                <w:webHidden/>
              </w:rPr>
            </w:r>
            <w:r w:rsidR="006D05E0">
              <w:rPr>
                <w:noProof/>
                <w:webHidden/>
              </w:rPr>
              <w:fldChar w:fldCharType="separate"/>
            </w:r>
            <w:r w:rsidR="00706FD4">
              <w:rPr>
                <w:noProof/>
                <w:webHidden/>
              </w:rPr>
              <w:t>8</w:t>
            </w:r>
            <w:r w:rsidR="006D05E0">
              <w:rPr>
                <w:noProof/>
                <w:webHidden/>
              </w:rPr>
              <w:fldChar w:fldCharType="end"/>
            </w:r>
          </w:hyperlink>
        </w:p>
        <w:p w14:paraId="2D9A9946" w14:textId="22A7609B" w:rsidR="006D05E0" w:rsidRDefault="00E02B4A">
          <w:pPr>
            <w:pStyle w:val="TOC2"/>
            <w:rPr>
              <w:rFonts w:eastAsiaTheme="minorEastAsia"/>
              <w:noProof/>
              <w:sz w:val="24"/>
              <w:szCs w:val="24"/>
              <w:lang w:eastAsia="en-NZ"/>
            </w:rPr>
          </w:pPr>
          <w:hyperlink w:anchor="_Toc155797055" w:history="1">
            <w:r w:rsidR="006D05E0" w:rsidRPr="0047347F">
              <w:rPr>
                <w:rStyle w:val="Hyperlink"/>
                <w:noProof/>
              </w:rPr>
              <w:t>Ranking of Key Principles</w:t>
            </w:r>
            <w:r w:rsidR="006D05E0">
              <w:rPr>
                <w:noProof/>
                <w:webHidden/>
              </w:rPr>
              <w:tab/>
            </w:r>
            <w:r w:rsidR="006D05E0">
              <w:rPr>
                <w:noProof/>
                <w:webHidden/>
              </w:rPr>
              <w:fldChar w:fldCharType="begin"/>
            </w:r>
            <w:r w:rsidR="006D05E0">
              <w:rPr>
                <w:noProof/>
                <w:webHidden/>
              </w:rPr>
              <w:instrText xml:space="preserve"> PAGEREF _Toc155797055 \h </w:instrText>
            </w:r>
            <w:r w:rsidR="006D05E0">
              <w:rPr>
                <w:noProof/>
                <w:webHidden/>
              </w:rPr>
            </w:r>
            <w:r w:rsidR="006D05E0">
              <w:rPr>
                <w:noProof/>
                <w:webHidden/>
              </w:rPr>
              <w:fldChar w:fldCharType="separate"/>
            </w:r>
            <w:r w:rsidR="00706FD4">
              <w:rPr>
                <w:noProof/>
                <w:webHidden/>
              </w:rPr>
              <w:t>8</w:t>
            </w:r>
            <w:r w:rsidR="006D05E0">
              <w:rPr>
                <w:noProof/>
                <w:webHidden/>
              </w:rPr>
              <w:fldChar w:fldCharType="end"/>
            </w:r>
          </w:hyperlink>
        </w:p>
        <w:p w14:paraId="1EF6D5A5" w14:textId="36EF3B52" w:rsidR="006D05E0" w:rsidRDefault="00E02B4A">
          <w:pPr>
            <w:pStyle w:val="TOC2"/>
            <w:rPr>
              <w:rFonts w:eastAsiaTheme="minorEastAsia"/>
              <w:noProof/>
              <w:sz w:val="24"/>
              <w:szCs w:val="24"/>
              <w:lang w:eastAsia="en-NZ"/>
            </w:rPr>
          </w:pPr>
          <w:hyperlink w:anchor="_Toc155797056" w:history="1">
            <w:r w:rsidR="006D05E0" w:rsidRPr="0047347F">
              <w:rPr>
                <w:rStyle w:val="Hyperlink"/>
                <w:noProof/>
              </w:rPr>
              <w:t>Additional “Must Have” Principles</w:t>
            </w:r>
            <w:r w:rsidR="006D05E0">
              <w:rPr>
                <w:noProof/>
                <w:webHidden/>
              </w:rPr>
              <w:tab/>
            </w:r>
            <w:r w:rsidR="006D05E0">
              <w:rPr>
                <w:noProof/>
                <w:webHidden/>
              </w:rPr>
              <w:fldChar w:fldCharType="begin"/>
            </w:r>
            <w:r w:rsidR="006D05E0">
              <w:rPr>
                <w:noProof/>
                <w:webHidden/>
              </w:rPr>
              <w:instrText xml:space="preserve"> PAGEREF _Toc155797056 \h </w:instrText>
            </w:r>
            <w:r w:rsidR="006D05E0">
              <w:rPr>
                <w:noProof/>
                <w:webHidden/>
              </w:rPr>
            </w:r>
            <w:r w:rsidR="006D05E0">
              <w:rPr>
                <w:noProof/>
                <w:webHidden/>
              </w:rPr>
              <w:fldChar w:fldCharType="separate"/>
            </w:r>
            <w:r w:rsidR="00706FD4">
              <w:rPr>
                <w:noProof/>
                <w:webHidden/>
              </w:rPr>
              <w:t>9</w:t>
            </w:r>
            <w:r w:rsidR="006D05E0">
              <w:rPr>
                <w:noProof/>
                <w:webHidden/>
              </w:rPr>
              <w:fldChar w:fldCharType="end"/>
            </w:r>
          </w:hyperlink>
        </w:p>
        <w:p w14:paraId="7E6ECBCB" w14:textId="722DCF8E" w:rsidR="006D05E0" w:rsidRDefault="00E02B4A">
          <w:pPr>
            <w:pStyle w:val="TOC1"/>
            <w:tabs>
              <w:tab w:val="right" w:leader="dot" w:pos="9016"/>
            </w:tabs>
            <w:rPr>
              <w:rFonts w:eastAsiaTheme="minorEastAsia"/>
              <w:noProof/>
              <w:sz w:val="24"/>
              <w:szCs w:val="24"/>
              <w:lang w:eastAsia="en-NZ"/>
            </w:rPr>
          </w:pPr>
          <w:hyperlink w:anchor="_Toc155797057" w:history="1">
            <w:r w:rsidR="006D05E0" w:rsidRPr="0047347F">
              <w:rPr>
                <w:rStyle w:val="Hyperlink"/>
                <w:noProof/>
              </w:rPr>
              <w:t>Workshop 2 – Freshwater Systems</w:t>
            </w:r>
            <w:r w:rsidR="006D05E0">
              <w:rPr>
                <w:noProof/>
                <w:webHidden/>
              </w:rPr>
              <w:tab/>
            </w:r>
            <w:r w:rsidR="006D05E0">
              <w:rPr>
                <w:noProof/>
                <w:webHidden/>
              </w:rPr>
              <w:fldChar w:fldCharType="begin"/>
            </w:r>
            <w:r w:rsidR="006D05E0">
              <w:rPr>
                <w:noProof/>
                <w:webHidden/>
              </w:rPr>
              <w:instrText xml:space="preserve"> PAGEREF _Toc155797057 \h </w:instrText>
            </w:r>
            <w:r w:rsidR="006D05E0">
              <w:rPr>
                <w:noProof/>
                <w:webHidden/>
              </w:rPr>
            </w:r>
            <w:r w:rsidR="006D05E0">
              <w:rPr>
                <w:noProof/>
                <w:webHidden/>
              </w:rPr>
              <w:fldChar w:fldCharType="separate"/>
            </w:r>
            <w:r w:rsidR="00706FD4">
              <w:rPr>
                <w:noProof/>
                <w:webHidden/>
              </w:rPr>
              <w:t>9</w:t>
            </w:r>
            <w:r w:rsidR="006D05E0">
              <w:rPr>
                <w:noProof/>
                <w:webHidden/>
              </w:rPr>
              <w:fldChar w:fldCharType="end"/>
            </w:r>
          </w:hyperlink>
        </w:p>
        <w:p w14:paraId="7B8D1511" w14:textId="7688E267" w:rsidR="006D05E0" w:rsidRDefault="00E02B4A">
          <w:pPr>
            <w:pStyle w:val="TOC2"/>
            <w:rPr>
              <w:rFonts w:eastAsiaTheme="minorEastAsia"/>
              <w:noProof/>
              <w:sz w:val="24"/>
              <w:szCs w:val="24"/>
              <w:lang w:eastAsia="en-NZ"/>
            </w:rPr>
          </w:pPr>
          <w:hyperlink w:anchor="_Toc155797058" w:history="1">
            <w:r w:rsidR="006D05E0" w:rsidRPr="0047347F">
              <w:rPr>
                <w:rStyle w:val="Hyperlink"/>
                <w:noProof/>
              </w:rPr>
              <w:t>Wetlands Results Summary</w:t>
            </w:r>
            <w:r w:rsidR="006D05E0">
              <w:rPr>
                <w:noProof/>
                <w:webHidden/>
              </w:rPr>
              <w:tab/>
            </w:r>
            <w:r w:rsidR="006D05E0">
              <w:rPr>
                <w:noProof/>
                <w:webHidden/>
              </w:rPr>
              <w:fldChar w:fldCharType="begin"/>
            </w:r>
            <w:r w:rsidR="006D05E0">
              <w:rPr>
                <w:noProof/>
                <w:webHidden/>
              </w:rPr>
              <w:instrText xml:space="preserve"> PAGEREF _Toc155797058 \h </w:instrText>
            </w:r>
            <w:r w:rsidR="006D05E0">
              <w:rPr>
                <w:noProof/>
                <w:webHidden/>
              </w:rPr>
            </w:r>
            <w:r w:rsidR="006D05E0">
              <w:rPr>
                <w:noProof/>
                <w:webHidden/>
              </w:rPr>
              <w:fldChar w:fldCharType="separate"/>
            </w:r>
            <w:r w:rsidR="00706FD4">
              <w:rPr>
                <w:noProof/>
                <w:webHidden/>
              </w:rPr>
              <w:t>10</w:t>
            </w:r>
            <w:r w:rsidR="006D05E0">
              <w:rPr>
                <w:noProof/>
                <w:webHidden/>
              </w:rPr>
              <w:fldChar w:fldCharType="end"/>
            </w:r>
          </w:hyperlink>
        </w:p>
        <w:p w14:paraId="6E6E23C9" w14:textId="68E22621" w:rsidR="006D05E0" w:rsidRDefault="00E02B4A">
          <w:pPr>
            <w:pStyle w:val="TOC3"/>
            <w:tabs>
              <w:tab w:val="right" w:leader="dot" w:pos="9016"/>
            </w:tabs>
            <w:rPr>
              <w:rFonts w:eastAsiaTheme="minorEastAsia"/>
              <w:noProof/>
              <w:sz w:val="24"/>
              <w:szCs w:val="24"/>
              <w:lang w:eastAsia="en-NZ"/>
            </w:rPr>
          </w:pPr>
          <w:hyperlink w:anchor="_Toc155797059" w:history="1">
            <w:r w:rsidR="006D05E0" w:rsidRPr="0047347F">
              <w:rPr>
                <w:rStyle w:val="Hyperlink"/>
                <w:noProof/>
              </w:rPr>
              <w:t>Key Discussion Themes</w:t>
            </w:r>
            <w:r w:rsidR="006D05E0">
              <w:rPr>
                <w:noProof/>
                <w:webHidden/>
              </w:rPr>
              <w:tab/>
            </w:r>
            <w:r w:rsidR="006D05E0">
              <w:rPr>
                <w:noProof/>
                <w:webHidden/>
              </w:rPr>
              <w:fldChar w:fldCharType="begin"/>
            </w:r>
            <w:r w:rsidR="006D05E0">
              <w:rPr>
                <w:noProof/>
                <w:webHidden/>
              </w:rPr>
              <w:instrText xml:space="preserve"> PAGEREF _Toc155797059 \h </w:instrText>
            </w:r>
            <w:r w:rsidR="006D05E0">
              <w:rPr>
                <w:noProof/>
                <w:webHidden/>
              </w:rPr>
            </w:r>
            <w:r w:rsidR="006D05E0">
              <w:rPr>
                <w:noProof/>
                <w:webHidden/>
              </w:rPr>
              <w:fldChar w:fldCharType="separate"/>
            </w:r>
            <w:r w:rsidR="00706FD4">
              <w:rPr>
                <w:noProof/>
                <w:webHidden/>
              </w:rPr>
              <w:t>10</w:t>
            </w:r>
            <w:r w:rsidR="006D05E0">
              <w:rPr>
                <w:noProof/>
                <w:webHidden/>
              </w:rPr>
              <w:fldChar w:fldCharType="end"/>
            </w:r>
          </w:hyperlink>
        </w:p>
        <w:p w14:paraId="125FC48B" w14:textId="3FBC1C2B" w:rsidR="006D05E0" w:rsidRDefault="00E02B4A">
          <w:pPr>
            <w:pStyle w:val="TOC2"/>
            <w:rPr>
              <w:rFonts w:eastAsiaTheme="minorEastAsia"/>
              <w:noProof/>
              <w:sz w:val="24"/>
              <w:szCs w:val="24"/>
              <w:lang w:eastAsia="en-NZ"/>
            </w:rPr>
          </w:pPr>
          <w:hyperlink w:anchor="_Toc155797060" w:history="1">
            <w:r w:rsidR="006D05E0" w:rsidRPr="0047347F">
              <w:rPr>
                <w:rStyle w:val="Hyperlink"/>
                <w:noProof/>
              </w:rPr>
              <w:t>Rivers Results Summary</w:t>
            </w:r>
            <w:r w:rsidR="006D05E0">
              <w:rPr>
                <w:noProof/>
                <w:webHidden/>
              </w:rPr>
              <w:tab/>
            </w:r>
            <w:r w:rsidR="006D05E0">
              <w:rPr>
                <w:noProof/>
                <w:webHidden/>
              </w:rPr>
              <w:fldChar w:fldCharType="begin"/>
            </w:r>
            <w:r w:rsidR="006D05E0">
              <w:rPr>
                <w:noProof/>
                <w:webHidden/>
              </w:rPr>
              <w:instrText xml:space="preserve"> PAGEREF _Toc155797060 \h </w:instrText>
            </w:r>
            <w:r w:rsidR="006D05E0">
              <w:rPr>
                <w:noProof/>
                <w:webHidden/>
              </w:rPr>
            </w:r>
            <w:r w:rsidR="006D05E0">
              <w:rPr>
                <w:noProof/>
                <w:webHidden/>
              </w:rPr>
              <w:fldChar w:fldCharType="separate"/>
            </w:r>
            <w:r w:rsidR="00706FD4">
              <w:rPr>
                <w:noProof/>
                <w:webHidden/>
              </w:rPr>
              <w:t>11</w:t>
            </w:r>
            <w:r w:rsidR="006D05E0">
              <w:rPr>
                <w:noProof/>
                <w:webHidden/>
              </w:rPr>
              <w:fldChar w:fldCharType="end"/>
            </w:r>
          </w:hyperlink>
        </w:p>
        <w:p w14:paraId="7F03B8F9" w14:textId="1E307513" w:rsidR="006D05E0" w:rsidRDefault="00E02B4A">
          <w:pPr>
            <w:pStyle w:val="TOC3"/>
            <w:tabs>
              <w:tab w:val="right" w:leader="dot" w:pos="9016"/>
            </w:tabs>
            <w:rPr>
              <w:rFonts w:eastAsiaTheme="minorEastAsia"/>
              <w:noProof/>
              <w:sz w:val="24"/>
              <w:szCs w:val="24"/>
              <w:lang w:eastAsia="en-NZ"/>
            </w:rPr>
          </w:pPr>
          <w:hyperlink w:anchor="_Toc155797061" w:history="1">
            <w:r w:rsidR="006D05E0" w:rsidRPr="0047347F">
              <w:rPr>
                <w:rStyle w:val="Hyperlink"/>
                <w:noProof/>
              </w:rPr>
              <w:t>Key Discussion Themes</w:t>
            </w:r>
            <w:r w:rsidR="006D05E0">
              <w:rPr>
                <w:noProof/>
                <w:webHidden/>
              </w:rPr>
              <w:tab/>
            </w:r>
            <w:r w:rsidR="006D05E0">
              <w:rPr>
                <w:noProof/>
                <w:webHidden/>
              </w:rPr>
              <w:fldChar w:fldCharType="begin"/>
            </w:r>
            <w:r w:rsidR="006D05E0">
              <w:rPr>
                <w:noProof/>
                <w:webHidden/>
              </w:rPr>
              <w:instrText xml:space="preserve"> PAGEREF _Toc155797061 \h </w:instrText>
            </w:r>
            <w:r w:rsidR="006D05E0">
              <w:rPr>
                <w:noProof/>
                <w:webHidden/>
              </w:rPr>
            </w:r>
            <w:r w:rsidR="006D05E0">
              <w:rPr>
                <w:noProof/>
                <w:webHidden/>
              </w:rPr>
              <w:fldChar w:fldCharType="separate"/>
            </w:r>
            <w:r w:rsidR="00706FD4">
              <w:rPr>
                <w:noProof/>
                <w:webHidden/>
              </w:rPr>
              <w:t>11</w:t>
            </w:r>
            <w:r w:rsidR="006D05E0">
              <w:rPr>
                <w:noProof/>
                <w:webHidden/>
              </w:rPr>
              <w:fldChar w:fldCharType="end"/>
            </w:r>
          </w:hyperlink>
        </w:p>
        <w:p w14:paraId="4CDC164D" w14:textId="07826B0C" w:rsidR="006D05E0" w:rsidRDefault="00E02B4A">
          <w:pPr>
            <w:pStyle w:val="TOC2"/>
            <w:rPr>
              <w:rFonts w:eastAsiaTheme="minorEastAsia"/>
              <w:noProof/>
              <w:sz w:val="24"/>
              <w:szCs w:val="24"/>
              <w:lang w:eastAsia="en-NZ"/>
            </w:rPr>
          </w:pPr>
          <w:hyperlink w:anchor="_Toc155797062" w:history="1">
            <w:r w:rsidR="006D05E0" w:rsidRPr="0047347F">
              <w:rPr>
                <w:rStyle w:val="Hyperlink"/>
                <w:noProof/>
              </w:rPr>
              <w:t>Lakes Results Summary</w:t>
            </w:r>
            <w:r w:rsidR="006D05E0">
              <w:rPr>
                <w:noProof/>
                <w:webHidden/>
              </w:rPr>
              <w:tab/>
            </w:r>
            <w:r w:rsidR="006D05E0">
              <w:rPr>
                <w:noProof/>
                <w:webHidden/>
              </w:rPr>
              <w:fldChar w:fldCharType="begin"/>
            </w:r>
            <w:r w:rsidR="006D05E0">
              <w:rPr>
                <w:noProof/>
                <w:webHidden/>
              </w:rPr>
              <w:instrText xml:space="preserve"> PAGEREF _Toc155797062 \h </w:instrText>
            </w:r>
            <w:r w:rsidR="006D05E0">
              <w:rPr>
                <w:noProof/>
                <w:webHidden/>
              </w:rPr>
            </w:r>
            <w:r w:rsidR="006D05E0">
              <w:rPr>
                <w:noProof/>
                <w:webHidden/>
              </w:rPr>
              <w:fldChar w:fldCharType="separate"/>
            </w:r>
            <w:r w:rsidR="00706FD4">
              <w:rPr>
                <w:noProof/>
                <w:webHidden/>
              </w:rPr>
              <w:t>12</w:t>
            </w:r>
            <w:r w:rsidR="006D05E0">
              <w:rPr>
                <w:noProof/>
                <w:webHidden/>
              </w:rPr>
              <w:fldChar w:fldCharType="end"/>
            </w:r>
          </w:hyperlink>
        </w:p>
        <w:p w14:paraId="32506CE7" w14:textId="19EF4692" w:rsidR="006D05E0" w:rsidRDefault="00E02B4A">
          <w:pPr>
            <w:pStyle w:val="TOC3"/>
            <w:tabs>
              <w:tab w:val="right" w:leader="dot" w:pos="9016"/>
            </w:tabs>
            <w:rPr>
              <w:rFonts w:eastAsiaTheme="minorEastAsia"/>
              <w:noProof/>
              <w:sz w:val="24"/>
              <w:szCs w:val="24"/>
              <w:lang w:eastAsia="en-NZ"/>
            </w:rPr>
          </w:pPr>
          <w:hyperlink w:anchor="_Toc155797063" w:history="1">
            <w:r w:rsidR="006D05E0" w:rsidRPr="0047347F">
              <w:rPr>
                <w:rStyle w:val="Hyperlink"/>
                <w:noProof/>
              </w:rPr>
              <w:t>Key Discussion Themes</w:t>
            </w:r>
            <w:r w:rsidR="006D05E0">
              <w:rPr>
                <w:noProof/>
                <w:webHidden/>
              </w:rPr>
              <w:tab/>
            </w:r>
            <w:r w:rsidR="006D05E0">
              <w:rPr>
                <w:noProof/>
                <w:webHidden/>
              </w:rPr>
              <w:fldChar w:fldCharType="begin"/>
            </w:r>
            <w:r w:rsidR="006D05E0">
              <w:rPr>
                <w:noProof/>
                <w:webHidden/>
              </w:rPr>
              <w:instrText xml:space="preserve"> PAGEREF _Toc155797063 \h </w:instrText>
            </w:r>
            <w:r w:rsidR="006D05E0">
              <w:rPr>
                <w:noProof/>
                <w:webHidden/>
              </w:rPr>
            </w:r>
            <w:r w:rsidR="006D05E0">
              <w:rPr>
                <w:noProof/>
                <w:webHidden/>
              </w:rPr>
              <w:fldChar w:fldCharType="separate"/>
            </w:r>
            <w:r w:rsidR="00706FD4">
              <w:rPr>
                <w:noProof/>
                <w:webHidden/>
              </w:rPr>
              <w:t>12</w:t>
            </w:r>
            <w:r w:rsidR="006D05E0">
              <w:rPr>
                <w:noProof/>
                <w:webHidden/>
              </w:rPr>
              <w:fldChar w:fldCharType="end"/>
            </w:r>
          </w:hyperlink>
        </w:p>
        <w:p w14:paraId="526EA718" w14:textId="59CC2A3D" w:rsidR="006D05E0" w:rsidRDefault="00E02B4A">
          <w:pPr>
            <w:pStyle w:val="TOC2"/>
            <w:rPr>
              <w:rFonts w:eastAsiaTheme="minorEastAsia"/>
              <w:noProof/>
              <w:sz w:val="24"/>
              <w:szCs w:val="24"/>
              <w:lang w:eastAsia="en-NZ"/>
            </w:rPr>
          </w:pPr>
          <w:hyperlink w:anchor="_Toc155797064" w:history="1">
            <w:r w:rsidR="006D05E0" w:rsidRPr="0047347F">
              <w:rPr>
                <w:rStyle w:val="Hyperlink"/>
                <w:noProof/>
              </w:rPr>
              <w:t>Groundwater Results Summary</w:t>
            </w:r>
            <w:r w:rsidR="006D05E0">
              <w:rPr>
                <w:noProof/>
                <w:webHidden/>
              </w:rPr>
              <w:tab/>
            </w:r>
            <w:r w:rsidR="006D05E0">
              <w:rPr>
                <w:noProof/>
                <w:webHidden/>
              </w:rPr>
              <w:fldChar w:fldCharType="begin"/>
            </w:r>
            <w:r w:rsidR="006D05E0">
              <w:rPr>
                <w:noProof/>
                <w:webHidden/>
              </w:rPr>
              <w:instrText xml:space="preserve"> PAGEREF _Toc155797064 \h </w:instrText>
            </w:r>
            <w:r w:rsidR="006D05E0">
              <w:rPr>
                <w:noProof/>
                <w:webHidden/>
              </w:rPr>
            </w:r>
            <w:r w:rsidR="006D05E0">
              <w:rPr>
                <w:noProof/>
                <w:webHidden/>
              </w:rPr>
              <w:fldChar w:fldCharType="separate"/>
            </w:r>
            <w:r w:rsidR="00706FD4">
              <w:rPr>
                <w:noProof/>
                <w:webHidden/>
              </w:rPr>
              <w:t>13</w:t>
            </w:r>
            <w:r w:rsidR="006D05E0">
              <w:rPr>
                <w:noProof/>
                <w:webHidden/>
              </w:rPr>
              <w:fldChar w:fldCharType="end"/>
            </w:r>
          </w:hyperlink>
        </w:p>
        <w:p w14:paraId="7A0D2100" w14:textId="4B93A910" w:rsidR="006D05E0" w:rsidRDefault="00E02B4A">
          <w:pPr>
            <w:pStyle w:val="TOC3"/>
            <w:tabs>
              <w:tab w:val="right" w:leader="dot" w:pos="9016"/>
            </w:tabs>
            <w:rPr>
              <w:rFonts w:eastAsiaTheme="minorEastAsia"/>
              <w:noProof/>
              <w:sz w:val="24"/>
              <w:szCs w:val="24"/>
              <w:lang w:eastAsia="en-NZ"/>
            </w:rPr>
          </w:pPr>
          <w:hyperlink w:anchor="_Toc155797065" w:history="1">
            <w:r w:rsidR="006D05E0" w:rsidRPr="0047347F">
              <w:rPr>
                <w:rStyle w:val="Hyperlink"/>
                <w:noProof/>
              </w:rPr>
              <w:t>Key Discussion Themes</w:t>
            </w:r>
            <w:r w:rsidR="006D05E0">
              <w:rPr>
                <w:noProof/>
                <w:webHidden/>
              </w:rPr>
              <w:tab/>
            </w:r>
            <w:r w:rsidR="006D05E0">
              <w:rPr>
                <w:noProof/>
                <w:webHidden/>
              </w:rPr>
              <w:fldChar w:fldCharType="begin"/>
            </w:r>
            <w:r w:rsidR="006D05E0">
              <w:rPr>
                <w:noProof/>
                <w:webHidden/>
              </w:rPr>
              <w:instrText xml:space="preserve"> PAGEREF _Toc155797065 \h </w:instrText>
            </w:r>
            <w:r w:rsidR="006D05E0">
              <w:rPr>
                <w:noProof/>
                <w:webHidden/>
              </w:rPr>
            </w:r>
            <w:r w:rsidR="006D05E0">
              <w:rPr>
                <w:noProof/>
                <w:webHidden/>
              </w:rPr>
              <w:fldChar w:fldCharType="separate"/>
            </w:r>
            <w:r w:rsidR="00706FD4">
              <w:rPr>
                <w:noProof/>
                <w:webHidden/>
              </w:rPr>
              <w:t>13</w:t>
            </w:r>
            <w:r w:rsidR="006D05E0">
              <w:rPr>
                <w:noProof/>
                <w:webHidden/>
              </w:rPr>
              <w:fldChar w:fldCharType="end"/>
            </w:r>
          </w:hyperlink>
        </w:p>
        <w:p w14:paraId="64B802AC" w14:textId="2639DB45" w:rsidR="006D05E0" w:rsidRDefault="00E02B4A">
          <w:pPr>
            <w:pStyle w:val="TOC1"/>
            <w:tabs>
              <w:tab w:val="right" w:leader="dot" w:pos="9016"/>
            </w:tabs>
            <w:rPr>
              <w:rFonts w:eastAsiaTheme="minorEastAsia"/>
              <w:noProof/>
              <w:sz w:val="24"/>
              <w:szCs w:val="24"/>
              <w:lang w:eastAsia="en-NZ"/>
            </w:rPr>
          </w:pPr>
          <w:hyperlink w:anchor="_Toc155797066" w:history="1">
            <w:r w:rsidR="006D05E0" w:rsidRPr="0047347F">
              <w:rPr>
                <w:rStyle w:val="Hyperlink"/>
                <w:noProof/>
              </w:rPr>
              <w:t>Workshop 3 – Marine and Estuarine Systems</w:t>
            </w:r>
            <w:r w:rsidR="006D05E0">
              <w:rPr>
                <w:noProof/>
                <w:webHidden/>
              </w:rPr>
              <w:tab/>
            </w:r>
            <w:r w:rsidR="006D05E0">
              <w:rPr>
                <w:noProof/>
                <w:webHidden/>
              </w:rPr>
              <w:fldChar w:fldCharType="begin"/>
            </w:r>
            <w:r w:rsidR="006D05E0">
              <w:rPr>
                <w:noProof/>
                <w:webHidden/>
              </w:rPr>
              <w:instrText xml:space="preserve"> PAGEREF _Toc155797066 \h </w:instrText>
            </w:r>
            <w:r w:rsidR="006D05E0">
              <w:rPr>
                <w:noProof/>
                <w:webHidden/>
              </w:rPr>
            </w:r>
            <w:r w:rsidR="006D05E0">
              <w:rPr>
                <w:noProof/>
                <w:webHidden/>
              </w:rPr>
              <w:fldChar w:fldCharType="separate"/>
            </w:r>
            <w:r w:rsidR="00706FD4">
              <w:rPr>
                <w:noProof/>
                <w:webHidden/>
              </w:rPr>
              <w:t>14</w:t>
            </w:r>
            <w:r w:rsidR="006D05E0">
              <w:rPr>
                <w:noProof/>
                <w:webHidden/>
              </w:rPr>
              <w:fldChar w:fldCharType="end"/>
            </w:r>
          </w:hyperlink>
        </w:p>
        <w:p w14:paraId="024B5C20" w14:textId="01C4055F" w:rsidR="006D05E0" w:rsidRDefault="00E02B4A">
          <w:pPr>
            <w:pStyle w:val="TOC2"/>
            <w:rPr>
              <w:rFonts w:eastAsiaTheme="minorEastAsia"/>
              <w:noProof/>
              <w:sz w:val="24"/>
              <w:szCs w:val="24"/>
              <w:lang w:eastAsia="en-NZ"/>
            </w:rPr>
          </w:pPr>
          <w:hyperlink w:anchor="_Toc155797067" w:history="1">
            <w:r w:rsidR="006D05E0" w:rsidRPr="0047347F">
              <w:rPr>
                <w:rStyle w:val="Hyperlink"/>
                <w:noProof/>
              </w:rPr>
              <w:t>Marine Results Summary</w:t>
            </w:r>
            <w:r w:rsidR="006D05E0">
              <w:rPr>
                <w:noProof/>
                <w:webHidden/>
              </w:rPr>
              <w:tab/>
            </w:r>
            <w:r w:rsidR="006D05E0">
              <w:rPr>
                <w:noProof/>
                <w:webHidden/>
              </w:rPr>
              <w:fldChar w:fldCharType="begin"/>
            </w:r>
            <w:r w:rsidR="006D05E0">
              <w:rPr>
                <w:noProof/>
                <w:webHidden/>
              </w:rPr>
              <w:instrText xml:space="preserve"> PAGEREF _Toc155797067 \h </w:instrText>
            </w:r>
            <w:r w:rsidR="006D05E0">
              <w:rPr>
                <w:noProof/>
                <w:webHidden/>
              </w:rPr>
            </w:r>
            <w:r w:rsidR="006D05E0">
              <w:rPr>
                <w:noProof/>
                <w:webHidden/>
              </w:rPr>
              <w:fldChar w:fldCharType="separate"/>
            </w:r>
            <w:r w:rsidR="00706FD4">
              <w:rPr>
                <w:noProof/>
                <w:webHidden/>
              </w:rPr>
              <w:t>14</w:t>
            </w:r>
            <w:r w:rsidR="006D05E0">
              <w:rPr>
                <w:noProof/>
                <w:webHidden/>
              </w:rPr>
              <w:fldChar w:fldCharType="end"/>
            </w:r>
          </w:hyperlink>
        </w:p>
        <w:p w14:paraId="2019F0B9" w14:textId="4AC927AB" w:rsidR="006D05E0" w:rsidRDefault="00E02B4A">
          <w:pPr>
            <w:pStyle w:val="TOC3"/>
            <w:tabs>
              <w:tab w:val="right" w:leader="dot" w:pos="9016"/>
            </w:tabs>
            <w:rPr>
              <w:rFonts w:eastAsiaTheme="minorEastAsia"/>
              <w:noProof/>
              <w:sz w:val="24"/>
              <w:szCs w:val="24"/>
              <w:lang w:eastAsia="en-NZ"/>
            </w:rPr>
          </w:pPr>
          <w:hyperlink w:anchor="_Toc155797068" w:history="1">
            <w:r w:rsidR="006D05E0" w:rsidRPr="0047347F">
              <w:rPr>
                <w:rStyle w:val="Hyperlink"/>
                <w:noProof/>
              </w:rPr>
              <w:t>Key Discussion Themes</w:t>
            </w:r>
            <w:r w:rsidR="006D05E0">
              <w:rPr>
                <w:noProof/>
                <w:webHidden/>
              </w:rPr>
              <w:tab/>
            </w:r>
            <w:r w:rsidR="006D05E0">
              <w:rPr>
                <w:noProof/>
                <w:webHidden/>
              </w:rPr>
              <w:fldChar w:fldCharType="begin"/>
            </w:r>
            <w:r w:rsidR="006D05E0">
              <w:rPr>
                <w:noProof/>
                <w:webHidden/>
              </w:rPr>
              <w:instrText xml:space="preserve"> PAGEREF _Toc155797068 \h </w:instrText>
            </w:r>
            <w:r w:rsidR="006D05E0">
              <w:rPr>
                <w:noProof/>
                <w:webHidden/>
              </w:rPr>
            </w:r>
            <w:r w:rsidR="006D05E0">
              <w:rPr>
                <w:noProof/>
                <w:webHidden/>
              </w:rPr>
              <w:fldChar w:fldCharType="separate"/>
            </w:r>
            <w:r w:rsidR="00706FD4">
              <w:rPr>
                <w:noProof/>
                <w:webHidden/>
              </w:rPr>
              <w:t>15</w:t>
            </w:r>
            <w:r w:rsidR="006D05E0">
              <w:rPr>
                <w:noProof/>
                <w:webHidden/>
              </w:rPr>
              <w:fldChar w:fldCharType="end"/>
            </w:r>
          </w:hyperlink>
        </w:p>
        <w:p w14:paraId="1E34AC6C" w14:textId="011E6012" w:rsidR="006D05E0" w:rsidRDefault="00E02B4A">
          <w:pPr>
            <w:pStyle w:val="TOC2"/>
            <w:rPr>
              <w:rFonts w:eastAsiaTheme="minorEastAsia"/>
              <w:noProof/>
              <w:sz w:val="24"/>
              <w:szCs w:val="24"/>
              <w:lang w:eastAsia="en-NZ"/>
            </w:rPr>
          </w:pPr>
          <w:hyperlink w:anchor="_Toc155797069" w:history="1">
            <w:r w:rsidR="006D05E0" w:rsidRPr="0047347F">
              <w:rPr>
                <w:rStyle w:val="Hyperlink"/>
                <w:noProof/>
              </w:rPr>
              <w:t>Estuarine Results Summary</w:t>
            </w:r>
            <w:r w:rsidR="006D05E0">
              <w:rPr>
                <w:noProof/>
                <w:webHidden/>
              </w:rPr>
              <w:tab/>
            </w:r>
            <w:r w:rsidR="006D05E0">
              <w:rPr>
                <w:noProof/>
                <w:webHidden/>
              </w:rPr>
              <w:fldChar w:fldCharType="begin"/>
            </w:r>
            <w:r w:rsidR="006D05E0">
              <w:rPr>
                <w:noProof/>
                <w:webHidden/>
              </w:rPr>
              <w:instrText xml:space="preserve"> PAGEREF _Toc155797069 \h </w:instrText>
            </w:r>
            <w:r w:rsidR="006D05E0">
              <w:rPr>
                <w:noProof/>
                <w:webHidden/>
              </w:rPr>
            </w:r>
            <w:r w:rsidR="006D05E0">
              <w:rPr>
                <w:noProof/>
                <w:webHidden/>
              </w:rPr>
              <w:fldChar w:fldCharType="separate"/>
            </w:r>
            <w:r w:rsidR="00706FD4">
              <w:rPr>
                <w:noProof/>
                <w:webHidden/>
              </w:rPr>
              <w:t>15</w:t>
            </w:r>
            <w:r w:rsidR="006D05E0">
              <w:rPr>
                <w:noProof/>
                <w:webHidden/>
              </w:rPr>
              <w:fldChar w:fldCharType="end"/>
            </w:r>
          </w:hyperlink>
        </w:p>
        <w:p w14:paraId="65C77317" w14:textId="23BCD912" w:rsidR="006D05E0" w:rsidRDefault="00E02B4A">
          <w:pPr>
            <w:pStyle w:val="TOC3"/>
            <w:tabs>
              <w:tab w:val="right" w:leader="dot" w:pos="9016"/>
            </w:tabs>
            <w:rPr>
              <w:rFonts w:eastAsiaTheme="minorEastAsia"/>
              <w:noProof/>
              <w:sz w:val="24"/>
              <w:szCs w:val="24"/>
              <w:lang w:eastAsia="en-NZ"/>
            </w:rPr>
          </w:pPr>
          <w:hyperlink w:anchor="_Toc155797070" w:history="1">
            <w:r w:rsidR="006D05E0" w:rsidRPr="0047347F">
              <w:rPr>
                <w:rStyle w:val="Hyperlink"/>
                <w:noProof/>
              </w:rPr>
              <w:t>Key Discussion Themes</w:t>
            </w:r>
            <w:r w:rsidR="006D05E0">
              <w:rPr>
                <w:noProof/>
                <w:webHidden/>
              </w:rPr>
              <w:tab/>
            </w:r>
            <w:r w:rsidR="006D05E0">
              <w:rPr>
                <w:noProof/>
                <w:webHidden/>
              </w:rPr>
              <w:fldChar w:fldCharType="begin"/>
            </w:r>
            <w:r w:rsidR="006D05E0">
              <w:rPr>
                <w:noProof/>
                <w:webHidden/>
              </w:rPr>
              <w:instrText xml:space="preserve"> PAGEREF _Toc155797070 \h </w:instrText>
            </w:r>
            <w:r w:rsidR="006D05E0">
              <w:rPr>
                <w:noProof/>
                <w:webHidden/>
              </w:rPr>
            </w:r>
            <w:r w:rsidR="006D05E0">
              <w:rPr>
                <w:noProof/>
                <w:webHidden/>
              </w:rPr>
              <w:fldChar w:fldCharType="separate"/>
            </w:r>
            <w:r w:rsidR="00706FD4">
              <w:rPr>
                <w:noProof/>
                <w:webHidden/>
              </w:rPr>
              <w:t>16</w:t>
            </w:r>
            <w:r w:rsidR="006D05E0">
              <w:rPr>
                <w:noProof/>
                <w:webHidden/>
              </w:rPr>
              <w:fldChar w:fldCharType="end"/>
            </w:r>
          </w:hyperlink>
        </w:p>
        <w:p w14:paraId="2F971A9D" w14:textId="1FFD65BD" w:rsidR="006D05E0" w:rsidRDefault="00E02B4A">
          <w:pPr>
            <w:pStyle w:val="TOC1"/>
            <w:tabs>
              <w:tab w:val="right" w:leader="dot" w:pos="9016"/>
            </w:tabs>
            <w:rPr>
              <w:rFonts w:eastAsiaTheme="minorEastAsia"/>
              <w:noProof/>
              <w:sz w:val="24"/>
              <w:szCs w:val="24"/>
              <w:lang w:eastAsia="en-NZ"/>
            </w:rPr>
          </w:pPr>
          <w:hyperlink w:anchor="_Toc155797071" w:history="1">
            <w:r w:rsidR="006D05E0" w:rsidRPr="0047347F">
              <w:rPr>
                <w:rStyle w:val="Hyperlink"/>
                <w:noProof/>
              </w:rPr>
              <w:t>Workshop 4 – Terrestrial Systems</w:t>
            </w:r>
            <w:r w:rsidR="006D05E0">
              <w:rPr>
                <w:noProof/>
                <w:webHidden/>
              </w:rPr>
              <w:tab/>
            </w:r>
            <w:r w:rsidR="006D05E0">
              <w:rPr>
                <w:noProof/>
                <w:webHidden/>
              </w:rPr>
              <w:fldChar w:fldCharType="begin"/>
            </w:r>
            <w:r w:rsidR="006D05E0">
              <w:rPr>
                <w:noProof/>
                <w:webHidden/>
              </w:rPr>
              <w:instrText xml:space="preserve"> PAGEREF _Toc155797071 \h </w:instrText>
            </w:r>
            <w:r w:rsidR="006D05E0">
              <w:rPr>
                <w:noProof/>
                <w:webHidden/>
              </w:rPr>
            </w:r>
            <w:r w:rsidR="006D05E0">
              <w:rPr>
                <w:noProof/>
                <w:webHidden/>
              </w:rPr>
              <w:fldChar w:fldCharType="separate"/>
            </w:r>
            <w:r w:rsidR="00706FD4">
              <w:rPr>
                <w:noProof/>
                <w:webHidden/>
              </w:rPr>
              <w:t>16</w:t>
            </w:r>
            <w:r w:rsidR="006D05E0">
              <w:rPr>
                <w:noProof/>
                <w:webHidden/>
              </w:rPr>
              <w:fldChar w:fldCharType="end"/>
            </w:r>
          </w:hyperlink>
        </w:p>
        <w:p w14:paraId="52E4CA08" w14:textId="20ED4714" w:rsidR="006D05E0" w:rsidRDefault="00E02B4A">
          <w:pPr>
            <w:pStyle w:val="TOC2"/>
            <w:rPr>
              <w:rFonts w:eastAsiaTheme="minorEastAsia"/>
              <w:noProof/>
              <w:sz w:val="24"/>
              <w:szCs w:val="24"/>
              <w:lang w:eastAsia="en-NZ"/>
            </w:rPr>
          </w:pPr>
          <w:hyperlink w:anchor="_Toc155797072" w:history="1">
            <w:r w:rsidR="006D05E0" w:rsidRPr="0047347F">
              <w:rPr>
                <w:rStyle w:val="Hyperlink"/>
                <w:noProof/>
              </w:rPr>
              <w:t>Terrestrial Results Summary</w:t>
            </w:r>
            <w:r w:rsidR="006D05E0">
              <w:rPr>
                <w:noProof/>
                <w:webHidden/>
              </w:rPr>
              <w:tab/>
            </w:r>
            <w:r w:rsidR="006D05E0">
              <w:rPr>
                <w:noProof/>
                <w:webHidden/>
              </w:rPr>
              <w:fldChar w:fldCharType="begin"/>
            </w:r>
            <w:r w:rsidR="006D05E0">
              <w:rPr>
                <w:noProof/>
                <w:webHidden/>
              </w:rPr>
              <w:instrText xml:space="preserve"> PAGEREF _Toc155797072 \h </w:instrText>
            </w:r>
            <w:r w:rsidR="006D05E0">
              <w:rPr>
                <w:noProof/>
                <w:webHidden/>
              </w:rPr>
            </w:r>
            <w:r w:rsidR="006D05E0">
              <w:rPr>
                <w:noProof/>
                <w:webHidden/>
              </w:rPr>
              <w:fldChar w:fldCharType="separate"/>
            </w:r>
            <w:r w:rsidR="00706FD4">
              <w:rPr>
                <w:noProof/>
                <w:webHidden/>
              </w:rPr>
              <w:t>16</w:t>
            </w:r>
            <w:r w:rsidR="006D05E0">
              <w:rPr>
                <w:noProof/>
                <w:webHidden/>
              </w:rPr>
              <w:fldChar w:fldCharType="end"/>
            </w:r>
          </w:hyperlink>
        </w:p>
        <w:p w14:paraId="2E277C4F" w14:textId="4537513D" w:rsidR="006D05E0" w:rsidRDefault="00E02B4A">
          <w:pPr>
            <w:pStyle w:val="TOC3"/>
            <w:tabs>
              <w:tab w:val="right" w:leader="dot" w:pos="9016"/>
            </w:tabs>
            <w:rPr>
              <w:rFonts w:eastAsiaTheme="minorEastAsia"/>
              <w:noProof/>
              <w:sz w:val="24"/>
              <w:szCs w:val="24"/>
              <w:lang w:eastAsia="en-NZ"/>
            </w:rPr>
          </w:pPr>
          <w:hyperlink w:anchor="_Toc155797073" w:history="1">
            <w:r w:rsidR="006D05E0" w:rsidRPr="0047347F">
              <w:rPr>
                <w:rStyle w:val="Hyperlink"/>
                <w:noProof/>
              </w:rPr>
              <w:t>Key Discussion Themes</w:t>
            </w:r>
            <w:r w:rsidR="006D05E0">
              <w:rPr>
                <w:noProof/>
                <w:webHidden/>
              </w:rPr>
              <w:tab/>
            </w:r>
            <w:r w:rsidR="006D05E0">
              <w:rPr>
                <w:noProof/>
                <w:webHidden/>
              </w:rPr>
              <w:fldChar w:fldCharType="begin"/>
            </w:r>
            <w:r w:rsidR="006D05E0">
              <w:rPr>
                <w:noProof/>
                <w:webHidden/>
              </w:rPr>
              <w:instrText xml:space="preserve"> PAGEREF _Toc155797073 \h </w:instrText>
            </w:r>
            <w:r w:rsidR="006D05E0">
              <w:rPr>
                <w:noProof/>
                <w:webHidden/>
              </w:rPr>
            </w:r>
            <w:r w:rsidR="006D05E0">
              <w:rPr>
                <w:noProof/>
                <w:webHidden/>
              </w:rPr>
              <w:fldChar w:fldCharType="separate"/>
            </w:r>
            <w:r w:rsidR="00706FD4">
              <w:rPr>
                <w:noProof/>
                <w:webHidden/>
              </w:rPr>
              <w:t>17</w:t>
            </w:r>
            <w:r w:rsidR="006D05E0">
              <w:rPr>
                <w:noProof/>
                <w:webHidden/>
              </w:rPr>
              <w:fldChar w:fldCharType="end"/>
            </w:r>
          </w:hyperlink>
        </w:p>
        <w:p w14:paraId="3BD8AFA7" w14:textId="53AC142A" w:rsidR="006D05E0" w:rsidRDefault="00E02B4A">
          <w:pPr>
            <w:pStyle w:val="TOC1"/>
            <w:tabs>
              <w:tab w:val="right" w:leader="dot" w:pos="9016"/>
            </w:tabs>
            <w:rPr>
              <w:rFonts w:eastAsiaTheme="minorEastAsia"/>
              <w:noProof/>
              <w:sz w:val="24"/>
              <w:szCs w:val="24"/>
              <w:lang w:eastAsia="en-NZ"/>
            </w:rPr>
          </w:pPr>
          <w:hyperlink w:anchor="_Toc155797074" w:history="1">
            <w:r w:rsidR="006D05E0" w:rsidRPr="0047347F">
              <w:rPr>
                <w:rStyle w:val="Hyperlink"/>
                <w:noProof/>
              </w:rPr>
              <w:t>General Conclusions</w:t>
            </w:r>
            <w:r w:rsidR="006D05E0">
              <w:rPr>
                <w:noProof/>
                <w:webHidden/>
              </w:rPr>
              <w:tab/>
            </w:r>
            <w:r w:rsidR="006D05E0">
              <w:rPr>
                <w:noProof/>
                <w:webHidden/>
              </w:rPr>
              <w:fldChar w:fldCharType="begin"/>
            </w:r>
            <w:r w:rsidR="006D05E0">
              <w:rPr>
                <w:noProof/>
                <w:webHidden/>
              </w:rPr>
              <w:instrText xml:space="preserve"> PAGEREF _Toc155797074 \h </w:instrText>
            </w:r>
            <w:r w:rsidR="006D05E0">
              <w:rPr>
                <w:noProof/>
                <w:webHidden/>
              </w:rPr>
            </w:r>
            <w:r w:rsidR="006D05E0">
              <w:rPr>
                <w:noProof/>
                <w:webHidden/>
              </w:rPr>
              <w:fldChar w:fldCharType="separate"/>
            </w:r>
            <w:r w:rsidR="00706FD4">
              <w:rPr>
                <w:noProof/>
                <w:webHidden/>
              </w:rPr>
              <w:t>18</w:t>
            </w:r>
            <w:r w:rsidR="006D05E0">
              <w:rPr>
                <w:noProof/>
                <w:webHidden/>
              </w:rPr>
              <w:fldChar w:fldCharType="end"/>
            </w:r>
          </w:hyperlink>
        </w:p>
        <w:p w14:paraId="02D7620E" w14:textId="70C1BCFE" w:rsidR="006D05E0" w:rsidRDefault="00E02B4A">
          <w:pPr>
            <w:pStyle w:val="TOC2"/>
            <w:rPr>
              <w:rFonts w:eastAsiaTheme="minorEastAsia"/>
              <w:noProof/>
              <w:sz w:val="24"/>
              <w:szCs w:val="24"/>
              <w:lang w:eastAsia="en-NZ"/>
            </w:rPr>
          </w:pPr>
          <w:hyperlink w:anchor="_Toc155797075" w:history="1">
            <w:r w:rsidR="006D05E0" w:rsidRPr="0047347F">
              <w:rPr>
                <w:rStyle w:val="Hyperlink"/>
                <w:noProof/>
              </w:rPr>
              <w:t>One Typology for All?</w:t>
            </w:r>
            <w:r w:rsidR="006D05E0">
              <w:rPr>
                <w:noProof/>
                <w:webHidden/>
              </w:rPr>
              <w:tab/>
            </w:r>
            <w:r w:rsidR="006D05E0">
              <w:rPr>
                <w:noProof/>
                <w:webHidden/>
              </w:rPr>
              <w:fldChar w:fldCharType="begin"/>
            </w:r>
            <w:r w:rsidR="006D05E0">
              <w:rPr>
                <w:noProof/>
                <w:webHidden/>
              </w:rPr>
              <w:instrText xml:space="preserve"> PAGEREF _Toc155797075 \h </w:instrText>
            </w:r>
            <w:r w:rsidR="006D05E0">
              <w:rPr>
                <w:noProof/>
                <w:webHidden/>
              </w:rPr>
            </w:r>
            <w:r w:rsidR="006D05E0">
              <w:rPr>
                <w:noProof/>
                <w:webHidden/>
              </w:rPr>
              <w:fldChar w:fldCharType="separate"/>
            </w:r>
            <w:r w:rsidR="00706FD4">
              <w:rPr>
                <w:noProof/>
                <w:webHidden/>
              </w:rPr>
              <w:t>18</w:t>
            </w:r>
            <w:r w:rsidR="006D05E0">
              <w:rPr>
                <w:noProof/>
                <w:webHidden/>
              </w:rPr>
              <w:fldChar w:fldCharType="end"/>
            </w:r>
          </w:hyperlink>
        </w:p>
        <w:p w14:paraId="1BD95209" w14:textId="64FA45CE" w:rsidR="006D05E0" w:rsidRDefault="00E02B4A">
          <w:pPr>
            <w:pStyle w:val="TOC1"/>
            <w:tabs>
              <w:tab w:val="right" w:leader="dot" w:pos="9016"/>
            </w:tabs>
            <w:rPr>
              <w:rFonts w:eastAsiaTheme="minorEastAsia"/>
              <w:noProof/>
              <w:sz w:val="24"/>
              <w:szCs w:val="24"/>
              <w:lang w:eastAsia="en-NZ"/>
            </w:rPr>
          </w:pPr>
          <w:hyperlink w:anchor="_Toc155797076" w:history="1">
            <w:r w:rsidR="006D05E0" w:rsidRPr="0047347F">
              <w:rPr>
                <w:rStyle w:val="Hyperlink"/>
                <w:noProof/>
              </w:rPr>
              <w:t>Recommendations</w:t>
            </w:r>
            <w:r w:rsidR="006D05E0">
              <w:rPr>
                <w:noProof/>
                <w:webHidden/>
              </w:rPr>
              <w:tab/>
            </w:r>
            <w:r w:rsidR="006D05E0">
              <w:rPr>
                <w:noProof/>
                <w:webHidden/>
              </w:rPr>
              <w:fldChar w:fldCharType="begin"/>
            </w:r>
            <w:r w:rsidR="006D05E0">
              <w:rPr>
                <w:noProof/>
                <w:webHidden/>
              </w:rPr>
              <w:instrText xml:space="preserve"> PAGEREF _Toc155797076 \h </w:instrText>
            </w:r>
            <w:r w:rsidR="006D05E0">
              <w:rPr>
                <w:noProof/>
                <w:webHidden/>
              </w:rPr>
            </w:r>
            <w:r w:rsidR="006D05E0">
              <w:rPr>
                <w:noProof/>
                <w:webHidden/>
              </w:rPr>
              <w:fldChar w:fldCharType="separate"/>
            </w:r>
            <w:r w:rsidR="00706FD4">
              <w:rPr>
                <w:noProof/>
                <w:webHidden/>
              </w:rPr>
              <w:t>19</w:t>
            </w:r>
            <w:r w:rsidR="006D05E0">
              <w:rPr>
                <w:noProof/>
                <w:webHidden/>
              </w:rPr>
              <w:fldChar w:fldCharType="end"/>
            </w:r>
          </w:hyperlink>
        </w:p>
        <w:p w14:paraId="7B2CD76B" w14:textId="05476448" w:rsidR="006D05E0" w:rsidRDefault="00E02B4A">
          <w:pPr>
            <w:pStyle w:val="TOC2"/>
            <w:rPr>
              <w:rFonts w:eastAsiaTheme="minorEastAsia"/>
              <w:noProof/>
              <w:sz w:val="24"/>
              <w:szCs w:val="24"/>
              <w:lang w:eastAsia="en-NZ"/>
            </w:rPr>
          </w:pPr>
          <w:hyperlink w:anchor="_Toc155797077" w:history="1">
            <w:r w:rsidR="006D05E0" w:rsidRPr="0047347F">
              <w:rPr>
                <w:rStyle w:val="Hyperlink"/>
                <w:noProof/>
              </w:rPr>
              <w:t>Wetlands</w:t>
            </w:r>
            <w:r w:rsidR="006D05E0">
              <w:rPr>
                <w:noProof/>
                <w:webHidden/>
              </w:rPr>
              <w:tab/>
            </w:r>
            <w:r w:rsidR="006D05E0">
              <w:rPr>
                <w:noProof/>
                <w:webHidden/>
              </w:rPr>
              <w:fldChar w:fldCharType="begin"/>
            </w:r>
            <w:r w:rsidR="006D05E0">
              <w:rPr>
                <w:noProof/>
                <w:webHidden/>
              </w:rPr>
              <w:instrText xml:space="preserve"> PAGEREF _Toc155797077 \h </w:instrText>
            </w:r>
            <w:r w:rsidR="006D05E0">
              <w:rPr>
                <w:noProof/>
                <w:webHidden/>
              </w:rPr>
            </w:r>
            <w:r w:rsidR="006D05E0">
              <w:rPr>
                <w:noProof/>
                <w:webHidden/>
              </w:rPr>
              <w:fldChar w:fldCharType="separate"/>
            </w:r>
            <w:r w:rsidR="00706FD4">
              <w:rPr>
                <w:noProof/>
                <w:webHidden/>
              </w:rPr>
              <w:t>20</w:t>
            </w:r>
            <w:r w:rsidR="006D05E0">
              <w:rPr>
                <w:noProof/>
                <w:webHidden/>
              </w:rPr>
              <w:fldChar w:fldCharType="end"/>
            </w:r>
          </w:hyperlink>
        </w:p>
        <w:p w14:paraId="025124E7" w14:textId="67C36700" w:rsidR="006D05E0" w:rsidRDefault="00E02B4A">
          <w:pPr>
            <w:pStyle w:val="TOC2"/>
            <w:rPr>
              <w:rFonts w:eastAsiaTheme="minorEastAsia"/>
              <w:noProof/>
              <w:sz w:val="24"/>
              <w:szCs w:val="24"/>
              <w:lang w:eastAsia="en-NZ"/>
            </w:rPr>
          </w:pPr>
          <w:hyperlink w:anchor="_Toc155797078" w:history="1">
            <w:r w:rsidR="006D05E0" w:rsidRPr="0047347F">
              <w:rPr>
                <w:rStyle w:val="Hyperlink"/>
                <w:noProof/>
              </w:rPr>
              <w:t>Rivers</w:t>
            </w:r>
            <w:r w:rsidR="006D05E0">
              <w:rPr>
                <w:noProof/>
                <w:webHidden/>
              </w:rPr>
              <w:tab/>
            </w:r>
            <w:r w:rsidR="006D05E0">
              <w:rPr>
                <w:noProof/>
                <w:webHidden/>
              </w:rPr>
              <w:fldChar w:fldCharType="begin"/>
            </w:r>
            <w:r w:rsidR="006D05E0">
              <w:rPr>
                <w:noProof/>
                <w:webHidden/>
              </w:rPr>
              <w:instrText xml:space="preserve"> PAGEREF _Toc155797078 \h </w:instrText>
            </w:r>
            <w:r w:rsidR="006D05E0">
              <w:rPr>
                <w:noProof/>
                <w:webHidden/>
              </w:rPr>
            </w:r>
            <w:r w:rsidR="006D05E0">
              <w:rPr>
                <w:noProof/>
                <w:webHidden/>
              </w:rPr>
              <w:fldChar w:fldCharType="separate"/>
            </w:r>
            <w:r w:rsidR="00706FD4">
              <w:rPr>
                <w:noProof/>
                <w:webHidden/>
              </w:rPr>
              <w:t>20</w:t>
            </w:r>
            <w:r w:rsidR="006D05E0">
              <w:rPr>
                <w:noProof/>
                <w:webHidden/>
              </w:rPr>
              <w:fldChar w:fldCharType="end"/>
            </w:r>
          </w:hyperlink>
        </w:p>
        <w:p w14:paraId="7E015D4C" w14:textId="6F2DD39D" w:rsidR="006D05E0" w:rsidRDefault="00E02B4A">
          <w:pPr>
            <w:pStyle w:val="TOC2"/>
            <w:rPr>
              <w:rFonts w:eastAsiaTheme="minorEastAsia"/>
              <w:noProof/>
              <w:sz w:val="24"/>
              <w:szCs w:val="24"/>
              <w:lang w:eastAsia="en-NZ"/>
            </w:rPr>
          </w:pPr>
          <w:hyperlink w:anchor="_Toc155797079" w:history="1">
            <w:r w:rsidR="006D05E0" w:rsidRPr="0047347F">
              <w:rPr>
                <w:rStyle w:val="Hyperlink"/>
                <w:noProof/>
              </w:rPr>
              <w:t>Lakes</w:t>
            </w:r>
            <w:r w:rsidR="006D05E0">
              <w:rPr>
                <w:noProof/>
                <w:webHidden/>
              </w:rPr>
              <w:tab/>
            </w:r>
            <w:r w:rsidR="006D05E0">
              <w:rPr>
                <w:noProof/>
                <w:webHidden/>
              </w:rPr>
              <w:fldChar w:fldCharType="begin"/>
            </w:r>
            <w:r w:rsidR="006D05E0">
              <w:rPr>
                <w:noProof/>
                <w:webHidden/>
              </w:rPr>
              <w:instrText xml:space="preserve"> PAGEREF _Toc155797079 \h </w:instrText>
            </w:r>
            <w:r w:rsidR="006D05E0">
              <w:rPr>
                <w:noProof/>
                <w:webHidden/>
              </w:rPr>
            </w:r>
            <w:r w:rsidR="006D05E0">
              <w:rPr>
                <w:noProof/>
                <w:webHidden/>
              </w:rPr>
              <w:fldChar w:fldCharType="separate"/>
            </w:r>
            <w:r w:rsidR="00706FD4">
              <w:rPr>
                <w:noProof/>
                <w:webHidden/>
              </w:rPr>
              <w:t>20</w:t>
            </w:r>
            <w:r w:rsidR="006D05E0">
              <w:rPr>
                <w:noProof/>
                <w:webHidden/>
              </w:rPr>
              <w:fldChar w:fldCharType="end"/>
            </w:r>
          </w:hyperlink>
        </w:p>
        <w:p w14:paraId="15653356" w14:textId="6FF8ADF9" w:rsidR="006D05E0" w:rsidRDefault="00E02B4A">
          <w:pPr>
            <w:pStyle w:val="TOC2"/>
            <w:rPr>
              <w:rFonts w:eastAsiaTheme="minorEastAsia"/>
              <w:noProof/>
              <w:sz w:val="24"/>
              <w:szCs w:val="24"/>
              <w:lang w:eastAsia="en-NZ"/>
            </w:rPr>
          </w:pPr>
          <w:hyperlink w:anchor="_Toc155797080" w:history="1">
            <w:r w:rsidR="006D05E0" w:rsidRPr="0047347F">
              <w:rPr>
                <w:rStyle w:val="Hyperlink"/>
                <w:noProof/>
              </w:rPr>
              <w:t>Groundwater</w:t>
            </w:r>
            <w:r w:rsidR="006D05E0">
              <w:rPr>
                <w:noProof/>
                <w:webHidden/>
              </w:rPr>
              <w:tab/>
            </w:r>
            <w:r w:rsidR="006D05E0">
              <w:rPr>
                <w:noProof/>
                <w:webHidden/>
              </w:rPr>
              <w:fldChar w:fldCharType="begin"/>
            </w:r>
            <w:r w:rsidR="006D05E0">
              <w:rPr>
                <w:noProof/>
                <w:webHidden/>
              </w:rPr>
              <w:instrText xml:space="preserve"> PAGEREF _Toc155797080 \h </w:instrText>
            </w:r>
            <w:r w:rsidR="006D05E0">
              <w:rPr>
                <w:noProof/>
                <w:webHidden/>
              </w:rPr>
            </w:r>
            <w:r w:rsidR="006D05E0">
              <w:rPr>
                <w:noProof/>
                <w:webHidden/>
              </w:rPr>
              <w:fldChar w:fldCharType="separate"/>
            </w:r>
            <w:r w:rsidR="00706FD4">
              <w:rPr>
                <w:noProof/>
                <w:webHidden/>
              </w:rPr>
              <w:t>20</w:t>
            </w:r>
            <w:r w:rsidR="006D05E0">
              <w:rPr>
                <w:noProof/>
                <w:webHidden/>
              </w:rPr>
              <w:fldChar w:fldCharType="end"/>
            </w:r>
          </w:hyperlink>
        </w:p>
        <w:p w14:paraId="666F250F" w14:textId="08A23197" w:rsidR="006D05E0" w:rsidRDefault="00E02B4A">
          <w:pPr>
            <w:pStyle w:val="TOC2"/>
            <w:rPr>
              <w:rFonts w:eastAsiaTheme="minorEastAsia"/>
              <w:noProof/>
              <w:sz w:val="24"/>
              <w:szCs w:val="24"/>
              <w:lang w:eastAsia="en-NZ"/>
            </w:rPr>
          </w:pPr>
          <w:hyperlink w:anchor="_Toc155797081" w:history="1">
            <w:r w:rsidR="006D05E0" w:rsidRPr="0047347F">
              <w:rPr>
                <w:rStyle w:val="Hyperlink"/>
                <w:noProof/>
              </w:rPr>
              <w:t>Marine and Estuarine</w:t>
            </w:r>
            <w:r w:rsidR="006D05E0">
              <w:rPr>
                <w:noProof/>
                <w:webHidden/>
              </w:rPr>
              <w:tab/>
            </w:r>
            <w:r w:rsidR="006D05E0">
              <w:rPr>
                <w:noProof/>
                <w:webHidden/>
              </w:rPr>
              <w:fldChar w:fldCharType="begin"/>
            </w:r>
            <w:r w:rsidR="006D05E0">
              <w:rPr>
                <w:noProof/>
                <w:webHidden/>
              </w:rPr>
              <w:instrText xml:space="preserve"> PAGEREF _Toc155797081 \h </w:instrText>
            </w:r>
            <w:r w:rsidR="006D05E0">
              <w:rPr>
                <w:noProof/>
                <w:webHidden/>
              </w:rPr>
            </w:r>
            <w:r w:rsidR="006D05E0">
              <w:rPr>
                <w:noProof/>
                <w:webHidden/>
              </w:rPr>
              <w:fldChar w:fldCharType="separate"/>
            </w:r>
            <w:r w:rsidR="00706FD4">
              <w:rPr>
                <w:noProof/>
                <w:webHidden/>
              </w:rPr>
              <w:t>20</w:t>
            </w:r>
            <w:r w:rsidR="006D05E0">
              <w:rPr>
                <w:noProof/>
                <w:webHidden/>
              </w:rPr>
              <w:fldChar w:fldCharType="end"/>
            </w:r>
          </w:hyperlink>
        </w:p>
        <w:p w14:paraId="50EDA0D7" w14:textId="4CA70C20" w:rsidR="006D05E0" w:rsidRDefault="00E02B4A">
          <w:pPr>
            <w:pStyle w:val="TOC2"/>
            <w:rPr>
              <w:rFonts w:eastAsiaTheme="minorEastAsia"/>
              <w:noProof/>
              <w:sz w:val="24"/>
              <w:szCs w:val="24"/>
              <w:lang w:eastAsia="en-NZ"/>
            </w:rPr>
          </w:pPr>
          <w:hyperlink w:anchor="_Toc155797082" w:history="1">
            <w:r w:rsidR="006D05E0" w:rsidRPr="0047347F">
              <w:rPr>
                <w:rStyle w:val="Hyperlink"/>
                <w:noProof/>
              </w:rPr>
              <w:t>Terrestrial</w:t>
            </w:r>
            <w:r w:rsidR="006D05E0">
              <w:rPr>
                <w:noProof/>
                <w:webHidden/>
              </w:rPr>
              <w:tab/>
            </w:r>
            <w:r w:rsidR="006D05E0">
              <w:rPr>
                <w:noProof/>
                <w:webHidden/>
              </w:rPr>
              <w:fldChar w:fldCharType="begin"/>
            </w:r>
            <w:r w:rsidR="006D05E0">
              <w:rPr>
                <w:noProof/>
                <w:webHidden/>
              </w:rPr>
              <w:instrText xml:space="preserve"> PAGEREF _Toc155797082 \h </w:instrText>
            </w:r>
            <w:r w:rsidR="006D05E0">
              <w:rPr>
                <w:noProof/>
                <w:webHidden/>
              </w:rPr>
            </w:r>
            <w:r w:rsidR="006D05E0">
              <w:rPr>
                <w:noProof/>
                <w:webHidden/>
              </w:rPr>
              <w:fldChar w:fldCharType="separate"/>
            </w:r>
            <w:r w:rsidR="00706FD4">
              <w:rPr>
                <w:noProof/>
                <w:webHidden/>
              </w:rPr>
              <w:t>20</w:t>
            </w:r>
            <w:r w:rsidR="006D05E0">
              <w:rPr>
                <w:noProof/>
                <w:webHidden/>
              </w:rPr>
              <w:fldChar w:fldCharType="end"/>
            </w:r>
          </w:hyperlink>
        </w:p>
        <w:p w14:paraId="5679E781" w14:textId="474043A1" w:rsidR="00280F54" w:rsidRDefault="00280F54">
          <w:r>
            <w:rPr>
              <w:b/>
              <w:bCs/>
              <w:noProof/>
            </w:rPr>
            <w:fldChar w:fldCharType="end"/>
          </w:r>
        </w:p>
      </w:sdtContent>
    </w:sdt>
    <w:p w14:paraId="3728C5A5" w14:textId="77777777" w:rsidR="00E240A2" w:rsidRPr="00472838" w:rsidRDefault="00E240A2" w:rsidP="009B7E3F">
      <w:pPr>
        <w:rPr>
          <w:highlight w:val="yellow"/>
        </w:rPr>
      </w:pPr>
    </w:p>
    <w:p w14:paraId="211DDDDF" w14:textId="77777777" w:rsidR="00E240A2" w:rsidRPr="00472838" w:rsidRDefault="00E240A2" w:rsidP="009B7E3F">
      <w:pPr>
        <w:rPr>
          <w:highlight w:val="yellow"/>
        </w:rPr>
      </w:pPr>
    </w:p>
    <w:p w14:paraId="45235EBC" w14:textId="78F62996" w:rsidR="00E240A2" w:rsidRPr="00472838" w:rsidRDefault="00E240A2">
      <w:pPr>
        <w:rPr>
          <w:highlight w:val="yellow"/>
        </w:rPr>
      </w:pPr>
      <w:r w:rsidRPr="00472838">
        <w:rPr>
          <w:highlight w:val="yellow"/>
        </w:rPr>
        <w:br w:type="page"/>
      </w:r>
    </w:p>
    <w:p w14:paraId="16A650C9" w14:textId="77777777" w:rsidR="00E240A2" w:rsidRPr="00472838" w:rsidRDefault="00E240A2" w:rsidP="009B7E3F">
      <w:pPr>
        <w:rPr>
          <w:highlight w:val="yellow"/>
        </w:rPr>
      </w:pPr>
    </w:p>
    <w:p w14:paraId="5AE8144E" w14:textId="0D53206D" w:rsidR="00DA4819" w:rsidRPr="00472838" w:rsidRDefault="00C5357C" w:rsidP="008A6AD0">
      <w:pPr>
        <w:pStyle w:val="Heading1"/>
      </w:pPr>
      <w:bookmarkStart w:id="0" w:name="_Toc155797038"/>
      <w:r w:rsidRPr="00472838">
        <w:t>Executive Summary</w:t>
      </w:r>
      <w:bookmarkEnd w:id="0"/>
    </w:p>
    <w:p w14:paraId="5ECD1999" w14:textId="6D8A1A6C" w:rsidR="001333C4" w:rsidRPr="00472838" w:rsidRDefault="001333C4" w:rsidP="001333C4">
      <w:r w:rsidRPr="00472838">
        <w:t xml:space="preserve">The goal of this report and the associated workshops is to inform an investment plan that can support </w:t>
      </w:r>
      <w:r w:rsidR="00DF12E0" w:rsidRPr="00472838">
        <w:t xml:space="preserve">development of </w:t>
      </w:r>
      <w:r w:rsidRPr="00472838">
        <w:t>nationally standardised ecosystem typologies (or a typology) that meet the core needs of multiple agencies.</w:t>
      </w:r>
    </w:p>
    <w:p w14:paraId="5F6A709C" w14:textId="4CF3F840" w:rsidR="001333C4" w:rsidRPr="00472838" w:rsidRDefault="001333C4" w:rsidP="001333C4">
      <w:bookmarkStart w:id="1" w:name="_Hlk152497208"/>
      <w:r w:rsidRPr="00472838">
        <w:t>“Use case” statements were prepared that explained how each agency uses ecosystem typologies and what fundamental features they need in a typology.  The</w:t>
      </w:r>
      <w:r w:rsidR="003207F9">
        <w:t xml:space="preserve">se </w:t>
      </w:r>
      <w:r w:rsidRPr="00472838">
        <w:t>use case statements are in Appendix 1.</w:t>
      </w:r>
      <w:r w:rsidR="003207F9">
        <w:t xml:space="preserve">   </w:t>
      </w:r>
      <w:r w:rsidR="003207F9" w:rsidRPr="00F41EB8">
        <w:t>Appendix 2 is a summary of the major typologies referenced in the agencies’ statements.</w:t>
      </w:r>
      <w:r w:rsidR="003207F9">
        <w:t xml:space="preserve"> </w:t>
      </w:r>
    </w:p>
    <w:p w14:paraId="4D79A2C7" w14:textId="7683A980" w:rsidR="003A2011" w:rsidRPr="00472838" w:rsidRDefault="003A2011" w:rsidP="001333C4">
      <w:bookmarkStart w:id="2" w:name="_Hlk152497232"/>
      <w:bookmarkEnd w:id="1"/>
      <w:r w:rsidRPr="00472838">
        <w:t xml:space="preserve">The agencies also </w:t>
      </w:r>
      <w:r w:rsidR="006F7743" w:rsidRPr="00472838">
        <w:t>provided ecosystem-specific information on:</w:t>
      </w:r>
    </w:p>
    <w:p w14:paraId="74DD979D" w14:textId="77777777" w:rsidR="006F7743" w:rsidRPr="00472838" w:rsidRDefault="006F7743" w:rsidP="0031008D">
      <w:pPr>
        <w:pStyle w:val="ListParagraph"/>
        <w:numPr>
          <w:ilvl w:val="0"/>
          <w:numId w:val="1"/>
        </w:numPr>
      </w:pPr>
      <w:r w:rsidRPr="00472838">
        <w:t>The typologies in use by the agency and how well they currently meet their needs</w:t>
      </w:r>
    </w:p>
    <w:p w14:paraId="5467FA96" w14:textId="468F1F6A" w:rsidR="006F7743" w:rsidRPr="00472838" w:rsidRDefault="006F7743" w:rsidP="0031008D">
      <w:pPr>
        <w:pStyle w:val="ListParagraph"/>
        <w:numPr>
          <w:ilvl w:val="0"/>
          <w:numId w:val="1"/>
        </w:numPr>
      </w:pPr>
      <w:r w:rsidRPr="00472838">
        <w:t>Any existing typology that would be their preferred choice for standardi</w:t>
      </w:r>
      <w:r w:rsidR="00D41D0D" w:rsidRPr="00472838">
        <w:t>s</w:t>
      </w:r>
      <w:r w:rsidRPr="00472838">
        <w:t>ation.</w:t>
      </w:r>
    </w:p>
    <w:p w14:paraId="55736DD3" w14:textId="455FEBB9" w:rsidR="006F7743" w:rsidRPr="00472838" w:rsidRDefault="006F7743" w:rsidP="006F7743">
      <w:r w:rsidRPr="00472838">
        <w:t>That information can be found in Appendi</w:t>
      </w:r>
      <w:r w:rsidR="003207F9">
        <w:t>ces 3-12</w:t>
      </w:r>
      <w:r w:rsidRPr="00472838">
        <w:t xml:space="preserve"> but is summari</w:t>
      </w:r>
      <w:r w:rsidR="0079219A" w:rsidRPr="00472838">
        <w:t>s</w:t>
      </w:r>
      <w:r w:rsidRPr="00472838">
        <w:t xml:space="preserve">ed </w:t>
      </w:r>
      <w:r w:rsidR="000C597E" w:rsidRPr="00472838">
        <w:t>in the body of the report</w:t>
      </w:r>
      <w:r w:rsidRPr="00472838">
        <w:t>.</w:t>
      </w:r>
    </w:p>
    <w:p w14:paraId="09F18983" w14:textId="05367B25" w:rsidR="00F77565" w:rsidRPr="00472838" w:rsidRDefault="00F77565" w:rsidP="00F77565">
      <w:pPr>
        <w:pStyle w:val="Heading2"/>
      </w:pPr>
      <w:bookmarkStart w:id="3" w:name="_Toc155797039"/>
      <w:r w:rsidRPr="00472838">
        <w:t>Principles for Standardised Ecosystem Typologies</w:t>
      </w:r>
      <w:bookmarkEnd w:id="3"/>
    </w:p>
    <w:bookmarkEnd w:id="2"/>
    <w:p w14:paraId="235D49FF" w14:textId="7E53CDA1" w:rsidR="003A17D9" w:rsidRPr="00472838" w:rsidRDefault="00E4641F" w:rsidP="00E4641F">
      <w:r w:rsidRPr="00472838">
        <w:t xml:space="preserve">The </w:t>
      </w:r>
      <w:r w:rsidR="0014269F" w:rsidRPr="00472838">
        <w:t>principles</w:t>
      </w:r>
      <w:r w:rsidRPr="00472838">
        <w:t xml:space="preserve"> of any typology were identified in Workshop 1 </w:t>
      </w:r>
      <w:r w:rsidR="0014269F" w:rsidRPr="00472838">
        <w:t xml:space="preserve">and </w:t>
      </w:r>
      <w:r w:rsidRPr="00472838">
        <w:t xml:space="preserve">validated by the discussions in the subsequent ecosystem-specific workshops.  </w:t>
      </w:r>
      <w:r w:rsidR="003A17D9" w:rsidRPr="00472838">
        <w:t>The</w:t>
      </w:r>
      <w:r w:rsidR="0014269F" w:rsidRPr="00472838">
        <w:t>se</w:t>
      </w:r>
      <w:r w:rsidR="003A17D9" w:rsidRPr="00472838">
        <w:t xml:space="preserve"> </w:t>
      </w:r>
      <w:r w:rsidR="0014269F" w:rsidRPr="00472838">
        <w:t>are</w:t>
      </w:r>
      <w:r w:rsidR="0042214F" w:rsidRPr="00472838">
        <w:t>:</w:t>
      </w:r>
    </w:p>
    <w:p w14:paraId="33FADE0B" w14:textId="7E4C94C9" w:rsidR="0042214F" w:rsidRPr="00472838" w:rsidRDefault="0042214F" w:rsidP="0031008D">
      <w:pPr>
        <w:pStyle w:val="ListParagraph"/>
        <w:numPr>
          <w:ilvl w:val="0"/>
          <w:numId w:val="2"/>
        </w:numPr>
      </w:pPr>
      <w:r w:rsidRPr="00472838">
        <w:rPr>
          <w:b/>
          <w:bCs/>
        </w:rPr>
        <w:t>Hierarchical structure</w:t>
      </w:r>
      <w:r w:rsidR="00280F54">
        <w:t xml:space="preserve"> </w:t>
      </w:r>
      <w:r w:rsidRPr="00472838">
        <w:t>-- Groupings</w:t>
      </w:r>
      <w:r w:rsidR="00280F54">
        <w:t xml:space="preserve"> </w:t>
      </w:r>
      <w:r w:rsidRPr="00472838">
        <w:t>arranged</w:t>
      </w:r>
      <w:r w:rsidR="00280F54">
        <w:t xml:space="preserve"> </w:t>
      </w:r>
      <w:r w:rsidRPr="00472838">
        <w:t>in</w:t>
      </w:r>
      <w:r w:rsidR="00280F54">
        <w:t xml:space="preserve"> </w:t>
      </w:r>
      <w:r w:rsidRPr="00472838">
        <w:t>a</w:t>
      </w:r>
      <w:r w:rsidR="00280F54">
        <w:t xml:space="preserve"> </w:t>
      </w:r>
      <w:r w:rsidRPr="00472838">
        <w:t>hierarchical</w:t>
      </w:r>
      <w:r w:rsidR="00280F54">
        <w:t xml:space="preserve"> </w:t>
      </w:r>
      <w:r w:rsidRPr="00472838">
        <w:t>or</w:t>
      </w:r>
      <w:r w:rsidR="00280F54">
        <w:t xml:space="preserve"> </w:t>
      </w:r>
      <w:r w:rsidRPr="00472838">
        <w:t>nested</w:t>
      </w:r>
      <w:r w:rsidR="00280F54">
        <w:t xml:space="preserve"> </w:t>
      </w:r>
      <w:r w:rsidRPr="00472838">
        <w:t>structure</w:t>
      </w:r>
      <w:r w:rsidR="00280F54">
        <w:t xml:space="preserve"> </w:t>
      </w:r>
      <w:r w:rsidRPr="00472838">
        <w:t>to</w:t>
      </w:r>
      <w:r w:rsidR="00280F54">
        <w:t xml:space="preserve"> </w:t>
      </w:r>
      <w:r w:rsidRPr="00472838">
        <w:t>reflect</w:t>
      </w:r>
      <w:r w:rsidR="00280F54">
        <w:t xml:space="preserve"> </w:t>
      </w:r>
      <w:r w:rsidRPr="00472838">
        <w:t>the</w:t>
      </w:r>
      <w:r w:rsidR="00280F54">
        <w:t xml:space="preserve"> </w:t>
      </w:r>
      <w:r w:rsidRPr="00472838">
        <w:t>nature</w:t>
      </w:r>
      <w:r w:rsidR="00280F54">
        <w:t xml:space="preserve"> </w:t>
      </w:r>
      <w:r w:rsidRPr="00472838">
        <w:t>and</w:t>
      </w:r>
      <w:r w:rsidR="00280F54">
        <w:t xml:space="preserve"> </w:t>
      </w:r>
      <w:r w:rsidRPr="00472838">
        <w:t>magnitude</w:t>
      </w:r>
      <w:r w:rsidR="00280F54">
        <w:t xml:space="preserve"> </w:t>
      </w:r>
      <w:r w:rsidRPr="00472838">
        <w:t>of</w:t>
      </w:r>
      <w:r w:rsidR="00280F54">
        <w:t xml:space="preserve"> </w:t>
      </w:r>
      <w:r w:rsidRPr="00472838">
        <w:t>similarities</w:t>
      </w:r>
      <w:r w:rsidR="00577A3B" w:rsidRPr="00472838">
        <w:t>.</w:t>
      </w:r>
      <w:r w:rsidR="00280F54">
        <w:t xml:space="preserve"> </w:t>
      </w:r>
    </w:p>
    <w:p w14:paraId="3A2519EC" w14:textId="32B2C1B4" w:rsidR="0042214F" w:rsidRPr="00472838" w:rsidRDefault="0042214F" w:rsidP="0031008D">
      <w:pPr>
        <w:pStyle w:val="ListParagraph"/>
        <w:numPr>
          <w:ilvl w:val="0"/>
          <w:numId w:val="2"/>
        </w:numPr>
      </w:pPr>
      <w:r w:rsidRPr="00472838">
        <w:rPr>
          <w:b/>
          <w:bCs/>
        </w:rPr>
        <w:t>Spatially explicit</w:t>
      </w:r>
      <w:r w:rsidRPr="00472838">
        <w:t> -- Distributions of units should be mappable through any practical combination of ground observation, remote sensing and spatial modelling. (References IUCN Global Ecosystem Typology 2.0)</w:t>
      </w:r>
      <w:r w:rsidR="0033710C" w:rsidRPr="00472838">
        <w:t>.</w:t>
      </w:r>
    </w:p>
    <w:p w14:paraId="3C6048FA" w14:textId="77777777" w:rsidR="0042214F" w:rsidRPr="00472838" w:rsidRDefault="0042214F" w:rsidP="0031008D">
      <w:pPr>
        <w:pStyle w:val="ListParagraph"/>
        <w:numPr>
          <w:ilvl w:val="0"/>
          <w:numId w:val="2"/>
        </w:numPr>
        <w:rPr>
          <w:b/>
          <w:bCs/>
        </w:rPr>
      </w:pPr>
      <w:r w:rsidRPr="00472838">
        <w:rPr>
          <w:b/>
          <w:bCs/>
        </w:rPr>
        <w:t>Reflects NZ ecological diversity and processes</w:t>
      </w:r>
    </w:p>
    <w:p w14:paraId="54DC7B48" w14:textId="0EBDEFEF" w:rsidR="0042214F" w:rsidRPr="00472838" w:rsidRDefault="0042214F" w:rsidP="0031008D">
      <w:pPr>
        <w:pStyle w:val="ListParagraph"/>
        <w:numPr>
          <w:ilvl w:val="0"/>
          <w:numId w:val="2"/>
        </w:numPr>
      </w:pPr>
      <w:r w:rsidRPr="00472838">
        <w:rPr>
          <w:b/>
          <w:bCs/>
        </w:rPr>
        <w:t>Relatable</w:t>
      </w:r>
      <w:r w:rsidRPr="00472838">
        <w:t> -- Easily translatable to, or builds on, other typologies</w:t>
      </w:r>
      <w:r w:rsidR="0033710C" w:rsidRPr="00472838">
        <w:t>.</w:t>
      </w:r>
    </w:p>
    <w:p w14:paraId="2972588B" w14:textId="27AA59A0" w:rsidR="0042214F" w:rsidRPr="00472838" w:rsidRDefault="0042214F" w:rsidP="0031008D">
      <w:pPr>
        <w:pStyle w:val="ListParagraph"/>
        <w:numPr>
          <w:ilvl w:val="0"/>
          <w:numId w:val="2"/>
        </w:numPr>
      </w:pPr>
      <w:r w:rsidRPr="00472838">
        <w:rPr>
          <w:b/>
          <w:bCs/>
        </w:rPr>
        <w:t>Accommodates transformed ecosystems</w:t>
      </w:r>
      <w:r w:rsidRPr="00472838">
        <w:t> -- Recognises that many ecosystems now occur in modified states, for example, working landscapes</w:t>
      </w:r>
      <w:r w:rsidR="0033710C" w:rsidRPr="00472838">
        <w:t>.</w:t>
      </w:r>
    </w:p>
    <w:p w14:paraId="22BB88BE" w14:textId="3946F626" w:rsidR="0042214F" w:rsidRPr="00472838" w:rsidRDefault="0042214F" w:rsidP="0031008D">
      <w:pPr>
        <w:pStyle w:val="ListParagraph"/>
        <w:numPr>
          <w:ilvl w:val="0"/>
          <w:numId w:val="2"/>
        </w:numPr>
      </w:pPr>
      <w:r w:rsidRPr="00472838">
        <w:rPr>
          <w:b/>
          <w:bCs/>
        </w:rPr>
        <w:t>Updateable</w:t>
      </w:r>
      <w:r w:rsidRPr="00472838">
        <w:t> </w:t>
      </w:r>
      <w:r w:rsidR="005B1CA9" w:rsidRPr="00472838">
        <w:t xml:space="preserve">-- </w:t>
      </w:r>
      <w:r w:rsidRPr="00472838">
        <w:t>as new information becomes available.  </w:t>
      </w:r>
    </w:p>
    <w:p w14:paraId="0F799600" w14:textId="4D3D12A3" w:rsidR="0042214F" w:rsidRPr="00472838" w:rsidRDefault="0042214F" w:rsidP="0031008D">
      <w:pPr>
        <w:pStyle w:val="ListParagraph"/>
        <w:numPr>
          <w:ilvl w:val="0"/>
          <w:numId w:val="2"/>
        </w:numPr>
      </w:pPr>
      <w:r w:rsidRPr="00472838">
        <w:rPr>
          <w:b/>
          <w:bCs/>
        </w:rPr>
        <w:t>Utility</w:t>
      </w:r>
      <w:r w:rsidRPr="00472838">
        <w:t> -- No more complex than required to capture the essentials (References the use of “parsimonious” in IUCN Typology 2.0)</w:t>
      </w:r>
      <w:r w:rsidR="0033710C" w:rsidRPr="00472838">
        <w:t>.</w:t>
      </w:r>
    </w:p>
    <w:p w14:paraId="467C4196" w14:textId="77777777" w:rsidR="0042214F" w:rsidRPr="00472838" w:rsidRDefault="0042214F" w:rsidP="0031008D">
      <w:pPr>
        <w:pStyle w:val="ListParagraph"/>
        <w:numPr>
          <w:ilvl w:val="0"/>
          <w:numId w:val="2"/>
        </w:numPr>
        <w:rPr>
          <w:b/>
          <w:bCs/>
        </w:rPr>
      </w:pPr>
      <w:r w:rsidRPr="00472838">
        <w:rPr>
          <w:b/>
          <w:bCs/>
        </w:rPr>
        <w:t>Takes account of Te Ao Māori </w:t>
      </w:r>
    </w:p>
    <w:p w14:paraId="27ECEB30" w14:textId="77777777" w:rsidR="0042214F" w:rsidRPr="00472838" w:rsidRDefault="0042214F" w:rsidP="0031008D">
      <w:pPr>
        <w:pStyle w:val="ListParagraph"/>
        <w:numPr>
          <w:ilvl w:val="0"/>
          <w:numId w:val="2"/>
        </w:numPr>
        <w:rPr>
          <w:b/>
          <w:bCs/>
        </w:rPr>
      </w:pPr>
      <w:r w:rsidRPr="00472838">
        <w:rPr>
          <w:b/>
          <w:bCs/>
        </w:rPr>
        <w:t>Consistent use of species concepts</w:t>
      </w:r>
      <w:r w:rsidRPr="00472838">
        <w:t> -- Updated as needed.</w:t>
      </w:r>
    </w:p>
    <w:p w14:paraId="176FF34F" w14:textId="6F9033A3" w:rsidR="00DB22C8" w:rsidRPr="00472838" w:rsidRDefault="00DB22C8" w:rsidP="00DB22C8">
      <w:r w:rsidRPr="00472838">
        <w:t>Important additional themes include:</w:t>
      </w:r>
    </w:p>
    <w:p w14:paraId="749B954A" w14:textId="77777777" w:rsidR="00DB22C8" w:rsidRPr="00472838" w:rsidRDefault="00DB22C8" w:rsidP="0031008D">
      <w:pPr>
        <w:numPr>
          <w:ilvl w:val="0"/>
          <w:numId w:val="1"/>
        </w:numPr>
      </w:pPr>
      <w:r w:rsidRPr="00472838">
        <w:t>Replicable/repeatable – That a different person following the same process will reach the same conclusion.  That the typology is data derived, not expert opinion.</w:t>
      </w:r>
    </w:p>
    <w:p w14:paraId="0FBB3CCF" w14:textId="77777777" w:rsidR="00DB22C8" w:rsidRPr="00472838" w:rsidRDefault="00DB22C8" w:rsidP="0031008D">
      <w:pPr>
        <w:numPr>
          <w:ilvl w:val="0"/>
          <w:numId w:val="1"/>
        </w:numPr>
      </w:pPr>
      <w:r w:rsidRPr="00472838">
        <w:t>Coverage for ecotones – The typology should cover the areas of transition between ecosystems.</w:t>
      </w:r>
    </w:p>
    <w:p w14:paraId="1D188DAB" w14:textId="77777777" w:rsidR="00DB22C8" w:rsidRPr="00472838" w:rsidRDefault="00DB22C8" w:rsidP="0031008D">
      <w:pPr>
        <w:numPr>
          <w:ilvl w:val="0"/>
          <w:numId w:val="1"/>
        </w:numPr>
      </w:pPr>
      <w:r w:rsidRPr="00472838">
        <w:t>Temporal explicitness – The typology results should be clear about the time period that was assessed. If done repeatedly, this should be able to reflect change over time.</w:t>
      </w:r>
    </w:p>
    <w:p w14:paraId="2E40F1BC" w14:textId="77777777" w:rsidR="0079219A" w:rsidRPr="00472838" w:rsidRDefault="00DB22C8" w:rsidP="0031008D">
      <w:pPr>
        <w:numPr>
          <w:ilvl w:val="0"/>
          <w:numId w:val="1"/>
        </w:numPr>
      </w:pPr>
      <w:r w:rsidRPr="00472838">
        <w:t xml:space="preserve">Flexibility/adaptability – </w:t>
      </w:r>
      <w:r w:rsidR="0079219A" w:rsidRPr="00472838">
        <w:t xml:space="preserve">The typology itself should be updateable over time, updating results with new information about an ecosystem.  It should have rules or guidance about what will change or can change within the structure of the typology, and how often.  </w:t>
      </w:r>
    </w:p>
    <w:p w14:paraId="7DEEAC2F" w14:textId="118F125D" w:rsidR="008F0548" w:rsidRPr="00CC6270" w:rsidRDefault="008F0548" w:rsidP="00937F57">
      <w:pPr>
        <w:pStyle w:val="Heading2"/>
      </w:pPr>
      <w:bookmarkStart w:id="4" w:name="_Toc155797040"/>
      <w:r w:rsidRPr="00CC6270">
        <w:lastRenderedPageBreak/>
        <w:t xml:space="preserve">Differences </w:t>
      </w:r>
      <w:r w:rsidR="00BB1A15" w:rsidRPr="00CC6270">
        <w:t xml:space="preserve">observed </w:t>
      </w:r>
      <w:r w:rsidRPr="00CC6270">
        <w:t>between</w:t>
      </w:r>
      <w:r w:rsidR="00082E96" w:rsidRPr="00CC6270">
        <w:t xml:space="preserve"> </w:t>
      </w:r>
      <w:r w:rsidR="0057538D">
        <w:t>ecosystems</w:t>
      </w:r>
      <w:bookmarkEnd w:id="4"/>
    </w:p>
    <w:p w14:paraId="73F1D194" w14:textId="21B1F815" w:rsidR="00E4641F" w:rsidRPr="00CC6270" w:rsidRDefault="0045403E" w:rsidP="0079219A">
      <w:r>
        <w:t xml:space="preserve">None </w:t>
      </w:r>
      <w:r w:rsidRPr="0090630E">
        <w:t>of the</w:t>
      </w:r>
      <w:r w:rsidR="1AEF11B7" w:rsidRPr="0090630E">
        <w:t xml:space="preserve"> </w:t>
      </w:r>
      <w:r w:rsidR="000344D7" w:rsidRPr="0090630E">
        <w:t>ecosystem</w:t>
      </w:r>
      <w:r w:rsidRPr="0090630E">
        <w:t>-specific workshops</w:t>
      </w:r>
      <w:r>
        <w:t xml:space="preserve"> uncovered any additional issues that were not addressed by the “must have” </w:t>
      </w:r>
      <w:r w:rsidR="00ED342A">
        <w:t>principles</w:t>
      </w:r>
      <w:r>
        <w:t xml:space="preserve"> from Workshop 1.  </w:t>
      </w:r>
      <w:r w:rsidR="00E4641F">
        <w:t xml:space="preserve">Unsurprisingly, </w:t>
      </w:r>
      <w:r>
        <w:t xml:space="preserve">however, </w:t>
      </w:r>
      <w:r w:rsidR="00E4641F">
        <w:t xml:space="preserve">differences </w:t>
      </w:r>
      <w:r>
        <w:t xml:space="preserve">did occur </w:t>
      </w:r>
      <w:r w:rsidR="00E4641F">
        <w:t xml:space="preserve">in how those </w:t>
      </w:r>
      <w:r w:rsidR="00ED342A">
        <w:t>principles</w:t>
      </w:r>
      <w:r w:rsidR="00E4641F">
        <w:t xml:space="preserve"> would be applied to specific ecosystems.  For example, wetlands are primarily classified according to abiotic factors, whereas</w:t>
      </w:r>
      <w:r w:rsidR="00D23429">
        <w:t xml:space="preserve"> currently used typologies for forests tend to be biotic </w:t>
      </w:r>
      <w:r w:rsidR="00E4641F">
        <w:t xml:space="preserve">based on vegetation communities.  This will naturally affect how classification should be approached for these ecosystems. </w:t>
      </w:r>
    </w:p>
    <w:p w14:paraId="1F021EA4" w14:textId="0F1B159B" w:rsidR="00E4641F" w:rsidRPr="00CC6270" w:rsidRDefault="00E4641F" w:rsidP="00E4641F">
      <w:r w:rsidRPr="00CC6270">
        <w:t>There were</w:t>
      </w:r>
      <w:r w:rsidR="00503911" w:rsidRPr="00CC6270">
        <w:t xml:space="preserve"> also</w:t>
      </w:r>
      <w:r w:rsidRPr="00CC6270">
        <w:t xml:space="preserve"> notable differences in the state of knowledge associated with the different ecosystems.  For example, terrestrial knowledge is quite well developed but there was no obvious single candidate for a standard typology.  In contrast, marine ecosystems in New Zealand do not have the same knowledge base, but there was general agreement that the Coastal Marine Ecosystem Classification Standard would be a suitable standard typology once New Zealand-specific factors were incorporated.  </w:t>
      </w:r>
    </w:p>
    <w:p w14:paraId="2F5E476E" w14:textId="3DCADAE9" w:rsidR="00E4641F" w:rsidRPr="00D37BD5" w:rsidRDefault="00E4641F" w:rsidP="00E4641F">
      <w:pPr>
        <w:pStyle w:val="NormalWeb"/>
        <w:spacing w:before="0" w:beforeAutospacing="0" w:after="0" w:afterAutospacing="0"/>
        <w:rPr>
          <w:rFonts w:ascii="Calibri" w:hAnsi="Calibri" w:cs="Calibri"/>
          <w:sz w:val="22"/>
          <w:szCs w:val="22"/>
        </w:rPr>
      </w:pPr>
      <w:r w:rsidRPr="00D37BD5">
        <w:rPr>
          <w:rFonts w:ascii="Calibri" w:hAnsi="Calibri" w:cs="Calibri"/>
          <w:sz w:val="22"/>
          <w:szCs w:val="22"/>
        </w:rPr>
        <w:t>Groundwater-dependent ecosystem</w:t>
      </w:r>
      <w:r w:rsidR="001C7DEA" w:rsidRPr="00D37BD5">
        <w:rPr>
          <w:rFonts w:ascii="Calibri" w:hAnsi="Calibri" w:cs="Calibri"/>
          <w:sz w:val="22"/>
          <w:szCs w:val="22"/>
        </w:rPr>
        <w:t xml:space="preserve"> typologies are the least well developed but </w:t>
      </w:r>
      <w:r w:rsidRPr="00D37BD5">
        <w:rPr>
          <w:rFonts w:ascii="Calibri" w:hAnsi="Calibri" w:cs="Calibri"/>
          <w:sz w:val="22"/>
          <w:szCs w:val="22"/>
        </w:rPr>
        <w:t xml:space="preserve">arguably </w:t>
      </w:r>
      <w:r w:rsidR="001C7DEA" w:rsidRPr="00D37BD5">
        <w:rPr>
          <w:rFonts w:ascii="Calibri" w:hAnsi="Calibri" w:cs="Calibri"/>
          <w:sz w:val="22"/>
          <w:szCs w:val="22"/>
        </w:rPr>
        <w:t xml:space="preserve">the most </w:t>
      </w:r>
      <w:r w:rsidRPr="00D37BD5">
        <w:rPr>
          <w:rFonts w:ascii="Calibri" w:hAnsi="Calibri" w:cs="Calibri"/>
          <w:sz w:val="22"/>
          <w:szCs w:val="22"/>
        </w:rPr>
        <w:t>urgent ecologically because we know so little about them</w:t>
      </w:r>
      <w:r w:rsidR="001C7DEA" w:rsidRPr="00D37BD5">
        <w:rPr>
          <w:rFonts w:ascii="Calibri" w:hAnsi="Calibri" w:cs="Calibri"/>
          <w:sz w:val="22"/>
          <w:szCs w:val="22"/>
        </w:rPr>
        <w:t>.</w:t>
      </w:r>
      <w:r w:rsidR="00D23429">
        <w:rPr>
          <w:rFonts w:ascii="Calibri" w:hAnsi="Calibri" w:cs="Calibri"/>
          <w:sz w:val="22"/>
          <w:szCs w:val="22"/>
        </w:rPr>
        <w:t xml:space="preserve">  Although we do know that they are biodiverse and under increasing use pressure, hence the urgency.</w:t>
      </w:r>
    </w:p>
    <w:p w14:paraId="4EE7163C" w14:textId="77777777" w:rsidR="00E4641F" w:rsidRPr="00D37BD5" w:rsidRDefault="00E4641F" w:rsidP="00E4641F">
      <w:pPr>
        <w:pStyle w:val="NormalWeb"/>
        <w:spacing w:before="0" w:beforeAutospacing="0" w:after="0" w:afterAutospacing="0"/>
        <w:rPr>
          <w:rFonts w:ascii="Calibri" w:hAnsi="Calibri" w:cs="Calibri"/>
          <w:sz w:val="22"/>
          <w:szCs w:val="22"/>
        </w:rPr>
      </w:pPr>
    </w:p>
    <w:p w14:paraId="12C2E666" w14:textId="3626CA94" w:rsidR="00082E96" w:rsidRPr="00D37BD5" w:rsidRDefault="00082E96" w:rsidP="00D37BD5">
      <w:pPr>
        <w:pStyle w:val="Heading2"/>
      </w:pPr>
      <w:bookmarkStart w:id="5" w:name="_Toc155797041"/>
      <w:r w:rsidRPr="00D37BD5">
        <w:t>Agreement</w:t>
      </w:r>
      <w:r w:rsidR="00C7408A" w:rsidRPr="00D37BD5">
        <w:t xml:space="preserve"> on goal and overarching typology</w:t>
      </w:r>
      <w:bookmarkEnd w:id="5"/>
    </w:p>
    <w:p w14:paraId="124CDC62" w14:textId="08E34B0D" w:rsidR="00E4641F" w:rsidRPr="00D37BD5" w:rsidRDefault="00E4641F" w:rsidP="00E4641F">
      <w:pPr>
        <w:pStyle w:val="NormalWeb"/>
        <w:spacing w:before="0" w:beforeAutospacing="0" w:after="0" w:afterAutospacing="0"/>
        <w:rPr>
          <w:rFonts w:ascii="Calibri" w:hAnsi="Calibri" w:cs="Calibri"/>
          <w:sz w:val="22"/>
          <w:szCs w:val="22"/>
        </w:rPr>
      </w:pPr>
      <w:r w:rsidRPr="00D37BD5">
        <w:rPr>
          <w:rFonts w:ascii="Calibri" w:hAnsi="Calibri" w:cs="Calibri"/>
          <w:sz w:val="22"/>
          <w:szCs w:val="22"/>
        </w:rPr>
        <w:t>Across all ecosystems and throughout the workshops, there was strong enthusiasm for improved typologies that would better meet the multiple needs of agencies and councils.  In this context “better” implies more than just more ecologically accurate and up to date.  It also means giving New Zealand the ability to make more informed natural resource management decisions through nationally standardised naming</w:t>
      </w:r>
      <w:r w:rsidR="00D42B26" w:rsidRPr="00D37BD5">
        <w:rPr>
          <w:rFonts w:ascii="Calibri" w:hAnsi="Calibri" w:cs="Calibri"/>
          <w:sz w:val="22"/>
          <w:szCs w:val="22"/>
        </w:rPr>
        <w:t xml:space="preserve">, </w:t>
      </w:r>
      <w:r w:rsidRPr="00D37BD5">
        <w:rPr>
          <w:rFonts w:ascii="Calibri" w:hAnsi="Calibri" w:cs="Calibri"/>
          <w:sz w:val="22"/>
          <w:szCs w:val="22"/>
        </w:rPr>
        <w:t>classification</w:t>
      </w:r>
      <w:r w:rsidR="00D42B26" w:rsidRPr="00D37BD5">
        <w:rPr>
          <w:rFonts w:ascii="Calibri" w:hAnsi="Calibri" w:cs="Calibri"/>
          <w:sz w:val="22"/>
          <w:szCs w:val="22"/>
        </w:rPr>
        <w:t xml:space="preserve"> and mapping</w:t>
      </w:r>
      <w:r w:rsidRPr="00D37BD5">
        <w:rPr>
          <w:rFonts w:ascii="Calibri" w:hAnsi="Calibri" w:cs="Calibri"/>
          <w:sz w:val="22"/>
          <w:szCs w:val="22"/>
        </w:rPr>
        <w:t xml:space="preserve">. </w:t>
      </w:r>
    </w:p>
    <w:p w14:paraId="1F445FD9" w14:textId="77777777" w:rsidR="00232322" w:rsidRPr="00D37BD5" w:rsidRDefault="00232322" w:rsidP="00E4641F">
      <w:pPr>
        <w:pStyle w:val="NormalWeb"/>
        <w:spacing w:before="0" w:beforeAutospacing="0" w:after="0" w:afterAutospacing="0"/>
        <w:rPr>
          <w:rFonts w:ascii="Calibri" w:hAnsi="Calibri" w:cs="Calibri"/>
          <w:sz w:val="22"/>
          <w:szCs w:val="22"/>
        </w:rPr>
      </w:pPr>
    </w:p>
    <w:p w14:paraId="29E9758C" w14:textId="6D73DFB9" w:rsidR="00D42B26" w:rsidRPr="00D37BD5" w:rsidRDefault="00D42B26" w:rsidP="00F3734F">
      <w:pPr>
        <w:pStyle w:val="NormalWeb"/>
        <w:spacing w:before="0" w:beforeAutospacing="0" w:after="160" w:afterAutospacing="0"/>
        <w:rPr>
          <w:rFonts w:ascii="Calibri" w:hAnsi="Calibri" w:cs="Calibri"/>
          <w:sz w:val="22"/>
          <w:szCs w:val="22"/>
        </w:rPr>
      </w:pPr>
      <w:r w:rsidRPr="00D37BD5">
        <w:rPr>
          <w:rFonts w:ascii="Calibri" w:hAnsi="Calibri" w:cs="Calibri"/>
          <w:sz w:val="22"/>
          <w:szCs w:val="22"/>
        </w:rPr>
        <w:t xml:space="preserve">A single, overarching typology that accommodates all ecosystems and </w:t>
      </w:r>
      <w:r w:rsidR="00CB28D7" w:rsidRPr="00D37BD5">
        <w:rPr>
          <w:rFonts w:ascii="Calibri" w:hAnsi="Calibri" w:cs="Calibri"/>
          <w:sz w:val="22"/>
          <w:szCs w:val="22"/>
        </w:rPr>
        <w:t>ecotones</w:t>
      </w:r>
      <w:r w:rsidRPr="00D37BD5">
        <w:rPr>
          <w:rFonts w:ascii="Calibri" w:hAnsi="Calibri" w:cs="Calibri"/>
          <w:sz w:val="22"/>
          <w:szCs w:val="22"/>
        </w:rPr>
        <w:t xml:space="preserve"> within a hierarchical structure</w:t>
      </w:r>
      <w:r w:rsidR="00CB28D7" w:rsidRPr="00D37BD5">
        <w:rPr>
          <w:rFonts w:ascii="Calibri" w:hAnsi="Calibri" w:cs="Calibri"/>
          <w:sz w:val="22"/>
          <w:szCs w:val="22"/>
        </w:rPr>
        <w:t xml:space="preserve"> is the most desirable outcome.  </w:t>
      </w:r>
      <w:r w:rsidRPr="00D37BD5">
        <w:rPr>
          <w:rFonts w:ascii="Calibri" w:hAnsi="Calibri" w:cs="Calibri"/>
          <w:sz w:val="22"/>
          <w:szCs w:val="22"/>
        </w:rPr>
        <w:t xml:space="preserve">This would potentially be </w:t>
      </w:r>
      <w:r w:rsidR="001C480D" w:rsidRPr="00D37BD5">
        <w:rPr>
          <w:rFonts w:ascii="Calibri" w:hAnsi="Calibri" w:cs="Calibri"/>
          <w:sz w:val="22"/>
          <w:szCs w:val="22"/>
        </w:rPr>
        <w:t xml:space="preserve">aligned to </w:t>
      </w:r>
      <w:r w:rsidRPr="00D37BD5">
        <w:rPr>
          <w:rFonts w:ascii="Calibri" w:hAnsi="Calibri" w:cs="Calibri"/>
          <w:sz w:val="22"/>
          <w:szCs w:val="22"/>
        </w:rPr>
        <w:t>the IUCN Global Ecosystem Typology</w:t>
      </w:r>
      <w:r w:rsidR="00CB28D7" w:rsidRPr="00D37BD5">
        <w:rPr>
          <w:rFonts w:ascii="Calibri" w:hAnsi="Calibri" w:cs="Calibri"/>
          <w:sz w:val="22"/>
          <w:szCs w:val="22"/>
        </w:rPr>
        <w:t xml:space="preserve">, </w:t>
      </w:r>
      <w:r w:rsidRPr="00D37BD5">
        <w:rPr>
          <w:rFonts w:ascii="Calibri" w:hAnsi="Calibri" w:cs="Calibri"/>
          <w:sz w:val="22"/>
          <w:szCs w:val="22"/>
        </w:rPr>
        <w:t>a comprehensive classification framework for Earth’s ecosystems that integrates their functional and compositional features.</w:t>
      </w:r>
    </w:p>
    <w:p w14:paraId="6C687A27" w14:textId="77777777" w:rsidR="00DF12E0" w:rsidRPr="00D37BD5" w:rsidRDefault="00D42B26" w:rsidP="00D42B26">
      <w:r w:rsidRPr="00D37BD5">
        <w:t xml:space="preserve">The alternative of standard typologies for different ecosystems is not necessarily inappropriate or an ineffective approach but would likely make it more difficult to reflect the natural interconnectedness of ecosystems in policy and management decisions.   </w:t>
      </w:r>
    </w:p>
    <w:p w14:paraId="7C4F4BF4" w14:textId="589688F5" w:rsidR="00D42B26" w:rsidRPr="00D37BD5" w:rsidRDefault="00DF12E0" w:rsidP="00D42B26">
      <w:r w:rsidRPr="00D37BD5">
        <w:t xml:space="preserve">In either case, the new typology or typologies should be able to </w:t>
      </w:r>
      <w:r w:rsidR="00CB28D7" w:rsidRPr="00D37BD5">
        <w:t xml:space="preserve">link </w:t>
      </w:r>
      <w:r w:rsidRPr="00D37BD5">
        <w:t xml:space="preserve">back </w:t>
      </w:r>
      <w:r w:rsidR="00CB28D7" w:rsidRPr="00D37BD5">
        <w:t xml:space="preserve">to </w:t>
      </w:r>
      <w:r w:rsidRPr="00D37BD5">
        <w:t xml:space="preserve">the terminology and classifications </w:t>
      </w:r>
      <w:r w:rsidR="00D42B26" w:rsidRPr="00D37BD5">
        <w:t xml:space="preserve">that </w:t>
      </w:r>
      <w:r w:rsidRPr="00D37BD5">
        <w:t xml:space="preserve">were </w:t>
      </w:r>
      <w:r w:rsidR="00D42B26" w:rsidRPr="00D37BD5">
        <w:t xml:space="preserve">used </w:t>
      </w:r>
      <w:r w:rsidRPr="00D37BD5">
        <w:t>by previous typologies</w:t>
      </w:r>
      <w:r w:rsidR="00D42B26" w:rsidRPr="00D37BD5">
        <w:t>.</w:t>
      </w:r>
    </w:p>
    <w:p w14:paraId="7C6A13E4" w14:textId="25F26115" w:rsidR="00823D38" w:rsidRPr="00CC6270" w:rsidRDefault="00D6689A" w:rsidP="00D6689A">
      <w:pPr>
        <w:pStyle w:val="Heading2"/>
      </w:pPr>
      <w:bookmarkStart w:id="6" w:name="_Toc155797042"/>
      <w:r w:rsidRPr="00CC6270">
        <w:t>Ecosystem-Specific Recommendation</w:t>
      </w:r>
      <w:r w:rsidR="00BE7A53">
        <w:t>s</w:t>
      </w:r>
      <w:bookmarkEnd w:id="6"/>
    </w:p>
    <w:p w14:paraId="0C8A012D" w14:textId="416F51A5" w:rsidR="00823D38" w:rsidRPr="00BE7A53" w:rsidRDefault="00823D38" w:rsidP="00D6689A">
      <w:pPr>
        <w:pStyle w:val="Heading3"/>
      </w:pPr>
      <w:bookmarkStart w:id="7" w:name="_Toc155797043"/>
      <w:r w:rsidRPr="00BE7A53">
        <w:t>Freshwater Wetlands</w:t>
      </w:r>
      <w:r w:rsidR="009A0E7B" w:rsidRPr="00BE7A53">
        <w:t xml:space="preserve">: </w:t>
      </w:r>
      <w:r w:rsidR="005523DD" w:rsidRPr="00BE7A53">
        <w:t>build from Johnson and Gerbeaux</w:t>
      </w:r>
      <w:bookmarkEnd w:id="7"/>
    </w:p>
    <w:p w14:paraId="255BCBD4" w14:textId="5C24F0C5" w:rsidR="00823D38" w:rsidRPr="00BE7A53" w:rsidRDefault="00823D38" w:rsidP="00823D38">
      <w:r w:rsidRPr="00BE7A53">
        <w:t>Johnson and Gerbeaux (2004) is the preferred choice for a standardised typology.  However, it does not accommodate less common ecosystem types particularly well.  The next step for this ecosystem is to convene a small working group to review Johnson and Gerbeaux</w:t>
      </w:r>
      <w:r w:rsidR="005A7B55">
        <w:t xml:space="preserve"> </w:t>
      </w:r>
      <w:r w:rsidR="005A7B55" w:rsidRPr="005A7B55">
        <w:t>more closely</w:t>
      </w:r>
      <w:r w:rsidR="005A7B55">
        <w:t xml:space="preserve"> </w:t>
      </w:r>
      <w:r w:rsidRPr="00BE7A53">
        <w:t>to ensure it can deliver what is needed.</w:t>
      </w:r>
    </w:p>
    <w:p w14:paraId="4DA74B7F" w14:textId="205A9243" w:rsidR="00823D38" w:rsidRPr="00BE7A53" w:rsidRDefault="00823D38" w:rsidP="00D6689A">
      <w:pPr>
        <w:pStyle w:val="Heading3"/>
      </w:pPr>
      <w:bookmarkStart w:id="8" w:name="_Toc155797044"/>
      <w:r w:rsidRPr="00BE7A53">
        <w:t>Freshwater Rivers</w:t>
      </w:r>
      <w:r w:rsidR="009A0E7B" w:rsidRPr="00BE7A53">
        <w:t xml:space="preserve">: </w:t>
      </w:r>
      <w:r w:rsidR="005523DD" w:rsidRPr="00BE7A53">
        <w:t>build from</w:t>
      </w:r>
      <w:r w:rsidR="009A0E7B" w:rsidRPr="00BE7A53">
        <w:t xml:space="preserve"> Freshwater Environments of New Zealand</w:t>
      </w:r>
      <w:bookmarkEnd w:id="8"/>
    </w:p>
    <w:p w14:paraId="26082BEB" w14:textId="5341408A" w:rsidR="00823D38" w:rsidRPr="00BE7A53" w:rsidRDefault="00823D38" w:rsidP="00823D38">
      <w:r w:rsidRPr="00BE7A53">
        <w:t xml:space="preserve">There are more typologies for rivers and no single standout for standardisation in the way that there is for wetlands.  Regional councils have special needs related to river typologies, such as supporting catchment management decisions, predicting floods and setting targets and limits for habitats within rivers and streams. None of the typologies meet all of the agencies’ needs particularly well. The next </w:t>
      </w:r>
      <w:r w:rsidRPr="00BE7A53">
        <w:lastRenderedPageBreak/>
        <w:t xml:space="preserve">step for river ecosystems is to convene a small working group to examine Freshwater Environments of New Zealand (FWENZ) </w:t>
      </w:r>
      <w:r w:rsidR="005A7B55" w:rsidRPr="005A7B55">
        <w:t xml:space="preserve">more closely </w:t>
      </w:r>
      <w:r w:rsidRPr="00BE7A53">
        <w:t xml:space="preserve">while </w:t>
      </w:r>
      <w:r w:rsidR="005A7B55" w:rsidRPr="00BE7A53">
        <w:t>considering</w:t>
      </w:r>
      <w:r w:rsidRPr="00BE7A53">
        <w:t xml:space="preserve"> needs raised in the workshop. The group should explore opportunities to improve existing resources with new and better data.</w:t>
      </w:r>
    </w:p>
    <w:p w14:paraId="2289959D" w14:textId="6C2D0905" w:rsidR="00823D38" w:rsidRPr="00BE7A53" w:rsidRDefault="00823D38" w:rsidP="00D6689A">
      <w:pPr>
        <w:pStyle w:val="Heading3"/>
      </w:pPr>
      <w:bookmarkStart w:id="9" w:name="_Toc155797045"/>
      <w:r w:rsidRPr="00BE7A53">
        <w:t>Freshwater Lakes</w:t>
      </w:r>
      <w:r w:rsidR="009A0E7B" w:rsidRPr="00BE7A53">
        <w:t>: needs collation of existing research</w:t>
      </w:r>
      <w:bookmarkEnd w:id="9"/>
    </w:p>
    <w:p w14:paraId="133D6734" w14:textId="77777777" w:rsidR="00823D38" w:rsidRPr="00BE7A53" w:rsidRDefault="00823D38" w:rsidP="00823D38">
      <w:r w:rsidRPr="00BE7A53">
        <w:t xml:space="preserve">There is no actual typology for lakes, instead there are several sources of information that have elements of typology, each with distinct methodologies and purposes.  There is considerable lakes-related work happening already to address these shortcomings.  </w:t>
      </w:r>
      <w:r w:rsidRPr="00BE7A53">
        <w:rPr>
          <w:rFonts w:ascii="Calibri" w:eastAsia="Times New Roman" w:hAnsi="Calibri" w:cs="Calibri"/>
          <w:kern w:val="0"/>
          <w:lang w:eastAsia="en-NZ"/>
          <w14:ligatures w14:val="none"/>
        </w:rPr>
        <w:t xml:space="preserve">The recommendation is to convene representatives from these and other projects to explore whether a separate project is needed or whether the lakes typology issue is being addressed sufficiently through existing work.  </w:t>
      </w:r>
    </w:p>
    <w:p w14:paraId="35ACEE16" w14:textId="6292A853" w:rsidR="00823D38" w:rsidRPr="00BE7A53" w:rsidRDefault="00823D38" w:rsidP="00D6689A">
      <w:pPr>
        <w:pStyle w:val="Heading3"/>
      </w:pPr>
      <w:bookmarkStart w:id="10" w:name="_Toc155797046"/>
      <w:r w:rsidRPr="00BE7A53">
        <w:t>Freshwater Groundwater</w:t>
      </w:r>
      <w:r w:rsidR="00E55AAD" w:rsidRPr="00BE7A53">
        <w:t>: needs more research</w:t>
      </w:r>
      <w:bookmarkEnd w:id="10"/>
    </w:p>
    <w:p w14:paraId="39583CCB" w14:textId="326C425E" w:rsidR="00823D38" w:rsidRPr="00BE7A53" w:rsidRDefault="00823D38" w:rsidP="007E3C44">
      <w:pPr>
        <w:spacing w:line="240" w:lineRule="auto"/>
        <w:rPr>
          <w:rFonts w:ascii="Calibri" w:hAnsi="Calibri" w:cs="Calibri"/>
        </w:rPr>
      </w:pPr>
      <w:r w:rsidRPr="00BE7A53">
        <w:rPr>
          <w:rFonts w:ascii="Calibri" w:eastAsia="Times New Roman" w:hAnsi="Calibri" w:cs="Calibri"/>
          <w:kern w:val="0"/>
          <w:lang w:eastAsia="en-NZ"/>
          <w14:ligatures w14:val="none"/>
        </w:rPr>
        <w:t xml:space="preserve">Groundwater dependent ecosystems are the least developed in terms of typology and do not have the same direct and urgent policy drivers.   However, groundwater systems are arguably more urgent ecologically because we know so little about them.  </w:t>
      </w:r>
      <w:r w:rsidRPr="00BE7A53">
        <w:t>Some fundamental research is needed before any useful discussion of classification systems or typologies for groundwater can occur</w:t>
      </w:r>
      <w:r w:rsidRPr="00BE7A53">
        <w:rPr>
          <w:rFonts w:ascii="Calibri" w:hAnsi="Calibri" w:cs="Calibri"/>
        </w:rPr>
        <w:t>.</w:t>
      </w:r>
    </w:p>
    <w:p w14:paraId="0920F737" w14:textId="108247EA" w:rsidR="00823D38" w:rsidRPr="00BE7A53" w:rsidRDefault="00823D38" w:rsidP="007E3C44">
      <w:pPr>
        <w:pStyle w:val="Heading3"/>
      </w:pPr>
      <w:bookmarkStart w:id="11" w:name="_Toc155797047"/>
      <w:r w:rsidRPr="00BE7A53">
        <w:t>Marine and Estuarine</w:t>
      </w:r>
      <w:r w:rsidR="00E55AAD" w:rsidRPr="00BE7A53">
        <w:t>: Coastal Marine Ecosystem Classification</w:t>
      </w:r>
      <w:bookmarkEnd w:id="11"/>
    </w:p>
    <w:p w14:paraId="50B8A6B0" w14:textId="77777777" w:rsidR="00823D38" w:rsidRPr="00BE7A53" w:rsidRDefault="00823D38" w:rsidP="00823D38">
      <w:r w:rsidRPr="00BE7A53">
        <w:t>There are several marine typologies in use in New Zealand, however, none are entirely satisfactory. There was general agreement from agencies and councils that the Coastal Marine Ecosystem Classification Standard (CMECS) should become the standard typology for New Zealand.  The next step should be to organise workshops to develop a strategic work plan for incorporating New Zealand's marine and estuarine habitat into CMECS.</w:t>
      </w:r>
    </w:p>
    <w:p w14:paraId="56DF8022" w14:textId="6355EC59" w:rsidR="00823D38" w:rsidRPr="00BE7A53" w:rsidRDefault="00823D38" w:rsidP="00D6689A">
      <w:pPr>
        <w:pStyle w:val="Heading3"/>
      </w:pPr>
      <w:bookmarkStart w:id="12" w:name="_Toc155797048"/>
      <w:r w:rsidRPr="00BE7A53">
        <w:t>Terrestrial</w:t>
      </w:r>
      <w:r w:rsidR="00E55AAD" w:rsidRPr="00BE7A53">
        <w:t>: no consensus</w:t>
      </w:r>
      <w:bookmarkEnd w:id="12"/>
    </w:p>
    <w:p w14:paraId="5FF2DF56" w14:textId="0DC6C33D" w:rsidR="00823D38" w:rsidRPr="00BE7A53" w:rsidRDefault="00823D38" w:rsidP="00D6689A">
      <w:pPr>
        <w:spacing w:after="0"/>
      </w:pPr>
      <w:r w:rsidRPr="00BE7A53">
        <w:t>There was no consensus on candidate for a standard typology for terrestrial ecosystems.  Singers and Rogers is widely used by councils but is less common for other agencies.  Even in the regional sector, there are issues with consistency across councils and it does not work well for restricted ecosystems.  The main conclusion was that there are components of the existing terrestrial typologies that work well for some things and</w:t>
      </w:r>
      <w:r w:rsidR="001C5497">
        <w:t xml:space="preserve">, if practical, </w:t>
      </w:r>
      <w:r w:rsidRPr="00BE7A53">
        <w:t xml:space="preserve">these should be </w:t>
      </w:r>
      <w:r w:rsidR="001C5497">
        <w:t xml:space="preserve">compiled </w:t>
      </w:r>
      <w:r w:rsidRPr="00BE7A53">
        <w:t xml:space="preserve">and ultimately developed into something new.  </w:t>
      </w:r>
      <w:r w:rsidR="001D1354" w:rsidRPr="00BE7A53">
        <w:t xml:space="preserve">The next step is to continue these </w:t>
      </w:r>
      <w:r w:rsidR="00BE7A53" w:rsidRPr="00BE7A53">
        <w:t>cross-agency</w:t>
      </w:r>
      <w:r w:rsidR="001D1354" w:rsidRPr="00BE7A53">
        <w:t xml:space="preserve"> conversations around the most critical gaps in existing typologies, to identify if and how these gaps can be addressed and develop a plan of work.</w:t>
      </w:r>
    </w:p>
    <w:p w14:paraId="4E2F4967" w14:textId="7FF25041" w:rsidR="0015288A" w:rsidRPr="00BE7A53" w:rsidRDefault="0015288A" w:rsidP="0015288A">
      <w:pPr>
        <w:spacing w:after="0"/>
      </w:pPr>
      <w:bookmarkStart w:id="13" w:name="_Hlk152494118"/>
      <w:r w:rsidRPr="00BE7A53">
        <w:t xml:space="preserve"> </w:t>
      </w:r>
      <w:bookmarkEnd w:id="13"/>
    </w:p>
    <w:p w14:paraId="7D5BF7EB" w14:textId="41B5552B" w:rsidR="001333C4" w:rsidRPr="00472838" w:rsidRDefault="005978BF" w:rsidP="00B8651A">
      <w:pPr>
        <w:pStyle w:val="Heading2"/>
      </w:pPr>
      <w:bookmarkStart w:id="14" w:name="_Toc155797049"/>
      <w:r w:rsidRPr="00472838">
        <w:t>General</w:t>
      </w:r>
      <w:r w:rsidR="00B8651A" w:rsidRPr="00472838">
        <w:t xml:space="preserve"> </w:t>
      </w:r>
      <w:r w:rsidR="00402189" w:rsidRPr="00472838">
        <w:t>Recommendations</w:t>
      </w:r>
      <w:bookmarkEnd w:id="14"/>
      <w:r w:rsidR="00402189" w:rsidRPr="00472838">
        <w:t xml:space="preserve"> </w:t>
      </w:r>
    </w:p>
    <w:p w14:paraId="68A96FBB" w14:textId="6AAE6A9C" w:rsidR="00A404F9" w:rsidRPr="00472838" w:rsidRDefault="00A404F9" w:rsidP="00A404F9">
      <w:r w:rsidRPr="00472838">
        <w:t xml:space="preserve">The specific recommended next steps for this work vary by </w:t>
      </w:r>
      <w:r w:rsidR="00BE7A53">
        <w:t>ecosystem</w:t>
      </w:r>
      <w:r w:rsidRPr="00472838">
        <w:t xml:space="preserve">.  However, much of the general rationale and context needed to develop an investment plan can be taken from this report and the associated workshop materials.  Any </w:t>
      </w:r>
      <w:r w:rsidR="00A127F3" w:rsidRPr="00472838">
        <w:t xml:space="preserve">further details </w:t>
      </w:r>
      <w:r w:rsidRPr="00472838">
        <w:t>would need to be informed by additional scoping with technical experts.  The following recommendations should be read in that context.</w:t>
      </w:r>
    </w:p>
    <w:p w14:paraId="47305B02" w14:textId="77777777" w:rsidR="00A404F9" w:rsidRPr="00472838" w:rsidRDefault="00A404F9" w:rsidP="0031008D">
      <w:pPr>
        <w:pStyle w:val="ListParagraph"/>
        <w:numPr>
          <w:ilvl w:val="0"/>
          <w:numId w:val="14"/>
        </w:numPr>
      </w:pPr>
      <w:r w:rsidRPr="00472838">
        <w:t>Explore the possibility of creating one overarching typology for New Zealand based on the IUCN Global Ecosystem Typology with the agency leads involved in these workshops and other technical experts.  CMECS, the Coastal Marine Ecosystem Classification Standard, might also be adaptable to creating an overarching classification system.</w:t>
      </w:r>
    </w:p>
    <w:p w14:paraId="25204228" w14:textId="77777777" w:rsidR="00A404F9" w:rsidRPr="00472838" w:rsidRDefault="00A404F9" w:rsidP="0031008D">
      <w:pPr>
        <w:pStyle w:val="ListParagraph"/>
        <w:numPr>
          <w:ilvl w:val="0"/>
          <w:numId w:val="14"/>
        </w:numPr>
      </w:pPr>
      <w:r w:rsidRPr="00472838">
        <w:t>Exclude agencies’ “sunk costs” in existing typologies from consideration during this exploratory phase. Prior investment will be a consideration later in the exercise, but the initial focus should be on exploring all options to substantially improve New Zealand’s ability to understand and manage its natural resources for decades to come.</w:t>
      </w:r>
    </w:p>
    <w:p w14:paraId="6196B79F" w14:textId="34BB03B0" w:rsidR="00A404F9" w:rsidRPr="00472838" w:rsidRDefault="00A404F9" w:rsidP="0031008D">
      <w:pPr>
        <w:pStyle w:val="ListParagraph"/>
        <w:numPr>
          <w:ilvl w:val="0"/>
          <w:numId w:val="14"/>
        </w:numPr>
      </w:pPr>
      <w:r w:rsidRPr="00472838">
        <w:t xml:space="preserve">Consider a “national triage system” or a set of </w:t>
      </w:r>
      <w:r w:rsidRPr="00BE7A53">
        <w:t xml:space="preserve">criteria to </w:t>
      </w:r>
      <w:r w:rsidR="00BE7A53">
        <w:t>prioritise</w:t>
      </w:r>
      <w:r w:rsidRPr="00BE7A53">
        <w:t xml:space="preserve"> different </w:t>
      </w:r>
      <w:r w:rsidRPr="00472838">
        <w:t xml:space="preserve">ecosystem typologies based on urgency and readiness. </w:t>
      </w:r>
    </w:p>
    <w:p w14:paraId="6E0F265A" w14:textId="39258B8C" w:rsidR="00A404F9" w:rsidRPr="00472838" w:rsidRDefault="00A404F9" w:rsidP="0031008D">
      <w:pPr>
        <w:pStyle w:val="ListParagraph"/>
        <w:numPr>
          <w:ilvl w:val="0"/>
          <w:numId w:val="14"/>
        </w:numPr>
      </w:pPr>
      <w:r w:rsidRPr="00472838">
        <w:lastRenderedPageBreak/>
        <w:t>Consider the development of NEMS for geospatial data standards</w:t>
      </w:r>
      <w:r w:rsidR="00C901FC" w:rsidRPr="00472838">
        <w:t xml:space="preserve">, i.e., technical guidance on how geographic information should be collected and used, </w:t>
      </w:r>
      <w:r w:rsidRPr="00472838">
        <w:t xml:space="preserve">that would support </w:t>
      </w:r>
      <w:r w:rsidR="00C901FC" w:rsidRPr="00472838">
        <w:t xml:space="preserve">mapping by </w:t>
      </w:r>
      <w:r w:rsidRPr="00472838">
        <w:t>regional councils and agencies.</w:t>
      </w:r>
    </w:p>
    <w:p w14:paraId="71FFFAAF" w14:textId="77777777" w:rsidR="00916F39" w:rsidRPr="00CC6270" w:rsidRDefault="00916F39" w:rsidP="00DC0A39">
      <w:pPr>
        <w:pStyle w:val="Heading1"/>
      </w:pPr>
      <w:bookmarkStart w:id="15" w:name="_Toc155797050"/>
      <w:r w:rsidRPr="00CC6270">
        <w:t>Context and Background</w:t>
      </w:r>
      <w:bookmarkEnd w:id="15"/>
    </w:p>
    <w:p w14:paraId="0440F347" w14:textId="3E8B2A53" w:rsidR="00916F39" w:rsidRPr="00472838" w:rsidRDefault="00916F39" w:rsidP="00916F39">
      <w:r w:rsidRPr="00472838">
        <w:t xml:space="preserve">Ecosystem typologies are used to describe and delineate ecosystem types to enable monitoring, reporting and management. </w:t>
      </w:r>
      <w:r w:rsidR="00403DA1" w:rsidRPr="00472838">
        <w:t>There is currently no single agreed standardised ecosystem typology, and there are multiple in use by different sectors in different domains.</w:t>
      </w:r>
    </w:p>
    <w:p w14:paraId="4AC1AD41" w14:textId="5352DE71" w:rsidR="00916F39" w:rsidRPr="00472838" w:rsidRDefault="00916F39" w:rsidP="3A1FCEF0">
      <w:r w:rsidRPr="00472838">
        <w:t xml:space="preserve">With no nationally consistent approach in ecosystem typology, ecological data cannot easily be compared or aggregated at the national level and current typologies or proxies for typologies are not fit for purpose and do not meet agency needs.  </w:t>
      </w:r>
      <w:r w:rsidR="49422319" w:rsidRPr="00472838">
        <w:t>Implementing a nationally consistent approach will enable N</w:t>
      </w:r>
      <w:r w:rsidR="00403DA1" w:rsidRPr="00472838">
        <w:t xml:space="preserve">ew </w:t>
      </w:r>
      <w:r w:rsidR="49422319" w:rsidRPr="00472838">
        <w:t>Z</w:t>
      </w:r>
      <w:r w:rsidR="00403DA1" w:rsidRPr="00472838">
        <w:t>ealand</w:t>
      </w:r>
      <w:r w:rsidR="49422319" w:rsidRPr="00472838">
        <w:t xml:space="preserve"> to gain far more value from the data that is already being collected by Regional Councils and other stakeholders</w:t>
      </w:r>
      <w:r w:rsidR="003E7C7A">
        <w:t>,</w:t>
      </w:r>
      <w:r w:rsidR="49422319" w:rsidRPr="00472838">
        <w:t xml:space="preserve"> as well as supporting the development of more robust and comprehensive monitoring. </w:t>
      </w:r>
    </w:p>
    <w:p w14:paraId="26224C90" w14:textId="0B1CE7C3" w:rsidR="00916F39" w:rsidRPr="00472838" w:rsidRDefault="290A8EBA" w:rsidP="3A1FCEF0">
      <w:r w:rsidRPr="00472838">
        <w:t xml:space="preserve">As the lead agency for </w:t>
      </w:r>
      <w:r w:rsidR="63EA3B60" w:rsidRPr="00472838">
        <w:t>reporting on the State of the Enviro</w:t>
      </w:r>
      <w:r w:rsidR="00CC40D7" w:rsidRPr="00472838">
        <w:t>n</w:t>
      </w:r>
      <w:r w:rsidR="63EA3B60" w:rsidRPr="00472838">
        <w:t>ment as well as leading the development of</w:t>
      </w:r>
      <w:r w:rsidRPr="00472838">
        <w:t xml:space="preserve"> policies requiring </w:t>
      </w:r>
      <w:r w:rsidR="300CD26A" w:rsidRPr="00472838">
        <w:t>data on ecosystems</w:t>
      </w:r>
      <w:r w:rsidR="53D5B8C9" w:rsidRPr="00472838">
        <w:t>,</w:t>
      </w:r>
      <w:r w:rsidR="0EC97445" w:rsidRPr="00472838">
        <w:t xml:space="preserve"> MfE </w:t>
      </w:r>
      <w:r w:rsidR="481B0443" w:rsidRPr="00472838">
        <w:t xml:space="preserve">initiated </w:t>
      </w:r>
      <w:r w:rsidR="0EC97445" w:rsidRPr="00472838">
        <w:t xml:space="preserve">discussions about </w:t>
      </w:r>
      <w:r w:rsidR="0B1336F0" w:rsidRPr="00472838">
        <w:t>how to improve ec</w:t>
      </w:r>
      <w:r w:rsidR="1B240D87" w:rsidRPr="00472838">
        <w:t>osystem typologies</w:t>
      </w:r>
      <w:r w:rsidR="0B1336F0" w:rsidRPr="00472838">
        <w:t>.</w:t>
      </w:r>
      <w:r w:rsidR="40255718" w:rsidRPr="00472838">
        <w:t xml:space="preserve">  </w:t>
      </w:r>
      <w:r w:rsidR="0B1336F0" w:rsidRPr="00472838">
        <w:t>MfE funded this project to explore the use requirements of agencies and councils for an overarching ecosystem typology</w:t>
      </w:r>
      <w:r w:rsidR="5A9C464F" w:rsidRPr="00472838">
        <w:t xml:space="preserve">, the utility of </w:t>
      </w:r>
      <w:r w:rsidR="0B1336F0" w:rsidRPr="00472838">
        <w:t>current</w:t>
      </w:r>
      <w:r w:rsidR="7F8736E6" w:rsidRPr="00472838">
        <w:t xml:space="preserve">, commonly used, </w:t>
      </w:r>
      <w:r w:rsidR="0B1336F0" w:rsidRPr="00472838">
        <w:t>typologies and</w:t>
      </w:r>
      <w:r w:rsidR="569CC413" w:rsidRPr="00472838">
        <w:t xml:space="preserve"> to</w:t>
      </w:r>
      <w:r w:rsidR="0B1336F0" w:rsidRPr="00472838">
        <w:t xml:space="preserve"> recommend a way forward. </w:t>
      </w:r>
    </w:p>
    <w:p w14:paraId="3A32763F" w14:textId="6EF3D5BD" w:rsidR="000547AC" w:rsidRPr="00472838" w:rsidRDefault="7D1A4A77" w:rsidP="00916F39">
      <w:r w:rsidRPr="00472838">
        <w:t>MfE convened a project team of s</w:t>
      </w:r>
      <w:r w:rsidR="00916F39" w:rsidRPr="00472838">
        <w:t xml:space="preserve">ubject matter experts from MfE, DOC, Regional Councils and MPI to discuss what ecosystem typologies agencies are currently using across domains and gain an understanding of what typology </w:t>
      </w:r>
      <w:r w:rsidR="00ED342A" w:rsidRPr="00472838">
        <w:t>principles</w:t>
      </w:r>
      <w:r w:rsidR="00916F39" w:rsidRPr="00472838">
        <w:t xml:space="preserve"> are </w:t>
      </w:r>
      <w:r w:rsidR="00403DA1" w:rsidRPr="00472838">
        <w:t xml:space="preserve">the </w:t>
      </w:r>
      <w:r w:rsidR="00916F39" w:rsidRPr="00472838">
        <w:t xml:space="preserve">most important. </w:t>
      </w:r>
    </w:p>
    <w:p w14:paraId="0F307C2F" w14:textId="59EA1D8F" w:rsidR="00916F39" w:rsidRPr="00472838" w:rsidRDefault="4DF470AE" w:rsidP="00916F39">
      <w:r w:rsidRPr="00472838">
        <w:t>These e</w:t>
      </w:r>
      <w:r w:rsidR="27174AA6" w:rsidRPr="00472838">
        <w:t xml:space="preserve">arly discussions </w:t>
      </w:r>
      <w:r w:rsidR="623759EE" w:rsidRPr="00472838">
        <w:t xml:space="preserve">also </w:t>
      </w:r>
      <w:r w:rsidR="27174AA6" w:rsidRPr="00472838">
        <w:t>revealed that t</w:t>
      </w:r>
      <w:r w:rsidR="00916F39" w:rsidRPr="00472838">
        <w:t xml:space="preserve">here is interest in an overarching typology to allow the natural interconnectedness of ecosystems to be better reflected in policy and monitoring. This could be based on the IUCN Global Ecosystem Typology and would enable a classification hierarchy to better meet the needs of multiple stakeholders. </w:t>
      </w:r>
    </w:p>
    <w:p w14:paraId="6E12E477" w14:textId="171804E7" w:rsidR="00916F39" w:rsidRPr="00472838" w:rsidRDefault="00916F39" w:rsidP="00DC0A39">
      <w:pPr>
        <w:pStyle w:val="Heading1"/>
      </w:pPr>
      <w:bookmarkStart w:id="16" w:name="_Toc155797051"/>
      <w:r w:rsidRPr="00472838">
        <w:t>Workshop Structure and Process</w:t>
      </w:r>
      <w:bookmarkEnd w:id="16"/>
    </w:p>
    <w:p w14:paraId="65D3A84F" w14:textId="77777777" w:rsidR="00916F39" w:rsidRPr="00472838" w:rsidRDefault="00916F39" w:rsidP="00916F39">
      <w:r w:rsidRPr="00472838">
        <w:t>Prior to the first workshop, agency leads prepared “use case” statements that explained how each agency used ecosystem typologies and what fundamental features they needed in a typology.  The full use case statements from each agency are in Appendix 1.</w:t>
      </w:r>
    </w:p>
    <w:p w14:paraId="2BCC53AB" w14:textId="6B91AC99" w:rsidR="00916F39" w:rsidRPr="00472838" w:rsidRDefault="00916F39" w:rsidP="00916F39">
      <w:r w:rsidRPr="00472838">
        <w:t xml:space="preserve">The “must have” features from those use case statements were summarised and entered into a decision support and conjoint analysis software called 1000minds.  The software produced a choice modelling exercise through which the agency leads identified the </w:t>
      </w:r>
      <w:r w:rsidR="00ED342A" w:rsidRPr="00472838">
        <w:t>principles</w:t>
      </w:r>
      <w:r w:rsidRPr="00472838">
        <w:t xml:space="preserve"> that were most important to them. The prioritisation was done individually online prior to Workshop 1</w:t>
      </w:r>
      <w:r w:rsidR="008D05EC" w:rsidRPr="00472838">
        <w:t xml:space="preserve"> where they were </w:t>
      </w:r>
      <w:r w:rsidRPr="00472838">
        <w:t xml:space="preserve">subsequently discussed and refined through group discussion.  The discussion emphasised that the group was not choosing among typologies, just measuring what </w:t>
      </w:r>
      <w:r w:rsidR="00ED342A" w:rsidRPr="00472838">
        <w:t>principles</w:t>
      </w:r>
      <w:r w:rsidRPr="00472838">
        <w:t xml:space="preserve"> would be more or less important in a typology. </w:t>
      </w:r>
    </w:p>
    <w:p w14:paraId="58B28FBA" w14:textId="21F5D371" w:rsidR="00916F39" w:rsidRPr="00472838" w:rsidRDefault="00916F39" w:rsidP="00916F39">
      <w:r w:rsidRPr="00472838">
        <w:t xml:space="preserve">Workshop participants had been instructed to be aware that a future process to develop new typologies was likely to face financial trade-offs between what was essential and what was desirable.  The rankings, therefore, reflect the </w:t>
      </w:r>
      <w:r w:rsidRPr="00472838">
        <w:rPr>
          <w:u w:val="single"/>
        </w:rPr>
        <w:t>relative</w:t>
      </w:r>
      <w:r w:rsidRPr="00472838">
        <w:t xml:space="preserve"> importance of </w:t>
      </w:r>
      <w:r w:rsidR="00ED342A" w:rsidRPr="00472838">
        <w:t>principles</w:t>
      </w:r>
      <w:r w:rsidRPr="00472838">
        <w:t xml:space="preserve">. They do not separate </w:t>
      </w:r>
      <w:r w:rsidR="00ED342A" w:rsidRPr="00472838">
        <w:t>principles</w:t>
      </w:r>
      <w:r w:rsidRPr="00472838">
        <w:t xml:space="preserve"> into important and unimportant.</w:t>
      </w:r>
    </w:p>
    <w:p w14:paraId="5540ACC8" w14:textId="37515150" w:rsidR="00916F39" w:rsidRPr="00472838" w:rsidRDefault="00916F39" w:rsidP="00DC0A39">
      <w:pPr>
        <w:pStyle w:val="Heading1"/>
      </w:pPr>
      <w:bookmarkStart w:id="17" w:name="_Toc155797052"/>
      <w:r w:rsidRPr="00472838">
        <w:lastRenderedPageBreak/>
        <w:t xml:space="preserve">Workshop 1 – Foundational </w:t>
      </w:r>
      <w:r w:rsidR="0033106C" w:rsidRPr="00472838">
        <w:t xml:space="preserve">principles </w:t>
      </w:r>
      <w:r w:rsidRPr="00472838">
        <w:t>of any ecosystem typology</w:t>
      </w:r>
      <w:bookmarkEnd w:id="17"/>
    </w:p>
    <w:p w14:paraId="2D31692C" w14:textId="77777777" w:rsidR="00916F39" w:rsidRPr="00472838" w:rsidRDefault="00916F39" w:rsidP="00DC0A39">
      <w:pPr>
        <w:pStyle w:val="Heading2"/>
      </w:pPr>
      <w:bookmarkStart w:id="18" w:name="_Toc155797053"/>
      <w:r w:rsidRPr="00472838">
        <w:t>Introduction</w:t>
      </w:r>
      <w:bookmarkEnd w:id="18"/>
    </w:p>
    <w:p w14:paraId="5B9C81C4" w14:textId="79728AEC" w:rsidR="00916F39" w:rsidRPr="00472838" w:rsidRDefault="00916F39" w:rsidP="00916F39">
      <w:r w:rsidRPr="00472838">
        <w:t xml:space="preserve">The purpose of Workshop 1 was to identify the common, foundational </w:t>
      </w:r>
      <w:r w:rsidR="00B148DC" w:rsidRPr="00472838">
        <w:t xml:space="preserve">principles </w:t>
      </w:r>
      <w:r w:rsidRPr="00472838">
        <w:t xml:space="preserve">that any ecosystem typology must have regardless of the ecosystem being considered. Central government agencies and regional council representatives each presented these “must haves” from their own perspectives. This exercise gave each agency the opportunity to restate the needs they had included in their written use case statements.  </w:t>
      </w:r>
    </w:p>
    <w:p w14:paraId="1E2B32AB" w14:textId="77777777" w:rsidR="00916F39" w:rsidRPr="00472838" w:rsidRDefault="00916F39" w:rsidP="00DC0A39">
      <w:pPr>
        <w:pStyle w:val="Heading2"/>
      </w:pPr>
      <w:bookmarkStart w:id="19" w:name="_Toc155797054"/>
      <w:r w:rsidRPr="00472838">
        <w:rPr>
          <w:rFonts w:eastAsiaTheme="minorEastAsia"/>
          <w:lang w:eastAsia="en-NZ"/>
        </w:rPr>
        <w:t>Final Key Principles Wording</w:t>
      </w:r>
      <w:bookmarkEnd w:id="19"/>
    </w:p>
    <w:p w14:paraId="7A438443" w14:textId="77777777" w:rsidR="00916F39" w:rsidRPr="00472838" w:rsidRDefault="00916F39" w:rsidP="00916F39">
      <w:r w:rsidRPr="00472838">
        <w:t>The final agreed principles of any standardised ecosystem typology were agreed by the agency leads in Workshop 1 and were the foundation of all subsequent, ecosystem-specific workshops:</w:t>
      </w:r>
    </w:p>
    <w:p w14:paraId="0B35FCBF" w14:textId="77777777" w:rsidR="00916F39" w:rsidRPr="00472838" w:rsidRDefault="00916F39" w:rsidP="0031008D">
      <w:pPr>
        <w:numPr>
          <w:ilvl w:val="0"/>
          <w:numId w:val="15"/>
        </w:numPr>
        <w:contextualSpacing/>
      </w:pPr>
      <w:r w:rsidRPr="00472838">
        <w:rPr>
          <w:b/>
          <w:bCs/>
        </w:rPr>
        <w:t>Hierarchical structure</w:t>
      </w:r>
      <w:r w:rsidRPr="00472838">
        <w:t> -- Groupings arranged in a hierarchical or nested structure to reflect the nature and magnitude of similarities. </w:t>
      </w:r>
    </w:p>
    <w:p w14:paraId="312DEF59" w14:textId="1E63BEA7" w:rsidR="00916F39" w:rsidRPr="00472838" w:rsidRDefault="00916F39" w:rsidP="0031008D">
      <w:pPr>
        <w:numPr>
          <w:ilvl w:val="0"/>
          <w:numId w:val="15"/>
        </w:numPr>
        <w:contextualSpacing/>
      </w:pPr>
      <w:r w:rsidRPr="00472838">
        <w:rPr>
          <w:b/>
          <w:bCs/>
        </w:rPr>
        <w:t>Spatially explicit</w:t>
      </w:r>
      <w:r w:rsidRPr="00472838">
        <w:t> -- Distributions of units should be mappable through any practical combination of ground observation, remote sensing and spatial modelling. (References IUCN Global Ecosystem Typology 2.0)</w:t>
      </w:r>
      <w:r w:rsidR="00F23C40" w:rsidRPr="00472838">
        <w:t>.</w:t>
      </w:r>
    </w:p>
    <w:p w14:paraId="4A43F981" w14:textId="77777777" w:rsidR="00916F39" w:rsidRPr="00472838" w:rsidRDefault="00916F39" w:rsidP="0031008D">
      <w:pPr>
        <w:numPr>
          <w:ilvl w:val="0"/>
          <w:numId w:val="15"/>
        </w:numPr>
        <w:contextualSpacing/>
        <w:rPr>
          <w:b/>
          <w:bCs/>
        </w:rPr>
      </w:pPr>
      <w:r w:rsidRPr="00472838">
        <w:rPr>
          <w:b/>
          <w:bCs/>
        </w:rPr>
        <w:t>Reflects NZ ecological diversity and processes</w:t>
      </w:r>
    </w:p>
    <w:p w14:paraId="2CC7B157" w14:textId="310FCD53" w:rsidR="00916F39" w:rsidRPr="00472838" w:rsidRDefault="00916F39" w:rsidP="0031008D">
      <w:pPr>
        <w:numPr>
          <w:ilvl w:val="0"/>
          <w:numId w:val="15"/>
        </w:numPr>
        <w:contextualSpacing/>
      </w:pPr>
      <w:r w:rsidRPr="00472838">
        <w:rPr>
          <w:b/>
          <w:bCs/>
        </w:rPr>
        <w:t>Relatable</w:t>
      </w:r>
      <w:r w:rsidRPr="00472838">
        <w:t> -- Easily translatable to, or builds on, other typologies</w:t>
      </w:r>
      <w:r w:rsidR="00F23C40" w:rsidRPr="00472838">
        <w:t>.</w:t>
      </w:r>
    </w:p>
    <w:p w14:paraId="03EB2A87" w14:textId="77777777" w:rsidR="00916F39" w:rsidRPr="00472838" w:rsidRDefault="00916F39" w:rsidP="0031008D">
      <w:pPr>
        <w:numPr>
          <w:ilvl w:val="0"/>
          <w:numId w:val="15"/>
        </w:numPr>
        <w:contextualSpacing/>
      </w:pPr>
      <w:r w:rsidRPr="00472838">
        <w:rPr>
          <w:b/>
          <w:bCs/>
        </w:rPr>
        <w:t>Accommodates transformed ecosystems</w:t>
      </w:r>
      <w:r w:rsidRPr="00472838">
        <w:t> -- Recognises that many ecosystems now occur in modified states, for example, working landscapes.</w:t>
      </w:r>
    </w:p>
    <w:p w14:paraId="63951304" w14:textId="1D2EA73E" w:rsidR="00916F39" w:rsidRPr="00472838" w:rsidRDefault="00916F39" w:rsidP="0031008D">
      <w:pPr>
        <w:numPr>
          <w:ilvl w:val="0"/>
          <w:numId w:val="15"/>
        </w:numPr>
        <w:contextualSpacing/>
      </w:pPr>
      <w:r w:rsidRPr="00472838">
        <w:rPr>
          <w:b/>
          <w:bCs/>
        </w:rPr>
        <w:t>Utility</w:t>
      </w:r>
      <w:r w:rsidRPr="00472838">
        <w:t> -- No more complex than required to capture the essentials (References the use of “parsimonious” in IUCN Typology 2.0).</w:t>
      </w:r>
    </w:p>
    <w:p w14:paraId="69077DF5" w14:textId="77777777" w:rsidR="00916F39" w:rsidRPr="00472838" w:rsidRDefault="00916F39" w:rsidP="0031008D">
      <w:pPr>
        <w:numPr>
          <w:ilvl w:val="0"/>
          <w:numId w:val="15"/>
        </w:numPr>
        <w:contextualSpacing/>
        <w:rPr>
          <w:b/>
          <w:bCs/>
        </w:rPr>
      </w:pPr>
      <w:r w:rsidRPr="00472838">
        <w:rPr>
          <w:b/>
          <w:bCs/>
        </w:rPr>
        <w:t>Takes account of Te Ao Māori </w:t>
      </w:r>
    </w:p>
    <w:p w14:paraId="5F78035B" w14:textId="77777777" w:rsidR="00916F39" w:rsidRPr="00472838" w:rsidRDefault="00916F39" w:rsidP="0031008D">
      <w:pPr>
        <w:numPr>
          <w:ilvl w:val="0"/>
          <w:numId w:val="15"/>
        </w:numPr>
        <w:contextualSpacing/>
      </w:pPr>
      <w:r w:rsidRPr="00472838">
        <w:rPr>
          <w:b/>
          <w:bCs/>
        </w:rPr>
        <w:t>Consistent use of species concepts</w:t>
      </w:r>
      <w:r w:rsidRPr="00472838">
        <w:t> -- Updated as needed.</w:t>
      </w:r>
    </w:p>
    <w:p w14:paraId="1A25B4B8" w14:textId="77777777" w:rsidR="00916F39" w:rsidRPr="00472838" w:rsidRDefault="00916F39" w:rsidP="00DC0A39">
      <w:pPr>
        <w:pStyle w:val="Heading2"/>
      </w:pPr>
      <w:bookmarkStart w:id="20" w:name="_Toc155797055"/>
      <w:r w:rsidRPr="00472838">
        <w:t>Ranking of Key Principles</w:t>
      </w:r>
      <w:bookmarkEnd w:id="20"/>
    </w:p>
    <w:p w14:paraId="3392B795" w14:textId="705AA157" w:rsidR="00916F39" w:rsidRPr="005805E1" w:rsidRDefault="00916F39" w:rsidP="00916F39">
      <w:r w:rsidRPr="005805E1">
        <w:t xml:space="preserve">Table 1 below shows how the agency leads ranked each principle. </w:t>
      </w:r>
    </w:p>
    <w:p w14:paraId="78C47D1C" w14:textId="77777777" w:rsidR="005805E1" w:rsidRDefault="00916F39" w:rsidP="00916F39">
      <w:r w:rsidRPr="005805E1">
        <w:t xml:space="preserve">It is important to reiterate that </w:t>
      </w:r>
      <w:r w:rsidR="00ED342A" w:rsidRPr="005805E1">
        <w:t>principles</w:t>
      </w:r>
      <w:r w:rsidRPr="005805E1">
        <w:t xml:space="preserve"> further down the list were not considered “unimportant”</w:t>
      </w:r>
      <w:r w:rsidR="00A902C8" w:rsidRPr="005805E1">
        <w:t>,</w:t>
      </w:r>
      <w:r w:rsidRPr="005805E1">
        <w:t xml:space="preserve"> just that they were</w:t>
      </w:r>
      <w:r w:rsidRPr="00472838">
        <w:t xml:space="preserve"> relatively less important than those higher on the list.   For example, “Hierarchical Structure” was roughly 2.5 times more important than “Consistent use of Species Concepts.” </w:t>
      </w:r>
    </w:p>
    <w:p w14:paraId="1E99A693" w14:textId="6A5DE175" w:rsidR="00916F39" w:rsidRPr="00CE7497" w:rsidRDefault="005805E1" w:rsidP="002336AB">
      <w:pPr>
        <w:rPr>
          <w:b/>
          <w:bCs/>
        </w:rPr>
      </w:pPr>
      <w:r w:rsidRPr="00CE7497">
        <w:rPr>
          <w:b/>
          <w:bCs/>
        </w:rPr>
        <w:t xml:space="preserve">After the initial ranking exercise, </w:t>
      </w:r>
      <w:r w:rsidR="002336AB" w:rsidRPr="00CE7497">
        <w:rPr>
          <w:b/>
          <w:bCs/>
        </w:rPr>
        <w:t>the group added “u</w:t>
      </w:r>
      <w:r w:rsidRPr="00CE7497">
        <w:rPr>
          <w:b/>
          <w:bCs/>
        </w:rPr>
        <w:t>pdateable</w:t>
      </w:r>
      <w:r w:rsidR="002336AB" w:rsidRPr="00CE7497">
        <w:rPr>
          <w:b/>
          <w:bCs/>
        </w:rPr>
        <w:t xml:space="preserve">,” the ability to be revised </w:t>
      </w:r>
      <w:r w:rsidRPr="00CE7497">
        <w:rPr>
          <w:b/>
          <w:bCs/>
        </w:rPr>
        <w:t xml:space="preserve">as new information becomes available.  </w:t>
      </w:r>
      <w:r w:rsidR="002336AB" w:rsidRPr="00CE7497">
        <w:rPr>
          <w:b/>
          <w:bCs/>
        </w:rPr>
        <w:t xml:space="preserve">The group chose not to score this principle because it was deemed </w:t>
      </w:r>
      <w:r w:rsidR="00916F39" w:rsidRPr="00CE7497">
        <w:rPr>
          <w:b/>
          <w:bCs/>
        </w:rPr>
        <w:t>so fundamental that it should sit across all the others.</w:t>
      </w:r>
    </w:p>
    <w:p w14:paraId="142AA28D" w14:textId="264376A6" w:rsidR="00DF60C1" w:rsidRDefault="00916F39" w:rsidP="00916F39">
      <w:r w:rsidRPr="00472838">
        <w:t xml:space="preserve">The group’s view was that it would be ideal to develop a typology with all of these </w:t>
      </w:r>
      <w:r w:rsidR="00ED342A" w:rsidRPr="00472838">
        <w:t>principles</w:t>
      </w:r>
      <w:r w:rsidRPr="00472838">
        <w:t>, but the ranking would be helpful if compromises must be made during the development process.</w:t>
      </w:r>
      <w:r w:rsidR="00942E2A">
        <w:t xml:space="preserve"> This is shown through Table 1.</w:t>
      </w:r>
    </w:p>
    <w:p w14:paraId="2C49F4AE" w14:textId="73DCDA8F" w:rsidR="00DF60C1" w:rsidRDefault="00DF60C1" w:rsidP="00916F39"/>
    <w:p w14:paraId="6AD98051" w14:textId="77777777" w:rsidR="00C60E75" w:rsidRDefault="00C60E75" w:rsidP="00916F39"/>
    <w:p w14:paraId="7C2807AA" w14:textId="77777777" w:rsidR="00C60E75" w:rsidRDefault="00C60E75" w:rsidP="00916F39"/>
    <w:p w14:paraId="026F068C" w14:textId="77777777" w:rsidR="00C60E75" w:rsidRDefault="00C60E75" w:rsidP="00916F39"/>
    <w:p w14:paraId="33822FF6" w14:textId="77777777" w:rsidR="00C60E75" w:rsidRDefault="00C60E75" w:rsidP="00916F39"/>
    <w:p w14:paraId="3F52D124" w14:textId="77777777" w:rsidR="00C60E75" w:rsidRDefault="00C60E75" w:rsidP="00916F39"/>
    <w:p w14:paraId="17545E38" w14:textId="62EA3069" w:rsidR="00DF60C1" w:rsidRDefault="00916F39" w:rsidP="00916F39">
      <w:r w:rsidRPr="00472838">
        <w:lastRenderedPageBreak/>
        <w:t xml:space="preserve">Table 1 – Relative ranking of key </w:t>
      </w:r>
      <w:r w:rsidR="00ED342A" w:rsidRPr="00472838">
        <w:t>principles</w:t>
      </w:r>
      <w:r w:rsidRPr="00472838">
        <w:t xml:space="preserve"> for any typology</w:t>
      </w:r>
    </w:p>
    <w:p w14:paraId="1DD9E45A" w14:textId="71397F0E" w:rsidR="00600F91" w:rsidRDefault="00600F91" w:rsidP="00916F39">
      <w:r>
        <w:rPr>
          <w:noProof/>
        </w:rPr>
        <w:drawing>
          <wp:inline distT="0" distB="0" distL="0" distR="0" wp14:anchorId="45CC3BD7" wp14:editId="6DFB0A37">
            <wp:extent cx="5486400" cy="3200400"/>
            <wp:effectExtent l="0" t="0" r="0" b="0"/>
            <wp:docPr id="43129476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0D41F4" w14:textId="52C3C5CF" w:rsidR="00916F39" w:rsidRPr="00472838" w:rsidRDefault="00916F39" w:rsidP="00916F39"/>
    <w:p w14:paraId="4D7B25AB" w14:textId="5CB28204" w:rsidR="00916F39" w:rsidRPr="00472838" w:rsidRDefault="00916F39" w:rsidP="00DC0A39">
      <w:pPr>
        <w:pStyle w:val="Heading2"/>
      </w:pPr>
      <w:bookmarkStart w:id="21" w:name="_Toc155797056"/>
      <w:r w:rsidRPr="00472838">
        <w:t xml:space="preserve">Additional “Must Have” </w:t>
      </w:r>
      <w:r w:rsidR="00413F8C" w:rsidRPr="00472838">
        <w:t>Principles</w:t>
      </w:r>
      <w:bookmarkEnd w:id="21"/>
    </w:p>
    <w:p w14:paraId="0860E379" w14:textId="4732C9B1" w:rsidR="00916F39" w:rsidRPr="00472838" w:rsidRDefault="00916F39" w:rsidP="00916F39">
      <w:r w:rsidRPr="00472838">
        <w:t xml:space="preserve">Workshop participants also considered whether there were any “must have” </w:t>
      </w:r>
      <w:r w:rsidR="00413F8C" w:rsidRPr="00472838">
        <w:t xml:space="preserve">principles </w:t>
      </w:r>
      <w:r w:rsidRPr="00472838">
        <w:t xml:space="preserve">in addition to the nine listed above.  </w:t>
      </w:r>
    </w:p>
    <w:p w14:paraId="08033DFA" w14:textId="6838D0BB" w:rsidR="00916F39" w:rsidRPr="00472838" w:rsidRDefault="00916F39" w:rsidP="00413F8C">
      <w:pPr>
        <w:spacing w:after="120"/>
      </w:pPr>
      <w:r w:rsidRPr="00472838">
        <w:t>Key themes from that exercise included:</w:t>
      </w:r>
    </w:p>
    <w:p w14:paraId="7F6D48F4" w14:textId="77777777" w:rsidR="00916F39" w:rsidRPr="00472838" w:rsidRDefault="00916F39" w:rsidP="0031008D">
      <w:pPr>
        <w:numPr>
          <w:ilvl w:val="0"/>
          <w:numId w:val="1"/>
        </w:numPr>
        <w:contextualSpacing/>
      </w:pPr>
      <w:r w:rsidRPr="00472838">
        <w:rPr>
          <w:b/>
          <w:bCs/>
        </w:rPr>
        <w:t>Replicable/repeatable</w:t>
      </w:r>
      <w:r w:rsidRPr="00472838">
        <w:t xml:space="preserve"> – That a different person following the same process will reach the same conclusion.  That the typology is data derived, not expert opinion.</w:t>
      </w:r>
    </w:p>
    <w:p w14:paraId="1E94AE21" w14:textId="77777777" w:rsidR="00916F39" w:rsidRPr="00472838" w:rsidRDefault="00916F39" w:rsidP="0031008D">
      <w:pPr>
        <w:numPr>
          <w:ilvl w:val="0"/>
          <w:numId w:val="1"/>
        </w:numPr>
        <w:contextualSpacing/>
      </w:pPr>
      <w:r w:rsidRPr="00472838">
        <w:rPr>
          <w:b/>
          <w:bCs/>
        </w:rPr>
        <w:t>Coverage for ecotones</w:t>
      </w:r>
      <w:r w:rsidRPr="00472838">
        <w:t xml:space="preserve"> – The typology should cover the areas of transition between ecosystems.</w:t>
      </w:r>
    </w:p>
    <w:p w14:paraId="48E8FAA2" w14:textId="218BCB0A" w:rsidR="00916F39" w:rsidRPr="00472838" w:rsidRDefault="00916F39" w:rsidP="0031008D">
      <w:pPr>
        <w:numPr>
          <w:ilvl w:val="0"/>
          <w:numId w:val="1"/>
        </w:numPr>
        <w:contextualSpacing/>
      </w:pPr>
      <w:r w:rsidRPr="00472838">
        <w:rPr>
          <w:b/>
          <w:bCs/>
        </w:rPr>
        <w:t>Temporal explicitness</w:t>
      </w:r>
      <w:r w:rsidRPr="00472838">
        <w:t xml:space="preserve"> – The typology results should be clear about the time period that was assessed. If done repeatedly, this should be able to reflect change over time.</w:t>
      </w:r>
    </w:p>
    <w:p w14:paraId="5A13B20E" w14:textId="51AFB586" w:rsidR="00FC5A6D" w:rsidRPr="00472838" w:rsidRDefault="00916F39" w:rsidP="0031008D">
      <w:pPr>
        <w:numPr>
          <w:ilvl w:val="0"/>
          <w:numId w:val="1"/>
        </w:numPr>
        <w:contextualSpacing/>
      </w:pPr>
      <w:r w:rsidRPr="00472838">
        <w:rPr>
          <w:b/>
          <w:bCs/>
        </w:rPr>
        <w:t>Flexibility/adaptability</w:t>
      </w:r>
      <w:r w:rsidRPr="00472838">
        <w:t xml:space="preserve"> – This referred to the typology itself being updateable over time, updating results with new information about an ecosystem.  Referred to having rules or guidance about what will change or can change within the structure of the typology, and how often.  </w:t>
      </w:r>
    </w:p>
    <w:p w14:paraId="25EE8E5E" w14:textId="77777777" w:rsidR="00FC5A6D" w:rsidRPr="00472838" w:rsidRDefault="00FC5A6D" w:rsidP="00FC5A6D">
      <w:pPr>
        <w:contextualSpacing/>
      </w:pPr>
    </w:p>
    <w:p w14:paraId="41E4CAD3" w14:textId="22593731" w:rsidR="00916F39" w:rsidRPr="00472838" w:rsidRDefault="00916F39" w:rsidP="00FC5A6D">
      <w:pPr>
        <w:contextualSpacing/>
      </w:pPr>
      <w:r w:rsidRPr="00472838">
        <w:t xml:space="preserve">There was support for these </w:t>
      </w:r>
      <w:r w:rsidR="00ED342A" w:rsidRPr="00472838">
        <w:t>principles</w:t>
      </w:r>
      <w:r w:rsidRPr="00472838">
        <w:t xml:space="preserve"> to be added to the “must haves” list for any typology, however, the formal ranking exercise was not repeated with these included.</w:t>
      </w:r>
    </w:p>
    <w:p w14:paraId="22207FE2" w14:textId="3F802E92" w:rsidR="00FC5A6D" w:rsidRPr="00472838" w:rsidRDefault="00FC5A6D" w:rsidP="00FC5A6D">
      <w:pPr>
        <w:contextualSpacing/>
      </w:pPr>
    </w:p>
    <w:p w14:paraId="0690BB58" w14:textId="5EB7DCA1" w:rsidR="00F06BBF" w:rsidRPr="00472838" w:rsidRDefault="00916F39" w:rsidP="009B7E3F">
      <w:r w:rsidRPr="00472838">
        <w:t>This overarching set of minimum agreed principles was used as the starting point for each of the subsequent ecosystem-specific workshops.</w:t>
      </w:r>
    </w:p>
    <w:p w14:paraId="006C4D06" w14:textId="27645575" w:rsidR="002B0C1E" w:rsidRPr="00CC6270" w:rsidRDefault="00F234DE" w:rsidP="00DC0A39">
      <w:pPr>
        <w:pStyle w:val="Heading1"/>
      </w:pPr>
      <w:bookmarkStart w:id="22" w:name="_Toc155797057"/>
      <w:r w:rsidRPr="00CC6270">
        <w:t xml:space="preserve">Workshop 2 </w:t>
      </w:r>
      <w:r w:rsidR="002B0C1E" w:rsidRPr="00CC6270">
        <w:t>– Freshwater</w:t>
      </w:r>
      <w:r w:rsidR="00413F8C" w:rsidRPr="00CC6270">
        <w:t xml:space="preserve"> </w:t>
      </w:r>
      <w:r w:rsidR="00C77C72">
        <w:t>Systems</w:t>
      </w:r>
      <w:bookmarkEnd w:id="22"/>
    </w:p>
    <w:p w14:paraId="3E6289FD" w14:textId="6047F5C5" w:rsidR="00C045CD" w:rsidRPr="00472838" w:rsidRDefault="00393DDD" w:rsidP="00C045CD">
      <w:bookmarkStart w:id="23" w:name="_Hlk151065267"/>
      <w:r w:rsidRPr="00472838">
        <w:t>The freshwater workshop (October 10, 2023) covered wetlands, rivers, lakes and groundwater</w:t>
      </w:r>
      <w:r w:rsidR="00F51BE0" w:rsidRPr="00472838">
        <w:t>.</w:t>
      </w:r>
      <w:r w:rsidR="00C045CD" w:rsidRPr="00472838">
        <w:t xml:space="preserve"> Agencies and </w:t>
      </w:r>
      <w:r w:rsidR="00AE1886" w:rsidRPr="00472838">
        <w:t>r</w:t>
      </w:r>
      <w:r w:rsidR="00FC5A6D" w:rsidRPr="00472838">
        <w:t xml:space="preserve">egional </w:t>
      </w:r>
      <w:r w:rsidR="00C045CD" w:rsidRPr="00472838">
        <w:t xml:space="preserve">councils were asked to submit in advance – </w:t>
      </w:r>
      <w:r w:rsidR="00C045CD" w:rsidRPr="00472838">
        <w:rPr>
          <w:i/>
          <w:iCs/>
        </w:rPr>
        <w:t xml:space="preserve">1) </w:t>
      </w:r>
      <w:bookmarkStart w:id="24" w:name="_Hlk150976290"/>
      <w:r w:rsidR="00C045CD" w:rsidRPr="00472838">
        <w:rPr>
          <w:i/>
          <w:iCs/>
        </w:rPr>
        <w:t xml:space="preserve">The typologies in use by the agency and how well they currently meet agency and council needs. 2) Is an existing typology the </w:t>
      </w:r>
      <w:r w:rsidR="00C045CD" w:rsidRPr="00472838">
        <w:rPr>
          <w:i/>
          <w:iCs/>
        </w:rPr>
        <w:lastRenderedPageBreak/>
        <w:t xml:space="preserve">preferred choice for standardization?  </w:t>
      </w:r>
      <w:bookmarkStart w:id="25" w:name="_Hlk152497294"/>
      <w:r w:rsidR="00C045CD" w:rsidRPr="00472838">
        <w:rPr>
          <w:i/>
          <w:iCs/>
        </w:rPr>
        <w:t>Or is an entirely new typology needed</w:t>
      </w:r>
      <w:bookmarkEnd w:id="24"/>
      <w:r w:rsidR="00C045CD" w:rsidRPr="00472838">
        <w:rPr>
          <w:i/>
          <w:iCs/>
        </w:rPr>
        <w:t>?</w:t>
      </w:r>
      <w:r w:rsidR="00327A89" w:rsidRPr="00472838">
        <w:rPr>
          <w:rStyle w:val="FootnoteReference"/>
          <w:i/>
          <w:iCs/>
        </w:rPr>
        <w:footnoteReference w:id="2"/>
      </w:r>
      <w:r w:rsidR="00C045CD" w:rsidRPr="00472838">
        <w:t xml:space="preserve">  </w:t>
      </w:r>
      <w:r w:rsidR="001400F4" w:rsidRPr="00472838">
        <w:t>The agency and council r</w:t>
      </w:r>
      <w:r w:rsidR="00C045CD" w:rsidRPr="00472838">
        <w:t xml:space="preserve">esponses </w:t>
      </w:r>
      <w:r w:rsidR="00DF32A6" w:rsidRPr="00472838">
        <w:t xml:space="preserve">for freshwater </w:t>
      </w:r>
      <w:r w:rsidR="00C045CD" w:rsidRPr="00472838">
        <w:t xml:space="preserve">are </w:t>
      </w:r>
      <w:r w:rsidR="00DF32A6" w:rsidRPr="00472838">
        <w:t xml:space="preserve">in </w:t>
      </w:r>
      <w:r w:rsidR="00C045CD" w:rsidRPr="00472838">
        <w:t xml:space="preserve">Appendix </w:t>
      </w:r>
      <w:r w:rsidR="00C77C72">
        <w:t>3</w:t>
      </w:r>
      <w:r w:rsidR="00C045CD" w:rsidRPr="00472838">
        <w:t>.</w:t>
      </w:r>
    </w:p>
    <w:p w14:paraId="43D0BC12" w14:textId="2144E3E2" w:rsidR="00F51BE0" w:rsidRPr="00472838" w:rsidRDefault="00C045CD" w:rsidP="00F51BE0">
      <w:pPr>
        <w:pStyle w:val="Heading2"/>
      </w:pPr>
      <w:bookmarkStart w:id="26" w:name="_Toc155797058"/>
      <w:bookmarkStart w:id="27" w:name="_Hlk150677817"/>
      <w:bookmarkEnd w:id="23"/>
      <w:bookmarkEnd w:id="25"/>
      <w:r w:rsidRPr="00472838">
        <w:t xml:space="preserve">Wetlands </w:t>
      </w:r>
      <w:r w:rsidR="00F51BE0" w:rsidRPr="00472838">
        <w:t>Results Summary</w:t>
      </w:r>
      <w:bookmarkEnd w:id="26"/>
      <w:r w:rsidR="00F51BE0" w:rsidRPr="00472838">
        <w:t xml:space="preserve"> </w:t>
      </w:r>
    </w:p>
    <w:p w14:paraId="51954822" w14:textId="00DB255E" w:rsidR="00C62860" w:rsidRPr="00472838" w:rsidRDefault="00F51BE0" w:rsidP="00F51BE0">
      <w:bookmarkStart w:id="28" w:name="_Hlk151202302"/>
      <w:bookmarkEnd w:id="27"/>
      <w:r w:rsidRPr="00472838">
        <w:t xml:space="preserve">Johnson </w:t>
      </w:r>
      <w:r w:rsidR="005150B3" w:rsidRPr="00472838">
        <w:t>and</w:t>
      </w:r>
      <w:r w:rsidRPr="00472838">
        <w:t xml:space="preserve"> Gerbeaux (2004) is the preferred choice for a standardised </w:t>
      </w:r>
      <w:r w:rsidR="001E09EA" w:rsidRPr="00472838">
        <w:t>typology,</w:t>
      </w:r>
      <w:r w:rsidRPr="00472838">
        <w:t xml:space="preserve"> and it aligns reasonably well with “universal” typology requirements.</w:t>
      </w:r>
      <w:r w:rsidR="001E09EA" w:rsidRPr="00472838">
        <w:t xml:space="preserve"> </w:t>
      </w:r>
      <w:r w:rsidR="00C62860" w:rsidRPr="00472838">
        <w:t xml:space="preserve"> Regional councils have previously agreed with MfE to use the Johnson and Gerbeaux wetland classes when they are mapping wetland types.</w:t>
      </w:r>
    </w:p>
    <w:p w14:paraId="175C4C88" w14:textId="54D02E83" w:rsidR="001E09EA" w:rsidRPr="00472838" w:rsidRDefault="001E09EA" w:rsidP="00F51BE0">
      <w:r w:rsidRPr="00472838">
        <w:t>Singers and Rogers may also be able to contribute some useful features, e.g., finer vegetation</w:t>
      </w:r>
      <w:r w:rsidR="003502CE" w:rsidRPr="00472838">
        <w:t xml:space="preserve"> details.</w:t>
      </w:r>
    </w:p>
    <w:p w14:paraId="2F43175E" w14:textId="6BBD2A72" w:rsidR="003502CE" w:rsidRPr="00472838" w:rsidRDefault="001E09EA" w:rsidP="00F51BE0">
      <w:r w:rsidRPr="00472838">
        <w:t xml:space="preserve">However, Johnson </w:t>
      </w:r>
      <w:r w:rsidR="005150B3" w:rsidRPr="00472838">
        <w:t>and</w:t>
      </w:r>
      <w:r w:rsidRPr="00472838">
        <w:t xml:space="preserve"> Gerbeaux does not accommodate </w:t>
      </w:r>
      <w:r w:rsidR="00F51BE0" w:rsidRPr="00472838">
        <w:t xml:space="preserve">less common </w:t>
      </w:r>
      <w:r w:rsidRPr="00472838">
        <w:t xml:space="preserve">ecosystem </w:t>
      </w:r>
      <w:r w:rsidR="00F51BE0" w:rsidRPr="00472838">
        <w:t>types</w:t>
      </w:r>
      <w:r w:rsidRPr="00472838">
        <w:t xml:space="preserve"> particularly well. The workshop agreed this was an important issue to address, i.e.,</w:t>
      </w:r>
      <w:r w:rsidR="003502CE" w:rsidRPr="00472838">
        <w:t xml:space="preserve"> </w:t>
      </w:r>
      <w:r w:rsidRPr="00472838">
        <w:t>how the naturally uncommon ecosystems can be rationali</w:t>
      </w:r>
      <w:r w:rsidR="002D226C" w:rsidRPr="00472838">
        <w:t>s</w:t>
      </w:r>
      <w:r w:rsidRPr="00472838">
        <w:t xml:space="preserve">ed with the Johnson </w:t>
      </w:r>
      <w:r w:rsidR="005150B3" w:rsidRPr="00472838">
        <w:t>and</w:t>
      </w:r>
      <w:r w:rsidR="003502CE" w:rsidRPr="00472838">
        <w:t xml:space="preserve"> </w:t>
      </w:r>
      <w:r w:rsidRPr="00472838">
        <w:t>Gerbeaux classification scheme.</w:t>
      </w:r>
      <w:r w:rsidR="003502CE" w:rsidRPr="00472838">
        <w:t xml:space="preserve"> Regional councils are running a project with Manaaki Whenua – Landcare Research to map some of the naturally uncommon ecosystems, which could be a useful contribution to refining Johnson </w:t>
      </w:r>
      <w:r w:rsidR="005150B3" w:rsidRPr="00472838">
        <w:t>and</w:t>
      </w:r>
      <w:r w:rsidR="003502CE" w:rsidRPr="00472838">
        <w:t xml:space="preserve"> Gerbeaux.</w:t>
      </w:r>
    </w:p>
    <w:p w14:paraId="173BFB15" w14:textId="453BD0AC" w:rsidR="00F45DD4" w:rsidRPr="00472838" w:rsidRDefault="003502CE" w:rsidP="003502CE">
      <w:bookmarkStart w:id="29" w:name="_Hlk150748806"/>
      <w:r w:rsidRPr="00472838">
        <w:rPr>
          <w:b/>
          <w:bCs/>
        </w:rPr>
        <w:t xml:space="preserve">The next step for this ecosystem is to </w:t>
      </w:r>
      <w:bookmarkStart w:id="30" w:name="_Hlk151288855"/>
      <w:r w:rsidRPr="00472838">
        <w:rPr>
          <w:b/>
          <w:bCs/>
        </w:rPr>
        <w:t xml:space="preserve">convene a small working group </w:t>
      </w:r>
      <w:r w:rsidR="00F45DD4" w:rsidRPr="00472838">
        <w:rPr>
          <w:b/>
          <w:bCs/>
        </w:rPr>
        <w:t xml:space="preserve">to evaluate Johnson </w:t>
      </w:r>
      <w:r w:rsidR="005150B3" w:rsidRPr="00472838">
        <w:rPr>
          <w:b/>
          <w:bCs/>
        </w:rPr>
        <w:t>and</w:t>
      </w:r>
      <w:r w:rsidR="00F45DD4" w:rsidRPr="00472838">
        <w:rPr>
          <w:b/>
          <w:bCs/>
        </w:rPr>
        <w:t xml:space="preserve"> Gerbeaux against the “must have” criteria identified here and propose specific improvements.</w:t>
      </w:r>
      <w:bookmarkEnd w:id="30"/>
      <w:r w:rsidR="00F45DD4" w:rsidRPr="00472838">
        <w:rPr>
          <w:b/>
          <w:bCs/>
        </w:rPr>
        <w:t xml:space="preserve"> </w:t>
      </w:r>
    </w:p>
    <w:p w14:paraId="770D94D5" w14:textId="2856648E" w:rsidR="002B0C1E" w:rsidRPr="00472838" w:rsidRDefault="00B50A99" w:rsidP="00C045CD">
      <w:pPr>
        <w:pStyle w:val="Heading3"/>
      </w:pPr>
      <w:bookmarkStart w:id="31" w:name="_Toc155797059"/>
      <w:bookmarkEnd w:id="28"/>
      <w:bookmarkEnd w:id="29"/>
      <w:r w:rsidRPr="00472838">
        <w:t xml:space="preserve">Key </w:t>
      </w:r>
      <w:r w:rsidR="003F1DD1" w:rsidRPr="00472838">
        <w:t xml:space="preserve">Discussion </w:t>
      </w:r>
      <w:r w:rsidRPr="00472838">
        <w:t>Themes</w:t>
      </w:r>
      <w:r w:rsidR="00AA7892" w:rsidRPr="00472838">
        <w:rPr>
          <w:rStyle w:val="FootnoteReference"/>
        </w:rPr>
        <w:footnoteReference w:id="3"/>
      </w:r>
      <w:bookmarkEnd w:id="31"/>
    </w:p>
    <w:p w14:paraId="06879AD9" w14:textId="64074A2B" w:rsidR="004078E1" w:rsidRPr="00472838" w:rsidRDefault="00BE6350" w:rsidP="00BE6350">
      <w:r w:rsidRPr="00472838">
        <w:t>K</w:t>
      </w:r>
      <w:r w:rsidR="004078E1" w:rsidRPr="00472838">
        <w:t xml:space="preserve">ey themes </w:t>
      </w:r>
      <w:r w:rsidRPr="00472838">
        <w:t xml:space="preserve">from the wetlands </w:t>
      </w:r>
      <w:r w:rsidRPr="00F41EB8">
        <w:t xml:space="preserve">discussion </w:t>
      </w:r>
      <w:r w:rsidR="004078E1" w:rsidRPr="00F41EB8">
        <w:t>include</w:t>
      </w:r>
      <w:r w:rsidRPr="00F41EB8">
        <w:t>d</w:t>
      </w:r>
      <w:r w:rsidRPr="00472838">
        <w:t>:</w:t>
      </w:r>
    </w:p>
    <w:p w14:paraId="53D4CC4F" w14:textId="4536884F" w:rsidR="004078E1" w:rsidRPr="00472838" w:rsidRDefault="004078E1" w:rsidP="0031008D">
      <w:pPr>
        <w:pStyle w:val="ListParagraph"/>
        <w:numPr>
          <w:ilvl w:val="0"/>
          <w:numId w:val="17"/>
        </w:numPr>
      </w:pPr>
      <w:r w:rsidRPr="00472838">
        <w:rPr>
          <w:b/>
          <w:bCs/>
        </w:rPr>
        <w:t>Difficulty in Wetland Differentiation</w:t>
      </w:r>
      <w:r w:rsidR="00BE6350" w:rsidRPr="00472838">
        <w:t xml:space="preserve"> --</w:t>
      </w:r>
      <w:r w:rsidRPr="00472838">
        <w:t xml:space="preserve"> </w:t>
      </w:r>
      <w:r w:rsidR="00BE6350" w:rsidRPr="00472838">
        <w:t>D</w:t>
      </w:r>
      <w:r w:rsidRPr="00472838">
        <w:t>istinguishing between different types of wetlands</w:t>
      </w:r>
      <w:r w:rsidR="00BE6350" w:rsidRPr="00472838">
        <w:t xml:space="preserve"> is universally recognised as challenging.</w:t>
      </w:r>
      <w:r w:rsidRPr="00472838">
        <w:t xml:space="preserve">  </w:t>
      </w:r>
    </w:p>
    <w:p w14:paraId="25AEE38B" w14:textId="4B9D4780" w:rsidR="004078E1" w:rsidRPr="00472838" w:rsidRDefault="004078E1" w:rsidP="0031008D">
      <w:pPr>
        <w:pStyle w:val="ListParagraph"/>
        <w:numPr>
          <w:ilvl w:val="0"/>
          <w:numId w:val="17"/>
        </w:numPr>
      </w:pPr>
      <w:r w:rsidRPr="00472838">
        <w:rPr>
          <w:b/>
          <w:bCs/>
        </w:rPr>
        <w:t>Lack of Comprehensive National Mapping</w:t>
      </w:r>
      <w:r w:rsidR="00BE6350" w:rsidRPr="00472838">
        <w:t xml:space="preserve"> --</w:t>
      </w:r>
      <w:r w:rsidRPr="00472838">
        <w:t xml:space="preserve"> New Zealand has struggled to achieve nationally consistent wetland mapping. While there are elements for national wetland mapping in the WONI</w:t>
      </w:r>
      <w:r w:rsidR="00C2103D" w:rsidRPr="00472838">
        <w:t xml:space="preserve"> (Wetlands of National Importance)</w:t>
      </w:r>
      <w:r w:rsidRPr="00472838">
        <w:t xml:space="preserve"> and LCDB</w:t>
      </w:r>
      <w:r w:rsidR="00C2103D" w:rsidRPr="00472838">
        <w:t xml:space="preserve"> (Land Cover Database)</w:t>
      </w:r>
      <w:r w:rsidRPr="00472838">
        <w:t>, a comprehensive and reliable nationwide map of wetlands is lacking.  There are significant limitations with current mapping techniques, especially for accurately capturing the extent of bogs and fens without on-site ecological expertise.</w:t>
      </w:r>
    </w:p>
    <w:p w14:paraId="415C141A" w14:textId="3A367736" w:rsidR="004078E1" w:rsidRPr="00472838" w:rsidRDefault="004078E1" w:rsidP="0031008D">
      <w:pPr>
        <w:pStyle w:val="ListParagraph"/>
        <w:numPr>
          <w:ilvl w:val="0"/>
          <w:numId w:val="17"/>
        </w:numPr>
      </w:pPr>
      <w:r w:rsidRPr="00472838">
        <w:rPr>
          <w:b/>
          <w:bCs/>
        </w:rPr>
        <w:t>Synergy between Different Systems</w:t>
      </w:r>
      <w:r w:rsidR="00BE6350" w:rsidRPr="00472838">
        <w:t xml:space="preserve"> --</w:t>
      </w:r>
      <w:r w:rsidRPr="00472838">
        <w:t xml:space="preserve"> There are noted synergies between the Singers and Rogers and the WONI system, indicating some level of integration or compatibility.</w:t>
      </w:r>
    </w:p>
    <w:p w14:paraId="047C03AA" w14:textId="2E7803E3" w:rsidR="004078E1" w:rsidRPr="00472838" w:rsidRDefault="004078E1" w:rsidP="0031008D">
      <w:pPr>
        <w:pStyle w:val="ListParagraph"/>
        <w:numPr>
          <w:ilvl w:val="0"/>
          <w:numId w:val="17"/>
        </w:numPr>
      </w:pPr>
      <w:r w:rsidRPr="00472838">
        <w:rPr>
          <w:b/>
          <w:bCs/>
        </w:rPr>
        <w:t>Limitations in Current Classification Systems</w:t>
      </w:r>
      <w:r w:rsidR="00BE6350" w:rsidRPr="00472838">
        <w:t xml:space="preserve"> --</w:t>
      </w:r>
      <w:r w:rsidRPr="00472838">
        <w:t xml:space="preserve"> The Singers and Rogers system</w:t>
      </w:r>
      <w:r w:rsidR="00BE6350" w:rsidRPr="00472838">
        <w:t xml:space="preserve"> </w:t>
      </w:r>
      <w:r w:rsidRPr="00472838">
        <w:t>misses certain wetland types like red tussocks. It also doesn't prioriti</w:t>
      </w:r>
      <w:r w:rsidR="005834C4" w:rsidRPr="00472838">
        <w:t>s</w:t>
      </w:r>
      <w:r w:rsidRPr="00472838">
        <w:t xml:space="preserve">e water regime as a primary attribute, which might be crucial for some wetlands, such as fens.  The Freshwater Ecosystems of New Zealand (FENZ) approach takes a more water-centric view than Singers and Rodgers.  The </w:t>
      </w:r>
      <w:r w:rsidR="005834C4" w:rsidRPr="00472838">
        <w:t>LCDB</w:t>
      </w:r>
      <w:r w:rsidRPr="00472838">
        <w:t xml:space="preserve"> offers a simplified classification but with valuable time series data.</w:t>
      </w:r>
    </w:p>
    <w:p w14:paraId="24A5388C" w14:textId="69F61300" w:rsidR="004078E1" w:rsidRPr="00472838" w:rsidRDefault="004078E1" w:rsidP="0031008D">
      <w:pPr>
        <w:pStyle w:val="ListParagraph"/>
        <w:numPr>
          <w:ilvl w:val="0"/>
          <w:numId w:val="17"/>
        </w:numPr>
      </w:pPr>
      <w:r w:rsidRPr="00472838">
        <w:rPr>
          <w:b/>
          <w:bCs/>
        </w:rPr>
        <w:t>Regional Councils' Concerns</w:t>
      </w:r>
      <w:r w:rsidR="00BE6350" w:rsidRPr="00472838">
        <w:t xml:space="preserve"> --</w:t>
      </w:r>
      <w:r w:rsidRPr="00472838">
        <w:t xml:space="preserve"> Regional councils widely use the Singers and Rogers system but have concerns about its inadequacy in capturing wetland diversity, with a need for more detailed information about vegetation communities.  Some regions may require bespoke mapping solutions, such as Northland's dune lakes, underlining the need to accommodate regional variations in wetland mapping.</w:t>
      </w:r>
    </w:p>
    <w:p w14:paraId="1010C242" w14:textId="49422939" w:rsidR="004078E1" w:rsidRPr="00472838" w:rsidRDefault="004078E1" w:rsidP="0031008D">
      <w:pPr>
        <w:pStyle w:val="ListParagraph"/>
        <w:numPr>
          <w:ilvl w:val="0"/>
          <w:numId w:val="17"/>
        </w:numPr>
      </w:pPr>
      <w:r w:rsidRPr="00472838">
        <w:rPr>
          <w:b/>
          <w:bCs/>
        </w:rPr>
        <w:lastRenderedPageBreak/>
        <w:t>Standardi</w:t>
      </w:r>
      <w:r w:rsidR="005834C4" w:rsidRPr="00472838">
        <w:rPr>
          <w:b/>
          <w:bCs/>
        </w:rPr>
        <w:t>s</w:t>
      </w:r>
      <w:r w:rsidRPr="00472838">
        <w:rPr>
          <w:b/>
          <w:bCs/>
        </w:rPr>
        <w:t>ation and Improvement</w:t>
      </w:r>
      <w:r w:rsidR="00BE6350" w:rsidRPr="00472838">
        <w:t xml:space="preserve"> --</w:t>
      </w:r>
      <w:r w:rsidRPr="00472838">
        <w:t xml:space="preserve"> Johnson and Gerbeaux's method is preferred for standardi</w:t>
      </w:r>
      <w:r w:rsidR="00C23988" w:rsidRPr="00472838">
        <w:t>s</w:t>
      </w:r>
      <w:r w:rsidRPr="00472838">
        <w:t>ation, but it's recogni</w:t>
      </w:r>
      <w:r w:rsidR="00C23988" w:rsidRPr="00472838">
        <w:t>s</w:t>
      </w:r>
      <w:r w:rsidRPr="00472838">
        <w:t>ed that it needs improvement and detailed cross-referencing against universal requirements identified in previous workshops.</w:t>
      </w:r>
    </w:p>
    <w:p w14:paraId="2C8BEEF2" w14:textId="7E62DC54" w:rsidR="006F78C5" w:rsidRDefault="006F78C5" w:rsidP="003F1DD1">
      <w:pPr>
        <w:pStyle w:val="NormalWeb"/>
        <w:spacing w:before="0" w:beforeAutospacing="0" w:after="0" w:afterAutospacing="0"/>
        <w:rPr>
          <w:rFonts w:ascii="Calibri" w:hAnsi="Calibri" w:cs="Calibri"/>
          <w:sz w:val="22"/>
          <w:szCs w:val="22"/>
        </w:rPr>
      </w:pPr>
      <w:bookmarkStart w:id="34" w:name="_Hlk153713762"/>
      <w:r>
        <w:rPr>
          <w:rFonts w:ascii="Calibri" w:hAnsi="Calibri" w:cs="Calibri"/>
          <w:sz w:val="22"/>
          <w:szCs w:val="22"/>
        </w:rPr>
        <w:t>A detailed summary of comments made during the wetlands discussion is in Appendix 4.</w:t>
      </w:r>
    </w:p>
    <w:bookmarkEnd w:id="34"/>
    <w:p w14:paraId="5E45DE3E" w14:textId="5956CE92" w:rsidR="003F1DD1" w:rsidRPr="00472838" w:rsidRDefault="003F1DD1" w:rsidP="003F1DD1">
      <w:pPr>
        <w:pStyle w:val="NormalWeb"/>
        <w:spacing w:before="0" w:beforeAutospacing="0" w:after="0" w:afterAutospacing="0"/>
        <w:rPr>
          <w:rFonts w:ascii="Calibri" w:hAnsi="Calibri" w:cs="Calibri"/>
          <w:sz w:val="22"/>
          <w:szCs w:val="22"/>
        </w:rPr>
      </w:pPr>
      <w:r w:rsidRPr="00472838">
        <w:rPr>
          <w:rFonts w:ascii="Calibri" w:hAnsi="Calibri" w:cs="Calibri"/>
          <w:sz w:val="22"/>
          <w:szCs w:val="22"/>
        </w:rPr>
        <w:t> </w:t>
      </w:r>
    </w:p>
    <w:p w14:paraId="67A713C1" w14:textId="6E7A22EF" w:rsidR="00C045CD" w:rsidRPr="00472838" w:rsidRDefault="00C045CD" w:rsidP="00C045CD">
      <w:pPr>
        <w:pStyle w:val="Heading2"/>
      </w:pPr>
      <w:bookmarkStart w:id="35" w:name="_Toc155797060"/>
      <w:r w:rsidRPr="00472838">
        <w:t>Rivers Results Summary</w:t>
      </w:r>
      <w:bookmarkEnd w:id="35"/>
      <w:r w:rsidRPr="00472838">
        <w:t xml:space="preserve"> </w:t>
      </w:r>
    </w:p>
    <w:p w14:paraId="4969D5C4" w14:textId="2D6F5750" w:rsidR="00A31F70" w:rsidRPr="00472838" w:rsidRDefault="00D27533" w:rsidP="00A31F70">
      <w:r w:rsidRPr="00472838">
        <w:t xml:space="preserve">There </w:t>
      </w:r>
      <w:r w:rsidR="00F90FA3" w:rsidRPr="00472838">
        <w:t xml:space="preserve">are more typologies for rivers and </w:t>
      </w:r>
      <w:r w:rsidRPr="00472838">
        <w:t xml:space="preserve">no single standout for standardisation in the way that there was for wetlands with Johnson </w:t>
      </w:r>
      <w:r w:rsidR="005150B3" w:rsidRPr="00472838">
        <w:t>and</w:t>
      </w:r>
      <w:r w:rsidRPr="00472838">
        <w:t xml:space="preserve"> Gerbeaux.  However, FWENZ</w:t>
      </w:r>
      <w:r w:rsidR="00A31F70" w:rsidRPr="00472838">
        <w:t xml:space="preserve"> (Freshwater Environments of New Zealand)</w:t>
      </w:r>
      <w:r w:rsidRPr="00472838">
        <w:t xml:space="preserve">, is a good place to start. </w:t>
      </w:r>
      <w:r w:rsidR="00A31F70" w:rsidRPr="00472838">
        <w:t>FWENZ is a classification system of New Zealand streams developed by NIWA that separates New Zealand streams into 20 groups.  There also is REC (River Environment Classification), a database of catchment spatial attributes, summarised for every segment in New Zealand's network of rivers. The attributes were compiled for the purposes of river classification.  More recently, regional councils such as Waikato have started looking at functional parts of rivers, particularly large rivers like the Waikato.</w:t>
      </w:r>
    </w:p>
    <w:p w14:paraId="5D3FD632" w14:textId="6F2F44DB" w:rsidR="00DE246D" w:rsidRPr="00472838" w:rsidRDefault="00F90FA3" w:rsidP="00DE246D">
      <w:r w:rsidRPr="00472838">
        <w:t>Rivers are unusual ecosystems in that they move around</w:t>
      </w:r>
      <w:r w:rsidR="00DE246D" w:rsidRPr="00472838">
        <w:t xml:space="preserve">.  They are not </w:t>
      </w:r>
      <w:r w:rsidR="00B459A7" w:rsidRPr="00472838">
        <w:t xml:space="preserve">as </w:t>
      </w:r>
      <w:r w:rsidR="00DE246D" w:rsidRPr="00472838">
        <w:t xml:space="preserve">discrete </w:t>
      </w:r>
      <w:r w:rsidR="00B459A7" w:rsidRPr="00472838">
        <w:t xml:space="preserve">as lakes or some </w:t>
      </w:r>
      <w:r w:rsidR="00DE246D" w:rsidRPr="00472838">
        <w:t>wetland</w:t>
      </w:r>
      <w:r w:rsidR="00B459A7" w:rsidRPr="00472838">
        <w:t>s</w:t>
      </w:r>
      <w:r w:rsidR="00E255A0" w:rsidRPr="00472838">
        <w:t>,</w:t>
      </w:r>
      <w:r w:rsidR="00DE246D" w:rsidRPr="00472838">
        <w:t xml:space="preserve"> and they actually occupy huge variety of environmental spaces.</w:t>
      </w:r>
    </w:p>
    <w:p w14:paraId="292D65F9" w14:textId="77777777" w:rsidR="00DE246D" w:rsidRPr="00472838" w:rsidRDefault="00F90FA3" w:rsidP="00DE246D">
      <w:r w:rsidRPr="00472838">
        <w:t>Regional councils have special needs related to river typologies</w:t>
      </w:r>
      <w:r w:rsidR="00DE246D" w:rsidRPr="00472838">
        <w:t>,</w:t>
      </w:r>
      <w:r w:rsidRPr="00472838">
        <w:t xml:space="preserve"> such as</w:t>
      </w:r>
      <w:r w:rsidR="00DE246D" w:rsidRPr="00472838">
        <w:t xml:space="preserve"> supporting catchment management decisions, predicting floods and setting targets and limits for habitats within rivers and streams.</w:t>
      </w:r>
    </w:p>
    <w:p w14:paraId="2BD7B897" w14:textId="12440F37" w:rsidR="00D27533" w:rsidRPr="00472838" w:rsidRDefault="00F90FA3" w:rsidP="00D27533">
      <w:r w:rsidRPr="00472838">
        <w:t xml:space="preserve">In short, there is more work that needs to be done to pull </w:t>
      </w:r>
      <w:r w:rsidR="00DE246D" w:rsidRPr="00472838">
        <w:t xml:space="preserve">a standardised typology </w:t>
      </w:r>
      <w:r w:rsidRPr="00472838">
        <w:t xml:space="preserve">together than there is for wetlands.  </w:t>
      </w:r>
      <w:r w:rsidR="00055864" w:rsidRPr="00472838">
        <w:rPr>
          <w:b/>
          <w:bCs/>
        </w:rPr>
        <w:t xml:space="preserve">The next step for river ecosystems is to convene a small working group to more closely </w:t>
      </w:r>
      <w:r w:rsidRPr="00472838">
        <w:rPr>
          <w:b/>
          <w:bCs/>
        </w:rPr>
        <w:t xml:space="preserve">examine FWENZ, while </w:t>
      </w:r>
      <w:r w:rsidR="005A7B55" w:rsidRPr="00472838">
        <w:rPr>
          <w:b/>
          <w:bCs/>
        </w:rPr>
        <w:t>considering</w:t>
      </w:r>
      <w:r w:rsidRPr="00472838">
        <w:rPr>
          <w:b/>
          <w:bCs/>
        </w:rPr>
        <w:t xml:space="preserve"> </w:t>
      </w:r>
      <w:r w:rsidR="00DE246D" w:rsidRPr="00472838">
        <w:rPr>
          <w:b/>
          <w:bCs/>
        </w:rPr>
        <w:t xml:space="preserve">needs </w:t>
      </w:r>
      <w:r w:rsidRPr="00472838">
        <w:rPr>
          <w:b/>
          <w:bCs/>
        </w:rPr>
        <w:t>raised in the workshop.</w:t>
      </w:r>
      <w:r w:rsidR="00DE246D" w:rsidRPr="00472838">
        <w:rPr>
          <w:b/>
          <w:bCs/>
        </w:rPr>
        <w:t xml:space="preserve"> The group should explore opportunities to improve existing resources with new and better data.</w:t>
      </w:r>
    </w:p>
    <w:p w14:paraId="00F9C6DD" w14:textId="111CEB4D" w:rsidR="00C045CD" w:rsidRPr="00472838" w:rsidRDefault="00B50A99" w:rsidP="00C045CD">
      <w:pPr>
        <w:pStyle w:val="Heading3"/>
      </w:pPr>
      <w:bookmarkStart w:id="36" w:name="_Toc155797061"/>
      <w:r w:rsidRPr="00472838">
        <w:t xml:space="preserve">Key </w:t>
      </w:r>
      <w:r w:rsidR="00C045CD" w:rsidRPr="00472838">
        <w:t xml:space="preserve">Discussion </w:t>
      </w:r>
      <w:r w:rsidRPr="00472838">
        <w:t>Themes</w:t>
      </w:r>
      <w:bookmarkEnd w:id="36"/>
    </w:p>
    <w:p w14:paraId="1D7BA2F8" w14:textId="63EEE990" w:rsidR="00B50A99" w:rsidRPr="00472838" w:rsidRDefault="00B50A99" w:rsidP="00B50A99">
      <w:r w:rsidRPr="00472838">
        <w:t>Key themes from the rivers discussion included:</w:t>
      </w:r>
    </w:p>
    <w:p w14:paraId="6432C684" w14:textId="53187214" w:rsidR="006C4BDE" w:rsidRPr="00472838" w:rsidRDefault="006C4BDE" w:rsidP="0031008D">
      <w:pPr>
        <w:pStyle w:val="ListParagraph"/>
        <w:numPr>
          <w:ilvl w:val="0"/>
          <w:numId w:val="18"/>
        </w:numPr>
      </w:pPr>
      <w:r w:rsidRPr="00472838">
        <w:rPr>
          <w:b/>
          <w:bCs/>
        </w:rPr>
        <w:t>Complexity of River Systems</w:t>
      </w:r>
      <w:r w:rsidRPr="00472838">
        <w:t xml:space="preserve"> -- The discussion highlighted the complexity of rivers and contrasted them with more discrete ecosystems like lakes. </w:t>
      </w:r>
    </w:p>
    <w:p w14:paraId="0AF69E42" w14:textId="0F008E6A" w:rsidR="006C4BDE" w:rsidRPr="00472838" w:rsidRDefault="006C4BDE" w:rsidP="0031008D">
      <w:pPr>
        <w:pStyle w:val="ListParagraph"/>
        <w:numPr>
          <w:ilvl w:val="0"/>
          <w:numId w:val="18"/>
        </w:numPr>
      </w:pPr>
      <w:r w:rsidRPr="00472838">
        <w:rPr>
          <w:b/>
          <w:bCs/>
        </w:rPr>
        <w:t>Creating a Digital River Network</w:t>
      </w:r>
      <w:r w:rsidRPr="00472838">
        <w:t xml:space="preserve"> -- The creation of a cohesive</w:t>
      </w:r>
      <w:r w:rsidR="00B50A99" w:rsidRPr="00472838">
        <w:t>, national</w:t>
      </w:r>
      <w:r w:rsidRPr="00472838">
        <w:t xml:space="preserve"> Digital River Network </w:t>
      </w:r>
      <w:r w:rsidR="00B50A99" w:rsidRPr="00472838">
        <w:t xml:space="preserve">– a digital geospatial database -- </w:t>
      </w:r>
      <w:r w:rsidRPr="00472838">
        <w:t xml:space="preserve">was identified as a major challenge. Such a </w:t>
      </w:r>
      <w:r w:rsidR="00B50A99" w:rsidRPr="00472838">
        <w:t xml:space="preserve">database </w:t>
      </w:r>
      <w:r w:rsidRPr="00472838">
        <w:t>is crucial for informing river typology and management.</w:t>
      </w:r>
    </w:p>
    <w:p w14:paraId="3221F776" w14:textId="63834A18" w:rsidR="006C4BDE" w:rsidRPr="00472838" w:rsidRDefault="006C4BDE" w:rsidP="0031008D">
      <w:pPr>
        <w:pStyle w:val="ListParagraph"/>
        <w:numPr>
          <w:ilvl w:val="0"/>
          <w:numId w:val="18"/>
        </w:numPr>
      </w:pPr>
      <w:r w:rsidRPr="00472838">
        <w:rPr>
          <w:b/>
          <w:bCs/>
        </w:rPr>
        <w:t>Limitations of Current Topologies</w:t>
      </w:r>
      <w:r w:rsidRPr="00472838">
        <w:t xml:space="preserve"> -- Current topologies are limited to specific river reaches and do not encompass a complete "mountains-to-sea" approach.</w:t>
      </w:r>
    </w:p>
    <w:p w14:paraId="5C1F2728" w14:textId="3A50B8AB" w:rsidR="006C4BDE" w:rsidRPr="00472838" w:rsidRDefault="006C4BDE" w:rsidP="0031008D">
      <w:pPr>
        <w:pStyle w:val="ListParagraph"/>
        <w:numPr>
          <w:ilvl w:val="0"/>
          <w:numId w:val="18"/>
        </w:numPr>
      </w:pPr>
      <w:r w:rsidRPr="00472838">
        <w:rPr>
          <w:b/>
          <w:bCs/>
        </w:rPr>
        <w:t>Focus on Catchment Management</w:t>
      </w:r>
      <w:r w:rsidRPr="00472838">
        <w:t xml:space="preserve"> -- The importance of catchment management and the need for classification systems that align with catchment areas was emphasi</w:t>
      </w:r>
      <w:r w:rsidR="008577B6" w:rsidRPr="00472838">
        <w:t>s</w:t>
      </w:r>
      <w:r w:rsidRPr="00472838">
        <w:t>ed.</w:t>
      </w:r>
    </w:p>
    <w:p w14:paraId="2D9CBEA5" w14:textId="086805FC" w:rsidR="006C4BDE" w:rsidRPr="00472838" w:rsidRDefault="006C4BDE" w:rsidP="0031008D">
      <w:pPr>
        <w:pStyle w:val="ListParagraph"/>
        <w:numPr>
          <w:ilvl w:val="0"/>
          <w:numId w:val="18"/>
        </w:numPr>
      </w:pPr>
      <w:r w:rsidRPr="00472838">
        <w:rPr>
          <w:b/>
          <w:bCs/>
        </w:rPr>
        <w:t>Potential for Improvement</w:t>
      </w:r>
      <w:r w:rsidRPr="00472838">
        <w:t xml:space="preserve"> -- The potential for reassessing and improving existing systems like FWENZ was discussed, with a focus on updating the underlying data. The constraints posed by data gaps and the foundational models for river classifications was noted. It was suggested to rerun older models with updated data</w:t>
      </w:r>
      <w:r w:rsidR="00B50A99" w:rsidRPr="00472838">
        <w:t xml:space="preserve"> to improve the results</w:t>
      </w:r>
      <w:r w:rsidRPr="00472838">
        <w:t>.</w:t>
      </w:r>
    </w:p>
    <w:p w14:paraId="55D7E0E1" w14:textId="744CDEB3" w:rsidR="006C4BDE" w:rsidRPr="00472838" w:rsidRDefault="006C4BDE" w:rsidP="0031008D">
      <w:pPr>
        <w:pStyle w:val="ListParagraph"/>
        <w:numPr>
          <w:ilvl w:val="0"/>
          <w:numId w:val="18"/>
        </w:numPr>
      </w:pPr>
      <w:r w:rsidRPr="00472838">
        <w:rPr>
          <w:b/>
          <w:bCs/>
        </w:rPr>
        <w:t>Importance of Flood Management</w:t>
      </w:r>
      <w:r w:rsidRPr="00472838">
        <w:t xml:space="preserve"> </w:t>
      </w:r>
      <w:r w:rsidR="00AE09A1" w:rsidRPr="00472838">
        <w:t>–</w:t>
      </w:r>
      <w:r w:rsidRPr="00472838">
        <w:t xml:space="preserve"> The need for a classification system that helps regional councils manage and predict flood paths was highlighted.</w:t>
      </w:r>
    </w:p>
    <w:p w14:paraId="4D1079D0" w14:textId="130E8A65" w:rsidR="006C4BDE" w:rsidRPr="00472838" w:rsidRDefault="006C4BDE" w:rsidP="0031008D">
      <w:pPr>
        <w:pStyle w:val="ListParagraph"/>
        <w:numPr>
          <w:ilvl w:val="0"/>
          <w:numId w:val="18"/>
        </w:numPr>
      </w:pPr>
      <w:r w:rsidRPr="00472838">
        <w:rPr>
          <w:b/>
          <w:bCs/>
        </w:rPr>
        <w:t>Habitat Preservation and Freshwater Species</w:t>
      </w:r>
      <w:r w:rsidRPr="00472838">
        <w:t xml:space="preserve"> </w:t>
      </w:r>
      <w:r w:rsidR="00AE09A1" w:rsidRPr="00472838">
        <w:t>–</w:t>
      </w:r>
      <w:r w:rsidRPr="00472838">
        <w:t xml:space="preserve"> The importance of understanding habitats within rivers, especially for the conservation of threatened freshwater species and setting environmental targets and limits, was stressed.</w:t>
      </w:r>
    </w:p>
    <w:p w14:paraId="093A5A3B" w14:textId="65F8CB00" w:rsidR="00813922" w:rsidRDefault="00813922" w:rsidP="00813922">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A detailed summary of comments made during the rivers discussion is in Appendix 5.</w:t>
      </w:r>
    </w:p>
    <w:p w14:paraId="4F77F7A5" w14:textId="42DD0B89" w:rsidR="00C045CD" w:rsidRPr="00472838" w:rsidRDefault="00C045CD" w:rsidP="00CE590F">
      <w:pPr>
        <w:pStyle w:val="NormalWeb"/>
        <w:spacing w:before="0" w:beforeAutospacing="0" w:after="0" w:afterAutospacing="0"/>
      </w:pPr>
    </w:p>
    <w:p w14:paraId="272E227E" w14:textId="61C02313" w:rsidR="00C045CD" w:rsidRPr="00472838" w:rsidRDefault="00C045CD" w:rsidP="00A612E3">
      <w:pPr>
        <w:pStyle w:val="Heading2"/>
      </w:pPr>
      <w:bookmarkStart w:id="37" w:name="_Toc155797062"/>
      <w:r w:rsidRPr="00472838">
        <w:t>Lakes Results Summary</w:t>
      </w:r>
      <w:bookmarkEnd w:id="37"/>
      <w:r w:rsidRPr="00472838">
        <w:t xml:space="preserve"> </w:t>
      </w:r>
    </w:p>
    <w:p w14:paraId="69BE49DB" w14:textId="36D7555D" w:rsidR="0080051D" w:rsidRPr="00472838" w:rsidRDefault="008416D3" w:rsidP="0080051D">
      <w:r w:rsidRPr="00472838">
        <w:t>There is no typology for lakes in the sense that we have been using the word</w:t>
      </w:r>
      <w:r w:rsidR="00AD06A7" w:rsidRPr="00472838">
        <w:t xml:space="preserve"> throughout these workshops</w:t>
      </w:r>
      <w:r w:rsidRPr="00472838">
        <w:t xml:space="preserve">.  Instead, there are several </w:t>
      </w:r>
      <w:r w:rsidR="00096170" w:rsidRPr="00472838">
        <w:t>sources of information</w:t>
      </w:r>
      <w:r w:rsidRPr="00472838">
        <w:t xml:space="preserve"> that have elements of typology</w:t>
      </w:r>
      <w:r w:rsidR="00544EC1" w:rsidRPr="00472838">
        <w:t>, each with distinct methodologies and purposes.</w:t>
      </w:r>
    </w:p>
    <w:p w14:paraId="03D8ABE4" w14:textId="29B79029" w:rsidR="008416D3" w:rsidRPr="00472838" w:rsidRDefault="008D6747" w:rsidP="00661D0E">
      <w:r w:rsidRPr="00472838">
        <w:t xml:space="preserve">For example, </w:t>
      </w:r>
      <w:r w:rsidR="008416D3" w:rsidRPr="00472838">
        <w:t xml:space="preserve">Freshwater Ecosystems of New Zealand </w:t>
      </w:r>
      <w:r w:rsidRPr="00472838">
        <w:t xml:space="preserve">includes a </w:t>
      </w:r>
      <w:r w:rsidR="008416D3" w:rsidRPr="00472838">
        <w:t>classification</w:t>
      </w:r>
      <w:r w:rsidRPr="00472838">
        <w:t xml:space="preserve"> with seven </w:t>
      </w:r>
      <w:r w:rsidR="008416D3" w:rsidRPr="00472838">
        <w:t>lake types</w:t>
      </w:r>
      <w:r w:rsidRPr="00472838">
        <w:t xml:space="preserve">. </w:t>
      </w:r>
      <w:r w:rsidR="008416D3" w:rsidRPr="00472838">
        <w:t xml:space="preserve">Geomorphic classification of lakes has been applied by DOC </w:t>
      </w:r>
      <w:r w:rsidRPr="00472838">
        <w:t xml:space="preserve">and </w:t>
      </w:r>
      <w:r w:rsidR="008416D3" w:rsidRPr="00472838">
        <w:t xml:space="preserve">can provide typology </w:t>
      </w:r>
      <w:r w:rsidRPr="00472838">
        <w:t xml:space="preserve">information </w:t>
      </w:r>
      <w:r w:rsidR="008416D3" w:rsidRPr="00472838">
        <w:t>to represent differences in lake biodiversity and functioning.</w:t>
      </w:r>
      <w:r w:rsidRPr="00472838">
        <w:t xml:space="preserve">  DOC also has a simplified approach to defining reference conditions for New Zealand lakes.   From MfE, there is some </w:t>
      </w:r>
      <w:r w:rsidR="008416D3" w:rsidRPr="00472838">
        <w:t xml:space="preserve">classification of lakes </w:t>
      </w:r>
      <w:r w:rsidRPr="00472838">
        <w:t xml:space="preserve">as part of the </w:t>
      </w:r>
      <w:r w:rsidR="008416D3" w:rsidRPr="00472838">
        <w:t>National Objectives Framework</w:t>
      </w:r>
      <w:r w:rsidRPr="00472838">
        <w:t xml:space="preserve">, </w:t>
      </w:r>
      <w:r w:rsidR="008416D3" w:rsidRPr="00472838">
        <w:t xml:space="preserve">under </w:t>
      </w:r>
      <w:r w:rsidRPr="00472838">
        <w:t xml:space="preserve">the </w:t>
      </w:r>
      <w:r w:rsidR="008416D3" w:rsidRPr="00472838">
        <w:t>NPS-FM</w:t>
      </w:r>
      <w:r w:rsidR="00247F8A" w:rsidRPr="00472838">
        <w:t xml:space="preserve"> (National Policy Statement</w:t>
      </w:r>
      <w:r w:rsidR="00771256" w:rsidRPr="00472838">
        <w:t xml:space="preserve"> for Freshwater Management)</w:t>
      </w:r>
      <w:r w:rsidR="008416D3" w:rsidRPr="00472838">
        <w:t xml:space="preserve">.  </w:t>
      </w:r>
    </w:p>
    <w:p w14:paraId="472D73B8" w14:textId="5E21BAFF" w:rsidR="00544EC1" w:rsidRPr="00472838" w:rsidRDefault="00544EC1" w:rsidP="00661D0E">
      <w:r w:rsidRPr="00472838">
        <w:t>The workshop discussed the potential trade-offs between simplification for broader applicability and detailed classification for specific purposes, such as ecological conservation or climate change impacts.  Participants noted the need to address data gaps and update outdated classifications.</w:t>
      </w:r>
    </w:p>
    <w:p w14:paraId="7D6227D3" w14:textId="769C28BD" w:rsidR="00661D0E" w:rsidRPr="00472838" w:rsidRDefault="00544EC1" w:rsidP="00661D0E">
      <w:r w:rsidRPr="00472838">
        <w:t xml:space="preserve">Encouragingly, </w:t>
      </w:r>
      <w:r w:rsidR="00661D0E" w:rsidRPr="00472838">
        <w:t>there is considerable lakes-related work happening now:</w:t>
      </w:r>
    </w:p>
    <w:p w14:paraId="337927F2" w14:textId="496B7B9D" w:rsidR="00661D0E" w:rsidRPr="00472838" w:rsidRDefault="00661D0E" w:rsidP="0031008D">
      <w:pPr>
        <w:pStyle w:val="ListParagraph"/>
        <w:numPr>
          <w:ilvl w:val="0"/>
          <w:numId w:val="3"/>
        </w:numPr>
      </w:pPr>
      <w:r w:rsidRPr="00472838">
        <w:t>Cawthron has been commissioned to revisit the FENZ layer for lakes to try to find a consistent way of identifying lakes and potentially update the categories.  There will be a workshop with councils on this.</w:t>
      </w:r>
    </w:p>
    <w:p w14:paraId="00596C0C" w14:textId="0CBEBDEE" w:rsidR="008416D3" w:rsidRPr="00472838" w:rsidRDefault="00661D0E" w:rsidP="0031008D">
      <w:pPr>
        <w:pStyle w:val="ListParagraph"/>
        <w:numPr>
          <w:ilvl w:val="0"/>
          <w:numId w:val="3"/>
        </w:numPr>
      </w:pPr>
      <w:r w:rsidRPr="00472838">
        <w:t xml:space="preserve">Bay of Plenty has been leading </w:t>
      </w:r>
      <w:r w:rsidR="00BC6B25" w:rsidRPr="00472838">
        <w:t xml:space="preserve">a </w:t>
      </w:r>
      <w:r w:rsidRPr="00472838">
        <w:t xml:space="preserve">project for </w:t>
      </w:r>
      <w:r w:rsidR="00BC6B25" w:rsidRPr="00472838">
        <w:t xml:space="preserve">a lake </w:t>
      </w:r>
      <w:r w:rsidRPr="00472838">
        <w:t>modelling platform</w:t>
      </w:r>
      <w:r w:rsidR="00096170" w:rsidRPr="00472838">
        <w:t xml:space="preserve"> </w:t>
      </w:r>
      <w:r w:rsidRPr="00472838">
        <w:t>to identify classification</w:t>
      </w:r>
      <w:r w:rsidR="00BC6B25" w:rsidRPr="00472838">
        <w:t>s</w:t>
      </w:r>
      <w:r w:rsidRPr="00472838">
        <w:t xml:space="preserve"> of lakes</w:t>
      </w:r>
      <w:r w:rsidR="00BC6B25" w:rsidRPr="00472838">
        <w:t>.</w:t>
      </w:r>
    </w:p>
    <w:p w14:paraId="74FC68B1" w14:textId="2F910DF7" w:rsidR="00096170" w:rsidRPr="00472838" w:rsidRDefault="00BC6B25" w:rsidP="0031008D">
      <w:pPr>
        <w:pStyle w:val="ListParagraph"/>
        <w:numPr>
          <w:ilvl w:val="0"/>
          <w:numId w:val="3"/>
        </w:numPr>
      </w:pPr>
      <w:r w:rsidRPr="00472838">
        <w:t xml:space="preserve">Cawthron’s </w:t>
      </w:r>
      <w:r w:rsidR="00661D0E" w:rsidRPr="00472838">
        <w:t>Lakes 380 project</w:t>
      </w:r>
      <w:r w:rsidRPr="00472838">
        <w:t xml:space="preserve"> has new </w:t>
      </w:r>
      <w:r w:rsidR="00661D0E" w:rsidRPr="00472838">
        <w:t xml:space="preserve">funding </w:t>
      </w:r>
      <w:r w:rsidRPr="00472838">
        <w:t xml:space="preserve">from MBIE </w:t>
      </w:r>
      <w:r w:rsidR="00096170" w:rsidRPr="00472838">
        <w:t xml:space="preserve">and will be producing </w:t>
      </w:r>
      <w:r w:rsidR="00661D0E" w:rsidRPr="00472838">
        <w:t xml:space="preserve">information that could be used to inform and improve typologies. </w:t>
      </w:r>
    </w:p>
    <w:p w14:paraId="745C9C80" w14:textId="28544A4D" w:rsidR="008416D3" w:rsidRPr="00F856CE" w:rsidRDefault="00423D78" w:rsidP="0C81A23E">
      <w:pPr>
        <w:pStyle w:val="NormalWeb"/>
        <w:spacing w:before="0" w:beforeAutospacing="0" w:after="0" w:afterAutospacing="0"/>
        <w:rPr>
          <w:rFonts w:ascii="Calibri" w:hAnsi="Calibri" w:cs="Calibri"/>
          <w:sz w:val="22"/>
          <w:szCs w:val="22"/>
        </w:rPr>
      </w:pPr>
      <w:bookmarkStart w:id="38" w:name="_Hlk151203132"/>
      <w:r w:rsidRPr="00472838">
        <w:rPr>
          <w:rFonts w:ascii="Calibri" w:hAnsi="Calibri" w:cs="Calibri"/>
          <w:sz w:val="22"/>
          <w:szCs w:val="22"/>
        </w:rPr>
        <w:t xml:space="preserve">It was acknowledged that there are a number of people and projects working in this space.  </w:t>
      </w:r>
      <w:r w:rsidR="00096170" w:rsidRPr="00472838">
        <w:rPr>
          <w:rFonts w:ascii="Calibri" w:hAnsi="Calibri" w:cs="Calibri"/>
          <w:sz w:val="22"/>
          <w:szCs w:val="22"/>
        </w:rPr>
        <w:t xml:space="preserve">The group felt that </w:t>
      </w:r>
      <w:r w:rsidRPr="00472838">
        <w:rPr>
          <w:rFonts w:ascii="Calibri" w:hAnsi="Calibri" w:cs="Calibri"/>
          <w:sz w:val="22"/>
          <w:szCs w:val="22"/>
        </w:rPr>
        <w:t xml:space="preserve">a useful </w:t>
      </w:r>
      <w:r w:rsidR="00096170" w:rsidRPr="00472838">
        <w:rPr>
          <w:rFonts w:ascii="Calibri" w:hAnsi="Calibri" w:cs="Calibri"/>
          <w:b/>
          <w:bCs/>
          <w:sz w:val="22"/>
          <w:szCs w:val="22"/>
        </w:rPr>
        <w:t xml:space="preserve">next step for lakes would be to bring together representatives from these and other projects </w:t>
      </w:r>
      <w:r w:rsidR="003240C2" w:rsidRPr="00472838">
        <w:rPr>
          <w:rFonts w:ascii="Calibri" w:hAnsi="Calibri" w:cs="Calibri"/>
          <w:b/>
          <w:bCs/>
          <w:sz w:val="22"/>
          <w:szCs w:val="22"/>
        </w:rPr>
        <w:t xml:space="preserve">to </w:t>
      </w:r>
      <w:r w:rsidR="00263DC4" w:rsidRPr="00472838">
        <w:rPr>
          <w:rFonts w:ascii="Calibri" w:hAnsi="Calibri" w:cs="Calibri"/>
          <w:b/>
          <w:bCs/>
          <w:sz w:val="22"/>
          <w:szCs w:val="22"/>
        </w:rPr>
        <w:t xml:space="preserve">explore </w:t>
      </w:r>
      <w:r w:rsidR="00C72C69" w:rsidRPr="00472838">
        <w:rPr>
          <w:rFonts w:ascii="Calibri" w:hAnsi="Calibri" w:cs="Calibri"/>
          <w:b/>
          <w:bCs/>
          <w:sz w:val="22"/>
          <w:szCs w:val="22"/>
        </w:rPr>
        <w:t xml:space="preserve">whether a separate project is needed </w:t>
      </w:r>
      <w:r w:rsidR="003240C2" w:rsidRPr="00472838">
        <w:rPr>
          <w:rFonts w:ascii="Calibri" w:hAnsi="Calibri" w:cs="Calibri"/>
          <w:b/>
          <w:bCs/>
          <w:sz w:val="22"/>
          <w:szCs w:val="22"/>
        </w:rPr>
        <w:t xml:space="preserve">or </w:t>
      </w:r>
      <w:r w:rsidR="00C72C69" w:rsidRPr="00472838">
        <w:rPr>
          <w:rFonts w:ascii="Calibri" w:hAnsi="Calibri" w:cs="Calibri"/>
          <w:b/>
          <w:bCs/>
          <w:sz w:val="22"/>
          <w:szCs w:val="22"/>
        </w:rPr>
        <w:t xml:space="preserve">whether </w:t>
      </w:r>
      <w:r w:rsidR="00263DC4" w:rsidRPr="00472838">
        <w:rPr>
          <w:rFonts w:ascii="Calibri" w:hAnsi="Calibri" w:cs="Calibri"/>
          <w:b/>
          <w:bCs/>
          <w:sz w:val="22"/>
          <w:szCs w:val="22"/>
        </w:rPr>
        <w:t xml:space="preserve">the typology issue is being </w:t>
      </w:r>
      <w:r w:rsidR="003240C2" w:rsidRPr="00472838">
        <w:rPr>
          <w:rFonts w:ascii="Calibri" w:hAnsi="Calibri" w:cs="Calibri"/>
          <w:b/>
          <w:bCs/>
          <w:sz w:val="22"/>
          <w:szCs w:val="22"/>
        </w:rPr>
        <w:t xml:space="preserve">addressed sufficiently through </w:t>
      </w:r>
      <w:r w:rsidR="00263DC4" w:rsidRPr="00472838">
        <w:rPr>
          <w:rFonts w:ascii="Calibri" w:hAnsi="Calibri" w:cs="Calibri"/>
          <w:b/>
          <w:bCs/>
          <w:sz w:val="22"/>
          <w:szCs w:val="22"/>
        </w:rPr>
        <w:t xml:space="preserve">existing </w:t>
      </w:r>
      <w:r w:rsidR="003240C2" w:rsidRPr="00472838">
        <w:rPr>
          <w:rFonts w:ascii="Calibri" w:hAnsi="Calibri" w:cs="Calibri"/>
          <w:b/>
          <w:bCs/>
          <w:sz w:val="22"/>
          <w:szCs w:val="22"/>
        </w:rPr>
        <w:t>work</w:t>
      </w:r>
      <w:r w:rsidR="00263DC4" w:rsidRPr="00472838">
        <w:rPr>
          <w:rFonts w:ascii="Calibri" w:hAnsi="Calibri" w:cs="Calibri"/>
          <w:b/>
          <w:bCs/>
          <w:sz w:val="22"/>
          <w:szCs w:val="22"/>
        </w:rPr>
        <w:t>.</w:t>
      </w:r>
      <w:r w:rsidR="003240C2" w:rsidRPr="00472838">
        <w:rPr>
          <w:rFonts w:ascii="Calibri" w:hAnsi="Calibri" w:cs="Calibri"/>
          <w:b/>
          <w:bCs/>
          <w:sz w:val="22"/>
          <w:szCs w:val="22"/>
        </w:rPr>
        <w:t xml:space="preserve"> </w:t>
      </w:r>
      <w:r w:rsidR="003240C2" w:rsidRPr="00F856CE">
        <w:rPr>
          <w:rFonts w:ascii="Calibri" w:hAnsi="Calibri" w:cs="Calibri"/>
          <w:sz w:val="22"/>
          <w:szCs w:val="22"/>
        </w:rPr>
        <w:t xml:space="preserve"> </w:t>
      </w:r>
    </w:p>
    <w:bookmarkEnd w:id="38"/>
    <w:p w14:paraId="5B130FBA" w14:textId="77777777" w:rsidR="008416D3" w:rsidRPr="00F856CE" w:rsidRDefault="008416D3" w:rsidP="008416D3">
      <w:pPr>
        <w:pStyle w:val="NormalWeb"/>
        <w:spacing w:before="0" w:beforeAutospacing="0" w:after="0" w:afterAutospacing="0"/>
        <w:rPr>
          <w:rFonts w:ascii="Calibri" w:hAnsi="Calibri" w:cs="Calibri"/>
          <w:sz w:val="22"/>
          <w:szCs w:val="22"/>
        </w:rPr>
      </w:pPr>
    </w:p>
    <w:p w14:paraId="563099B4" w14:textId="0BF8EDA1" w:rsidR="00E64FBE" w:rsidRPr="00F856CE" w:rsidRDefault="00AE09A1" w:rsidP="0056698B">
      <w:pPr>
        <w:pStyle w:val="Heading3"/>
        <w:rPr>
          <w:rFonts w:ascii="Calibri" w:hAnsi="Calibri" w:cs="Calibri"/>
          <w:sz w:val="22"/>
          <w:szCs w:val="22"/>
        </w:rPr>
      </w:pPr>
      <w:bookmarkStart w:id="39" w:name="_Toc155797063"/>
      <w:r w:rsidRPr="00F856CE">
        <w:t xml:space="preserve">Key </w:t>
      </w:r>
      <w:r w:rsidR="00C045CD" w:rsidRPr="00F856CE">
        <w:t xml:space="preserve">Discussion </w:t>
      </w:r>
      <w:r w:rsidRPr="00F856CE">
        <w:t>Themes</w:t>
      </w:r>
      <w:bookmarkEnd w:id="39"/>
    </w:p>
    <w:p w14:paraId="59DD7EE8" w14:textId="5E8A78EF" w:rsidR="003240C2" w:rsidRPr="00F856CE" w:rsidRDefault="003351E8" w:rsidP="003351E8">
      <w:pPr>
        <w:rPr>
          <w:rFonts w:ascii="Calibri" w:hAnsi="Calibri" w:cs="Calibri"/>
        </w:rPr>
      </w:pPr>
      <w:r w:rsidRPr="00F856CE">
        <w:t>Key themes from the lakes discussion included:</w:t>
      </w:r>
    </w:p>
    <w:p w14:paraId="7F51A7D6" w14:textId="51CCE6B1" w:rsidR="00AE09A1" w:rsidRPr="00F856CE" w:rsidRDefault="00AE09A1" w:rsidP="0031008D">
      <w:pPr>
        <w:pStyle w:val="ListParagraph"/>
        <w:numPr>
          <w:ilvl w:val="0"/>
          <w:numId w:val="19"/>
        </w:numPr>
      </w:pPr>
      <w:r w:rsidRPr="00F856CE">
        <w:rPr>
          <w:b/>
          <w:bCs/>
        </w:rPr>
        <w:t>Improving Lake Classification</w:t>
      </w:r>
      <w:r w:rsidRPr="00F856CE">
        <w:t xml:space="preserve"> -- The need for a more comprehensive typology that includes both ecological and geomorphic aspects was emphasi</w:t>
      </w:r>
      <w:r w:rsidR="00F47B59" w:rsidRPr="00F856CE">
        <w:t>s</w:t>
      </w:r>
      <w:r w:rsidRPr="00F856CE">
        <w:t>ed.  However, it is difficult to classify lakes, particularly due to the lack of basic information about biodiversity and physical data like maximum depth.</w:t>
      </w:r>
    </w:p>
    <w:p w14:paraId="087AB212" w14:textId="5B21DA0C" w:rsidR="00AE09A1" w:rsidRPr="00F856CE" w:rsidRDefault="00AE09A1" w:rsidP="0031008D">
      <w:pPr>
        <w:pStyle w:val="ListParagraph"/>
        <w:numPr>
          <w:ilvl w:val="0"/>
          <w:numId w:val="19"/>
        </w:numPr>
      </w:pPr>
      <w:r w:rsidRPr="00F856CE">
        <w:rPr>
          <w:b/>
          <w:bCs/>
        </w:rPr>
        <w:t>Importance of Basic Data</w:t>
      </w:r>
      <w:r w:rsidRPr="00F856CE">
        <w:t xml:space="preserve"> -- Before establishing a typology, the </w:t>
      </w:r>
      <w:r w:rsidR="002357CE" w:rsidRPr="00F856CE">
        <w:t>need for</w:t>
      </w:r>
      <w:r w:rsidRPr="00F856CE">
        <w:t xml:space="preserve"> basic data about lakes was emphasised.  Both geomorphic classification and ecological aspects are considered necessary for identifying Outstanding Water Bodies as per the NPS-FM.</w:t>
      </w:r>
    </w:p>
    <w:p w14:paraId="4366F5D8" w14:textId="77966848" w:rsidR="00AE09A1" w:rsidRPr="00F856CE" w:rsidRDefault="00AE09A1" w:rsidP="0031008D">
      <w:pPr>
        <w:pStyle w:val="ListParagraph"/>
        <w:numPr>
          <w:ilvl w:val="0"/>
          <w:numId w:val="19"/>
        </w:numPr>
      </w:pPr>
      <w:r w:rsidRPr="00F856CE">
        <w:rPr>
          <w:b/>
          <w:bCs/>
        </w:rPr>
        <w:t>Ecosystem Interconnectedness</w:t>
      </w:r>
      <w:r w:rsidRPr="00F856CE">
        <w:t xml:space="preserve"> -- The discussion touched on the similarity between different aquatic ecosystems, for example questioning the distinction between large wet wetlands and shallow vegetated lakes.</w:t>
      </w:r>
    </w:p>
    <w:p w14:paraId="68C731CD" w14:textId="3CBAFCFA" w:rsidR="00AE09A1" w:rsidRPr="00F856CE" w:rsidRDefault="00AE09A1" w:rsidP="0031008D">
      <w:pPr>
        <w:pStyle w:val="ListParagraph"/>
        <w:numPr>
          <w:ilvl w:val="0"/>
          <w:numId w:val="19"/>
        </w:numPr>
      </w:pPr>
      <w:r w:rsidRPr="00F856CE">
        <w:rPr>
          <w:b/>
          <w:bCs/>
        </w:rPr>
        <w:t>Needs of Regional Councils</w:t>
      </w:r>
      <w:r w:rsidRPr="00F856CE">
        <w:t xml:space="preserve"> -- Regional councils require detailed lake information for policy development, ecosystem restoration, and management prioriti</w:t>
      </w:r>
      <w:r w:rsidR="00E42893" w:rsidRPr="00F856CE">
        <w:t>s</w:t>
      </w:r>
      <w:r w:rsidRPr="00F856CE">
        <w:t>ation, particularly in the context of climate change.</w:t>
      </w:r>
    </w:p>
    <w:p w14:paraId="59B1921B" w14:textId="7F02CE8D" w:rsidR="00AE09A1" w:rsidRPr="00F856CE" w:rsidRDefault="00AE09A1" w:rsidP="0031008D">
      <w:pPr>
        <w:pStyle w:val="ListParagraph"/>
        <w:numPr>
          <w:ilvl w:val="0"/>
          <w:numId w:val="19"/>
        </w:numPr>
      </w:pPr>
      <w:r w:rsidRPr="00F856CE">
        <w:rPr>
          <w:b/>
          <w:bCs/>
        </w:rPr>
        <w:lastRenderedPageBreak/>
        <w:t>Application of International Standards</w:t>
      </w:r>
      <w:r w:rsidRPr="00F856CE">
        <w:t xml:space="preserve"> -- The possibility of applying the IUCN Red List or a New Zealand variant to lake typology to assess threat status was discussed.</w:t>
      </w:r>
    </w:p>
    <w:p w14:paraId="6645BBEC" w14:textId="31B7664C" w:rsidR="00AE09A1" w:rsidRPr="00F856CE" w:rsidRDefault="00AE09A1" w:rsidP="0031008D">
      <w:pPr>
        <w:pStyle w:val="ListParagraph"/>
        <w:numPr>
          <w:ilvl w:val="0"/>
          <w:numId w:val="19"/>
        </w:numPr>
      </w:pPr>
      <w:r w:rsidRPr="00F856CE">
        <w:rPr>
          <w:b/>
          <w:bCs/>
        </w:rPr>
        <w:t>National Limits and Objectives</w:t>
      </w:r>
      <w:r w:rsidRPr="00F856CE">
        <w:t xml:space="preserve"> -- The necessity of a typology for setting meaningful national limits or objectives for lake health was emphasi</w:t>
      </w:r>
      <w:r w:rsidR="00DF3B8C" w:rsidRPr="00F856CE">
        <w:t>s</w:t>
      </w:r>
      <w:r w:rsidRPr="00F856CE">
        <w:t>ed.</w:t>
      </w:r>
    </w:p>
    <w:p w14:paraId="73518808" w14:textId="4FFAF265" w:rsidR="00AE09A1" w:rsidRPr="00F856CE" w:rsidRDefault="00AE09A1" w:rsidP="0031008D">
      <w:pPr>
        <w:pStyle w:val="ListParagraph"/>
        <w:numPr>
          <w:ilvl w:val="0"/>
          <w:numId w:val="19"/>
        </w:numPr>
      </w:pPr>
      <w:r w:rsidRPr="00F856CE">
        <w:rPr>
          <w:b/>
          <w:bCs/>
        </w:rPr>
        <w:t>Degradation Status and Conservation Planning</w:t>
      </w:r>
      <w:r w:rsidRPr="00F856CE">
        <w:t xml:space="preserve"> -- The importance of understanding the degradation status of lakes, like the loss of macrophyte communities, for conservation planning.</w:t>
      </w:r>
    </w:p>
    <w:p w14:paraId="1A20BAA4" w14:textId="6931E268" w:rsidR="0056698B" w:rsidRPr="00813922" w:rsidRDefault="00AE09A1" w:rsidP="0031008D">
      <w:pPr>
        <w:pStyle w:val="ListParagraph"/>
        <w:numPr>
          <w:ilvl w:val="0"/>
          <w:numId w:val="19"/>
        </w:numPr>
        <w:rPr>
          <w:rFonts w:ascii="Calibri" w:hAnsi="Calibri" w:cs="Calibri"/>
        </w:rPr>
      </w:pPr>
      <w:r w:rsidRPr="00F856CE">
        <w:rPr>
          <w:b/>
          <w:bCs/>
        </w:rPr>
        <w:t>Limitations and Inclusivity</w:t>
      </w:r>
      <w:r w:rsidRPr="00F856CE">
        <w:t xml:space="preserve"> -- The discussion acknowledged the limitations of the typology approach, especially in respecting the Te Ao Māori perspective.  A workshop involving all stakeholders to develop a comprehensive lakes typology would be valuable.</w:t>
      </w:r>
    </w:p>
    <w:p w14:paraId="0D9CDB3E" w14:textId="3210657C" w:rsidR="00813922" w:rsidRPr="00813922" w:rsidRDefault="00813922" w:rsidP="00813922">
      <w:pPr>
        <w:rPr>
          <w:rFonts w:ascii="Calibri" w:hAnsi="Calibri" w:cs="Calibri"/>
        </w:rPr>
      </w:pPr>
      <w:r w:rsidRPr="00813922">
        <w:rPr>
          <w:rFonts w:ascii="Calibri" w:hAnsi="Calibri" w:cs="Calibri"/>
        </w:rPr>
        <w:t xml:space="preserve">A detailed summary of comments made during the </w:t>
      </w:r>
      <w:r>
        <w:rPr>
          <w:rFonts w:ascii="Calibri" w:hAnsi="Calibri" w:cs="Calibri"/>
        </w:rPr>
        <w:t>lakes</w:t>
      </w:r>
      <w:r w:rsidRPr="00813922">
        <w:rPr>
          <w:rFonts w:ascii="Calibri" w:hAnsi="Calibri" w:cs="Calibri"/>
        </w:rPr>
        <w:t xml:space="preserve"> discussion is in Appendix </w:t>
      </w:r>
      <w:r>
        <w:rPr>
          <w:rFonts w:ascii="Calibri" w:hAnsi="Calibri" w:cs="Calibri"/>
        </w:rPr>
        <w:t>6</w:t>
      </w:r>
      <w:r w:rsidRPr="00813922">
        <w:rPr>
          <w:rFonts w:ascii="Calibri" w:hAnsi="Calibri" w:cs="Calibri"/>
        </w:rPr>
        <w:t>.</w:t>
      </w:r>
    </w:p>
    <w:p w14:paraId="43545F39" w14:textId="26CC2806" w:rsidR="00544EC1" w:rsidRPr="00F856CE" w:rsidRDefault="00C045CD" w:rsidP="00C63132">
      <w:pPr>
        <w:pStyle w:val="Heading2"/>
      </w:pPr>
      <w:bookmarkStart w:id="40" w:name="_Toc155797064"/>
      <w:r w:rsidRPr="00F856CE">
        <w:t>Groundwater Results Summary</w:t>
      </w:r>
      <w:bookmarkEnd w:id="40"/>
      <w:r w:rsidRPr="00F856CE">
        <w:t xml:space="preserve"> </w:t>
      </w:r>
    </w:p>
    <w:p w14:paraId="0DAB1579" w14:textId="77777777" w:rsidR="005536F2" w:rsidRPr="00F856CE" w:rsidRDefault="4404E96D" w:rsidP="1C7D651E">
      <w:pPr>
        <w:pStyle w:val="NormalWeb"/>
        <w:spacing w:before="0" w:beforeAutospacing="0" w:after="0" w:afterAutospacing="0"/>
        <w:rPr>
          <w:rFonts w:ascii="Calibri" w:hAnsi="Calibri" w:cs="Calibri"/>
          <w:sz w:val="22"/>
          <w:szCs w:val="22"/>
        </w:rPr>
      </w:pPr>
      <w:bookmarkStart w:id="41" w:name="_Hlk151287953"/>
      <w:r w:rsidRPr="00F856CE">
        <w:rPr>
          <w:rFonts w:ascii="Calibri" w:hAnsi="Calibri" w:cs="Calibri"/>
          <w:sz w:val="22"/>
          <w:szCs w:val="22"/>
        </w:rPr>
        <w:t xml:space="preserve">Groundwater dependent ecosystems </w:t>
      </w:r>
      <w:r w:rsidR="03FDBCB7" w:rsidRPr="00F856CE">
        <w:rPr>
          <w:rFonts w:ascii="Calibri" w:hAnsi="Calibri" w:cs="Calibri"/>
          <w:sz w:val="22"/>
          <w:szCs w:val="22"/>
        </w:rPr>
        <w:t>are</w:t>
      </w:r>
      <w:r w:rsidRPr="00F856CE">
        <w:rPr>
          <w:rFonts w:ascii="Calibri" w:hAnsi="Calibri" w:cs="Calibri"/>
          <w:sz w:val="22"/>
          <w:szCs w:val="22"/>
        </w:rPr>
        <w:t xml:space="preserve"> the least developed in terms of typology and </w:t>
      </w:r>
      <w:r w:rsidR="03FDBCB7" w:rsidRPr="00F856CE">
        <w:rPr>
          <w:rFonts w:ascii="Calibri" w:hAnsi="Calibri" w:cs="Calibri"/>
          <w:sz w:val="22"/>
          <w:szCs w:val="22"/>
        </w:rPr>
        <w:t xml:space="preserve">do not have the same </w:t>
      </w:r>
      <w:r w:rsidR="4B90956D" w:rsidRPr="00F856CE">
        <w:rPr>
          <w:rFonts w:ascii="Calibri" w:hAnsi="Calibri" w:cs="Calibri"/>
          <w:sz w:val="22"/>
          <w:szCs w:val="22"/>
        </w:rPr>
        <w:t xml:space="preserve">direct and </w:t>
      </w:r>
      <w:r w:rsidR="4B43B7ED" w:rsidRPr="00F856CE">
        <w:rPr>
          <w:rFonts w:ascii="Calibri" w:hAnsi="Calibri" w:cs="Calibri"/>
          <w:sz w:val="22"/>
          <w:szCs w:val="22"/>
        </w:rPr>
        <w:t>urgent</w:t>
      </w:r>
      <w:r w:rsidR="03FDBCB7" w:rsidRPr="00F856CE">
        <w:rPr>
          <w:rFonts w:ascii="Calibri" w:hAnsi="Calibri" w:cs="Calibri"/>
          <w:sz w:val="22"/>
          <w:szCs w:val="22"/>
        </w:rPr>
        <w:t xml:space="preserve"> policy drivers.  </w:t>
      </w:r>
      <w:r w:rsidR="6FC91CB9" w:rsidRPr="00F856CE">
        <w:rPr>
          <w:rFonts w:ascii="Calibri" w:hAnsi="Calibri" w:cs="Calibri"/>
          <w:sz w:val="22"/>
          <w:szCs w:val="22"/>
        </w:rPr>
        <w:t xml:space="preserve"> There is, however, a link to other policies designed to protect wetlands and other freshwater resources.</w:t>
      </w:r>
    </w:p>
    <w:p w14:paraId="3D8F9453" w14:textId="77777777" w:rsidR="005536F2" w:rsidRPr="00F856CE" w:rsidRDefault="005536F2" w:rsidP="005536F2">
      <w:pPr>
        <w:pStyle w:val="NormalWeb"/>
        <w:spacing w:before="0" w:beforeAutospacing="0" w:after="0" w:afterAutospacing="0"/>
        <w:rPr>
          <w:rFonts w:ascii="Calibri" w:hAnsi="Calibri" w:cs="Calibri"/>
          <w:sz w:val="22"/>
          <w:szCs w:val="22"/>
        </w:rPr>
      </w:pPr>
    </w:p>
    <w:p w14:paraId="057ADD2F" w14:textId="07CFDF93" w:rsidR="00C63132" w:rsidRPr="00F856CE" w:rsidRDefault="005536F2" w:rsidP="0016382F">
      <w:pPr>
        <w:pStyle w:val="NormalWeb"/>
        <w:spacing w:before="0" w:beforeAutospacing="0" w:after="0" w:afterAutospacing="0"/>
        <w:rPr>
          <w:rFonts w:ascii="Calibri" w:hAnsi="Calibri" w:cs="Calibri"/>
          <w:sz w:val="22"/>
          <w:szCs w:val="22"/>
        </w:rPr>
      </w:pPr>
      <w:r w:rsidRPr="00F856CE">
        <w:rPr>
          <w:rFonts w:ascii="Calibri" w:hAnsi="Calibri" w:cs="Calibri"/>
          <w:sz w:val="22"/>
          <w:szCs w:val="22"/>
        </w:rPr>
        <w:t xml:space="preserve">Groundwater systems </w:t>
      </w:r>
      <w:r w:rsidR="00052C7C" w:rsidRPr="00F856CE">
        <w:rPr>
          <w:rFonts w:ascii="Calibri" w:hAnsi="Calibri" w:cs="Calibri"/>
          <w:sz w:val="22"/>
          <w:szCs w:val="22"/>
        </w:rPr>
        <w:t xml:space="preserve">are arguably more urgent ecologically because we know so little about them.  In most cases, we don’t know how groundwater is related to </w:t>
      </w:r>
      <w:r w:rsidR="0016382F" w:rsidRPr="00F856CE">
        <w:rPr>
          <w:rFonts w:ascii="Calibri" w:hAnsi="Calibri" w:cs="Calibri"/>
          <w:sz w:val="22"/>
          <w:szCs w:val="22"/>
        </w:rPr>
        <w:t xml:space="preserve">springs </w:t>
      </w:r>
      <w:r w:rsidR="00052C7C" w:rsidRPr="00F856CE">
        <w:rPr>
          <w:rFonts w:ascii="Calibri" w:hAnsi="Calibri" w:cs="Calibri"/>
          <w:sz w:val="22"/>
          <w:szCs w:val="22"/>
        </w:rPr>
        <w:t xml:space="preserve">or even to larger </w:t>
      </w:r>
      <w:r w:rsidR="0016382F" w:rsidRPr="00F856CE">
        <w:rPr>
          <w:rFonts w:ascii="Calibri" w:hAnsi="Calibri" w:cs="Calibri"/>
          <w:sz w:val="22"/>
          <w:szCs w:val="22"/>
        </w:rPr>
        <w:t xml:space="preserve">surface features like lakes and rivers. </w:t>
      </w:r>
      <w:r w:rsidR="00052C7C" w:rsidRPr="00F856CE">
        <w:rPr>
          <w:rFonts w:ascii="Calibri" w:hAnsi="Calibri" w:cs="Calibri"/>
          <w:sz w:val="22"/>
          <w:szCs w:val="22"/>
        </w:rPr>
        <w:t xml:space="preserve"> Nor do we know much about </w:t>
      </w:r>
      <w:r w:rsidR="00241E70" w:rsidRPr="00F856CE">
        <w:rPr>
          <w:rFonts w:ascii="Calibri" w:hAnsi="Calibri" w:cs="Calibri"/>
          <w:sz w:val="22"/>
          <w:szCs w:val="22"/>
        </w:rPr>
        <w:t xml:space="preserve">stygofauna, </w:t>
      </w:r>
      <w:r w:rsidR="00052C7C" w:rsidRPr="00F856CE">
        <w:rPr>
          <w:rFonts w:ascii="Calibri" w:hAnsi="Calibri" w:cs="Calibri"/>
          <w:sz w:val="22"/>
          <w:szCs w:val="22"/>
        </w:rPr>
        <w:t xml:space="preserve">the </w:t>
      </w:r>
      <w:r w:rsidR="00C63132" w:rsidRPr="00F856CE">
        <w:rPr>
          <w:rFonts w:ascii="Calibri" w:hAnsi="Calibri" w:cs="Calibri"/>
          <w:sz w:val="22"/>
          <w:szCs w:val="22"/>
        </w:rPr>
        <w:t>creatures that live in groundwater.</w:t>
      </w:r>
    </w:p>
    <w:p w14:paraId="458FB8FB" w14:textId="77777777" w:rsidR="00C63132" w:rsidRPr="00F856CE" w:rsidRDefault="00C63132" w:rsidP="0016382F">
      <w:pPr>
        <w:pStyle w:val="NormalWeb"/>
        <w:spacing w:before="0" w:beforeAutospacing="0" w:after="0" w:afterAutospacing="0"/>
        <w:rPr>
          <w:rFonts w:ascii="Calibri" w:hAnsi="Calibri" w:cs="Calibri"/>
          <w:sz w:val="22"/>
          <w:szCs w:val="22"/>
        </w:rPr>
      </w:pPr>
    </w:p>
    <w:p w14:paraId="7326066E" w14:textId="0D5F9215" w:rsidR="00241E70" w:rsidRPr="00472838" w:rsidRDefault="00C63132" w:rsidP="7AEA241E">
      <w:pPr>
        <w:pStyle w:val="NormalWeb"/>
        <w:spacing w:before="0" w:beforeAutospacing="0" w:after="0" w:afterAutospacing="0"/>
        <w:rPr>
          <w:rFonts w:ascii="Calibri" w:hAnsi="Calibri" w:cs="Calibri"/>
          <w:sz w:val="22"/>
          <w:szCs w:val="22"/>
        </w:rPr>
      </w:pPr>
      <w:r w:rsidRPr="00F856CE">
        <w:rPr>
          <w:rFonts w:ascii="Calibri" w:hAnsi="Calibri" w:cs="Calibri"/>
          <w:sz w:val="22"/>
          <w:szCs w:val="22"/>
        </w:rPr>
        <w:t xml:space="preserve">What we do know is that New Zealand has unusually high stygofaunal biodiversity. New Zealand is reported to contribute 3.8% of </w:t>
      </w:r>
      <w:r w:rsidR="00D94CA3" w:rsidRPr="00F856CE">
        <w:rPr>
          <w:rFonts w:ascii="Calibri" w:hAnsi="Calibri" w:cs="Calibri"/>
          <w:sz w:val="22"/>
          <w:szCs w:val="22"/>
        </w:rPr>
        <w:t xml:space="preserve">the </w:t>
      </w:r>
      <w:r w:rsidRPr="00F856CE">
        <w:rPr>
          <w:rFonts w:ascii="Calibri" w:hAnsi="Calibri" w:cs="Calibri"/>
          <w:sz w:val="22"/>
          <w:szCs w:val="22"/>
        </w:rPr>
        <w:t>world’s known stygofaunal species from just 0.18% of the world’s land area.</w:t>
      </w:r>
      <w:r w:rsidRPr="00472838">
        <w:rPr>
          <w:rStyle w:val="FootnoteReference"/>
          <w:rFonts w:ascii="Calibri" w:hAnsi="Calibri" w:cs="Calibri"/>
          <w:sz w:val="22"/>
          <w:szCs w:val="22"/>
        </w:rPr>
        <w:footnoteReference w:id="4"/>
      </w:r>
      <w:r w:rsidRPr="00472838">
        <w:rPr>
          <w:rFonts w:ascii="Calibri" w:hAnsi="Calibri" w:cs="Calibri"/>
          <w:sz w:val="22"/>
          <w:szCs w:val="22"/>
        </w:rPr>
        <w:t xml:space="preserve">  Many species are confined to very restricted geographical ranges, </w:t>
      </w:r>
      <w:r w:rsidR="00241E70" w:rsidRPr="00472838">
        <w:rPr>
          <w:rFonts w:ascii="Calibri" w:hAnsi="Calibri" w:cs="Calibri"/>
          <w:sz w:val="22"/>
          <w:szCs w:val="22"/>
        </w:rPr>
        <w:t xml:space="preserve">which makes mapping and protecting them </w:t>
      </w:r>
      <w:r w:rsidR="005536F2" w:rsidRPr="00472838">
        <w:rPr>
          <w:rFonts w:ascii="Calibri" w:hAnsi="Calibri" w:cs="Calibri"/>
          <w:sz w:val="22"/>
          <w:szCs w:val="22"/>
        </w:rPr>
        <w:t xml:space="preserve">urgent, but currently </w:t>
      </w:r>
      <w:r w:rsidR="00241E70" w:rsidRPr="00472838">
        <w:rPr>
          <w:rFonts w:ascii="Calibri" w:hAnsi="Calibri" w:cs="Calibri"/>
          <w:sz w:val="22"/>
          <w:szCs w:val="22"/>
        </w:rPr>
        <w:t>difficult.</w:t>
      </w:r>
      <w:r w:rsidR="00DA1B78" w:rsidRPr="00472838">
        <w:rPr>
          <w:rStyle w:val="FootnoteReference"/>
          <w:rFonts w:ascii="Calibri" w:hAnsi="Calibri" w:cs="Calibri"/>
          <w:sz w:val="22"/>
          <w:szCs w:val="22"/>
        </w:rPr>
        <w:footnoteReference w:id="5"/>
      </w:r>
    </w:p>
    <w:p w14:paraId="462FD068" w14:textId="77777777" w:rsidR="00241E70" w:rsidRPr="00472838" w:rsidRDefault="00241E70" w:rsidP="0016382F">
      <w:pPr>
        <w:pStyle w:val="NormalWeb"/>
        <w:spacing w:before="0" w:beforeAutospacing="0" w:after="0" w:afterAutospacing="0"/>
        <w:rPr>
          <w:rFonts w:ascii="Calibri" w:hAnsi="Calibri" w:cs="Calibri"/>
          <w:sz w:val="22"/>
          <w:szCs w:val="22"/>
        </w:rPr>
      </w:pPr>
    </w:p>
    <w:p w14:paraId="582D83E3" w14:textId="7432E58E" w:rsidR="00241E70" w:rsidRPr="00472838" w:rsidRDefault="00827FBE" w:rsidP="00827FBE">
      <w:pPr>
        <w:rPr>
          <w:rFonts w:ascii="Calibri" w:hAnsi="Calibri" w:cs="Calibri"/>
        </w:rPr>
      </w:pPr>
      <w:r w:rsidRPr="00472838">
        <w:t>Overall, the workshop highlighted the complexity and urgency of managing groundwater ecosystems in New Zealand, emphasi</w:t>
      </w:r>
      <w:r w:rsidR="00294ED0" w:rsidRPr="00472838">
        <w:t>s</w:t>
      </w:r>
      <w:r w:rsidRPr="00472838">
        <w:t xml:space="preserve">ing the need for better understanding, mapping, and policy integration.  A certain amount of fundamental research is needed before we can have a useful </w:t>
      </w:r>
      <w:r w:rsidR="00241E70" w:rsidRPr="00472838">
        <w:rPr>
          <w:rFonts w:ascii="Calibri" w:hAnsi="Calibri" w:cs="Calibri"/>
        </w:rPr>
        <w:t xml:space="preserve">discussion of how to classify these systems. </w:t>
      </w:r>
    </w:p>
    <w:p w14:paraId="56ACF01A" w14:textId="47C8E2C8" w:rsidR="00827FBE" w:rsidRPr="00472838" w:rsidRDefault="00827FBE" w:rsidP="00827FBE">
      <w:r w:rsidRPr="00472838">
        <w:t>At a minimum, it is important to integrate groundwater information with rivers, lakes, and wetlands management, due to their interdependency.  A process to do that more effectively</w:t>
      </w:r>
      <w:r w:rsidR="00D453CE">
        <w:t>, for example during resource consenting,</w:t>
      </w:r>
      <w:r w:rsidRPr="00472838">
        <w:t xml:space="preserve"> is probably more urgent than </w:t>
      </w:r>
      <w:r w:rsidR="003A62DE" w:rsidRPr="00472838">
        <w:t>the</w:t>
      </w:r>
      <w:r w:rsidRPr="00472838">
        <w:t xml:space="preserve"> development of a groundwater typology.</w:t>
      </w:r>
    </w:p>
    <w:p w14:paraId="133E8678" w14:textId="1DFF740A" w:rsidR="00C045CD" w:rsidRPr="00472838" w:rsidRDefault="00351B62" w:rsidP="0080051D">
      <w:pPr>
        <w:pStyle w:val="Heading3"/>
      </w:pPr>
      <w:bookmarkStart w:id="42" w:name="_Toc155797065"/>
      <w:bookmarkEnd w:id="41"/>
      <w:r w:rsidRPr="00472838">
        <w:t xml:space="preserve">Key </w:t>
      </w:r>
      <w:r w:rsidR="00C045CD" w:rsidRPr="00472838">
        <w:t xml:space="preserve">Discussion </w:t>
      </w:r>
      <w:r w:rsidRPr="00472838">
        <w:t>Themes</w:t>
      </w:r>
      <w:bookmarkEnd w:id="42"/>
    </w:p>
    <w:p w14:paraId="1C341913" w14:textId="22D0B08A" w:rsidR="00351B62" w:rsidRPr="00472838" w:rsidRDefault="00351B62" w:rsidP="0031008D">
      <w:pPr>
        <w:pStyle w:val="ListParagraph"/>
        <w:numPr>
          <w:ilvl w:val="0"/>
          <w:numId w:val="20"/>
        </w:numPr>
      </w:pPr>
      <w:r w:rsidRPr="00472838">
        <w:rPr>
          <w:b/>
          <w:bCs/>
        </w:rPr>
        <w:t>Lack of National Policy for Groundwater</w:t>
      </w:r>
      <w:r w:rsidRPr="00472838">
        <w:t xml:space="preserve"> -- Groundwater has not received the same level of national policy attention as rivers and other water bodies. While not a current policy priority, there is growing interest in the risks to groundwater and its biological community, particularly stygofauna, with ongoing research by ESR and NIWA.</w:t>
      </w:r>
    </w:p>
    <w:p w14:paraId="04F0A95B" w14:textId="1B6F019B" w:rsidR="00351B62" w:rsidRPr="00472838" w:rsidRDefault="00351B62" w:rsidP="0031008D">
      <w:pPr>
        <w:pStyle w:val="ListParagraph"/>
        <w:numPr>
          <w:ilvl w:val="0"/>
          <w:numId w:val="20"/>
        </w:numPr>
      </w:pPr>
      <w:r w:rsidRPr="00472838">
        <w:rPr>
          <w:b/>
          <w:bCs/>
        </w:rPr>
        <w:t>Vulnerability of Groundwater-Dependent Ecosystems</w:t>
      </w:r>
      <w:r w:rsidRPr="00472838">
        <w:t xml:space="preserve"> -- Ecosystems that rely on groundwater, such as springs are in danger, with many unmapped and disappearing without notice.  River, lake, and wetland systems may also rely on groundwater.  These dependencies need to be better understood.</w:t>
      </w:r>
    </w:p>
    <w:p w14:paraId="0301F37F" w14:textId="2EBDCED1" w:rsidR="00351B62" w:rsidRPr="00472838" w:rsidRDefault="00351B62" w:rsidP="0031008D">
      <w:pPr>
        <w:pStyle w:val="ListParagraph"/>
        <w:numPr>
          <w:ilvl w:val="0"/>
          <w:numId w:val="20"/>
        </w:numPr>
      </w:pPr>
      <w:r w:rsidRPr="00472838">
        <w:rPr>
          <w:b/>
          <w:bCs/>
        </w:rPr>
        <w:lastRenderedPageBreak/>
        <w:t>Limited Data and Understanding</w:t>
      </w:r>
      <w:r w:rsidRPr="00472838">
        <w:t xml:space="preserve"> -- The New Zealand Hydrogeological Systems database is the primary source of limited information on groundwater ecosystems.</w:t>
      </w:r>
    </w:p>
    <w:p w14:paraId="42FAAE20" w14:textId="36312F72" w:rsidR="00351B62" w:rsidRPr="00472838" w:rsidRDefault="00351B62" w:rsidP="0031008D">
      <w:pPr>
        <w:pStyle w:val="ListParagraph"/>
        <w:numPr>
          <w:ilvl w:val="0"/>
          <w:numId w:val="20"/>
        </w:numPr>
      </w:pPr>
      <w:r w:rsidRPr="00472838">
        <w:rPr>
          <w:b/>
          <w:bCs/>
        </w:rPr>
        <w:t>Classification Challenges</w:t>
      </w:r>
      <w:r w:rsidRPr="00472838">
        <w:t xml:space="preserve"> -- There is a need to understand how groundwater dependency affects the classification of wetlands and lakes, and whether these should be classified based on biotic or abiotic factors.</w:t>
      </w:r>
    </w:p>
    <w:p w14:paraId="0C64DDDA" w14:textId="3B6966D9" w:rsidR="00351B62" w:rsidRDefault="00351B62" w:rsidP="0031008D">
      <w:pPr>
        <w:pStyle w:val="ListParagraph"/>
        <w:numPr>
          <w:ilvl w:val="0"/>
          <w:numId w:val="20"/>
        </w:numPr>
      </w:pPr>
      <w:r w:rsidRPr="00472838">
        <w:rPr>
          <w:b/>
          <w:bCs/>
        </w:rPr>
        <w:t>Need for Dedicated Groundwater Research</w:t>
      </w:r>
      <w:r w:rsidRPr="00472838">
        <w:t xml:space="preserve"> -- A specific program is required to study groundwater ecosystems thoroughly to develop an appropriate classification system. Coordination between organi</w:t>
      </w:r>
      <w:r w:rsidR="00D47F32" w:rsidRPr="00472838">
        <w:t>s</w:t>
      </w:r>
      <w:r w:rsidRPr="00472838">
        <w:t>ations like GNS, ESR, and NIWA is important, possibly through a national triage system to prioriti</w:t>
      </w:r>
      <w:r w:rsidR="00F608FC" w:rsidRPr="00472838">
        <w:t>s</w:t>
      </w:r>
      <w:r w:rsidRPr="00472838">
        <w:t>e ecosystem studies.</w:t>
      </w:r>
    </w:p>
    <w:p w14:paraId="0B7DF3D1" w14:textId="088D497E" w:rsidR="00813922" w:rsidRPr="00472838" w:rsidRDefault="00813922" w:rsidP="00813922">
      <w:r w:rsidRPr="00813922">
        <w:t xml:space="preserve">A detailed summary of comments made during the </w:t>
      </w:r>
      <w:r>
        <w:t>groundwater</w:t>
      </w:r>
      <w:r w:rsidRPr="00813922">
        <w:t xml:space="preserve"> discussion is in Appendix </w:t>
      </w:r>
      <w:r>
        <w:t>7</w:t>
      </w:r>
      <w:r w:rsidRPr="00813922">
        <w:t>.</w:t>
      </w:r>
    </w:p>
    <w:p w14:paraId="12DDA752" w14:textId="60635873" w:rsidR="00FE7D28" w:rsidRPr="00472838" w:rsidRDefault="00FE7D28" w:rsidP="00FE7D28">
      <w:pPr>
        <w:pStyle w:val="Heading1"/>
      </w:pPr>
      <w:bookmarkStart w:id="43" w:name="_Toc155797066"/>
      <w:r w:rsidRPr="00472838">
        <w:t xml:space="preserve">Workshop 3 – Marine and </w:t>
      </w:r>
      <w:r w:rsidR="00AA7892" w:rsidRPr="00472838">
        <w:t>Estuarine</w:t>
      </w:r>
      <w:r w:rsidRPr="00472838">
        <w:t xml:space="preserve"> System</w:t>
      </w:r>
      <w:r w:rsidR="00AA7892" w:rsidRPr="00472838">
        <w:t>s</w:t>
      </w:r>
      <w:bookmarkEnd w:id="43"/>
    </w:p>
    <w:p w14:paraId="5C68BC0B" w14:textId="3A2BFDCB" w:rsidR="00FE7D28" w:rsidRPr="00472838" w:rsidRDefault="00C77C72" w:rsidP="00FE7D28">
      <w:bookmarkStart w:id="44" w:name="_Hlk152497326"/>
      <w:r>
        <w:t xml:space="preserve">Information from the agencies and councils </w:t>
      </w:r>
      <w:r w:rsidRPr="00472838">
        <w:t xml:space="preserve">regarding the </w:t>
      </w:r>
      <w:r>
        <w:t xml:space="preserve">marine and estuarine </w:t>
      </w:r>
      <w:r w:rsidRPr="00472838">
        <w:t xml:space="preserve">typologies they use and options for standardisation </w:t>
      </w:r>
      <w:r w:rsidRPr="00C77C72">
        <w:t xml:space="preserve">are in Appendix </w:t>
      </w:r>
      <w:r>
        <w:t>8</w:t>
      </w:r>
      <w:r w:rsidRPr="00C77C72">
        <w:t xml:space="preserve">. </w:t>
      </w:r>
    </w:p>
    <w:p w14:paraId="531588B1" w14:textId="262356FF" w:rsidR="00C045CD" w:rsidRPr="00472838" w:rsidRDefault="00AA7892" w:rsidP="00AA7892">
      <w:pPr>
        <w:pStyle w:val="Heading2"/>
      </w:pPr>
      <w:bookmarkStart w:id="45" w:name="_Toc155797067"/>
      <w:bookmarkEnd w:id="44"/>
      <w:r w:rsidRPr="00472838">
        <w:t>Marine Results Summary</w:t>
      </w:r>
      <w:bookmarkEnd w:id="45"/>
      <w:r w:rsidRPr="00472838">
        <w:t xml:space="preserve"> </w:t>
      </w:r>
    </w:p>
    <w:p w14:paraId="6E2A9DC5" w14:textId="50961EAC" w:rsidR="00AA7892" w:rsidRPr="00472838" w:rsidRDefault="00AA7892" w:rsidP="00AA7892">
      <w:r w:rsidRPr="00472838">
        <w:t>There are several marine typologies in use in New Zealand.</w:t>
      </w:r>
    </w:p>
    <w:p w14:paraId="003B25FE" w14:textId="2C08D9A8" w:rsidR="00AA7892" w:rsidRPr="00472838" w:rsidRDefault="00AA7892" w:rsidP="00AA7892">
      <w:r w:rsidRPr="00472838">
        <w:t>These include:</w:t>
      </w:r>
    </w:p>
    <w:p w14:paraId="4BF2103B" w14:textId="11F92CC9" w:rsidR="00AA7892" w:rsidRPr="00472838" w:rsidRDefault="00AA7892" w:rsidP="0031008D">
      <w:pPr>
        <w:pStyle w:val="ListParagraph"/>
        <w:numPr>
          <w:ilvl w:val="0"/>
          <w:numId w:val="5"/>
        </w:numPr>
      </w:pPr>
      <w:r w:rsidRPr="00472838">
        <w:t xml:space="preserve">Marine Environment Classification (MEC) </w:t>
      </w:r>
    </w:p>
    <w:p w14:paraId="1B451A86" w14:textId="77777777" w:rsidR="00AA7892" w:rsidRPr="00472838" w:rsidRDefault="00AA7892" w:rsidP="0031008D">
      <w:pPr>
        <w:pStyle w:val="ListParagraph"/>
        <w:numPr>
          <w:ilvl w:val="0"/>
          <w:numId w:val="5"/>
        </w:numPr>
      </w:pPr>
      <w:r w:rsidRPr="00472838">
        <w:t>Seamount Classification (Rowden et al 2005)</w:t>
      </w:r>
    </w:p>
    <w:p w14:paraId="1AD99BED" w14:textId="11034102" w:rsidR="00AA7892" w:rsidRDefault="00AA7892" w:rsidP="0031008D">
      <w:pPr>
        <w:pStyle w:val="ListParagraph"/>
        <w:numPr>
          <w:ilvl w:val="0"/>
          <w:numId w:val="5"/>
        </w:numPr>
      </w:pPr>
      <w:r w:rsidRPr="00472838">
        <w:t>NZ Seafloor Community Classification (Stephenson et al 2020</w:t>
      </w:r>
      <w:r w:rsidR="000C5AAD">
        <w:t>)</w:t>
      </w:r>
    </w:p>
    <w:p w14:paraId="1FD134A0" w14:textId="13FBDCFA" w:rsidR="000C5AAD" w:rsidRPr="00472838" w:rsidRDefault="000C5AAD" w:rsidP="0031008D">
      <w:pPr>
        <w:pStyle w:val="ListParagraph"/>
        <w:numPr>
          <w:ilvl w:val="0"/>
          <w:numId w:val="5"/>
        </w:numPr>
      </w:pPr>
      <w:r w:rsidRPr="000C5AAD">
        <w:t>Coastal and Marine Habitat and Ecosystem Classification (2008)</w:t>
      </w:r>
      <w:r>
        <w:t>.</w:t>
      </w:r>
    </w:p>
    <w:p w14:paraId="160225E0" w14:textId="45F901DB" w:rsidR="00514A45" w:rsidRPr="00472838" w:rsidRDefault="00AA7892" w:rsidP="00514A45">
      <w:pPr>
        <w:tabs>
          <w:tab w:val="num" w:pos="720"/>
          <w:tab w:val="num" w:pos="1440"/>
        </w:tabs>
      </w:pPr>
      <w:r w:rsidRPr="00472838">
        <w:t xml:space="preserve">However, none are entirely </w:t>
      </w:r>
      <w:r w:rsidR="001400F4" w:rsidRPr="00472838">
        <w:t>satisfactory for a variety of reasons.</w:t>
      </w:r>
      <w:r w:rsidR="00514A45" w:rsidRPr="00472838">
        <w:t xml:space="preserve">  For example, Marine Environment Classification (MEC) (Snelder et al 2005) does not apply well to shallow coastal habitats and </w:t>
      </w:r>
      <w:r w:rsidR="00A417ED" w:rsidRPr="00472838">
        <w:t xml:space="preserve">its </w:t>
      </w:r>
      <w:r w:rsidR="00514A45" w:rsidRPr="00472838">
        <w:t xml:space="preserve">classes do not define substrate or biological structural elements; </w:t>
      </w:r>
      <w:r w:rsidR="00A417ED" w:rsidRPr="00472838">
        <w:t xml:space="preserve">it is </w:t>
      </w:r>
      <w:r w:rsidR="00514A45" w:rsidRPr="00472838">
        <w:t xml:space="preserve">largely obsolete now.  </w:t>
      </w:r>
      <w:r w:rsidR="00A417ED" w:rsidRPr="00472838">
        <w:t xml:space="preserve">MEC </w:t>
      </w:r>
      <w:r w:rsidR="00514A45" w:rsidRPr="00472838">
        <w:t>has been replaced with the NZ Seafloor Community Classification (Stephenson et al 2020), which meets DOC’s needs for large scale planning and reporting.</w:t>
      </w:r>
    </w:p>
    <w:p w14:paraId="415C9FA1" w14:textId="15AAAA0A" w:rsidR="00514A45" w:rsidRPr="00472838" w:rsidRDefault="00514A45" w:rsidP="00A417ED">
      <w:pPr>
        <w:tabs>
          <w:tab w:val="num" w:pos="720"/>
          <w:tab w:val="num" w:pos="1440"/>
        </w:tabs>
      </w:pPr>
      <w:r w:rsidRPr="00472838">
        <w:t>MfE also used MEC and is now using the Benthic-Optimised Marine Environment Classification (BOMEC) (Leathwick et al. 2012), but that is restricted to the Exclusive Economic Zone</w:t>
      </w:r>
      <w:r w:rsidR="00A417ED" w:rsidRPr="00472838">
        <w:t xml:space="preserve">, which </w:t>
      </w:r>
      <w:r w:rsidRPr="00472838">
        <w:t xml:space="preserve">makes it difficult to manage anything that straddles the </w:t>
      </w:r>
      <w:r w:rsidR="00A417ED" w:rsidRPr="00472838">
        <w:t>territorial sea</w:t>
      </w:r>
      <w:r w:rsidRPr="00472838">
        <w:t xml:space="preserve"> limit. </w:t>
      </w:r>
    </w:p>
    <w:p w14:paraId="5C41D0A3" w14:textId="05DD0DBA" w:rsidR="001400F4" w:rsidRPr="00472838" w:rsidRDefault="00AA7892" w:rsidP="00A417ED">
      <w:pPr>
        <w:tabs>
          <w:tab w:val="num" w:pos="720"/>
          <w:tab w:val="num" w:pos="1440"/>
        </w:tabs>
      </w:pPr>
      <w:r w:rsidRPr="00472838">
        <w:t xml:space="preserve">There was general agreement </w:t>
      </w:r>
      <w:r w:rsidR="001400F4" w:rsidRPr="00472838">
        <w:t xml:space="preserve">from agencies and councils </w:t>
      </w:r>
      <w:r w:rsidRPr="00472838">
        <w:t xml:space="preserve">that the </w:t>
      </w:r>
      <w:bookmarkStart w:id="46" w:name="_Hlk151218250"/>
      <w:r w:rsidRPr="00472838">
        <w:t xml:space="preserve">Coastal Marine Ecosystem Classification Standard (CMECS) should become the standard typology for New </w:t>
      </w:r>
      <w:r w:rsidR="001400F4" w:rsidRPr="00472838">
        <w:t>Zealand</w:t>
      </w:r>
      <w:bookmarkEnd w:id="46"/>
      <w:r w:rsidRPr="00472838">
        <w:t>.</w:t>
      </w:r>
      <w:r w:rsidR="001400F4" w:rsidRPr="00472838">
        <w:t xml:space="preserve">  Developed in the United States, CMECS is “a structured catalogue of ecological terms that also provides a framework for interpreting, classifying, and inter-relating observational data from all types of sensors and platforms.”</w:t>
      </w:r>
      <w:r w:rsidR="001400F4" w:rsidRPr="00472838">
        <w:rPr>
          <w:rStyle w:val="FootnoteReference"/>
        </w:rPr>
        <w:footnoteReference w:id="6"/>
      </w:r>
      <w:r w:rsidR="001400F4" w:rsidRPr="00472838">
        <w:t xml:space="preserve"> </w:t>
      </w:r>
    </w:p>
    <w:p w14:paraId="2C0D8458" w14:textId="0BB461EB" w:rsidR="00C6380F" w:rsidRPr="00C6380F" w:rsidRDefault="00C6380F" w:rsidP="00C6380F">
      <w:r w:rsidRPr="00C6380F">
        <w:t xml:space="preserve">Some modifications will be needed, including how to best make it applicable to New Zealand's marine environments and specific biotic groups, but overall, the group felt that CMECS could provide a very effective typology. Participants noted its comprehensiveness and flexibility, as well as the fact that there is ongoing work to adapt the CMECS framework for New Zealand.  The scope of CMECS in New Zealand currently includes defining biotic community types for both deep reef and shallow reef </w:t>
      </w:r>
      <w:r w:rsidRPr="00C6380F">
        <w:lastRenderedPageBreak/>
        <w:t xml:space="preserve">habitats, and cross-walking existing habitat maps for marine reserves. CMECS potentially applies to most, if not all, ecosystems present in the marine environment, including pelagic and estuarine environments.  Because of its flexibility, it also may be possible to integrate CMECS with existing typologies and classification systems. </w:t>
      </w:r>
    </w:p>
    <w:p w14:paraId="5F2C714D" w14:textId="0A37CD33" w:rsidR="00AA7892" w:rsidRPr="00472838" w:rsidRDefault="00597A0E" w:rsidP="00AA7892">
      <w:pPr>
        <w:rPr>
          <w:b/>
          <w:bCs/>
        </w:rPr>
      </w:pPr>
      <w:r w:rsidRPr="00472838">
        <w:t xml:space="preserve">The group </w:t>
      </w:r>
      <w:r w:rsidR="004F6E59" w:rsidRPr="00472838">
        <w:t xml:space="preserve">felt that the </w:t>
      </w:r>
      <w:r w:rsidR="004F6E59" w:rsidRPr="00472838">
        <w:rPr>
          <w:b/>
          <w:bCs/>
        </w:rPr>
        <w:t xml:space="preserve">next step should be to organise </w:t>
      </w:r>
      <w:r w:rsidRPr="00472838">
        <w:rPr>
          <w:b/>
          <w:bCs/>
        </w:rPr>
        <w:t xml:space="preserve">workshops to develop a strategic work plan for incorporating </w:t>
      </w:r>
      <w:r w:rsidR="004F6E59" w:rsidRPr="00472838">
        <w:rPr>
          <w:b/>
          <w:bCs/>
        </w:rPr>
        <w:t xml:space="preserve">New Zealand's marine and estuarine habitat into </w:t>
      </w:r>
      <w:r w:rsidRPr="00472838">
        <w:rPr>
          <w:b/>
          <w:bCs/>
        </w:rPr>
        <w:t>CMECS</w:t>
      </w:r>
      <w:r w:rsidR="004F6E59" w:rsidRPr="00472838">
        <w:rPr>
          <w:b/>
          <w:bCs/>
        </w:rPr>
        <w:t>.</w:t>
      </w:r>
      <w:r w:rsidR="00D168AC" w:rsidRPr="00472838">
        <w:rPr>
          <w:b/>
          <w:bCs/>
        </w:rPr>
        <w:t xml:space="preserve"> </w:t>
      </w:r>
      <w:r w:rsidR="00765E6D" w:rsidRPr="00472838">
        <w:rPr>
          <w:b/>
          <w:bCs/>
        </w:rPr>
        <w:t xml:space="preserve">There is a </w:t>
      </w:r>
      <w:r w:rsidR="00D168AC" w:rsidRPr="00472838">
        <w:rPr>
          <w:b/>
          <w:bCs/>
        </w:rPr>
        <w:t xml:space="preserve">NIWA report </w:t>
      </w:r>
      <w:r w:rsidR="00765E6D" w:rsidRPr="00472838">
        <w:rPr>
          <w:b/>
          <w:bCs/>
        </w:rPr>
        <w:t xml:space="preserve">that </w:t>
      </w:r>
      <w:r w:rsidR="00D168AC" w:rsidRPr="00472838">
        <w:rPr>
          <w:b/>
          <w:bCs/>
        </w:rPr>
        <w:t>compares what has been used in the past</w:t>
      </w:r>
      <w:r w:rsidR="00765E6D" w:rsidRPr="00472838">
        <w:rPr>
          <w:b/>
          <w:bCs/>
        </w:rPr>
        <w:t xml:space="preserve"> in New Zealand</w:t>
      </w:r>
      <w:r w:rsidR="00D168AC" w:rsidRPr="00472838">
        <w:rPr>
          <w:b/>
          <w:bCs/>
        </w:rPr>
        <w:t xml:space="preserve"> to what is used overseas</w:t>
      </w:r>
      <w:r w:rsidR="00765E6D" w:rsidRPr="00472838">
        <w:rPr>
          <w:b/>
          <w:bCs/>
        </w:rPr>
        <w:t xml:space="preserve"> that might be useful</w:t>
      </w:r>
      <w:r w:rsidR="00D168AC" w:rsidRPr="00472838">
        <w:rPr>
          <w:b/>
          <w:bCs/>
        </w:rPr>
        <w:t>.</w:t>
      </w:r>
    </w:p>
    <w:p w14:paraId="0E6BFE6E" w14:textId="66B49B21" w:rsidR="001A0592" w:rsidRPr="00472838" w:rsidRDefault="00233B28" w:rsidP="001A0592">
      <w:pPr>
        <w:pStyle w:val="Heading3"/>
      </w:pPr>
      <w:bookmarkStart w:id="47" w:name="_Toc155797068"/>
      <w:r w:rsidRPr="00472838">
        <w:t xml:space="preserve">Key </w:t>
      </w:r>
      <w:r w:rsidR="00AA7892" w:rsidRPr="00472838">
        <w:t xml:space="preserve">Discussion </w:t>
      </w:r>
      <w:r w:rsidRPr="00472838">
        <w:t>Themes</w:t>
      </w:r>
      <w:bookmarkEnd w:id="47"/>
    </w:p>
    <w:p w14:paraId="600C6ACC" w14:textId="6ABD7551" w:rsidR="001A0592" w:rsidRPr="00472838" w:rsidRDefault="001A0592" w:rsidP="0031008D">
      <w:pPr>
        <w:pStyle w:val="ListParagraph"/>
        <w:numPr>
          <w:ilvl w:val="0"/>
          <w:numId w:val="21"/>
        </w:numPr>
      </w:pPr>
      <w:r w:rsidRPr="00472838">
        <w:rPr>
          <w:b/>
          <w:bCs/>
        </w:rPr>
        <w:t>Evolution of Marine Typologies</w:t>
      </w:r>
      <w:r w:rsidRPr="00472838">
        <w:t xml:space="preserve"> -- There has been a shift from older classification systems like MEC to newer ones like the New Zealand Seafloor Community classification, reflecting advancements in marine typology. The Department of Conservation is working to standardi</w:t>
      </w:r>
      <w:r w:rsidR="008F6F94" w:rsidRPr="00472838">
        <w:t>s</w:t>
      </w:r>
      <w:r w:rsidRPr="00472838">
        <w:t>e marine typologies, comparing domestic and international systems, with NIWA providing analytical support.</w:t>
      </w:r>
    </w:p>
    <w:p w14:paraId="15D1B557" w14:textId="340CEDA6" w:rsidR="001A0592" w:rsidRPr="00472838" w:rsidRDefault="001A0592" w:rsidP="0031008D">
      <w:pPr>
        <w:pStyle w:val="ListParagraph"/>
        <w:numPr>
          <w:ilvl w:val="0"/>
          <w:numId w:val="21"/>
        </w:numPr>
      </w:pPr>
      <w:r w:rsidRPr="00472838">
        <w:rPr>
          <w:b/>
          <w:bCs/>
        </w:rPr>
        <w:t>Relevance and Adaptability of CMECS</w:t>
      </w:r>
      <w:r w:rsidRPr="00472838">
        <w:t xml:space="preserve"> -- The Coastal and Marine Ecological Classification Standard is </w:t>
      </w:r>
      <w:r w:rsidR="00AE7B2C" w:rsidRPr="00472838">
        <w:t xml:space="preserve">applicable </w:t>
      </w:r>
      <w:r w:rsidRPr="00472838">
        <w:t xml:space="preserve">to New Zealand, especially for thematic classification. CMECS </w:t>
      </w:r>
      <w:r w:rsidR="00AE7B2C" w:rsidRPr="00472838">
        <w:t xml:space="preserve">is adaptable and </w:t>
      </w:r>
      <w:r w:rsidRPr="00472838">
        <w:t>covers various environments including dune systems and soft substrate environments, but concerns remain about its coverage of sandy and rocky shores.</w:t>
      </w:r>
    </w:p>
    <w:p w14:paraId="4688C8BD" w14:textId="3217D82F" w:rsidR="001A0592" w:rsidRPr="00472838" w:rsidRDefault="001A0592" w:rsidP="0031008D">
      <w:pPr>
        <w:pStyle w:val="ListParagraph"/>
        <w:numPr>
          <w:ilvl w:val="0"/>
          <w:numId w:val="21"/>
        </w:numPr>
      </w:pPr>
      <w:r w:rsidRPr="00472838">
        <w:rPr>
          <w:b/>
          <w:bCs/>
        </w:rPr>
        <w:t>Challenges in Classifying Transitional Areas</w:t>
      </w:r>
      <w:r w:rsidRPr="00472838">
        <w:t xml:space="preserve"> -- Integrating classifications for areas like estuaries and ecotones where different ecosystems intersect presents a challenge that is not limited to estuaries. CMECS is flexible and could potentially be further developed to integrate seamlessly with estuaries, as well as terrestrial and other classifications.</w:t>
      </w:r>
    </w:p>
    <w:p w14:paraId="0889D0FB" w14:textId="2C4CE2A9" w:rsidR="001A0592" w:rsidRPr="00472838" w:rsidRDefault="001A0592" w:rsidP="0031008D">
      <w:pPr>
        <w:pStyle w:val="ListParagraph"/>
        <w:numPr>
          <w:ilvl w:val="0"/>
          <w:numId w:val="21"/>
        </w:numPr>
      </w:pPr>
      <w:r w:rsidRPr="00472838">
        <w:rPr>
          <w:b/>
          <w:bCs/>
        </w:rPr>
        <w:t>Extending Scope of CMECS</w:t>
      </w:r>
      <w:r w:rsidRPr="00472838">
        <w:t xml:space="preserve"> </w:t>
      </w:r>
      <w:r w:rsidR="00AE7B2C" w:rsidRPr="00472838">
        <w:t>–</w:t>
      </w:r>
      <w:r w:rsidRPr="00472838">
        <w:t xml:space="preserve"> There</w:t>
      </w:r>
      <w:r w:rsidR="00AE7B2C" w:rsidRPr="00472838">
        <w:t xml:space="preserve"> is </w:t>
      </w:r>
      <w:r w:rsidRPr="00472838">
        <w:t xml:space="preserve">a need to expand CMECS to cover the entire New Zealand Exclusive Economic Zone and </w:t>
      </w:r>
      <w:r w:rsidR="00AE7B2C" w:rsidRPr="00472838">
        <w:t xml:space="preserve">to </w:t>
      </w:r>
      <w:r w:rsidRPr="00472838">
        <w:t>interface with terrestrial zones.</w:t>
      </w:r>
    </w:p>
    <w:p w14:paraId="18817484" w14:textId="014A8310" w:rsidR="001A0592" w:rsidRPr="00472838" w:rsidRDefault="001A0592" w:rsidP="0031008D">
      <w:pPr>
        <w:pStyle w:val="ListParagraph"/>
        <w:numPr>
          <w:ilvl w:val="0"/>
          <w:numId w:val="21"/>
        </w:numPr>
      </w:pPr>
      <w:r w:rsidRPr="00472838">
        <w:rPr>
          <w:b/>
          <w:bCs/>
        </w:rPr>
        <w:t>Prioriti</w:t>
      </w:r>
      <w:r w:rsidR="00303D6B" w:rsidRPr="00472838">
        <w:rPr>
          <w:b/>
          <w:bCs/>
        </w:rPr>
        <w:t>s</w:t>
      </w:r>
      <w:r w:rsidRPr="00472838">
        <w:rPr>
          <w:b/>
          <w:bCs/>
        </w:rPr>
        <w:t>ing Biotic Components</w:t>
      </w:r>
      <w:r w:rsidRPr="00472838">
        <w:t xml:space="preserve"> -- Refining the biotic component of CMECS and listing habitat types is a priority.</w:t>
      </w:r>
    </w:p>
    <w:p w14:paraId="43B09DEE" w14:textId="12859D78" w:rsidR="005D420B" w:rsidRPr="00472838" w:rsidRDefault="001A0592" w:rsidP="0031008D">
      <w:pPr>
        <w:pStyle w:val="ListParagraph"/>
        <w:numPr>
          <w:ilvl w:val="0"/>
          <w:numId w:val="21"/>
        </w:numPr>
        <w:spacing w:after="0"/>
      </w:pPr>
      <w:r w:rsidRPr="00472838">
        <w:rPr>
          <w:b/>
          <w:bCs/>
        </w:rPr>
        <w:t>Funding and Collaboration Opportunities</w:t>
      </w:r>
      <w:r w:rsidRPr="00472838">
        <w:t xml:space="preserve"> -- There is potential for funding strategic work on marine typologies, with various agencies leading different aspects of the refinement process.</w:t>
      </w:r>
    </w:p>
    <w:p w14:paraId="22F0C98B" w14:textId="77777777" w:rsidR="00813922" w:rsidRDefault="00813922" w:rsidP="00AD368D">
      <w:pPr>
        <w:spacing w:after="0"/>
      </w:pPr>
    </w:p>
    <w:p w14:paraId="5A9A0384" w14:textId="611A40BE" w:rsidR="005D420B" w:rsidRPr="00472838" w:rsidRDefault="00813922" w:rsidP="00AD368D">
      <w:pPr>
        <w:spacing w:after="0"/>
      </w:pPr>
      <w:r w:rsidRPr="00813922">
        <w:t xml:space="preserve">A detailed summary of comments made during the </w:t>
      </w:r>
      <w:r>
        <w:t>marine</w:t>
      </w:r>
      <w:r w:rsidRPr="00813922">
        <w:t xml:space="preserve"> discussion is in Appendix </w:t>
      </w:r>
      <w:r>
        <w:t>9</w:t>
      </w:r>
      <w:r w:rsidRPr="00813922">
        <w:t>.</w:t>
      </w:r>
    </w:p>
    <w:p w14:paraId="06C2FFA4" w14:textId="28DB40F6" w:rsidR="002B2DC4" w:rsidRPr="00472838" w:rsidRDefault="00A00459" w:rsidP="00A612E3">
      <w:pPr>
        <w:pStyle w:val="Heading2"/>
      </w:pPr>
      <w:bookmarkStart w:id="48" w:name="_Toc155797069"/>
      <w:r w:rsidRPr="00472838">
        <w:t>Estuarine</w:t>
      </w:r>
      <w:r w:rsidR="00A612E3" w:rsidRPr="00472838">
        <w:t xml:space="preserve"> Results Summary</w:t>
      </w:r>
      <w:bookmarkEnd w:id="48"/>
    </w:p>
    <w:p w14:paraId="7E448A65" w14:textId="77777777" w:rsidR="00BF2FA8" w:rsidRPr="00472838" w:rsidRDefault="00BF2FA8" w:rsidP="00BF2FA8">
      <w:pPr>
        <w:spacing w:after="0"/>
      </w:pPr>
      <w:r w:rsidRPr="00472838">
        <w:t>The agencies and councils varied in the typologies used for estuaries, including:</w:t>
      </w:r>
    </w:p>
    <w:p w14:paraId="08D7038A" w14:textId="6110B2E4" w:rsidR="00BF2FA8" w:rsidRPr="00472838" w:rsidRDefault="00BF2FA8" w:rsidP="0031008D">
      <w:pPr>
        <w:pStyle w:val="ListParagraph"/>
        <w:numPr>
          <w:ilvl w:val="0"/>
          <w:numId w:val="6"/>
        </w:numPr>
        <w:spacing w:after="0"/>
      </w:pPr>
      <w:r w:rsidRPr="00472838">
        <w:t>Coastal Hydrosystem Classification (Hume et al., 2016)</w:t>
      </w:r>
    </w:p>
    <w:p w14:paraId="3BAF746A" w14:textId="77777777" w:rsidR="00BF2FA8" w:rsidRPr="00472838" w:rsidRDefault="00BF2FA8" w:rsidP="0031008D">
      <w:pPr>
        <w:pStyle w:val="ListParagraph"/>
        <w:numPr>
          <w:ilvl w:val="0"/>
          <w:numId w:val="6"/>
        </w:numPr>
        <w:spacing w:after="0"/>
      </w:pPr>
      <w:r w:rsidRPr="00472838">
        <w:t>National Estuary Monitoring Protocol</w:t>
      </w:r>
    </w:p>
    <w:p w14:paraId="5511D196" w14:textId="77777777" w:rsidR="00BF2FA8" w:rsidRPr="00472838" w:rsidRDefault="00BF2FA8" w:rsidP="0031008D">
      <w:pPr>
        <w:pStyle w:val="ListParagraph"/>
        <w:numPr>
          <w:ilvl w:val="0"/>
          <w:numId w:val="6"/>
        </w:numPr>
        <w:spacing w:after="0"/>
      </w:pPr>
      <w:r w:rsidRPr="00472838">
        <w:t>Estuarine Trophic Index Typology (Zeldis et al)</w:t>
      </w:r>
    </w:p>
    <w:p w14:paraId="16C0180C" w14:textId="456914B7" w:rsidR="00A612E3" w:rsidRPr="00472838" w:rsidRDefault="00BF2FA8" w:rsidP="0031008D">
      <w:pPr>
        <w:pStyle w:val="ListParagraph"/>
        <w:numPr>
          <w:ilvl w:val="0"/>
          <w:numId w:val="6"/>
        </w:numPr>
        <w:spacing w:after="0"/>
      </w:pPr>
      <w:r w:rsidRPr="00472838">
        <w:t>Singers and Rogers.</w:t>
      </w:r>
    </w:p>
    <w:p w14:paraId="2D4BB91D" w14:textId="77777777" w:rsidR="00A612E3" w:rsidRPr="00472838" w:rsidRDefault="00A612E3" w:rsidP="00AD368D">
      <w:pPr>
        <w:spacing w:after="0"/>
      </w:pPr>
    </w:p>
    <w:p w14:paraId="525CBDD2" w14:textId="3AD8D8D6" w:rsidR="005F6196" w:rsidRPr="00472838" w:rsidRDefault="00BF2FA8" w:rsidP="005F6196">
      <w:pPr>
        <w:spacing w:after="0"/>
      </w:pPr>
      <w:r>
        <w:t>Hume et al., however, seemed to be used most commonly.</w:t>
      </w:r>
      <w:r w:rsidR="005F6196">
        <w:t xml:space="preserve">  As with marine typologies, none of these are completely fit for purpose.  For instance, the Hume typology focuses on geomorphology, which might not correlate with current environmental states. The estuary trophic index is considered too simplistic.</w:t>
      </w:r>
    </w:p>
    <w:p w14:paraId="32B9BDC9" w14:textId="77777777" w:rsidR="005F6196" w:rsidRPr="00472838" w:rsidRDefault="005F6196" w:rsidP="005F6196">
      <w:pPr>
        <w:spacing w:after="0"/>
      </w:pPr>
    </w:p>
    <w:p w14:paraId="0866349B" w14:textId="783B6661" w:rsidR="005F6196" w:rsidRPr="00472838" w:rsidRDefault="002075C1" w:rsidP="005F6196">
      <w:pPr>
        <w:spacing w:after="0"/>
      </w:pPr>
      <w:r w:rsidRPr="00472838">
        <w:t xml:space="preserve">As noted in the marine section above, the workshop generally supported </w:t>
      </w:r>
      <w:r w:rsidR="002B2DC4" w:rsidRPr="00472838">
        <w:t xml:space="preserve">integrating estuarine classifications into CMECS. </w:t>
      </w:r>
      <w:r w:rsidR="005F6196" w:rsidRPr="00472838">
        <w:t xml:space="preserve"> This should be possible because </w:t>
      </w:r>
      <w:r w:rsidR="002B2DC4" w:rsidRPr="00472838">
        <w:t xml:space="preserve">CMECS is noted for its comprehensive </w:t>
      </w:r>
      <w:r w:rsidR="002B2DC4" w:rsidRPr="00472838">
        <w:lastRenderedPageBreak/>
        <w:t>nature, including a geoform component</w:t>
      </w:r>
      <w:r w:rsidRPr="00472838">
        <w:rPr>
          <w:rStyle w:val="FootnoteReference"/>
        </w:rPr>
        <w:footnoteReference w:id="7"/>
      </w:r>
      <w:r w:rsidR="002B2DC4" w:rsidRPr="00472838">
        <w:t xml:space="preserve"> and hierarchical structure </w:t>
      </w:r>
      <w:r w:rsidRPr="00472838">
        <w:t xml:space="preserve">that </w:t>
      </w:r>
      <w:r w:rsidR="002B2DC4" w:rsidRPr="00472838">
        <w:t>makes it versatile and adaptable for various ecosystems.</w:t>
      </w:r>
      <w:r w:rsidR="005F6196" w:rsidRPr="00472838">
        <w:t xml:space="preserve">  Participants also discussed the integration of various regional data and typologies into CMECS. This includes broad-scale habitat mapping and specific habitat types like saltmarsh and seagrass.</w:t>
      </w:r>
    </w:p>
    <w:p w14:paraId="0A1D5C00" w14:textId="77777777" w:rsidR="005F6196" w:rsidRPr="00472838" w:rsidRDefault="005F6196" w:rsidP="005F6196">
      <w:pPr>
        <w:spacing w:after="0"/>
      </w:pPr>
    </w:p>
    <w:p w14:paraId="499C53F5" w14:textId="2D6933EC" w:rsidR="005F6196" w:rsidRPr="00472838" w:rsidRDefault="005F6196" w:rsidP="005F6196">
      <w:pPr>
        <w:spacing w:after="0"/>
        <w:rPr>
          <w:b/>
          <w:bCs/>
        </w:rPr>
      </w:pPr>
      <w:r w:rsidRPr="00472838">
        <w:rPr>
          <w:b/>
          <w:bCs/>
        </w:rPr>
        <w:t>As a next step, the group supported suggestions to further explore and implement CMECS, including the organi</w:t>
      </w:r>
      <w:r w:rsidR="00E86633" w:rsidRPr="00472838">
        <w:rPr>
          <w:b/>
          <w:bCs/>
        </w:rPr>
        <w:t>s</w:t>
      </w:r>
      <w:r w:rsidRPr="00472838">
        <w:rPr>
          <w:b/>
          <w:bCs/>
        </w:rPr>
        <w:t>ation of workshops and the formation of working groups. The importance of a unified approach and consistent application across regions was emphasi</w:t>
      </w:r>
      <w:r w:rsidR="00E86633" w:rsidRPr="00472838">
        <w:rPr>
          <w:b/>
          <w:bCs/>
        </w:rPr>
        <w:t>s</w:t>
      </w:r>
      <w:r w:rsidRPr="00472838">
        <w:rPr>
          <w:b/>
          <w:bCs/>
        </w:rPr>
        <w:t>ed.</w:t>
      </w:r>
    </w:p>
    <w:p w14:paraId="39BDD23E" w14:textId="6F8AD4E2" w:rsidR="00B64093" w:rsidRPr="00472838" w:rsidRDefault="00674386" w:rsidP="00A612E3">
      <w:pPr>
        <w:pStyle w:val="Heading3"/>
      </w:pPr>
      <w:bookmarkStart w:id="49" w:name="_Toc155797070"/>
      <w:r w:rsidRPr="00472838">
        <w:t xml:space="preserve">Key </w:t>
      </w:r>
      <w:r w:rsidR="00A612E3" w:rsidRPr="00472838">
        <w:t xml:space="preserve">Discussion </w:t>
      </w:r>
      <w:r w:rsidRPr="00472838">
        <w:t>Themes</w:t>
      </w:r>
      <w:bookmarkEnd w:id="49"/>
    </w:p>
    <w:p w14:paraId="08C81A6B" w14:textId="7953B175" w:rsidR="00674386" w:rsidRPr="00472838" w:rsidRDefault="00674386" w:rsidP="0031008D">
      <w:pPr>
        <w:pStyle w:val="ListParagraph"/>
        <w:numPr>
          <w:ilvl w:val="0"/>
          <w:numId w:val="22"/>
        </w:numPr>
      </w:pPr>
      <w:r w:rsidRPr="00472838">
        <w:rPr>
          <w:b/>
          <w:bCs/>
        </w:rPr>
        <w:t>Applicability of CMECS to Estuaries</w:t>
      </w:r>
      <w:r w:rsidRPr="00472838">
        <w:t xml:space="preserve"> -- There was discussion of the suitability of</w:t>
      </w:r>
      <w:r w:rsidR="009F6F2A" w:rsidRPr="00472838">
        <w:t xml:space="preserve"> </w:t>
      </w:r>
      <w:r w:rsidRPr="00472838">
        <w:t>CMECS for estuarine habitats, with a preference to integrate estuaries into this classification rather than having a separate typology. The discussion included how CMECS overlaps with other marine habitats and interfaces with terrestrial ecology, emphasi</w:t>
      </w:r>
      <w:r w:rsidR="00095E2D" w:rsidRPr="00472838">
        <w:t>s</w:t>
      </w:r>
      <w:r w:rsidRPr="00472838">
        <w:t>ing the need for a comprehensive, integrated approach.  Transitioning existing estuarine monitoring and mapping to CMECS was seen as feasible without significant cost, aiming for uniformity in detail and methodology.</w:t>
      </w:r>
    </w:p>
    <w:p w14:paraId="3C5F796C" w14:textId="1ACBCAEB" w:rsidR="00674386" w:rsidRPr="00472838" w:rsidRDefault="00674386" w:rsidP="0031008D">
      <w:pPr>
        <w:pStyle w:val="ListParagraph"/>
        <w:numPr>
          <w:ilvl w:val="0"/>
          <w:numId w:val="22"/>
        </w:numPr>
      </w:pPr>
      <w:r w:rsidRPr="00472838">
        <w:rPr>
          <w:b/>
          <w:bCs/>
        </w:rPr>
        <w:t>Standardi</w:t>
      </w:r>
      <w:r w:rsidR="00095E2D" w:rsidRPr="00472838">
        <w:rPr>
          <w:b/>
          <w:bCs/>
        </w:rPr>
        <w:t>s</w:t>
      </w:r>
      <w:r w:rsidRPr="00472838">
        <w:rPr>
          <w:b/>
          <w:bCs/>
        </w:rPr>
        <w:t>ation Across Regions</w:t>
      </w:r>
      <w:r w:rsidRPr="00472838">
        <w:t xml:space="preserve"> -- Several regions have applied broad-scale estuarine habitat and substrate typologies, and there is a desire to incorporate these into CMECS for consistency.</w:t>
      </w:r>
    </w:p>
    <w:p w14:paraId="6CE40017" w14:textId="6584DB7C" w:rsidR="00674386" w:rsidRDefault="00674386" w:rsidP="0031008D">
      <w:pPr>
        <w:pStyle w:val="ListParagraph"/>
        <w:numPr>
          <w:ilvl w:val="0"/>
          <w:numId w:val="22"/>
        </w:numPr>
      </w:pPr>
      <w:r w:rsidRPr="00472838">
        <w:rPr>
          <w:b/>
          <w:bCs/>
        </w:rPr>
        <w:t>Process for Updating and Adapting CMECS</w:t>
      </w:r>
      <w:r w:rsidRPr="00472838">
        <w:t xml:space="preserve"> -- The need for a structured process to incorporate changes and new habitats into CMECS was acknowledged, drawing on experiences from similar systems used in the US and other countries.</w:t>
      </w:r>
    </w:p>
    <w:p w14:paraId="7AF9914A" w14:textId="77777777" w:rsidR="00813922" w:rsidRDefault="00813922" w:rsidP="00813922"/>
    <w:p w14:paraId="7A4CF4AF" w14:textId="2041F676" w:rsidR="00813922" w:rsidRPr="00472838" w:rsidRDefault="00813922" w:rsidP="00813922">
      <w:r w:rsidRPr="00813922">
        <w:t xml:space="preserve">A detailed summary of comments made during the </w:t>
      </w:r>
      <w:r>
        <w:t>estuarine</w:t>
      </w:r>
      <w:r w:rsidRPr="00813922">
        <w:t xml:space="preserve"> discussion is in Appendix </w:t>
      </w:r>
      <w:r>
        <w:t>10</w:t>
      </w:r>
      <w:r w:rsidRPr="00813922">
        <w:t>.</w:t>
      </w:r>
    </w:p>
    <w:p w14:paraId="26F16FFA" w14:textId="1A761123" w:rsidR="00C14E97" w:rsidRPr="00472838" w:rsidRDefault="00C14E97" w:rsidP="00C14E97">
      <w:pPr>
        <w:pStyle w:val="Heading1"/>
      </w:pPr>
      <w:bookmarkStart w:id="50" w:name="_Toc155797071"/>
      <w:r w:rsidRPr="00472838">
        <w:t>Workshop 4 – Terrestrial Systems</w:t>
      </w:r>
      <w:bookmarkEnd w:id="50"/>
    </w:p>
    <w:p w14:paraId="1FE4C8A0" w14:textId="6CE221B7" w:rsidR="00C14E97" w:rsidRPr="00472838" w:rsidRDefault="00C77C72" w:rsidP="00C77C72">
      <w:bookmarkStart w:id="51" w:name="_Hlk152497347"/>
      <w:r w:rsidRPr="00C77C72">
        <w:t xml:space="preserve">Information from the agencies and councils regarding the </w:t>
      </w:r>
      <w:r>
        <w:t xml:space="preserve">terrestrial </w:t>
      </w:r>
      <w:r w:rsidRPr="00C77C72">
        <w:t xml:space="preserve">typologies they use and options for standardisation are in Appendix </w:t>
      </w:r>
      <w:r>
        <w:t>11</w:t>
      </w:r>
      <w:r w:rsidRPr="00C77C72">
        <w:t>.</w:t>
      </w:r>
      <w:bookmarkEnd w:id="51"/>
    </w:p>
    <w:p w14:paraId="3F6B76EF" w14:textId="68197921" w:rsidR="00C14E97" w:rsidRPr="00472838" w:rsidRDefault="00C14E97" w:rsidP="00C14E97">
      <w:pPr>
        <w:pStyle w:val="Heading2"/>
      </w:pPr>
      <w:bookmarkStart w:id="52" w:name="_Toc155797072"/>
      <w:r w:rsidRPr="00472838">
        <w:t>Terrestrial Results Summary</w:t>
      </w:r>
      <w:bookmarkEnd w:id="52"/>
    </w:p>
    <w:p w14:paraId="6A47A693" w14:textId="7866601A" w:rsidR="00C14E97" w:rsidRPr="00472838" w:rsidRDefault="00FE0C4F" w:rsidP="00B64093">
      <w:pPr>
        <w:spacing w:after="0"/>
      </w:pPr>
      <w:bookmarkStart w:id="53" w:name="_Hlk151195695"/>
      <w:bookmarkStart w:id="54" w:name="_Hlk151214521"/>
      <w:r w:rsidRPr="00472838">
        <w:t>Unlike the marine and estuaries workshop that largely coalesced around CMECS as the prime candidate for a standard typology, no similar consensus was evident for terrestrial ecosystems.</w:t>
      </w:r>
    </w:p>
    <w:bookmarkEnd w:id="53"/>
    <w:p w14:paraId="30E13389" w14:textId="77777777" w:rsidR="00FE0C4F" w:rsidRPr="00472838" w:rsidRDefault="00FE0C4F" w:rsidP="00B64093">
      <w:pPr>
        <w:spacing w:after="0"/>
      </w:pPr>
    </w:p>
    <w:p w14:paraId="5302CF2E" w14:textId="26347AD1" w:rsidR="000B4EAE" w:rsidRPr="00472838" w:rsidRDefault="00FE0C4F" w:rsidP="00FE0C4F">
      <w:pPr>
        <w:spacing w:after="0"/>
      </w:pPr>
      <w:r w:rsidRPr="00472838">
        <w:t>The conversation revolved around the use and limitations of various terrestrial classification systems, such as Singers and Rogers, the Land Cover Database</w:t>
      </w:r>
      <w:r w:rsidR="009F6F2A" w:rsidRPr="00472838">
        <w:t xml:space="preserve"> for vegetation</w:t>
      </w:r>
      <w:r w:rsidRPr="00472838">
        <w:t xml:space="preserve">, Williams et al </w:t>
      </w:r>
      <w:r w:rsidR="00C72CD4" w:rsidRPr="00472838">
        <w:t xml:space="preserve">2007 </w:t>
      </w:r>
      <w:r w:rsidRPr="00472838">
        <w:t>and Wiser et al</w:t>
      </w:r>
      <w:r w:rsidR="00C72CD4" w:rsidRPr="00472838">
        <w:t xml:space="preserve"> 2016</w:t>
      </w:r>
      <w:r w:rsidRPr="00472838">
        <w:t xml:space="preserve">. </w:t>
      </w:r>
    </w:p>
    <w:p w14:paraId="120D8E70" w14:textId="77777777" w:rsidR="000B4EAE" w:rsidRPr="00472838" w:rsidRDefault="000B4EAE" w:rsidP="00FE0C4F">
      <w:pPr>
        <w:spacing w:after="0"/>
      </w:pPr>
    </w:p>
    <w:p w14:paraId="2D507DA1" w14:textId="26082BB8" w:rsidR="009C3931" w:rsidRPr="00472838" w:rsidRDefault="000B4EAE" w:rsidP="000B4EAE">
      <w:pPr>
        <w:spacing w:after="0"/>
      </w:pPr>
      <w:r w:rsidRPr="00472838">
        <w:t xml:space="preserve">Singers and Rogers is widely used by councils but is less common for other agencies and all agreed that it is not perfect.  Williams 2007 is used by all </w:t>
      </w:r>
      <w:r w:rsidR="00495597" w:rsidRPr="00472838">
        <w:t>agencies but</w:t>
      </w:r>
      <w:r w:rsidRPr="00472838">
        <w:t xml:space="preserve"> is limited to rare and uncommon ecosystems.</w:t>
      </w:r>
      <w:r w:rsidR="009C3931" w:rsidRPr="00472838">
        <w:t xml:space="preserve">  The Land Cover Database is used for widespread ecosystems but is relatively coarse and lacks subtlety to capture situations where indigenous dominance is depleted.</w:t>
      </w:r>
    </w:p>
    <w:p w14:paraId="6ECB2F7D" w14:textId="77777777" w:rsidR="009C3931" w:rsidRPr="00472838" w:rsidRDefault="009C3931" w:rsidP="000B4EAE">
      <w:pPr>
        <w:spacing w:after="0"/>
      </w:pPr>
    </w:p>
    <w:p w14:paraId="5F4DB234" w14:textId="48AD5CA4" w:rsidR="009C3931" w:rsidRPr="00472838" w:rsidRDefault="009C3931" w:rsidP="000B4EAE">
      <w:pPr>
        <w:spacing w:after="0"/>
      </w:pPr>
      <w:r w:rsidRPr="00472838">
        <w:t xml:space="preserve">LENZ is used by the Carbon Sequestration team at </w:t>
      </w:r>
      <w:r w:rsidR="00F41EB8" w:rsidRPr="00472838">
        <w:t>MfE,</w:t>
      </w:r>
      <w:r w:rsidR="0015288A" w:rsidRPr="00472838">
        <w:t xml:space="preserve"> but it is not a </w:t>
      </w:r>
      <w:r w:rsidRPr="00472838">
        <w:t>substitute for an ecosystem typology.</w:t>
      </w:r>
    </w:p>
    <w:p w14:paraId="298C7415" w14:textId="77777777" w:rsidR="000B4EAE" w:rsidRPr="00472838" w:rsidRDefault="000B4EAE" w:rsidP="00FE0C4F">
      <w:pPr>
        <w:spacing w:after="0"/>
      </w:pPr>
    </w:p>
    <w:p w14:paraId="587A4D44" w14:textId="5AADAF1B" w:rsidR="00FE0C4F" w:rsidRPr="00472838" w:rsidRDefault="00FE0C4F" w:rsidP="00FE0C4F">
      <w:pPr>
        <w:spacing w:after="0"/>
      </w:pPr>
      <w:r w:rsidRPr="00472838">
        <w:t>The group acknowledge</w:t>
      </w:r>
      <w:r w:rsidR="000B4EAE" w:rsidRPr="00472838">
        <w:t xml:space="preserve">d </w:t>
      </w:r>
      <w:r w:rsidRPr="00472838">
        <w:t>the need for a new, more comprehensive system that can integrate various levels of specificity and adapt to different applications. They discuss</w:t>
      </w:r>
      <w:r w:rsidR="000B4EAE" w:rsidRPr="00472838">
        <w:t>ed</w:t>
      </w:r>
      <w:r w:rsidRPr="00472838">
        <w:t xml:space="preserve"> the need for a hierarchical structure in the new system and the importance of it being mappable and relatable across different typologies. The conversation also touche</w:t>
      </w:r>
      <w:r w:rsidR="000B4EAE" w:rsidRPr="00472838">
        <w:t xml:space="preserve">d </w:t>
      </w:r>
      <w:r w:rsidRPr="00472838">
        <w:t>upon the challenges of using existing data sets and classifications, which may be outdated or not comprehensive enough.</w:t>
      </w:r>
    </w:p>
    <w:p w14:paraId="66F2FC46" w14:textId="77777777" w:rsidR="00FE0C4F" w:rsidRPr="00472838" w:rsidRDefault="00FE0C4F" w:rsidP="00FE0C4F">
      <w:pPr>
        <w:spacing w:after="0"/>
      </w:pPr>
    </w:p>
    <w:p w14:paraId="12C4E9B7" w14:textId="6D09A633" w:rsidR="000B4EAE" w:rsidRPr="00472838" w:rsidRDefault="00FE0C4F" w:rsidP="000B4EAE">
      <w:pPr>
        <w:spacing w:after="0"/>
      </w:pPr>
      <w:r w:rsidRPr="00472838">
        <w:t>There</w:t>
      </w:r>
      <w:r w:rsidR="000B4EAE" w:rsidRPr="00472838">
        <w:t xml:space="preserve"> was </w:t>
      </w:r>
      <w:r w:rsidRPr="00472838">
        <w:t xml:space="preserve">consensus on the </w:t>
      </w:r>
      <w:r w:rsidR="000B4EAE" w:rsidRPr="00472838">
        <w:t xml:space="preserve">need to have a </w:t>
      </w:r>
      <w:r w:rsidRPr="00472838">
        <w:t xml:space="preserve">system that can accurately classify and map ecosystems, </w:t>
      </w:r>
      <w:r w:rsidR="00A53236" w:rsidRPr="00472838">
        <w:t>considering</w:t>
      </w:r>
      <w:r w:rsidRPr="00472838">
        <w:t xml:space="preserve"> both abiotic and biotic factors, and one that can be easily updated and expanded. </w:t>
      </w:r>
      <w:r w:rsidR="000B4EAE" w:rsidRPr="00472838">
        <w:t xml:space="preserve">  This discussion largely reflected the overarching “must haves” that were identified in Workshop 1 as applying to all typologies.</w:t>
      </w:r>
    </w:p>
    <w:p w14:paraId="60B26AF9" w14:textId="77777777" w:rsidR="00C96B7A" w:rsidRPr="00472838" w:rsidRDefault="00C96B7A" w:rsidP="000B4EAE">
      <w:pPr>
        <w:spacing w:after="0"/>
      </w:pPr>
    </w:p>
    <w:p w14:paraId="4628C733" w14:textId="176D12B0" w:rsidR="000C751C" w:rsidRPr="00472838" w:rsidRDefault="00C96B7A" w:rsidP="005B3A0D">
      <w:pPr>
        <w:spacing w:after="0"/>
      </w:pPr>
      <w:r w:rsidRPr="00472838">
        <w:t xml:space="preserve">In short, there was nothing unique about terrestrial ecosystems that had not been raised in previous workshops.  The main message was that there are components of the existing </w:t>
      </w:r>
      <w:r w:rsidR="005B3A0D" w:rsidRPr="00472838">
        <w:t xml:space="preserve">typologies </w:t>
      </w:r>
      <w:r w:rsidRPr="00472838">
        <w:t xml:space="preserve">that work well </w:t>
      </w:r>
      <w:r w:rsidR="0015288A" w:rsidRPr="00472838">
        <w:t xml:space="preserve">for some things </w:t>
      </w:r>
      <w:r w:rsidR="005B3A0D" w:rsidRPr="00472838">
        <w:t xml:space="preserve">and that we should try to compile those and build up from there. </w:t>
      </w:r>
      <w:r w:rsidR="002E552F">
        <w:t>A</w:t>
      </w:r>
      <w:r w:rsidR="005B3A0D" w:rsidRPr="00472838">
        <w:t xml:space="preserve"> suggestion was that the best </w:t>
      </w:r>
      <w:r w:rsidR="002C7F2F" w:rsidRPr="00472838">
        <w:t>features</w:t>
      </w:r>
      <w:r w:rsidR="005B3A0D" w:rsidRPr="00472838">
        <w:t xml:space="preserve"> from multiple typologies – IUCN, LENZ, Singers and Rogers, Williams, etc. – could be developed </w:t>
      </w:r>
      <w:r w:rsidRPr="00472838">
        <w:t>into something new</w:t>
      </w:r>
      <w:r w:rsidR="005B3A0D" w:rsidRPr="00472838">
        <w:t xml:space="preserve">.  </w:t>
      </w:r>
    </w:p>
    <w:p w14:paraId="27DF196C" w14:textId="77777777" w:rsidR="000C751C" w:rsidRPr="00472838" w:rsidRDefault="000C751C" w:rsidP="005B3A0D">
      <w:pPr>
        <w:spacing w:after="0"/>
      </w:pPr>
    </w:p>
    <w:p w14:paraId="2749E09F" w14:textId="34114E41" w:rsidR="00C96B7A" w:rsidRPr="00472838" w:rsidRDefault="000C751C" w:rsidP="000C751C">
      <w:pPr>
        <w:spacing w:after="0"/>
      </w:pPr>
      <w:r w:rsidRPr="00472838">
        <w:t>Work will be needed to pull an agreed list of “the best bits” together</w:t>
      </w:r>
      <w:r w:rsidR="00495597" w:rsidRPr="00472838">
        <w:t xml:space="preserve">.  The </w:t>
      </w:r>
      <w:r w:rsidRPr="00472838">
        <w:t>material from these workshops provide</w:t>
      </w:r>
      <w:r w:rsidR="00495597" w:rsidRPr="00472838">
        <w:t>s</w:t>
      </w:r>
      <w:r w:rsidRPr="00472838">
        <w:t xml:space="preserve"> a good starting point.  </w:t>
      </w:r>
      <w:r w:rsidR="002E552F">
        <w:t xml:space="preserve">Similarly, the use cases developed for this workshop already </w:t>
      </w:r>
      <w:r w:rsidRPr="00472838">
        <w:t xml:space="preserve">provide </w:t>
      </w:r>
      <w:r w:rsidR="002E552F">
        <w:t xml:space="preserve">an initial </w:t>
      </w:r>
      <w:r w:rsidRPr="00472838">
        <w:t xml:space="preserve">list of what agency and council needs are </w:t>
      </w:r>
      <w:r w:rsidRPr="00472838">
        <w:rPr>
          <w:u w:val="single"/>
        </w:rPr>
        <w:t>not</w:t>
      </w:r>
      <w:r w:rsidRPr="00472838">
        <w:t xml:space="preserve"> being met adequately by any current typology.  </w:t>
      </w:r>
    </w:p>
    <w:bookmarkEnd w:id="54"/>
    <w:p w14:paraId="0A518453" w14:textId="77777777" w:rsidR="00F8157D" w:rsidRPr="00472838" w:rsidRDefault="00F8157D" w:rsidP="00B64093">
      <w:pPr>
        <w:spacing w:after="0"/>
      </w:pPr>
    </w:p>
    <w:p w14:paraId="5BDF2B2B" w14:textId="46F788CC" w:rsidR="00C14E97" w:rsidRPr="00472838" w:rsidRDefault="008D1F80" w:rsidP="00C14E97">
      <w:pPr>
        <w:pStyle w:val="Heading3"/>
      </w:pPr>
      <w:bookmarkStart w:id="55" w:name="_Toc155797073"/>
      <w:r w:rsidRPr="00472838">
        <w:t xml:space="preserve">Key </w:t>
      </w:r>
      <w:r w:rsidR="00C14E97" w:rsidRPr="00472838">
        <w:t xml:space="preserve">Discussion </w:t>
      </w:r>
      <w:r w:rsidRPr="00472838">
        <w:t>Themes</w:t>
      </w:r>
      <w:bookmarkEnd w:id="55"/>
    </w:p>
    <w:p w14:paraId="145959CC" w14:textId="759DB6D9" w:rsidR="008D1F80" w:rsidRPr="00472838" w:rsidRDefault="008D1F80" w:rsidP="0031008D">
      <w:pPr>
        <w:pStyle w:val="ListParagraph"/>
        <w:numPr>
          <w:ilvl w:val="0"/>
          <w:numId w:val="23"/>
        </w:numPr>
      </w:pPr>
      <w:r w:rsidRPr="00472838">
        <w:rPr>
          <w:b/>
          <w:bCs/>
        </w:rPr>
        <w:t>Inadequacy of Current Typologies</w:t>
      </w:r>
      <w:r w:rsidRPr="00472838">
        <w:t xml:space="preserve"> -- The typologies used by the Department of Conservation are not wholly adequate.  A key requirement for the new typology is a hierarchical structure that allows varying levels of specificity for different applications within a single framework.</w:t>
      </w:r>
    </w:p>
    <w:p w14:paraId="3F510E84" w14:textId="0A3C7391" w:rsidR="008D1F80" w:rsidRPr="00472838" w:rsidRDefault="008D1F80" w:rsidP="0031008D">
      <w:pPr>
        <w:pStyle w:val="ListParagraph"/>
        <w:numPr>
          <w:ilvl w:val="0"/>
          <w:numId w:val="23"/>
        </w:numPr>
      </w:pPr>
      <w:r w:rsidRPr="00472838">
        <w:rPr>
          <w:b/>
          <w:bCs/>
        </w:rPr>
        <w:t>Mapping and Replicability</w:t>
      </w:r>
      <w:r w:rsidRPr="00472838">
        <w:t xml:space="preserve"> -- The new typology needs to be easily mappable, replicable, and updatable to avoid issues of out-of-date information and variable accuracy.</w:t>
      </w:r>
    </w:p>
    <w:p w14:paraId="4DD75910" w14:textId="57C7D344" w:rsidR="008D1F80" w:rsidRPr="00472838" w:rsidRDefault="008D1F80" w:rsidP="0031008D">
      <w:pPr>
        <w:pStyle w:val="ListParagraph"/>
        <w:numPr>
          <w:ilvl w:val="0"/>
          <w:numId w:val="23"/>
        </w:numPr>
      </w:pPr>
      <w:r w:rsidRPr="00472838">
        <w:rPr>
          <w:b/>
          <w:bCs/>
        </w:rPr>
        <w:t>Integration Across Physical Domains</w:t>
      </w:r>
      <w:r w:rsidRPr="00472838">
        <w:t xml:space="preserve"> </w:t>
      </w:r>
      <w:r w:rsidR="00386BA9" w:rsidRPr="00472838">
        <w:t>–</w:t>
      </w:r>
      <w:r w:rsidRPr="00472838">
        <w:t xml:space="preserve"> There</w:t>
      </w:r>
      <w:r w:rsidR="00386BA9" w:rsidRPr="00472838">
        <w:t xml:space="preserve"> is </w:t>
      </w:r>
      <w:r w:rsidRPr="00472838">
        <w:t>a desire to develop a single typology covering different physical domains (freshwater, marine, terrestrial) at a higher level than current classifications.</w:t>
      </w:r>
    </w:p>
    <w:p w14:paraId="37D8D98D" w14:textId="1F65E10D" w:rsidR="008D1F80" w:rsidRPr="00472838" w:rsidRDefault="008D1F80" w:rsidP="0031008D">
      <w:pPr>
        <w:pStyle w:val="ListParagraph"/>
        <w:numPr>
          <w:ilvl w:val="0"/>
          <w:numId w:val="23"/>
        </w:numPr>
      </w:pPr>
      <w:r w:rsidRPr="00472838">
        <w:rPr>
          <w:b/>
          <w:bCs/>
        </w:rPr>
        <w:t>Comparison Across Existing Typologies</w:t>
      </w:r>
      <w:r w:rsidRPr="00472838">
        <w:t xml:space="preserve"> -- The need to compare and potentially integrate existing approaches, such as LCDB and Singers and Rogers, into any new system was emphasi</w:t>
      </w:r>
      <w:r w:rsidR="00913DE3" w:rsidRPr="00472838">
        <w:t>s</w:t>
      </w:r>
      <w:r w:rsidRPr="00472838">
        <w:t>ed.</w:t>
      </w:r>
    </w:p>
    <w:p w14:paraId="5AA7E168" w14:textId="542BDEFD" w:rsidR="008D1F80" w:rsidRPr="00472838" w:rsidRDefault="008D1F80" w:rsidP="0031008D">
      <w:pPr>
        <w:pStyle w:val="ListParagraph"/>
        <w:numPr>
          <w:ilvl w:val="0"/>
          <w:numId w:val="23"/>
        </w:numPr>
      </w:pPr>
      <w:r w:rsidRPr="00472838">
        <w:rPr>
          <w:b/>
          <w:bCs/>
        </w:rPr>
        <w:t>Regional Variability and Prioriti</w:t>
      </w:r>
      <w:r w:rsidR="00511FB7" w:rsidRPr="00472838">
        <w:rPr>
          <w:b/>
          <w:bCs/>
        </w:rPr>
        <w:t>s</w:t>
      </w:r>
      <w:r w:rsidRPr="00472838">
        <w:rPr>
          <w:b/>
          <w:bCs/>
        </w:rPr>
        <w:t>ation</w:t>
      </w:r>
      <w:r w:rsidRPr="00472838">
        <w:t xml:space="preserve"> -- Different regions have varying levels of detail in their ecosystem mappings. There</w:t>
      </w:r>
      <w:r w:rsidR="00386BA9" w:rsidRPr="00472838">
        <w:t xml:space="preserve"> is </w:t>
      </w:r>
      <w:r w:rsidRPr="00472838">
        <w:t>a need for a system that prioriti</w:t>
      </w:r>
      <w:r w:rsidR="00511FB7" w:rsidRPr="00472838">
        <w:t>s</w:t>
      </w:r>
      <w:r w:rsidRPr="00472838">
        <w:t>es ecosystems based on their current extent and conservation status.   The ideal system would provide a national scale understanding of ecosystem threats and prioriti</w:t>
      </w:r>
      <w:r w:rsidR="00511FB7" w:rsidRPr="00472838">
        <w:t>s</w:t>
      </w:r>
      <w:r w:rsidRPr="00472838">
        <w:t>ation, aiding in conservation and restoration efforts.</w:t>
      </w:r>
    </w:p>
    <w:p w14:paraId="2A868572" w14:textId="47770F75" w:rsidR="008D1F80" w:rsidRPr="00472838" w:rsidRDefault="008D1F80" w:rsidP="0031008D">
      <w:pPr>
        <w:pStyle w:val="ListParagraph"/>
        <w:numPr>
          <w:ilvl w:val="0"/>
          <w:numId w:val="23"/>
        </w:numPr>
      </w:pPr>
      <w:r w:rsidRPr="00472838">
        <w:rPr>
          <w:b/>
          <w:bCs/>
        </w:rPr>
        <w:t>Affordability and Practicality</w:t>
      </w:r>
      <w:r w:rsidRPr="00472838">
        <w:t xml:space="preserve"> -- Considerations of cost-effectiveness and practicality, especially given existing investments in current systems like Singers and Rogers, are crucial.  However, there also </w:t>
      </w:r>
      <w:r w:rsidR="00386BA9" w:rsidRPr="00472838">
        <w:t xml:space="preserve">is a desire to look </w:t>
      </w:r>
      <w:r w:rsidRPr="00472838">
        <w:t>beyond sunk costs and creat</w:t>
      </w:r>
      <w:r w:rsidR="00386BA9" w:rsidRPr="00472838">
        <w:t xml:space="preserve">e </w:t>
      </w:r>
      <w:r w:rsidRPr="00472838">
        <w:t xml:space="preserve">a system that serves long-term needs, </w:t>
      </w:r>
      <w:r w:rsidR="00386BA9" w:rsidRPr="00472838">
        <w:t>regardless of</w:t>
      </w:r>
      <w:r w:rsidRPr="00472838">
        <w:t xml:space="preserve"> the investments in current classifications.</w:t>
      </w:r>
    </w:p>
    <w:p w14:paraId="51577C4A" w14:textId="1C1C489E" w:rsidR="008D1F80" w:rsidRDefault="008D1F80" w:rsidP="0031008D">
      <w:pPr>
        <w:pStyle w:val="ListParagraph"/>
        <w:numPr>
          <w:ilvl w:val="0"/>
          <w:numId w:val="23"/>
        </w:numPr>
      </w:pPr>
      <w:r w:rsidRPr="00472838">
        <w:rPr>
          <w:b/>
          <w:bCs/>
        </w:rPr>
        <w:t>Historical vs. Current Ecosystem Mapping</w:t>
      </w:r>
      <w:r w:rsidRPr="00472838">
        <w:t xml:space="preserve"> -- A distinction was made between mapping historical distributions and extent of current ecosystems, with an emphasis on the importance of mapping indigenous ecosystems for conservation purposes.</w:t>
      </w:r>
    </w:p>
    <w:p w14:paraId="74786712" w14:textId="55C4F78C" w:rsidR="00732C63" w:rsidRPr="00472838" w:rsidRDefault="00732C63" w:rsidP="00732C63">
      <w:r w:rsidRPr="00732C63">
        <w:lastRenderedPageBreak/>
        <w:t xml:space="preserve">A detailed summary of comments made during the </w:t>
      </w:r>
      <w:r>
        <w:t>terrestrial</w:t>
      </w:r>
      <w:r w:rsidRPr="00732C63">
        <w:t xml:space="preserve"> discussion is in Appendix </w:t>
      </w:r>
      <w:r>
        <w:t>12</w:t>
      </w:r>
      <w:r w:rsidRPr="00732C63">
        <w:t>.</w:t>
      </w:r>
    </w:p>
    <w:p w14:paraId="3855D8AF" w14:textId="45DCAC93" w:rsidR="00CB359E" w:rsidRPr="00472838" w:rsidRDefault="00F21B01" w:rsidP="00BD2A6D">
      <w:pPr>
        <w:pStyle w:val="Heading1"/>
      </w:pPr>
      <w:bookmarkStart w:id="56" w:name="_Toc155797074"/>
      <w:r w:rsidRPr="00472838">
        <w:t>General Conclusions</w:t>
      </w:r>
      <w:bookmarkEnd w:id="56"/>
    </w:p>
    <w:p w14:paraId="5FAA1A0C" w14:textId="20091CCF" w:rsidR="00464306" w:rsidRPr="00472838" w:rsidRDefault="00464306" w:rsidP="00CB359E">
      <w:r w:rsidRPr="00472838">
        <w:t xml:space="preserve">The essential </w:t>
      </w:r>
      <w:r w:rsidR="00ED342A" w:rsidRPr="00472838">
        <w:t>principles</w:t>
      </w:r>
      <w:r w:rsidRPr="00472838">
        <w:t xml:space="preserve"> of any typology that were identified in Workshop 1 were validated by the discussion</w:t>
      </w:r>
      <w:r w:rsidR="00C34195" w:rsidRPr="00472838">
        <w:t>s</w:t>
      </w:r>
      <w:r w:rsidRPr="00472838">
        <w:t xml:space="preserve"> in the subsequent ecosystem-specific workshops.  None of those workshops uncovered any </w:t>
      </w:r>
      <w:r w:rsidR="00FD3AC2" w:rsidRPr="00472838">
        <w:t xml:space="preserve">new </w:t>
      </w:r>
      <w:r w:rsidRPr="00472838">
        <w:t xml:space="preserve">ecosystem-specific issues that were not addressed by the “must have” </w:t>
      </w:r>
      <w:r w:rsidR="00ED342A" w:rsidRPr="00472838">
        <w:t>principles</w:t>
      </w:r>
      <w:r w:rsidRPr="00472838">
        <w:t xml:space="preserve"> from Workshop 1.</w:t>
      </w:r>
    </w:p>
    <w:p w14:paraId="491B165C" w14:textId="354B31DF" w:rsidR="00464306" w:rsidRPr="00472838" w:rsidRDefault="00464306" w:rsidP="00CB359E">
      <w:r w:rsidRPr="00472838">
        <w:t xml:space="preserve">Unsurprisingly, the differences occurred in how those </w:t>
      </w:r>
      <w:r w:rsidR="00ED342A" w:rsidRPr="00472838">
        <w:t>principles</w:t>
      </w:r>
      <w:r w:rsidRPr="00472838">
        <w:t xml:space="preserve"> would be applied to specific ecosystems</w:t>
      </w:r>
      <w:r w:rsidR="00FB0398" w:rsidRPr="00472838">
        <w:t>.  For example,</w:t>
      </w:r>
      <w:r w:rsidR="006A18FF" w:rsidRPr="00472838">
        <w:t xml:space="preserve"> current mapping of wetland ecosystems is primarily based on abiotic factors,</w:t>
      </w:r>
      <w:r w:rsidR="00FB0398" w:rsidRPr="00472838">
        <w:t xml:space="preserve"> whereas forests are </w:t>
      </w:r>
      <w:r w:rsidR="00311E32">
        <w:t xml:space="preserve">currently </w:t>
      </w:r>
      <w:r w:rsidR="00FB0398" w:rsidRPr="00472838">
        <w:t xml:space="preserve">broken down </w:t>
      </w:r>
      <w:r w:rsidR="00311E32" w:rsidRPr="00472838">
        <w:t xml:space="preserve">biotically </w:t>
      </w:r>
      <w:r w:rsidR="00FB0398" w:rsidRPr="00472838">
        <w:t xml:space="preserve">into different forest types based on vegetation communities.  This will naturally affect how classification should be approached for these ecosystems. </w:t>
      </w:r>
    </w:p>
    <w:p w14:paraId="2F9E47C4" w14:textId="40086608" w:rsidR="00FB0398" w:rsidRPr="00472838" w:rsidRDefault="00FB0398" w:rsidP="00FB0398">
      <w:r w:rsidRPr="00472838">
        <w:t xml:space="preserve">There were </w:t>
      </w:r>
      <w:r w:rsidR="00286BE7" w:rsidRPr="00472838">
        <w:t xml:space="preserve">also </w:t>
      </w:r>
      <w:r w:rsidRPr="00472838">
        <w:t xml:space="preserve">notable differences in the state of knowledge associated with the different ecosystems.  For example, terrestrial knowledge is quite well developed but there was no obvious single candidate for a standard typology.  </w:t>
      </w:r>
      <w:r w:rsidR="00FD3AC2" w:rsidRPr="00472838">
        <w:t>In contrast, m</w:t>
      </w:r>
      <w:r w:rsidRPr="00472838">
        <w:t xml:space="preserve">arine ecosystems in New Zealand do not have the same knowledge base, but there was general agreement that the Coastal Marine Ecosystem Classification Standard would be a suitable standard typology once New Zealand-specific factors were incorporated.  </w:t>
      </w:r>
    </w:p>
    <w:p w14:paraId="55868BCF" w14:textId="25352668" w:rsidR="00BD2A6D" w:rsidRPr="00472838" w:rsidRDefault="00FD3AC2" w:rsidP="00BD2A6D">
      <w:pPr>
        <w:pStyle w:val="NormalWeb"/>
        <w:spacing w:before="0" w:beforeAutospacing="0" w:after="0" w:afterAutospacing="0"/>
        <w:rPr>
          <w:rFonts w:ascii="Calibri" w:hAnsi="Calibri" w:cs="Calibri"/>
          <w:sz w:val="22"/>
          <w:szCs w:val="22"/>
        </w:rPr>
      </w:pPr>
      <w:r w:rsidRPr="00472838">
        <w:rPr>
          <w:rFonts w:ascii="Calibri" w:hAnsi="Calibri" w:cs="Calibri"/>
          <w:sz w:val="22"/>
          <w:szCs w:val="22"/>
        </w:rPr>
        <w:t xml:space="preserve">Groundwater-dependent ecosystems face at least three significant challenges.  There is quite limited knowledge about some of their basic features, they have the least developed </w:t>
      </w:r>
      <w:r w:rsidR="00C34195" w:rsidRPr="00472838">
        <w:rPr>
          <w:rFonts w:ascii="Calibri" w:hAnsi="Calibri" w:cs="Calibri"/>
          <w:sz w:val="22"/>
          <w:szCs w:val="22"/>
        </w:rPr>
        <w:t>typology,</w:t>
      </w:r>
      <w:r w:rsidRPr="00472838">
        <w:rPr>
          <w:rFonts w:ascii="Calibri" w:hAnsi="Calibri" w:cs="Calibri"/>
          <w:sz w:val="22"/>
          <w:szCs w:val="22"/>
        </w:rPr>
        <w:t xml:space="preserve"> and they </w:t>
      </w:r>
      <w:r w:rsidR="00C34195" w:rsidRPr="00472838">
        <w:rPr>
          <w:rFonts w:ascii="Calibri" w:hAnsi="Calibri" w:cs="Calibri"/>
          <w:sz w:val="22"/>
          <w:szCs w:val="22"/>
        </w:rPr>
        <w:t xml:space="preserve">lack </w:t>
      </w:r>
      <w:r w:rsidRPr="00472838">
        <w:rPr>
          <w:rFonts w:ascii="Calibri" w:hAnsi="Calibri" w:cs="Calibri"/>
          <w:sz w:val="22"/>
          <w:szCs w:val="22"/>
        </w:rPr>
        <w:t xml:space="preserve">the same obvious and direct policy drivers as ecosystems such as freshwater.  This lack of groundwater policy makes the need for a standard typology seem less urgent.  However, groundwater systems are arguably </w:t>
      </w:r>
      <w:r w:rsidRPr="00472838">
        <w:rPr>
          <w:rFonts w:ascii="Calibri" w:hAnsi="Calibri" w:cs="Calibri"/>
          <w:sz w:val="22"/>
          <w:szCs w:val="22"/>
          <w:u w:val="single"/>
        </w:rPr>
        <w:t>more</w:t>
      </w:r>
      <w:r w:rsidRPr="00472838">
        <w:rPr>
          <w:rFonts w:ascii="Calibri" w:hAnsi="Calibri" w:cs="Calibri"/>
          <w:sz w:val="22"/>
          <w:szCs w:val="22"/>
        </w:rPr>
        <w:t xml:space="preserve"> urgent ecologically because we know so little about them, how they connect to surface features like springs, lakes and rivers or the unique stygofauna that lives in them.</w:t>
      </w:r>
    </w:p>
    <w:p w14:paraId="2ECA66C1" w14:textId="77777777" w:rsidR="00BD2A6D" w:rsidRPr="00472838" w:rsidRDefault="00BD2A6D" w:rsidP="00BD2A6D">
      <w:pPr>
        <w:pStyle w:val="NormalWeb"/>
        <w:spacing w:before="0" w:beforeAutospacing="0" w:after="0" w:afterAutospacing="0"/>
        <w:rPr>
          <w:rFonts w:ascii="Calibri" w:hAnsi="Calibri" w:cs="Calibri"/>
          <w:sz w:val="22"/>
          <w:szCs w:val="22"/>
        </w:rPr>
      </w:pPr>
    </w:p>
    <w:p w14:paraId="1F81D0FE" w14:textId="557197DF" w:rsidR="0040651B" w:rsidRPr="00472838" w:rsidRDefault="00BD2A6D" w:rsidP="00BD2A6D">
      <w:pPr>
        <w:pStyle w:val="NormalWeb"/>
        <w:spacing w:before="0" w:beforeAutospacing="0" w:after="0" w:afterAutospacing="0"/>
        <w:rPr>
          <w:rFonts w:ascii="Calibri" w:hAnsi="Calibri" w:cs="Calibri"/>
          <w:sz w:val="22"/>
          <w:szCs w:val="22"/>
        </w:rPr>
      </w:pPr>
      <w:r w:rsidRPr="00472838">
        <w:rPr>
          <w:rFonts w:ascii="Calibri" w:hAnsi="Calibri" w:cs="Calibri"/>
          <w:sz w:val="22"/>
          <w:szCs w:val="22"/>
        </w:rPr>
        <w:t xml:space="preserve">Across </w:t>
      </w:r>
      <w:r w:rsidR="008C6023" w:rsidRPr="00472838">
        <w:rPr>
          <w:rFonts w:ascii="Calibri" w:hAnsi="Calibri" w:cs="Calibri"/>
          <w:sz w:val="22"/>
          <w:szCs w:val="22"/>
        </w:rPr>
        <w:t xml:space="preserve">all ecosystems and throughout the workshops, there was strong enthusiasm for improved typologies that would better meet the </w:t>
      </w:r>
      <w:r w:rsidR="000B11D1" w:rsidRPr="00472838">
        <w:rPr>
          <w:rFonts w:ascii="Calibri" w:hAnsi="Calibri" w:cs="Calibri"/>
          <w:sz w:val="22"/>
          <w:szCs w:val="22"/>
        </w:rPr>
        <w:t xml:space="preserve">multiple </w:t>
      </w:r>
      <w:r w:rsidR="008C6023" w:rsidRPr="00472838">
        <w:rPr>
          <w:rFonts w:ascii="Calibri" w:hAnsi="Calibri" w:cs="Calibri"/>
          <w:sz w:val="22"/>
          <w:szCs w:val="22"/>
        </w:rPr>
        <w:t xml:space="preserve">needs of agencies and councils.  In this context “better” </w:t>
      </w:r>
      <w:r w:rsidR="000B11D1" w:rsidRPr="00472838">
        <w:rPr>
          <w:rFonts w:ascii="Calibri" w:hAnsi="Calibri" w:cs="Calibri"/>
          <w:sz w:val="22"/>
          <w:szCs w:val="22"/>
        </w:rPr>
        <w:t xml:space="preserve">implies </w:t>
      </w:r>
      <w:r w:rsidR="008C6023" w:rsidRPr="00472838">
        <w:rPr>
          <w:rFonts w:ascii="Calibri" w:hAnsi="Calibri" w:cs="Calibri"/>
          <w:sz w:val="22"/>
          <w:szCs w:val="22"/>
        </w:rPr>
        <w:t xml:space="preserve">more than just more ecologically accurate and </w:t>
      </w:r>
      <w:r w:rsidR="0040651B" w:rsidRPr="00472838">
        <w:rPr>
          <w:rFonts w:ascii="Calibri" w:hAnsi="Calibri" w:cs="Calibri"/>
          <w:sz w:val="22"/>
          <w:szCs w:val="22"/>
        </w:rPr>
        <w:t>up to date</w:t>
      </w:r>
      <w:r w:rsidR="008C6023" w:rsidRPr="00472838">
        <w:rPr>
          <w:rFonts w:ascii="Calibri" w:hAnsi="Calibri" w:cs="Calibri"/>
          <w:sz w:val="22"/>
          <w:szCs w:val="22"/>
        </w:rPr>
        <w:t xml:space="preserve">.  It also means giving New Zealand </w:t>
      </w:r>
      <w:r w:rsidR="000B11D1" w:rsidRPr="00472838">
        <w:rPr>
          <w:rFonts w:ascii="Calibri" w:hAnsi="Calibri" w:cs="Calibri"/>
          <w:sz w:val="22"/>
          <w:szCs w:val="22"/>
        </w:rPr>
        <w:t xml:space="preserve">the </w:t>
      </w:r>
      <w:r w:rsidR="008C6023" w:rsidRPr="00472838">
        <w:rPr>
          <w:rFonts w:ascii="Calibri" w:hAnsi="Calibri" w:cs="Calibri"/>
          <w:sz w:val="22"/>
          <w:szCs w:val="22"/>
        </w:rPr>
        <w:t xml:space="preserve">ability to </w:t>
      </w:r>
      <w:r w:rsidR="000B11D1" w:rsidRPr="00472838">
        <w:rPr>
          <w:rFonts w:ascii="Calibri" w:hAnsi="Calibri" w:cs="Calibri"/>
          <w:sz w:val="22"/>
          <w:szCs w:val="22"/>
        </w:rPr>
        <w:t xml:space="preserve">make more informed </w:t>
      </w:r>
      <w:r w:rsidR="008C6023" w:rsidRPr="00472838">
        <w:rPr>
          <w:rFonts w:ascii="Calibri" w:hAnsi="Calibri" w:cs="Calibri"/>
          <w:sz w:val="22"/>
          <w:szCs w:val="22"/>
        </w:rPr>
        <w:t>natural resource</w:t>
      </w:r>
      <w:r w:rsidR="000B11D1" w:rsidRPr="00472838">
        <w:rPr>
          <w:rFonts w:ascii="Calibri" w:hAnsi="Calibri" w:cs="Calibri"/>
          <w:sz w:val="22"/>
          <w:szCs w:val="22"/>
        </w:rPr>
        <w:t xml:space="preserve"> management decisions </w:t>
      </w:r>
      <w:r w:rsidR="0040651B" w:rsidRPr="00472838">
        <w:rPr>
          <w:rFonts w:ascii="Calibri" w:hAnsi="Calibri" w:cs="Calibri"/>
          <w:sz w:val="22"/>
          <w:szCs w:val="22"/>
        </w:rPr>
        <w:t xml:space="preserve">through nationally standardised naming and classification. </w:t>
      </w:r>
    </w:p>
    <w:p w14:paraId="73A7EC69" w14:textId="77777777" w:rsidR="000B11D1" w:rsidRPr="00472838" w:rsidRDefault="000B11D1" w:rsidP="00BD2A6D">
      <w:pPr>
        <w:pStyle w:val="NormalWeb"/>
        <w:spacing w:before="0" w:beforeAutospacing="0" w:after="0" w:afterAutospacing="0"/>
        <w:rPr>
          <w:rFonts w:ascii="Calibri" w:hAnsi="Calibri" w:cs="Calibri"/>
          <w:sz w:val="22"/>
          <w:szCs w:val="22"/>
        </w:rPr>
      </w:pPr>
    </w:p>
    <w:p w14:paraId="3DFC5E79" w14:textId="31493DB6" w:rsidR="00BD2A6D" w:rsidRPr="00472838" w:rsidRDefault="000B11D1" w:rsidP="00751B79">
      <w:pPr>
        <w:pStyle w:val="NormalWeb"/>
        <w:spacing w:before="0" w:beforeAutospacing="0" w:after="160" w:afterAutospacing="0"/>
        <w:rPr>
          <w:rFonts w:ascii="Calibri" w:hAnsi="Calibri" w:cs="Calibri"/>
          <w:sz w:val="22"/>
          <w:szCs w:val="22"/>
        </w:rPr>
      </w:pPr>
      <w:r w:rsidRPr="00472838">
        <w:rPr>
          <w:rFonts w:ascii="Calibri" w:hAnsi="Calibri" w:cs="Calibri"/>
          <w:sz w:val="22"/>
          <w:szCs w:val="22"/>
        </w:rPr>
        <w:t>If it is true that “</w:t>
      </w:r>
      <w:r w:rsidR="0040651B" w:rsidRPr="00472838">
        <w:rPr>
          <w:rFonts w:ascii="Calibri" w:hAnsi="Calibri" w:cs="Calibri"/>
          <w:sz w:val="22"/>
          <w:szCs w:val="22"/>
        </w:rPr>
        <w:t>We can’t manage what we don’t measure</w:t>
      </w:r>
      <w:r w:rsidRPr="00472838">
        <w:rPr>
          <w:rFonts w:ascii="Calibri" w:hAnsi="Calibri" w:cs="Calibri"/>
          <w:sz w:val="22"/>
          <w:szCs w:val="22"/>
        </w:rPr>
        <w:t>,” then it is equally true that “</w:t>
      </w:r>
      <w:r w:rsidR="0040651B" w:rsidRPr="00472838">
        <w:rPr>
          <w:rFonts w:ascii="Calibri" w:hAnsi="Calibri" w:cs="Calibri"/>
          <w:sz w:val="22"/>
          <w:szCs w:val="22"/>
        </w:rPr>
        <w:t xml:space="preserve">We can’t </w:t>
      </w:r>
      <w:r w:rsidRPr="00472838">
        <w:rPr>
          <w:rFonts w:ascii="Calibri" w:hAnsi="Calibri" w:cs="Calibri"/>
          <w:sz w:val="22"/>
          <w:szCs w:val="22"/>
        </w:rPr>
        <w:t xml:space="preserve">measure </w:t>
      </w:r>
      <w:r w:rsidR="0040651B" w:rsidRPr="00472838">
        <w:rPr>
          <w:rFonts w:ascii="Calibri" w:hAnsi="Calibri" w:cs="Calibri"/>
          <w:sz w:val="22"/>
          <w:szCs w:val="22"/>
        </w:rPr>
        <w:t xml:space="preserve">what we </w:t>
      </w:r>
      <w:r w:rsidRPr="00472838">
        <w:rPr>
          <w:rFonts w:ascii="Calibri" w:hAnsi="Calibri" w:cs="Calibri"/>
          <w:sz w:val="22"/>
          <w:szCs w:val="22"/>
        </w:rPr>
        <w:t>can’t name</w:t>
      </w:r>
      <w:r w:rsidR="00C34195" w:rsidRPr="00472838">
        <w:rPr>
          <w:rFonts w:ascii="Calibri" w:hAnsi="Calibri" w:cs="Calibri"/>
          <w:sz w:val="22"/>
          <w:szCs w:val="22"/>
        </w:rPr>
        <w:t xml:space="preserve"> consistently</w:t>
      </w:r>
      <w:r w:rsidRPr="00472838">
        <w:rPr>
          <w:rFonts w:ascii="Calibri" w:hAnsi="Calibri" w:cs="Calibri"/>
          <w:sz w:val="22"/>
          <w:szCs w:val="22"/>
        </w:rPr>
        <w:t>.”</w:t>
      </w:r>
    </w:p>
    <w:p w14:paraId="6525651E" w14:textId="00E9B3F0" w:rsidR="000B11D1" w:rsidRPr="00472838" w:rsidRDefault="000B11D1" w:rsidP="000B11D1">
      <w:pPr>
        <w:pStyle w:val="Heading2"/>
      </w:pPr>
      <w:bookmarkStart w:id="57" w:name="_Toc155797075"/>
      <w:r w:rsidRPr="00472838">
        <w:t>One Typology for All?</w:t>
      </w:r>
      <w:bookmarkEnd w:id="57"/>
    </w:p>
    <w:p w14:paraId="20E3AD84" w14:textId="0ADD952C" w:rsidR="000B11D1" w:rsidRPr="00472838" w:rsidRDefault="000B11D1" w:rsidP="00FB0398">
      <w:bookmarkStart w:id="58" w:name="_Hlk151293090"/>
      <w:r w:rsidRPr="00472838">
        <w:t xml:space="preserve">An interesting possibility raised during the workshops was that instead of having </w:t>
      </w:r>
      <w:r w:rsidR="00C34195" w:rsidRPr="00472838">
        <w:t xml:space="preserve">individual typologies for the various ecosystems, MfE </w:t>
      </w:r>
      <w:r w:rsidR="00DF32A6" w:rsidRPr="00472838">
        <w:t xml:space="preserve">should consider </w:t>
      </w:r>
      <w:r w:rsidRPr="00472838">
        <w:t>an overarching typology that accommodate</w:t>
      </w:r>
      <w:r w:rsidR="00C34195" w:rsidRPr="00472838">
        <w:t>s</w:t>
      </w:r>
      <w:r w:rsidRPr="00472838">
        <w:t xml:space="preserve"> them all within a hierarchical structure.</w:t>
      </w:r>
    </w:p>
    <w:p w14:paraId="26632243" w14:textId="0FD70DF8" w:rsidR="00790F9D" w:rsidRPr="00472838" w:rsidRDefault="00790F9D" w:rsidP="00FB0398">
      <w:r w:rsidRPr="00472838">
        <w:t xml:space="preserve">This would </w:t>
      </w:r>
      <w:r w:rsidR="00471139" w:rsidRPr="00472838">
        <w:t xml:space="preserve">potentially </w:t>
      </w:r>
      <w:r w:rsidR="00AB6C72" w:rsidRPr="00472838">
        <w:t>nest underneath</w:t>
      </w:r>
      <w:r w:rsidRPr="00472838">
        <w:t xml:space="preserve"> the IUCN Global Ecosystem Typology</w:t>
      </w:r>
      <w:r w:rsidR="00343AC8" w:rsidRPr="00472838">
        <w:t>. The IUCN typolo</w:t>
      </w:r>
      <w:r w:rsidR="00B1024D" w:rsidRPr="00472838">
        <w:t>gy</w:t>
      </w:r>
      <w:r w:rsidRPr="00472838">
        <w:t xml:space="preserve"> is a comprehensive classification framework for Earth’s ecosystems that integrates their functional and compositional features.</w:t>
      </w:r>
      <w:r w:rsidRPr="00472838">
        <w:rPr>
          <w:rStyle w:val="FootnoteReference"/>
        </w:rPr>
        <w:footnoteReference w:id="8"/>
      </w:r>
      <w:r w:rsidRPr="00472838">
        <w:t xml:space="preserve"> Many of the foundational </w:t>
      </w:r>
      <w:r w:rsidR="00ED342A" w:rsidRPr="00472838">
        <w:t>principles</w:t>
      </w:r>
      <w:r w:rsidRPr="00472838">
        <w:t xml:space="preserve"> discussed in Workshop 1 were drawn from the IUCN work.</w:t>
      </w:r>
      <w:r w:rsidR="00B1024D" w:rsidRPr="00472838">
        <w:t xml:space="preserve"> </w:t>
      </w:r>
    </w:p>
    <w:p w14:paraId="6134BFB4" w14:textId="7D119B5C" w:rsidR="00790F9D" w:rsidRPr="00472838" w:rsidRDefault="00790F9D" w:rsidP="00FB0398">
      <w:r w:rsidRPr="00472838">
        <w:t xml:space="preserve">The Global Ecosystem Typology </w:t>
      </w:r>
      <w:r w:rsidR="00471139" w:rsidRPr="00472838">
        <w:t xml:space="preserve">(GET) </w:t>
      </w:r>
      <w:r w:rsidRPr="00472838">
        <w:t>has four core realms:</w:t>
      </w:r>
    </w:p>
    <w:p w14:paraId="75AEF016" w14:textId="6D4C3E86" w:rsidR="00790F9D" w:rsidRPr="00472838" w:rsidRDefault="00790F9D" w:rsidP="0031008D">
      <w:pPr>
        <w:pStyle w:val="ListParagraph"/>
        <w:numPr>
          <w:ilvl w:val="0"/>
          <w:numId w:val="7"/>
        </w:numPr>
      </w:pPr>
      <w:r w:rsidRPr="00472838">
        <w:lastRenderedPageBreak/>
        <w:t>Terrestrial</w:t>
      </w:r>
    </w:p>
    <w:p w14:paraId="3BBF4292" w14:textId="0A36BFA4" w:rsidR="00790F9D" w:rsidRPr="00472838" w:rsidRDefault="00790F9D" w:rsidP="0031008D">
      <w:pPr>
        <w:pStyle w:val="ListParagraph"/>
        <w:numPr>
          <w:ilvl w:val="0"/>
          <w:numId w:val="7"/>
        </w:numPr>
      </w:pPr>
      <w:r w:rsidRPr="00472838">
        <w:t>Marine</w:t>
      </w:r>
    </w:p>
    <w:p w14:paraId="736FF23E" w14:textId="761DA1AF" w:rsidR="00790F9D" w:rsidRPr="00472838" w:rsidRDefault="00790F9D" w:rsidP="0031008D">
      <w:pPr>
        <w:pStyle w:val="ListParagraph"/>
        <w:numPr>
          <w:ilvl w:val="0"/>
          <w:numId w:val="7"/>
        </w:numPr>
      </w:pPr>
      <w:r w:rsidRPr="00472838">
        <w:t>Freshwater</w:t>
      </w:r>
    </w:p>
    <w:p w14:paraId="06CFE451" w14:textId="3AAB35E6" w:rsidR="00790F9D" w:rsidRPr="00472838" w:rsidRDefault="00790F9D" w:rsidP="0031008D">
      <w:pPr>
        <w:pStyle w:val="ListParagraph"/>
        <w:numPr>
          <w:ilvl w:val="0"/>
          <w:numId w:val="7"/>
        </w:numPr>
      </w:pPr>
      <w:r w:rsidRPr="00472838">
        <w:t>Subterranean</w:t>
      </w:r>
    </w:p>
    <w:p w14:paraId="08306E10" w14:textId="483F8C01" w:rsidR="00790F9D" w:rsidRPr="00472838" w:rsidRDefault="00790F9D" w:rsidP="00790F9D">
      <w:r w:rsidRPr="00472838">
        <w:t xml:space="preserve">and six “transitional realms” such as marine/terrestrial and subterranean/freshwater, with </w:t>
      </w:r>
      <w:r w:rsidR="00471139" w:rsidRPr="00472838">
        <w:t xml:space="preserve">multiple </w:t>
      </w:r>
      <w:r w:rsidRPr="00472838">
        <w:t>biomes and functional groups underneath</w:t>
      </w:r>
      <w:r w:rsidR="00995332" w:rsidRPr="00472838">
        <w:t xml:space="preserve"> those</w:t>
      </w:r>
      <w:r w:rsidR="00471139" w:rsidRPr="00472838">
        <w:t xml:space="preserve"> six</w:t>
      </w:r>
      <w:r w:rsidR="00995332" w:rsidRPr="00472838">
        <w:t>.</w:t>
      </w:r>
      <w:r w:rsidR="00471139" w:rsidRPr="00472838">
        <w:t xml:space="preserve">  </w:t>
      </w:r>
      <w:r w:rsidR="00995332" w:rsidRPr="00472838">
        <w:t xml:space="preserve">This sort of hierarchical approach was strongly endorsed by the workshop participants, as was the importance of addressing ecosystem transitional zones. </w:t>
      </w:r>
      <w:r w:rsidR="00EA46C6" w:rsidRPr="00472838">
        <w:t xml:space="preserve">A NZ specific layer could be developed to </w:t>
      </w:r>
      <w:r w:rsidR="00101944" w:rsidRPr="00472838">
        <w:t>meet needs for</w:t>
      </w:r>
      <w:r w:rsidR="00C91098" w:rsidRPr="00472838">
        <w:t xml:space="preserve"> describing</w:t>
      </w:r>
      <w:r w:rsidR="00101944" w:rsidRPr="00472838">
        <w:t xml:space="preserve"> NZ’s ecosystems whilst</w:t>
      </w:r>
      <w:r w:rsidR="00820403" w:rsidRPr="00472838">
        <w:t xml:space="preserve"> providing a line of sight to </w:t>
      </w:r>
      <w:r w:rsidR="00B965F9" w:rsidRPr="00472838">
        <w:t xml:space="preserve">international </w:t>
      </w:r>
      <w:r w:rsidR="00DA3A49" w:rsidRPr="00472838">
        <w:t xml:space="preserve">reporting. </w:t>
      </w:r>
      <w:r w:rsidR="00101944" w:rsidRPr="00472838">
        <w:t xml:space="preserve"> </w:t>
      </w:r>
    </w:p>
    <w:p w14:paraId="13634616" w14:textId="7A399400" w:rsidR="00471139" w:rsidRPr="00472838" w:rsidRDefault="00DF32A6" w:rsidP="00471139">
      <w:r w:rsidRPr="00472838">
        <w:t>T</w:t>
      </w:r>
      <w:r w:rsidR="00471139" w:rsidRPr="00472838">
        <w:t>he pros and cons of adapting the IUCN approach for New Zealand</w:t>
      </w:r>
      <w:r w:rsidRPr="00472838">
        <w:t xml:space="preserve"> are beyond the scope of this report</w:t>
      </w:r>
      <w:r w:rsidR="00471139" w:rsidRPr="00472838">
        <w:t>.  However, the UN Committee of Experts on International Statistical Classifications quite recently recommended the adoption of the GET as a global standard.</w:t>
      </w:r>
      <w:r w:rsidR="00471139" w:rsidRPr="00472838">
        <w:rPr>
          <w:rStyle w:val="FootnoteReference"/>
        </w:rPr>
        <w:footnoteReference w:id="9"/>
      </w:r>
      <w:r w:rsidR="00471139" w:rsidRPr="00472838">
        <w:t xml:space="preserve">  Given that, as well as the enthusiasm expressed by the workshop participants for the concept of an overarching typology, it </w:t>
      </w:r>
      <w:r w:rsidR="00C34195" w:rsidRPr="00472838">
        <w:t xml:space="preserve">certainly </w:t>
      </w:r>
      <w:r w:rsidR="00471139" w:rsidRPr="00472838">
        <w:t>should be considered.</w:t>
      </w:r>
    </w:p>
    <w:p w14:paraId="4543247B" w14:textId="563DC69F" w:rsidR="00471139" w:rsidRPr="00472838" w:rsidRDefault="00471139" w:rsidP="00471139">
      <w:r w:rsidRPr="00472838">
        <w:t>The alternative of standard typologies for different ecosystems is not necessarily inappropriate or a</w:t>
      </w:r>
      <w:r w:rsidR="00F73B52" w:rsidRPr="00472838">
        <w:t>n ineffective</w:t>
      </w:r>
      <w:r w:rsidRPr="00472838">
        <w:t xml:space="preserve"> </w:t>
      </w:r>
      <w:r w:rsidR="005F439D" w:rsidRPr="00472838">
        <w:t>approach but</w:t>
      </w:r>
      <w:r w:rsidR="00F73B52" w:rsidRPr="00472838">
        <w:t xml:space="preserve"> would likely make it more difficult to reflect the natural interconnectedness of ecosystems in </w:t>
      </w:r>
      <w:r w:rsidR="005F439D" w:rsidRPr="00472838">
        <w:t>policy and management decisions.</w:t>
      </w:r>
      <w:r w:rsidR="0031314D" w:rsidRPr="00472838">
        <w:t xml:space="preserve">   A key component of this approach would be the ability to compare across typologies that have been used before.</w:t>
      </w:r>
    </w:p>
    <w:p w14:paraId="7BC615DB" w14:textId="77777777" w:rsidR="005F439D" w:rsidRPr="00472838" w:rsidRDefault="005F439D" w:rsidP="005F439D">
      <w:pPr>
        <w:pStyle w:val="Heading1"/>
      </w:pPr>
      <w:bookmarkStart w:id="59" w:name="_Toc155797076"/>
      <w:bookmarkEnd w:id="58"/>
      <w:r w:rsidRPr="00472838">
        <w:t>Recommendations</w:t>
      </w:r>
      <w:bookmarkEnd w:id="59"/>
    </w:p>
    <w:p w14:paraId="3CC8DFDD" w14:textId="1923BEF4" w:rsidR="00756296" w:rsidRPr="00472838" w:rsidRDefault="00402189" w:rsidP="00471139">
      <w:bookmarkStart w:id="60" w:name="_Hlk151308151"/>
      <w:r w:rsidRPr="00472838">
        <w:t xml:space="preserve">The </w:t>
      </w:r>
      <w:r w:rsidR="00124EC0" w:rsidRPr="00472838">
        <w:t xml:space="preserve">specific </w:t>
      </w:r>
      <w:r w:rsidRPr="00472838">
        <w:t xml:space="preserve">recommended next steps for this work vary by ecosystem.  </w:t>
      </w:r>
      <w:r w:rsidR="00A404F9" w:rsidRPr="00472838">
        <w:t>However, m</w:t>
      </w:r>
      <w:r w:rsidRPr="00472838">
        <w:t xml:space="preserve">uch of the </w:t>
      </w:r>
      <w:r w:rsidR="00124EC0" w:rsidRPr="00472838">
        <w:t xml:space="preserve">general rationale </w:t>
      </w:r>
      <w:r w:rsidRPr="00472838">
        <w:t xml:space="preserve">and context needed </w:t>
      </w:r>
      <w:r w:rsidR="00A404F9" w:rsidRPr="00472838">
        <w:t xml:space="preserve">to develop </w:t>
      </w:r>
      <w:r w:rsidRPr="00472838">
        <w:t xml:space="preserve">an investment plan can be taken from this report and the associated workshop materials.  Any future </w:t>
      </w:r>
      <w:r w:rsidR="00C60E75">
        <w:t>work</w:t>
      </w:r>
      <w:r w:rsidR="00756296" w:rsidRPr="00472838">
        <w:t xml:space="preserve"> should reference the key </w:t>
      </w:r>
      <w:r w:rsidR="00ED342A" w:rsidRPr="00472838">
        <w:t>principles</w:t>
      </w:r>
      <w:r w:rsidR="00756296" w:rsidRPr="00472838">
        <w:t xml:space="preserve"> developed in these workshops, as well as being informed by </w:t>
      </w:r>
      <w:r w:rsidRPr="00472838">
        <w:t xml:space="preserve">additional scoping with technical experts to get the level of detail required. </w:t>
      </w:r>
      <w:r w:rsidR="00E70402" w:rsidRPr="00472838">
        <w:t xml:space="preserve"> </w:t>
      </w:r>
    </w:p>
    <w:p w14:paraId="501ED081" w14:textId="43D3F3A4" w:rsidR="00BD5AFA" w:rsidRPr="00472838" w:rsidRDefault="00756296" w:rsidP="00471139">
      <w:r w:rsidRPr="00472838">
        <w:t xml:space="preserve">The view of the workshop participants was that it would be ideal to develop a typology with all of the key </w:t>
      </w:r>
      <w:r w:rsidR="00ED342A" w:rsidRPr="00472838">
        <w:t>principles</w:t>
      </w:r>
      <w:r w:rsidRPr="00472838">
        <w:t xml:space="preserve">, however the ranking done for the workshop would be helpful if compromises need </w:t>
      </w:r>
      <w:r w:rsidR="009E00E1" w:rsidRPr="00472838">
        <w:t xml:space="preserve">to </w:t>
      </w:r>
      <w:r w:rsidRPr="00472838">
        <w:t>be made</w:t>
      </w:r>
      <w:r w:rsidR="004C75E1">
        <w:t xml:space="preserve"> (see Table 1)</w:t>
      </w:r>
      <w:r w:rsidRPr="00472838">
        <w:t xml:space="preserve">.  </w:t>
      </w:r>
      <w:r w:rsidR="00E70402" w:rsidRPr="00472838">
        <w:t>The following recommendations should be read in that context.</w:t>
      </w:r>
    </w:p>
    <w:p w14:paraId="2E42B1B0" w14:textId="114FDA6D" w:rsidR="00C6679D" w:rsidRPr="00472838" w:rsidRDefault="00E70402" w:rsidP="0031008D">
      <w:pPr>
        <w:pStyle w:val="ListParagraph"/>
        <w:numPr>
          <w:ilvl w:val="0"/>
          <w:numId w:val="16"/>
        </w:numPr>
      </w:pPr>
      <w:r w:rsidRPr="00472838">
        <w:t>Explore the possibility of creating one overarching typology for New Zealand based on the IUCN Global Ecosystem Typology with the agency leads involved in these workshops</w:t>
      </w:r>
      <w:r w:rsidR="00611660" w:rsidRPr="00472838">
        <w:t xml:space="preserve"> and other technical experts</w:t>
      </w:r>
      <w:r w:rsidRPr="00472838">
        <w:t>.</w:t>
      </w:r>
      <w:r w:rsidR="00C6679D" w:rsidRPr="00472838">
        <w:t xml:space="preserve">  CMECS, the Coastal Marine Ecosystem Classification Standard, might also be adaptable to creating an overarching classification system.</w:t>
      </w:r>
    </w:p>
    <w:p w14:paraId="57385324" w14:textId="6B97AF59" w:rsidR="00124EC0" w:rsidRPr="00472838" w:rsidRDefault="00611660" w:rsidP="0031008D">
      <w:pPr>
        <w:pStyle w:val="ListParagraph"/>
        <w:numPr>
          <w:ilvl w:val="0"/>
          <w:numId w:val="16"/>
        </w:numPr>
      </w:pPr>
      <w:r w:rsidRPr="00472838">
        <w:t>Exclude agencies’ “s</w:t>
      </w:r>
      <w:r w:rsidR="00124EC0" w:rsidRPr="00472838">
        <w:t>unk costs</w:t>
      </w:r>
      <w:r w:rsidRPr="00472838">
        <w:t>”</w:t>
      </w:r>
      <w:r w:rsidR="00124EC0" w:rsidRPr="00472838">
        <w:t xml:space="preserve"> </w:t>
      </w:r>
      <w:r w:rsidRPr="00472838">
        <w:t xml:space="preserve">in </w:t>
      </w:r>
      <w:r w:rsidR="00124EC0" w:rsidRPr="00472838">
        <w:t xml:space="preserve">existing </w:t>
      </w:r>
      <w:r w:rsidRPr="00472838">
        <w:t xml:space="preserve">typologies from </w:t>
      </w:r>
      <w:r w:rsidR="003E2433" w:rsidRPr="00472838">
        <w:t>consideration during this exploratory phase</w:t>
      </w:r>
      <w:r w:rsidRPr="00472838">
        <w:t xml:space="preserve">. Prior investment will be a </w:t>
      </w:r>
      <w:r w:rsidR="00124EC0" w:rsidRPr="00472838">
        <w:t xml:space="preserve">consideration </w:t>
      </w:r>
      <w:r w:rsidRPr="00472838">
        <w:t>later in the exercise, but the initial focus should be on exploring all options</w:t>
      </w:r>
      <w:r w:rsidR="0031314D" w:rsidRPr="00472838">
        <w:t xml:space="preserve"> to </w:t>
      </w:r>
      <w:r w:rsidR="00124EC0" w:rsidRPr="00472838">
        <w:t>substantially improve New Zealand’s ability to understand and manage its natural resources for decades to come.</w:t>
      </w:r>
    </w:p>
    <w:p w14:paraId="411F6524" w14:textId="60251CF2" w:rsidR="003E2433" w:rsidRPr="00472838" w:rsidRDefault="003E2433" w:rsidP="0031008D">
      <w:pPr>
        <w:pStyle w:val="ListParagraph"/>
        <w:numPr>
          <w:ilvl w:val="0"/>
          <w:numId w:val="16"/>
        </w:numPr>
      </w:pPr>
      <w:r w:rsidRPr="00472838">
        <w:t>Consider a “national triage system” or a set of criteria to prioriti</w:t>
      </w:r>
      <w:r w:rsidR="009E02CF" w:rsidRPr="00472838">
        <w:t>s</w:t>
      </w:r>
      <w:r w:rsidRPr="00472838">
        <w:t xml:space="preserve">e different ecosystem typologies based on urgency and readiness. </w:t>
      </w:r>
    </w:p>
    <w:p w14:paraId="3DBD1A43" w14:textId="64CD3BF8" w:rsidR="00124EC0" w:rsidRPr="00472838" w:rsidRDefault="00124EC0" w:rsidP="0031008D">
      <w:pPr>
        <w:pStyle w:val="ListParagraph"/>
        <w:numPr>
          <w:ilvl w:val="0"/>
          <w:numId w:val="16"/>
        </w:numPr>
      </w:pPr>
      <w:r w:rsidRPr="00472838">
        <w:t xml:space="preserve">Consider the development of NEMS </w:t>
      </w:r>
      <w:r w:rsidR="00B61727" w:rsidRPr="00472838">
        <w:t xml:space="preserve">(National Environmental Monitoring Standards) </w:t>
      </w:r>
      <w:r w:rsidRPr="00472838">
        <w:t xml:space="preserve">for </w:t>
      </w:r>
      <w:r w:rsidR="0031314D" w:rsidRPr="00472838">
        <w:t>geospatial data standards</w:t>
      </w:r>
      <w:r w:rsidRPr="00472838">
        <w:t xml:space="preserve"> that would support </w:t>
      </w:r>
      <w:r w:rsidR="0031314D" w:rsidRPr="00472838">
        <w:t xml:space="preserve">regional councils </w:t>
      </w:r>
      <w:r w:rsidRPr="00472838">
        <w:t xml:space="preserve">and agencies that need to do </w:t>
      </w:r>
      <w:r w:rsidR="0031314D" w:rsidRPr="00472838">
        <w:t xml:space="preserve">additional mapping </w:t>
      </w:r>
      <w:r w:rsidRPr="00472838">
        <w:t>before new typologies are developed.</w:t>
      </w:r>
    </w:p>
    <w:p w14:paraId="2AD8F494" w14:textId="67EA99FC" w:rsidR="00611660" w:rsidRPr="00472838" w:rsidRDefault="00611660" w:rsidP="00611660">
      <w:r w:rsidRPr="00472838">
        <w:lastRenderedPageBreak/>
        <w:t xml:space="preserve">The following </w:t>
      </w:r>
      <w:r w:rsidR="00BE3A06" w:rsidRPr="00472838">
        <w:t xml:space="preserve">recommended next steps </w:t>
      </w:r>
      <w:r w:rsidRPr="00472838">
        <w:t xml:space="preserve">are ecosystem specific. </w:t>
      </w:r>
    </w:p>
    <w:p w14:paraId="0A807298" w14:textId="6545E988" w:rsidR="00A771E1" w:rsidRPr="00472838" w:rsidRDefault="00A771E1" w:rsidP="005500C3">
      <w:pPr>
        <w:pStyle w:val="Heading2"/>
      </w:pPr>
      <w:bookmarkStart w:id="61" w:name="_Toc155797077"/>
      <w:bookmarkStart w:id="62" w:name="_Hlk152493141"/>
      <w:bookmarkEnd w:id="60"/>
      <w:r w:rsidRPr="00472838">
        <w:t>Wetlands</w:t>
      </w:r>
      <w:bookmarkEnd w:id="61"/>
    </w:p>
    <w:p w14:paraId="5E0A5CBD" w14:textId="7E0CF217" w:rsidR="00A771E1" w:rsidRPr="00472838" w:rsidRDefault="00120733" w:rsidP="00120733">
      <w:bookmarkStart w:id="63" w:name="_Hlk151288928"/>
      <w:r w:rsidRPr="00472838">
        <w:t xml:space="preserve">Preferred choice for a standardised typology -- </w:t>
      </w:r>
      <w:r w:rsidR="00A771E1" w:rsidRPr="00472838">
        <w:t xml:space="preserve">Johnson </w:t>
      </w:r>
      <w:r w:rsidR="005150B3" w:rsidRPr="00472838">
        <w:t>and</w:t>
      </w:r>
      <w:r w:rsidR="00A771E1" w:rsidRPr="00472838">
        <w:t xml:space="preserve"> Gerbeaux (2004)</w:t>
      </w:r>
      <w:r w:rsidR="005022D2" w:rsidRPr="00472838">
        <w:t>.</w:t>
      </w:r>
      <w:r w:rsidR="00A771E1" w:rsidRPr="00472838">
        <w:t xml:space="preserve"> </w:t>
      </w:r>
    </w:p>
    <w:p w14:paraId="303DACDF" w14:textId="15E6C7C5" w:rsidR="00F45DD4" w:rsidRPr="00472838" w:rsidRDefault="00120733" w:rsidP="00120733">
      <w:bookmarkStart w:id="64" w:name="_Hlk151288650"/>
      <w:r w:rsidRPr="00472838">
        <w:t>Next steps -- C</w:t>
      </w:r>
      <w:r w:rsidR="00A771E1" w:rsidRPr="00472838">
        <w:t xml:space="preserve">onvene </w:t>
      </w:r>
      <w:r w:rsidR="00F45DD4" w:rsidRPr="00472838">
        <w:t xml:space="preserve">a small working group to evaluate Johnson </w:t>
      </w:r>
      <w:r w:rsidR="005150B3" w:rsidRPr="00472838">
        <w:t>and</w:t>
      </w:r>
      <w:r w:rsidR="00F45DD4" w:rsidRPr="00472838">
        <w:t xml:space="preserve"> Gerbeaux against the “must have” criteria identified here and propose specific improvements.</w:t>
      </w:r>
    </w:p>
    <w:p w14:paraId="4020BA17" w14:textId="5899FE35" w:rsidR="00A771E1" w:rsidRPr="00472838" w:rsidRDefault="000F38BE" w:rsidP="000F38BE">
      <w:pPr>
        <w:pStyle w:val="Heading2"/>
      </w:pPr>
      <w:bookmarkStart w:id="65" w:name="_Toc155797078"/>
      <w:bookmarkEnd w:id="63"/>
      <w:bookmarkEnd w:id="64"/>
      <w:r w:rsidRPr="00472838">
        <w:t>Rivers</w:t>
      </w:r>
      <w:bookmarkEnd w:id="65"/>
    </w:p>
    <w:p w14:paraId="48B4C3E7" w14:textId="461B9111" w:rsidR="00F45DD4" w:rsidRPr="00472838" w:rsidRDefault="00F45DD4" w:rsidP="00F45DD4">
      <w:bookmarkStart w:id="66" w:name="_Hlk151288999"/>
      <w:r w:rsidRPr="00472838">
        <w:t xml:space="preserve">Preferred choice for a standardised typology -- </w:t>
      </w:r>
      <w:r w:rsidR="00511DC5" w:rsidRPr="00472838">
        <w:t>No single preferred typology; Freshwater Environments of New Zealand and River Environment Classification have potentially useful features, as does unpublished research</w:t>
      </w:r>
      <w:r w:rsidR="00D80E6E" w:rsidRPr="00472838">
        <w:t>.</w:t>
      </w:r>
    </w:p>
    <w:p w14:paraId="4BFD8E14" w14:textId="5513CC67" w:rsidR="000F38BE" w:rsidRPr="00472838" w:rsidRDefault="00F45DD4" w:rsidP="00A771E1">
      <w:r w:rsidRPr="00472838">
        <w:t xml:space="preserve">Next steps -- </w:t>
      </w:r>
      <w:r w:rsidR="0032177F" w:rsidRPr="00472838">
        <w:t>Convene a small working group to closely examine FWENZ and REC with regard to needs raised in the workshop, particularly regional council needs linked to catchment management.  Explore options to improve existing resources with new and better data.</w:t>
      </w:r>
      <w:bookmarkEnd w:id="66"/>
    </w:p>
    <w:p w14:paraId="2D497A03" w14:textId="461CF5D3" w:rsidR="00F45DD4" w:rsidRPr="00472838" w:rsidRDefault="000F38BE" w:rsidP="005500C3">
      <w:pPr>
        <w:pStyle w:val="Heading2"/>
      </w:pPr>
      <w:bookmarkStart w:id="67" w:name="_Toc155797079"/>
      <w:r w:rsidRPr="00472838">
        <w:t>Lakes</w:t>
      </w:r>
      <w:bookmarkEnd w:id="67"/>
    </w:p>
    <w:p w14:paraId="7059C569" w14:textId="31186913" w:rsidR="00F45DD4" w:rsidRPr="00472838" w:rsidRDefault="00F45DD4" w:rsidP="00F45DD4">
      <w:r w:rsidRPr="00472838">
        <w:t xml:space="preserve">Preferred choice for a standardised typology </w:t>
      </w:r>
      <w:r w:rsidR="004B59E1" w:rsidRPr="00472838">
        <w:t>–</w:t>
      </w:r>
      <w:r w:rsidRPr="00472838">
        <w:t xml:space="preserve"> </w:t>
      </w:r>
      <w:r w:rsidR="00AF028F" w:rsidRPr="00472838">
        <w:t>None</w:t>
      </w:r>
      <w:r w:rsidR="004B59E1" w:rsidRPr="00472838">
        <w:t xml:space="preserve"> although some data sources do exist.</w:t>
      </w:r>
    </w:p>
    <w:p w14:paraId="3EF74149" w14:textId="438A3B18" w:rsidR="00F45DD4" w:rsidRPr="00472838" w:rsidRDefault="00F45DD4" w:rsidP="00F45DD4">
      <w:r w:rsidRPr="00472838">
        <w:t xml:space="preserve">Next steps </w:t>
      </w:r>
      <w:r w:rsidR="00AF028F" w:rsidRPr="00472838">
        <w:t>–</w:t>
      </w:r>
      <w:r w:rsidRPr="00472838">
        <w:t xml:space="preserve"> </w:t>
      </w:r>
      <w:r w:rsidR="00AF028F" w:rsidRPr="00472838">
        <w:t xml:space="preserve">Convene representatives from projects underway in other agencies, particularly the Cawthron Institute, regional councils and DOC to determine if lakes typology is being addressed sufficiently through existing work.  </w:t>
      </w:r>
    </w:p>
    <w:p w14:paraId="723F2418" w14:textId="600F88C6" w:rsidR="00F45DD4" w:rsidRPr="00472838" w:rsidRDefault="000F38BE" w:rsidP="005500C3">
      <w:pPr>
        <w:pStyle w:val="Heading2"/>
        <w:rPr>
          <w:rFonts w:ascii="Calibri" w:hAnsi="Calibri" w:cs="Calibri"/>
          <w:sz w:val="22"/>
          <w:szCs w:val="22"/>
        </w:rPr>
      </w:pPr>
      <w:bookmarkStart w:id="68" w:name="_Toc155797080"/>
      <w:r w:rsidRPr="00472838">
        <w:t>Groundwater</w:t>
      </w:r>
      <w:bookmarkEnd w:id="68"/>
      <w:r w:rsidRPr="00472838">
        <w:t xml:space="preserve"> </w:t>
      </w:r>
    </w:p>
    <w:p w14:paraId="7578767D" w14:textId="35F9F75F" w:rsidR="00F45DD4" w:rsidRPr="00472838" w:rsidRDefault="00F45DD4" w:rsidP="00F45DD4">
      <w:r w:rsidRPr="00472838">
        <w:t xml:space="preserve">Preferred choice for a standardised typology </w:t>
      </w:r>
      <w:r w:rsidR="004B59E1" w:rsidRPr="00472838">
        <w:t>–</w:t>
      </w:r>
      <w:r w:rsidRPr="00472838">
        <w:t xml:space="preserve"> </w:t>
      </w:r>
      <w:r w:rsidR="004B59E1" w:rsidRPr="00472838">
        <w:t>None, groundwater typology is undeveloped</w:t>
      </w:r>
      <w:r w:rsidR="00A54A75" w:rsidRPr="00472838">
        <w:t>.</w:t>
      </w:r>
    </w:p>
    <w:p w14:paraId="562A404B" w14:textId="0AD469E7" w:rsidR="00A00459" w:rsidRPr="00472838" w:rsidRDefault="00F45DD4" w:rsidP="00A00459">
      <w:r w:rsidRPr="00472838">
        <w:t xml:space="preserve">Next steps </w:t>
      </w:r>
      <w:r w:rsidR="004B59E1" w:rsidRPr="00472838">
        <w:t>–</w:t>
      </w:r>
      <w:r w:rsidRPr="00472838">
        <w:t xml:space="preserve"> </w:t>
      </w:r>
      <w:r w:rsidR="004B59E1" w:rsidRPr="00472838">
        <w:t xml:space="preserve">MfE lead a project to report on the urgency and priority of needs associated with groundwater, </w:t>
      </w:r>
      <w:r w:rsidR="00A00459" w:rsidRPr="00472838">
        <w:t>emphasi</w:t>
      </w:r>
      <w:r w:rsidR="00A54A75" w:rsidRPr="00472838">
        <w:t>s</w:t>
      </w:r>
      <w:r w:rsidR="00A00459" w:rsidRPr="00472838">
        <w:t xml:space="preserve">ing the need for better </w:t>
      </w:r>
      <w:r w:rsidR="004B59E1" w:rsidRPr="00472838">
        <w:t xml:space="preserve">overall </w:t>
      </w:r>
      <w:r w:rsidR="00A00459" w:rsidRPr="00472838">
        <w:t xml:space="preserve">understanding, mapping, and policy integration.  At a minimum, it is important to integrate groundwater information with rivers, lakes, and wetlands management, due to their interdependency.  A process to do that more effectively </w:t>
      </w:r>
      <w:r w:rsidR="004B59E1" w:rsidRPr="00472838">
        <w:t xml:space="preserve">may be </w:t>
      </w:r>
      <w:r w:rsidR="00A00459" w:rsidRPr="00472838">
        <w:t>more urgent than development of a groundwater typology.</w:t>
      </w:r>
    </w:p>
    <w:p w14:paraId="2F7E2F3D" w14:textId="25019E5C" w:rsidR="00611660" w:rsidRPr="00472838" w:rsidRDefault="000F38BE" w:rsidP="000F38BE">
      <w:pPr>
        <w:pStyle w:val="Heading2"/>
      </w:pPr>
      <w:bookmarkStart w:id="69" w:name="_Toc155797081"/>
      <w:r w:rsidRPr="00472838">
        <w:t>Marine and Estuarine</w:t>
      </w:r>
      <w:bookmarkEnd w:id="69"/>
      <w:r w:rsidRPr="00472838">
        <w:t xml:space="preserve"> </w:t>
      </w:r>
    </w:p>
    <w:p w14:paraId="1850FF5B" w14:textId="3B16E5A8" w:rsidR="00F45DD4" w:rsidRPr="00472838" w:rsidRDefault="00F45DD4" w:rsidP="00F45DD4">
      <w:r w:rsidRPr="00472838">
        <w:t xml:space="preserve">Preferred choice for a standardised typology -- </w:t>
      </w:r>
      <w:r w:rsidR="00A86521" w:rsidRPr="00472838">
        <w:t>The Coastal Marine Ecosystem Classification Standard (CMECS)</w:t>
      </w:r>
      <w:r w:rsidR="00AD30BF" w:rsidRPr="00472838">
        <w:t>.</w:t>
      </w:r>
    </w:p>
    <w:p w14:paraId="09B8E2D3" w14:textId="7AB5D797" w:rsidR="000F38BE" w:rsidRPr="00472838" w:rsidRDefault="00F45DD4" w:rsidP="00A771E1">
      <w:r w:rsidRPr="00472838">
        <w:t xml:space="preserve">Next steps </w:t>
      </w:r>
      <w:r w:rsidR="00994362" w:rsidRPr="00472838">
        <w:t>–</w:t>
      </w:r>
      <w:r w:rsidRPr="00472838">
        <w:t xml:space="preserve"> </w:t>
      </w:r>
      <w:r w:rsidR="00994362" w:rsidRPr="00472838">
        <w:t>MfE develop a strategic work plan for incorporating New Zealand's marine and estuarine habitat into CMECS, building on work already done by other agencies and regional council staff.</w:t>
      </w:r>
      <w:r w:rsidR="00D168AC" w:rsidRPr="00472838">
        <w:t xml:space="preserve"> </w:t>
      </w:r>
    </w:p>
    <w:p w14:paraId="502F5F12" w14:textId="2F9DB1F8" w:rsidR="000F38BE" w:rsidRPr="00472838" w:rsidRDefault="000F38BE" w:rsidP="000F38BE">
      <w:pPr>
        <w:pStyle w:val="Heading2"/>
      </w:pPr>
      <w:bookmarkStart w:id="70" w:name="_Toc155797082"/>
      <w:r w:rsidRPr="00472838">
        <w:t>Terrestrial</w:t>
      </w:r>
      <w:bookmarkEnd w:id="70"/>
      <w:r w:rsidRPr="00472838">
        <w:t xml:space="preserve"> </w:t>
      </w:r>
    </w:p>
    <w:p w14:paraId="21E59A80" w14:textId="57937474" w:rsidR="002C7F2F" w:rsidRPr="00472838" w:rsidRDefault="00F45DD4" w:rsidP="00F45DD4">
      <w:r w:rsidRPr="00472838">
        <w:t xml:space="preserve">Preferred choice for a standardised typology -- </w:t>
      </w:r>
      <w:r w:rsidR="002C7F2F" w:rsidRPr="00472838">
        <w:t>No single preferred typology. Although several frameworks include useful features, a new, more comprehensive system is needed.</w:t>
      </w:r>
    </w:p>
    <w:p w14:paraId="7CA6480D" w14:textId="4688884A" w:rsidR="00245068" w:rsidRPr="00472838" w:rsidRDefault="00F45DD4" w:rsidP="005500C3">
      <w:r w:rsidRPr="00472838">
        <w:t xml:space="preserve">Next steps </w:t>
      </w:r>
      <w:r w:rsidR="002C7F2F" w:rsidRPr="00472838">
        <w:t>–</w:t>
      </w:r>
      <w:r w:rsidRPr="00472838">
        <w:t xml:space="preserve"> </w:t>
      </w:r>
      <w:r w:rsidR="00245068" w:rsidRPr="00472838">
        <w:t>C</w:t>
      </w:r>
      <w:r w:rsidR="00D53EC5" w:rsidRPr="00472838">
        <w:t xml:space="preserve">ontinue the </w:t>
      </w:r>
      <w:r w:rsidR="00245068" w:rsidRPr="00472838">
        <w:t xml:space="preserve">cross-agency </w:t>
      </w:r>
      <w:r w:rsidR="00D53EC5" w:rsidRPr="00472838">
        <w:t>conversation</w:t>
      </w:r>
      <w:r w:rsidR="00245068" w:rsidRPr="00472838">
        <w:t>s</w:t>
      </w:r>
      <w:r w:rsidR="00D53EC5" w:rsidRPr="00472838">
        <w:t xml:space="preserve"> around </w:t>
      </w:r>
      <w:r w:rsidR="005500C3" w:rsidRPr="00472838">
        <w:t>the most critical gaps</w:t>
      </w:r>
      <w:r w:rsidR="00245068" w:rsidRPr="00472838">
        <w:t xml:space="preserve"> in existing typologies</w:t>
      </w:r>
      <w:r w:rsidR="005500C3" w:rsidRPr="00472838">
        <w:t xml:space="preserve">, </w:t>
      </w:r>
      <w:r w:rsidR="00245068" w:rsidRPr="00472838">
        <w:t xml:space="preserve">to identify if and how these gaps can be addressed </w:t>
      </w:r>
      <w:r w:rsidR="002C7F2F" w:rsidRPr="00472838">
        <w:t xml:space="preserve">and </w:t>
      </w:r>
      <w:r w:rsidR="00245068" w:rsidRPr="00472838">
        <w:t>develop</w:t>
      </w:r>
      <w:r w:rsidR="002C7F2F" w:rsidRPr="00472838">
        <w:t xml:space="preserve"> a </w:t>
      </w:r>
      <w:r w:rsidR="00D53EC5" w:rsidRPr="00472838">
        <w:t>plan</w:t>
      </w:r>
      <w:r w:rsidR="002C7F2F" w:rsidRPr="00472838">
        <w:t xml:space="preserve"> </w:t>
      </w:r>
      <w:r w:rsidR="00245068" w:rsidRPr="00472838">
        <w:t>of work</w:t>
      </w:r>
      <w:r w:rsidR="005500C3" w:rsidRPr="00472838">
        <w:t>.</w:t>
      </w:r>
      <w:bookmarkEnd w:id="62"/>
      <w:r w:rsidR="00245068" w:rsidRPr="00472838">
        <w:t xml:space="preserve"> </w:t>
      </w:r>
    </w:p>
    <w:p w14:paraId="33E29C7B" w14:textId="3904B1D7" w:rsidR="00522283" w:rsidRDefault="00522283" w:rsidP="005500C3">
      <w:r w:rsidRPr="00472838">
        <w:t xml:space="preserve">Table 2 </w:t>
      </w:r>
      <w:r w:rsidR="004C75E1">
        <w:t xml:space="preserve">below </w:t>
      </w:r>
      <w:r w:rsidRPr="00472838">
        <w:t>summarises the</w:t>
      </w:r>
      <w:r w:rsidR="004C75E1">
        <w:t xml:space="preserve"> ecosystem-specific </w:t>
      </w:r>
      <w:r w:rsidRPr="00472838">
        <w:t>recommendations.</w:t>
      </w:r>
    </w:p>
    <w:p w14:paraId="4382578A" w14:textId="77777777" w:rsidR="00586E85" w:rsidRPr="00472838" w:rsidRDefault="00586E85" w:rsidP="005500C3"/>
    <w:p w14:paraId="259179CE" w14:textId="77777777" w:rsidR="00C60E75" w:rsidRDefault="00C60E75" w:rsidP="00522283"/>
    <w:p w14:paraId="5129808C" w14:textId="77777777" w:rsidR="00C60E75" w:rsidRDefault="00C60E75" w:rsidP="00522283"/>
    <w:p w14:paraId="5F575001" w14:textId="6A68CA65" w:rsidR="00522283" w:rsidRPr="00472838" w:rsidRDefault="00522283" w:rsidP="00522283">
      <w:r w:rsidRPr="00472838">
        <w:lastRenderedPageBreak/>
        <w:t>Table 2- Recommended next steps by ecosystem type</w:t>
      </w:r>
    </w:p>
    <w:tbl>
      <w:tblPr>
        <w:tblStyle w:val="TableGrid"/>
        <w:tblW w:w="9016" w:type="dxa"/>
        <w:tblLook w:val="04A0" w:firstRow="1" w:lastRow="0" w:firstColumn="1" w:lastColumn="0" w:noHBand="0" w:noVBand="1"/>
      </w:tblPr>
      <w:tblGrid>
        <w:gridCol w:w="2190"/>
        <w:gridCol w:w="6826"/>
      </w:tblGrid>
      <w:tr w:rsidR="00522283" w:rsidRPr="00CC6270" w14:paraId="446B1140" w14:textId="77777777" w:rsidTr="00472838">
        <w:tc>
          <w:tcPr>
            <w:tcW w:w="2190" w:type="dxa"/>
          </w:tcPr>
          <w:p w14:paraId="33A514A0" w14:textId="77777777" w:rsidR="00522283" w:rsidRPr="00472838" w:rsidRDefault="00522283" w:rsidP="00472838">
            <w:pPr>
              <w:spacing w:before="60" w:after="60"/>
              <w:rPr>
                <w:b/>
                <w:bCs/>
              </w:rPr>
            </w:pPr>
            <w:r w:rsidRPr="00472838">
              <w:rPr>
                <w:b/>
                <w:bCs/>
              </w:rPr>
              <w:t>Ecosystem type</w:t>
            </w:r>
          </w:p>
        </w:tc>
        <w:tc>
          <w:tcPr>
            <w:tcW w:w="6826" w:type="dxa"/>
          </w:tcPr>
          <w:p w14:paraId="5F1504EE" w14:textId="77777777" w:rsidR="00522283" w:rsidRPr="00472838" w:rsidRDefault="00522283" w:rsidP="00472838">
            <w:pPr>
              <w:spacing w:before="60" w:after="60"/>
              <w:rPr>
                <w:b/>
                <w:bCs/>
              </w:rPr>
            </w:pPr>
            <w:r w:rsidRPr="00472838">
              <w:rPr>
                <w:b/>
                <w:bCs/>
              </w:rPr>
              <w:t>Next Steps</w:t>
            </w:r>
          </w:p>
        </w:tc>
      </w:tr>
      <w:tr w:rsidR="00522283" w:rsidRPr="00CC6270" w14:paraId="4BFB90A0" w14:textId="77777777" w:rsidTr="00472838">
        <w:tc>
          <w:tcPr>
            <w:tcW w:w="2190" w:type="dxa"/>
          </w:tcPr>
          <w:p w14:paraId="5A81A894" w14:textId="77777777" w:rsidR="00522283" w:rsidRPr="00472838" w:rsidRDefault="00522283" w:rsidP="00472838">
            <w:pPr>
              <w:spacing w:before="60" w:after="60"/>
            </w:pPr>
            <w:r w:rsidRPr="00472838">
              <w:t>Wetlands</w:t>
            </w:r>
          </w:p>
        </w:tc>
        <w:tc>
          <w:tcPr>
            <w:tcW w:w="6826" w:type="dxa"/>
          </w:tcPr>
          <w:p w14:paraId="3B2D17EC" w14:textId="77777777" w:rsidR="00522283" w:rsidRPr="00472838" w:rsidRDefault="00522283" w:rsidP="00472838">
            <w:pPr>
              <w:spacing w:before="60" w:after="60"/>
            </w:pPr>
            <w:r w:rsidRPr="00472838">
              <w:t>Convene a small working group to evaluate Johnson and Gerbeaux against the “must have” criteria identified here and propose specific improvements.</w:t>
            </w:r>
          </w:p>
        </w:tc>
      </w:tr>
      <w:tr w:rsidR="00522283" w:rsidRPr="00CC6270" w14:paraId="3A02CB33" w14:textId="77777777" w:rsidTr="00472838">
        <w:tc>
          <w:tcPr>
            <w:tcW w:w="2190" w:type="dxa"/>
          </w:tcPr>
          <w:p w14:paraId="0CE82671" w14:textId="77777777" w:rsidR="00522283" w:rsidRPr="00472838" w:rsidRDefault="00522283" w:rsidP="00472838">
            <w:pPr>
              <w:spacing w:before="60" w:after="60"/>
            </w:pPr>
            <w:r w:rsidRPr="00472838">
              <w:t>Rivers</w:t>
            </w:r>
          </w:p>
        </w:tc>
        <w:tc>
          <w:tcPr>
            <w:tcW w:w="6826" w:type="dxa"/>
          </w:tcPr>
          <w:p w14:paraId="41176823" w14:textId="3782B98A" w:rsidR="00522283" w:rsidRPr="00472838" w:rsidRDefault="00522283" w:rsidP="2AD50789">
            <w:pPr>
              <w:spacing w:before="60" w:after="60"/>
            </w:pPr>
            <w:r w:rsidRPr="00472838">
              <w:t xml:space="preserve">Convene a small working group to closely examine FWENZ and REC </w:t>
            </w:r>
            <w:r w:rsidR="420A93F9" w:rsidRPr="00472838">
              <w:t>regarding</w:t>
            </w:r>
            <w:r w:rsidRPr="00472838">
              <w:t xml:space="preserve"> needs raised in the workshop, particularly regional council needs linked to catchment management.  Explore options to improve existing resources with new and better data.</w:t>
            </w:r>
          </w:p>
        </w:tc>
      </w:tr>
      <w:tr w:rsidR="00522283" w:rsidRPr="00CC6270" w14:paraId="48BF4496" w14:textId="77777777" w:rsidTr="00472838">
        <w:tc>
          <w:tcPr>
            <w:tcW w:w="2190" w:type="dxa"/>
          </w:tcPr>
          <w:p w14:paraId="183A3E1E" w14:textId="77777777" w:rsidR="00522283" w:rsidRPr="00472838" w:rsidRDefault="00522283" w:rsidP="00472838">
            <w:pPr>
              <w:spacing w:before="60" w:after="60"/>
            </w:pPr>
            <w:r w:rsidRPr="00472838">
              <w:t>Lakes</w:t>
            </w:r>
          </w:p>
        </w:tc>
        <w:tc>
          <w:tcPr>
            <w:tcW w:w="6826" w:type="dxa"/>
          </w:tcPr>
          <w:p w14:paraId="0D6DCF88" w14:textId="77777777" w:rsidR="00522283" w:rsidRPr="00472838" w:rsidRDefault="00522283" w:rsidP="00472838">
            <w:pPr>
              <w:spacing w:before="60" w:after="60"/>
            </w:pPr>
            <w:r w:rsidRPr="00472838">
              <w:t xml:space="preserve">No preferred choice for a standardised typology was identified. Convene representatives from projects underway in other agencies to determine if lakes typology is being addressed sufficiently through existing work.  </w:t>
            </w:r>
          </w:p>
        </w:tc>
      </w:tr>
      <w:tr w:rsidR="00522283" w:rsidRPr="00CC6270" w14:paraId="783A6A2A" w14:textId="77777777" w:rsidTr="00472838">
        <w:tc>
          <w:tcPr>
            <w:tcW w:w="2190" w:type="dxa"/>
          </w:tcPr>
          <w:p w14:paraId="6CB70076" w14:textId="77777777" w:rsidR="00522283" w:rsidRPr="00472838" w:rsidRDefault="00522283" w:rsidP="00472838">
            <w:pPr>
              <w:spacing w:before="60" w:after="60"/>
            </w:pPr>
            <w:r w:rsidRPr="00472838">
              <w:t>Groundwater</w:t>
            </w:r>
          </w:p>
        </w:tc>
        <w:tc>
          <w:tcPr>
            <w:tcW w:w="6826" w:type="dxa"/>
          </w:tcPr>
          <w:p w14:paraId="4399A421" w14:textId="2D14C42B" w:rsidR="00522283" w:rsidRPr="00472838" w:rsidRDefault="00522283" w:rsidP="00472838">
            <w:pPr>
              <w:spacing w:before="60" w:after="60"/>
            </w:pPr>
            <w:r w:rsidRPr="00472838">
              <w:t>Groundwater typology is undeveloped. MfE should lead a project to report on the urgency and priority of needs associated with groundwater, emphasi</w:t>
            </w:r>
            <w:r w:rsidR="00F02CB6" w:rsidRPr="00472838">
              <w:t>s</w:t>
            </w:r>
            <w:r w:rsidRPr="00472838">
              <w:t xml:space="preserve">ing the need for better overall understanding, mapping, and policy integration.  </w:t>
            </w:r>
          </w:p>
        </w:tc>
      </w:tr>
      <w:tr w:rsidR="00522283" w:rsidRPr="00CC6270" w14:paraId="7D0DF6CB" w14:textId="77777777" w:rsidTr="00472838">
        <w:tc>
          <w:tcPr>
            <w:tcW w:w="2190" w:type="dxa"/>
          </w:tcPr>
          <w:p w14:paraId="7407C7D6" w14:textId="77777777" w:rsidR="00522283" w:rsidRPr="00472838" w:rsidRDefault="00522283" w:rsidP="00472838">
            <w:pPr>
              <w:spacing w:before="60" w:after="60"/>
            </w:pPr>
            <w:r w:rsidRPr="00472838">
              <w:t>Marine and Estuarine</w:t>
            </w:r>
          </w:p>
        </w:tc>
        <w:tc>
          <w:tcPr>
            <w:tcW w:w="6826" w:type="dxa"/>
          </w:tcPr>
          <w:p w14:paraId="698A633C" w14:textId="0BE41BD0" w:rsidR="00522283" w:rsidRPr="00472838" w:rsidRDefault="00522283" w:rsidP="03126508">
            <w:pPr>
              <w:spacing w:before="60" w:after="60"/>
            </w:pPr>
            <w:r w:rsidRPr="00472838">
              <w:t>MfE should develop a strategic work plan for incorporating New Zealand's marine and estuarine habitats into the Coastal Marine Ecosystem Classification Standard, building on work already done by other agencies and regional council staff.</w:t>
            </w:r>
          </w:p>
        </w:tc>
      </w:tr>
      <w:tr w:rsidR="00522283" w:rsidRPr="00CC6270" w14:paraId="6D084935" w14:textId="77777777" w:rsidTr="00C72CD4">
        <w:tc>
          <w:tcPr>
            <w:tcW w:w="2190" w:type="dxa"/>
          </w:tcPr>
          <w:p w14:paraId="1BC1CF92" w14:textId="77777777" w:rsidR="00522283" w:rsidRPr="00472838" w:rsidRDefault="00522283" w:rsidP="00472838">
            <w:pPr>
              <w:spacing w:before="60" w:after="60"/>
            </w:pPr>
            <w:r w:rsidRPr="00472838">
              <w:t>Terrestrial</w:t>
            </w:r>
          </w:p>
        </w:tc>
        <w:tc>
          <w:tcPr>
            <w:tcW w:w="6826" w:type="dxa"/>
          </w:tcPr>
          <w:p w14:paraId="7544D766" w14:textId="3E635396" w:rsidR="00522283" w:rsidRPr="00472838" w:rsidRDefault="00522283" w:rsidP="00C72CD4">
            <w:pPr>
              <w:spacing w:before="60" w:after="60"/>
            </w:pPr>
            <w:r w:rsidRPr="00472838">
              <w:t xml:space="preserve">No preferred choice for a standardised typology was identified.  </w:t>
            </w:r>
            <w:r w:rsidR="00245068" w:rsidRPr="00472838">
              <w:t>Continue the cross-agency conversations around the most critical gaps in existing typologies, to identify if and how these gaps can be addressed and develop a plan of work.</w:t>
            </w:r>
          </w:p>
        </w:tc>
      </w:tr>
    </w:tbl>
    <w:p w14:paraId="7E67765F" w14:textId="77777777" w:rsidR="004C75E1" w:rsidRDefault="004C75E1" w:rsidP="00522283"/>
    <w:p w14:paraId="0CA6503F" w14:textId="6F8E5C97" w:rsidR="00611660" w:rsidRPr="00472838" w:rsidRDefault="004C75E1" w:rsidP="00A771E1">
      <w:r>
        <w:t xml:space="preserve">The expectation is that any future potential </w:t>
      </w:r>
      <w:r w:rsidRPr="004C75E1">
        <w:t xml:space="preserve">supplier </w:t>
      </w:r>
      <w:r>
        <w:t xml:space="preserve">would consider this </w:t>
      </w:r>
      <w:r w:rsidRPr="004C75E1">
        <w:t xml:space="preserve">report and </w:t>
      </w:r>
      <w:r>
        <w:t xml:space="preserve">the principles </w:t>
      </w:r>
      <w:r w:rsidRPr="004C75E1">
        <w:t xml:space="preserve">that were developed </w:t>
      </w:r>
      <w:r>
        <w:t xml:space="preserve">through the process </w:t>
      </w:r>
      <w:r w:rsidRPr="004C75E1">
        <w:t xml:space="preserve">and advise how the current typologies could be improved or </w:t>
      </w:r>
      <w:r>
        <w:t xml:space="preserve">a new </w:t>
      </w:r>
      <w:r w:rsidRPr="004C75E1">
        <w:t xml:space="preserve">typology </w:t>
      </w:r>
      <w:r>
        <w:t xml:space="preserve">developed.  Options would be considered by </w:t>
      </w:r>
      <w:r w:rsidRPr="004C75E1">
        <w:t xml:space="preserve">a working group </w:t>
      </w:r>
      <w:r>
        <w:t xml:space="preserve">of central and regional government representatives </w:t>
      </w:r>
      <w:r w:rsidRPr="004C75E1">
        <w:t>for feedback</w:t>
      </w:r>
      <w:r>
        <w:t>.</w:t>
      </w:r>
    </w:p>
    <w:p w14:paraId="1AA89E69" w14:textId="208806B2" w:rsidR="002000D2" w:rsidRDefault="002000D2">
      <w:r>
        <w:br w:type="page"/>
      </w:r>
    </w:p>
    <w:p w14:paraId="5C14530B" w14:textId="77777777" w:rsidR="00F743AB" w:rsidRPr="009E0959" w:rsidRDefault="00F743AB" w:rsidP="00F743AB">
      <w:pPr>
        <w:jc w:val="center"/>
        <w:rPr>
          <w:b/>
          <w:bCs/>
          <w:sz w:val="52"/>
          <w:szCs w:val="52"/>
        </w:rPr>
      </w:pPr>
      <w:r w:rsidRPr="009E0959">
        <w:rPr>
          <w:b/>
          <w:bCs/>
          <w:sz w:val="52"/>
          <w:szCs w:val="52"/>
        </w:rPr>
        <w:lastRenderedPageBreak/>
        <w:t>Ecosystem Typologies Report -- Appendices</w:t>
      </w:r>
    </w:p>
    <w:p w14:paraId="12C2AB7C" w14:textId="77777777" w:rsidR="00F743AB" w:rsidRDefault="00F743AB" w:rsidP="00F743AB"/>
    <w:p w14:paraId="51396965" w14:textId="77777777" w:rsidR="00F743AB" w:rsidRDefault="00F743AB" w:rsidP="00F743AB"/>
    <w:sdt>
      <w:sdtPr>
        <w:rPr>
          <w:rFonts w:asciiTheme="minorHAnsi" w:eastAsiaTheme="minorHAnsi" w:hAnsiTheme="minorHAnsi" w:cstheme="minorBidi"/>
          <w:color w:val="auto"/>
          <w:kern w:val="2"/>
          <w:sz w:val="22"/>
          <w:szCs w:val="22"/>
          <w:lang w:val="en-NZ"/>
        </w:rPr>
        <w:id w:val="1754552840"/>
        <w:docPartObj>
          <w:docPartGallery w:val="Table of Contents"/>
          <w:docPartUnique/>
        </w:docPartObj>
      </w:sdtPr>
      <w:sdtEndPr>
        <w:rPr>
          <w:b/>
          <w:bCs/>
          <w:noProof/>
        </w:rPr>
      </w:sdtEndPr>
      <w:sdtContent>
        <w:p w14:paraId="228D2E1F" w14:textId="77777777" w:rsidR="00F743AB" w:rsidRDefault="00F743AB" w:rsidP="00F743AB">
          <w:pPr>
            <w:pStyle w:val="TOCHeading"/>
          </w:pPr>
          <w:r>
            <w:t>Contents</w:t>
          </w:r>
        </w:p>
        <w:p w14:paraId="1D2F1A5B" w14:textId="1B365790" w:rsidR="00F743AB" w:rsidRDefault="00F743AB" w:rsidP="00F743AB">
          <w:pPr>
            <w:pStyle w:val="TOC1"/>
            <w:tabs>
              <w:tab w:val="right" w:leader="dot" w:pos="9016"/>
            </w:tabs>
            <w:rPr>
              <w:rFonts w:eastAsiaTheme="minorEastAsia"/>
              <w:noProof/>
              <w:lang w:eastAsia="en-NZ"/>
            </w:rPr>
          </w:pPr>
          <w:r>
            <w:fldChar w:fldCharType="begin"/>
          </w:r>
          <w:r>
            <w:instrText xml:space="preserve"> TOC \o "1-3" \h \z \u </w:instrText>
          </w:r>
          <w:r>
            <w:fldChar w:fldCharType="separate"/>
          </w:r>
          <w:hyperlink w:anchor="_Toc156394905" w:history="1">
            <w:r w:rsidRPr="005E13A6">
              <w:rPr>
                <w:rStyle w:val="Hyperlink"/>
                <w:noProof/>
              </w:rPr>
              <w:t>Appendix 1 -- Typology use cases submitted by agencies and councils</w:t>
            </w:r>
            <w:r>
              <w:rPr>
                <w:noProof/>
                <w:webHidden/>
              </w:rPr>
              <w:tab/>
            </w:r>
            <w:r>
              <w:rPr>
                <w:noProof/>
                <w:webHidden/>
              </w:rPr>
              <w:fldChar w:fldCharType="begin"/>
            </w:r>
            <w:r>
              <w:rPr>
                <w:noProof/>
                <w:webHidden/>
              </w:rPr>
              <w:instrText xml:space="preserve"> PAGEREF _Toc156394905 \h </w:instrText>
            </w:r>
            <w:r>
              <w:rPr>
                <w:noProof/>
                <w:webHidden/>
              </w:rPr>
            </w:r>
            <w:r>
              <w:rPr>
                <w:noProof/>
                <w:webHidden/>
              </w:rPr>
              <w:fldChar w:fldCharType="separate"/>
            </w:r>
            <w:r w:rsidR="00706FD4">
              <w:rPr>
                <w:noProof/>
                <w:webHidden/>
              </w:rPr>
              <w:t>23</w:t>
            </w:r>
            <w:r>
              <w:rPr>
                <w:noProof/>
                <w:webHidden/>
              </w:rPr>
              <w:fldChar w:fldCharType="end"/>
            </w:r>
          </w:hyperlink>
        </w:p>
        <w:p w14:paraId="3312C64A" w14:textId="75472BEF" w:rsidR="00F743AB" w:rsidRDefault="00E02B4A" w:rsidP="00F743AB">
          <w:pPr>
            <w:pStyle w:val="TOC2"/>
            <w:rPr>
              <w:rFonts w:eastAsiaTheme="minorEastAsia"/>
              <w:noProof/>
              <w:lang w:eastAsia="en-NZ"/>
            </w:rPr>
          </w:pPr>
          <w:hyperlink w:anchor="_Toc156394906" w:history="1">
            <w:r w:rsidR="00F743AB" w:rsidRPr="005E13A6">
              <w:rPr>
                <w:rStyle w:val="Hyperlink"/>
                <w:noProof/>
              </w:rPr>
              <w:t>Regional councils</w:t>
            </w:r>
            <w:r w:rsidR="00F743AB">
              <w:rPr>
                <w:noProof/>
                <w:webHidden/>
              </w:rPr>
              <w:tab/>
            </w:r>
            <w:r w:rsidR="00F743AB">
              <w:rPr>
                <w:noProof/>
                <w:webHidden/>
              </w:rPr>
              <w:fldChar w:fldCharType="begin"/>
            </w:r>
            <w:r w:rsidR="00F743AB">
              <w:rPr>
                <w:noProof/>
                <w:webHidden/>
              </w:rPr>
              <w:instrText xml:space="preserve"> PAGEREF _Toc156394906 \h </w:instrText>
            </w:r>
            <w:r w:rsidR="00F743AB">
              <w:rPr>
                <w:noProof/>
                <w:webHidden/>
              </w:rPr>
            </w:r>
            <w:r w:rsidR="00F743AB">
              <w:rPr>
                <w:noProof/>
                <w:webHidden/>
              </w:rPr>
              <w:fldChar w:fldCharType="separate"/>
            </w:r>
            <w:r w:rsidR="00706FD4">
              <w:rPr>
                <w:noProof/>
                <w:webHidden/>
              </w:rPr>
              <w:t>23</w:t>
            </w:r>
            <w:r w:rsidR="00F743AB">
              <w:rPr>
                <w:noProof/>
                <w:webHidden/>
              </w:rPr>
              <w:fldChar w:fldCharType="end"/>
            </w:r>
          </w:hyperlink>
        </w:p>
        <w:p w14:paraId="724DC552" w14:textId="705863BD" w:rsidR="00F743AB" w:rsidRDefault="00E02B4A" w:rsidP="00F743AB">
          <w:pPr>
            <w:pStyle w:val="TOC2"/>
            <w:rPr>
              <w:rFonts w:eastAsiaTheme="minorEastAsia"/>
              <w:noProof/>
              <w:lang w:eastAsia="en-NZ"/>
            </w:rPr>
          </w:pPr>
          <w:hyperlink w:anchor="_Toc156394907" w:history="1">
            <w:r w:rsidR="00F743AB" w:rsidRPr="005E13A6">
              <w:rPr>
                <w:rStyle w:val="Hyperlink"/>
                <w:noProof/>
              </w:rPr>
              <w:t>Ministry for the Environment</w:t>
            </w:r>
            <w:r w:rsidR="00F743AB">
              <w:rPr>
                <w:noProof/>
                <w:webHidden/>
              </w:rPr>
              <w:tab/>
            </w:r>
            <w:r w:rsidR="00F743AB">
              <w:rPr>
                <w:noProof/>
                <w:webHidden/>
              </w:rPr>
              <w:fldChar w:fldCharType="begin"/>
            </w:r>
            <w:r w:rsidR="00F743AB">
              <w:rPr>
                <w:noProof/>
                <w:webHidden/>
              </w:rPr>
              <w:instrText xml:space="preserve"> PAGEREF _Toc156394907 \h </w:instrText>
            </w:r>
            <w:r w:rsidR="00F743AB">
              <w:rPr>
                <w:noProof/>
                <w:webHidden/>
              </w:rPr>
            </w:r>
            <w:r w:rsidR="00F743AB">
              <w:rPr>
                <w:noProof/>
                <w:webHidden/>
              </w:rPr>
              <w:fldChar w:fldCharType="separate"/>
            </w:r>
            <w:r w:rsidR="00706FD4">
              <w:rPr>
                <w:noProof/>
                <w:webHidden/>
              </w:rPr>
              <w:t>23</w:t>
            </w:r>
            <w:r w:rsidR="00F743AB">
              <w:rPr>
                <w:noProof/>
                <w:webHidden/>
              </w:rPr>
              <w:fldChar w:fldCharType="end"/>
            </w:r>
          </w:hyperlink>
        </w:p>
        <w:p w14:paraId="2C97BCB9" w14:textId="6AC0444F" w:rsidR="00F743AB" w:rsidRDefault="00E02B4A" w:rsidP="00F743AB">
          <w:pPr>
            <w:pStyle w:val="TOC2"/>
            <w:rPr>
              <w:rFonts w:eastAsiaTheme="minorEastAsia"/>
              <w:noProof/>
              <w:lang w:eastAsia="en-NZ"/>
            </w:rPr>
          </w:pPr>
          <w:hyperlink w:anchor="_Toc156394908" w:history="1">
            <w:r w:rsidR="00F743AB" w:rsidRPr="005E13A6">
              <w:rPr>
                <w:rStyle w:val="Hyperlink"/>
                <w:noProof/>
              </w:rPr>
              <w:t>Department of Conservation</w:t>
            </w:r>
            <w:r w:rsidR="00F743AB">
              <w:rPr>
                <w:noProof/>
                <w:webHidden/>
              </w:rPr>
              <w:tab/>
            </w:r>
            <w:r w:rsidR="00F743AB">
              <w:rPr>
                <w:noProof/>
                <w:webHidden/>
              </w:rPr>
              <w:fldChar w:fldCharType="begin"/>
            </w:r>
            <w:r w:rsidR="00F743AB">
              <w:rPr>
                <w:noProof/>
                <w:webHidden/>
              </w:rPr>
              <w:instrText xml:space="preserve"> PAGEREF _Toc156394908 \h </w:instrText>
            </w:r>
            <w:r w:rsidR="00F743AB">
              <w:rPr>
                <w:noProof/>
                <w:webHidden/>
              </w:rPr>
            </w:r>
            <w:r w:rsidR="00F743AB">
              <w:rPr>
                <w:noProof/>
                <w:webHidden/>
              </w:rPr>
              <w:fldChar w:fldCharType="separate"/>
            </w:r>
            <w:r w:rsidR="00706FD4">
              <w:rPr>
                <w:noProof/>
                <w:webHidden/>
              </w:rPr>
              <w:t>24</w:t>
            </w:r>
            <w:r w:rsidR="00F743AB">
              <w:rPr>
                <w:noProof/>
                <w:webHidden/>
              </w:rPr>
              <w:fldChar w:fldCharType="end"/>
            </w:r>
          </w:hyperlink>
        </w:p>
        <w:p w14:paraId="542FC844" w14:textId="1F9BCEB1" w:rsidR="00F743AB" w:rsidRDefault="00E02B4A" w:rsidP="00F743AB">
          <w:pPr>
            <w:pStyle w:val="TOC1"/>
            <w:tabs>
              <w:tab w:val="right" w:leader="dot" w:pos="9016"/>
            </w:tabs>
            <w:rPr>
              <w:rFonts w:eastAsiaTheme="minorEastAsia"/>
              <w:noProof/>
              <w:lang w:eastAsia="en-NZ"/>
            </w:rPr>
          </w:pPr>
          <w:hyperlink w:anchor="_Toc156394909" w:history="1">
            <w:r w:rsidR="00F743AB" w:rsidRPr="005E13A6">
              <w:rPr>
                <w:rStyle w:val="Hyperlink"/>
                <w:noProof/>
              </w:rPr>
              <w:t>Appendix 2 -- Summary of Ecosystem Typologies</w:t>
            </w:r>
            <w:r w:rsidR="00F743AB">
              <w:rPr>
                <w:noProof/>
                <w:webHidden/>
              </w:rPr>
              <w:tab/>
            </w:r>
            <w:r w:rsidR="00F743AB">
              <w:rPr>
                <w:noProof/>
                <w:webHidden/>
              </w:rPr>
              <w:fldChar w:fldCharType="begin"/>
            </w:r>
            <w:r w:rsidR="00F743AB">
              <w:rPr>
                <w:noProof/>
                <w:webHidden/>
              </w:rPr>
              <w:instrText xml:space="preserve"> PAGEREF _Toc156394909 \h </w:instrText>
            </w:r>
            <w:r w:rsidR="00F743AB">
              <w:rPr>
                <w:noProof/>
                <w:webHidden/>
              </w:rPr>
            </w:r>
            <w:r w:rsidR="00F743AB">
              <w:rPr>
                <w:noProof/>
                <w:webHidden/>
              </w:rPr>
              <w:fldChar w:fldCharType="separate"/>
            </w:r>
            <w:r w:rsidR="00706FD4">
              <w:rPr>
                <w:noProof/>
                <w:webHidden/>
              </w:rPr>
              <w:t>25</w:t>
            </w:r>
            <w:r w:rsidR="00F743AB">
              <w:rPr>
                <w:noProof/>
                <w:webHidden/>
              </w:rPr>
              <w:fldChar w:fldCharType="end"/>
            </w:r>
          </w:hyperlink>
        </w:p>
        <w:p w14:paraId="4822C859" w14:textId="5636CC5C" w:rsidR="00F743AB" w:rsidRDefault="00E02B4A" w:rsidP="00F743AB">
          <w:pPr>
            <w:pStyle w:val="TOC1"/>
            <w:tabs>
              <w:tab w:val="right" w:leader="dot" w:pos="9016"/>
            </w:tabs>
            <w:rPr>
              <w:rFonts w:eastAsiaTheme="minorEastAsia"/>
              <w:noProof/>
              <w:lang w:eastAsia="en-NZ"/>
            </w:rPr>
          </w:pPr>
          <w:hyperlink w:anchor="_Toc156394910" w:history="1">
            <w:r w:rsidR="00F743AB" w:rsidRPr="005E13A6">
              <w:rPr>
                <w:rStyle w:val="Hyperlink"/>
                <w:noProof/>
              </w:rPr>
              <w:t>Appendix 3 -- Freshwater Ecosystem-specific typology use information</w:t>
            </w:r>
            <w:r w:rsidR="00F743AB">
              <w:rPr>
                <w:noProof/>
                <w:webHidden/>
              </w:rPr>
              <w:tab/>
            </w:r>
            <w:r w:rsidR="00F743AB">
              <w:rPr>
                <w:noProof/>
                <w:webHidden/>
              </w:rPr>
              <w:fldChar w:fldCharType="begin"/>
            </w:r>
            <w:r w:rsidR="00F743AB">
              <w:rPr>
                <w:noProof/>
                <w:webHidden/>
              </w:rPr>
              <w:instrText xml:space="preserve"> PAGEREF _Toc156394910 \h </w:instrText>
            </w:r>
            <w:r w:rsidR="00F743AB">
              <w:rPr>
                <w:noProof/>
                <w:webHidden/>
              </w:rPr>
            </w:r>
            <w:r w:rsidR="00F743AB">
              <w:rPr>
                <w:noProof/>
                <w:webHidden/>
              </w:rPr>
              <w:fldChar w:fldCharType="separate"/>
            </w:r>
            <w:r w:rsidR="00706FD4">
              <w:rPr>
                <w:noProof/>
                <w:webHidden/>
              </w:rPr>
              <w:t>0</w:t>
            </w:r>
            <w:r w:rsidR="00F743AB">
              <w:rPr>
                <w:noProof/>
                <w:webHidden/>
              </w:rPr>
              <w:fldChar w:fldCharType="end"/>
            </w:r>
          </w:hyperlink>
        </w:p>
        <w:p w14:paraId="796CCA88" w14:textId="42A0B31D" w:rsidR="00F743AB" w:rsidRDefault="00E02B4A" w:rsidP="00F743AB">
          <w:pPr>
            <w:pStyle w:val="TOC2"/>
            <w:rPr>
              <w:rFonts w:eastAsiaTheme="minorEastAsia"/>
              <w:noProof/>
              <w:lang w:eastAsia="en-NZ"/>
            </w:rPr>
          </w:pPr>
          <w:hyperlink w:anchor="_Toc156394911" w:history="1">
            <w:r w:rsidR="00F743AB" w:rsidRPr="005E13A6">
              <w:rPr>
                <w:rStyle w:val="Hyperlink"/>
                <w:noProof/>
              </w:rPr>
              <w:t>Ministry for the Environment</w:t>
            </w:r>
            <w:r w:rsidR="00F743AB">
              <w:rPr>
                <w:noProof/>
                <w:webHidden/>
              </w:rPr>
              <w:tab/>
            </w:r>
            <w:r w:rsidR="00F743AB">
              <w:rPr>
                <w:noProof/>
                <w:webHidden/>
              </w:rPr>
              <w:fldChar w:fldCharType="begin"/>
            </w:r>
            <w:r w:rsidR="00F743AB">
              <w:rPr>
                <w:noProof/>
                <w:webHidden/>
              </w:rPr>
              <w:instrText xml:space="preserve"> PAGEREF _Toc156394911 \h </w:instrText>
            </w:r>
            <w:r w:rsidR="00F743AB">
              <w:rPr>
                <w:noProof/>
                <w:webHidden/>
              </w:rPr>
            </w:r>
            <w:r w:rsidR="00F743AB">
              <w:rPr>
                <w:noProof/>
                <w:webHidden/>
              </w:rPr>
              <w:fldChar w:fldCharType="separate"/>
            </w:r>
            <w:r w:rsidR="00706FD4">
              <w:rPr>
                <w:noProof/>
                <w:webHidden/>
              </w:rPr>
              <w:t>0</w:t>
            </w:r>
            <w:r w:rsidR="00F743AB">
              <w:rPr>
                <w:noProof/>
                <w:webHidden/>
              </w:rPr>
              <w:fldChar w:fldCharType="end"/>
            </w:r>
          </w:hyperlink>
        </w:p>
        <w:p w14:paraId="5DA2B931" w14:textId="7FB5228F" w:rsidR="00F743AB" w:rsidRDefault="00E02B4A" w:rsidP="00F743AB">
          <w:pPr>
            <w:pStyle w:val="TOC2"/>
            <w:rPr>
              <w:rFonts w:eastAsiaTheme="minorEastAsia"/>
              <w:noProof/>
              <w:lang w:eastAsia="en-NZ"/>
            </w:rPr>
          </w:pPr>
          <w:hyperlink w:anchor="_Toc156394912" w:history="1">
            <w:r w:rsidR="00F743AB" w:rsidRPr="005E13A6">
              <w:rPr>
                <w:rStyle w:val="Hyperlink"/>
                <w:rFonts w:eastAsia="Times New Roman"/>
                <w:noProof/>
              </w:rPr>
              <w:t>Regional councils</w:t>
            </w:r>
            <w:r w:rsidR="00F743AB">
              <w:rPr>
                <w:noProof/>
                <w:webHidden/>
              </w:rPr>
              <w:tab/>
            </w:r>
            <w:r w:rsidR="00F743AB">
              <w:rPr>
                <w:noProof/>
                <w:webHidden/>
              </w:rPr>
              <w:fldChar w:fldCharType="begin"/>
            </w:r>
            <w:r w:rsidR="00F743AB">
              <w:rPr>
                <w:noProof/>
                <w:webHidden/>
              </w:rPr>
              <w:instrText xml:space="preserve"> PAGEREF _Toc156394912 \h </w:instrText>
            </w:r>
            <w:r w:rsidR="00F743AB">
              <w:rPr>
                <w:noProof/>
                <w:webHidden/>
              </w:rPr>
            </w:r>
            <w:r w:rsidR="00F743AB">
              <w:rPr>
                <w:noProof/>
                <w:webHidden/>
              </w:rPr>
              <w:fldChar w:fldCharType="separate"/>
            </w:r>
            <w:r w:rsidR="00706FD4">
              <w:rPr>
                <w:noProof/>
                <w:webHidden/>
              </w:rPr>
              <w:t>3</w:t>
            </w:r>
            <w:r w:rsidR="00F743AB">
              <w:rPr>
                <w:noProof/>
                <w:webHidden/>
              </w:rPr>
              <w:fldChar w:fldCharType="end"/>
            </w:r>
          </w:hyperlink>
        </w:p>
        <w:p w14:paraId="46A77B52" w14:textId="714E457F" w:rsidR="00F743AB" w:rsidRDefault="00E02B4A" w:rsidP="00F743AB">
          <w:pPr>
            <w:pStyle w:val="TOC2"/>
            <w:rPr>
              <w:rFonts w:eastAsiaTheme="minorEastAsia"/>
              <w:noProof/>
              <w:lang w:eastAsia="en-NZ"/>
            </w:rPr>
          </w:pPr>
          <w:hyperlink w:anchor="_Toc156394913" w:history="1">
            <w:r w:rsidR="00F743AB" w:rsidRPr="005E13A6">
              <w:rPr>
                <w:rStyle w:val="Hyperlink"/>
                <w:rFonts w:eastAsia="Times New Roman"/>
                <w:noProof/>
              </w:rPr>
              <w:t>Department of Conservation</w:t>
            </w:r>
            <w:r w:rsidR="00F743AB">
              <w:rPr>
                <w:noProof/>
                <w:webHidden/>
              </w:rPr>
              <w:tab/>
            </w:r>
            <w:r w:rsidR="00F743AB">
              <w:rPr>
                <w:noProof/>
                <w:webHidden/>
              </w:rPr>
              <w:fldChar w:fldCharType="begin"/>
            </w:r>
            <w:r w:rsidR="00F743AB">
              <w:rPr>
                <w:noProof/>
                <w:webHidden/>
              </w:rPr>
              <w:instrText xml:space="preserve"> PAGEREF _Toc156394913 \h </w:instrText>
            </w:r>
            <w:r w:rsidR="00F743AB">
              <w:rPr>
                <w:noProof/>
                <w:webHidden/>
              </w:rPr>
            </w:r>
            <w:r w:rsidR="00F743AB">
              <w:rPr>
                <w:noProof/>
                <w:webHidden/>
              </w:rPr>
              <w:fldChar w:fldCharType="separate"/>
            </w:r>
            <w:r w:rsidR="00706FD4">
              <w:rPr>
                <w:noProof/>
                <w:webHidden/>
              </w:rPr>
              <w:t>5</w:t>
            </w:r>
            <w:r w:rsidR="00F743AB">
              <w:rPr>
                <w:noProof/>
                <w:webHidden/>
              </w:rPr>
              <w:fldChar w:fldCharType="end"/>
            </w:r>
          </w:hyperlink>
        </w:p>
        <w:p w14:paraId="2232CF8F" w14:textId="708019DE" w:rsidR="00F743AB" w:rsidRDefault="00E02B4A" w:rsidP="00F743AB">
          <w:pPr>
            <w:pStyle w:val="TOC1"/>
            <w:tabs>
              <w:tab w:val="right" w:leader="dot" w:pos="9016"/>
            </w:tabs>
            <w:rPr>
              <w:rFonts w:eastAsiaTheme="minorEastAsia"/>
              <w:noProof/>
              <w:lang w:eastAsia="en-NZ"/>
            </w:rPr>
          </w:pPr>
          <w:hyperlink w:anchor="_Toc156394914" w:history="1">
            <w:r w:rsidR="00F743AB" w:rsidRPr="005E13A6">
              <w:rPr>
                <w:rStyle w:val="Hyperlink"/>
                <w:noProof/>
              </w:rPr>
              <w:t>Appendix 4 -- Wetlands discussion points</w:t>
            </w:r>
            <w:r w:rsidR="00F743AB">
              <w:rPr>
                <w:noProof/>
                <w:webHidden/>
              </w:rPr>
              <w:tab/>
            </w:r>
            <w:r w:rsidR="00F743AB">
              <w:rPr>
                <w:noProof/>
                <w:webHidden/>
              </w:rPr>
              <w:fldChar w:fldCharType="begin"/>
            </w:r>
            <w:r w:rsidR="00F743AB">
              <w:rPr>
                <w:noProof/>
                <w:webHidden/>
              </w:rPr>
              <w:instrText xml:space="preserve"> PAGEREF _Toc156394914 \h </w:instrText>
            </w:r>
            <w:r w:rsidR="00F743AB">
              <w:rPr>
                <w:noProof/>
                <w:webHidden/>
              </w:rPr>
            </w:r>
            <w:r w:rsidR="00F743AB">
              <w:rPr>
                <w:noProof/>
                <w:webHidden/>
              </w:rPr>
              <w:fldChar w:fldCharType="separate"/>
            </w:r>
            <w:r w:rsidR="00706FD4">
              <w:rPr>
                <w:noProof/>
                <w:webHidden/>
              </w:rPr>
              <w:t>7</w:t>
            </w:r>
            <w:r w:rsidR="00F743AB">
              <w:rPr>
                <w:noProof/>
                <w:webHidden/>
              </w:rPr>
              <w:fldChar w:fldCharType="end"/>
            </w:r>
          </w:hyperlink>
        </w:p>
        <w:p w14:paraId="12516177" w14:textId="6279A76D" w:rsidR="00F743AB" w:rsidRDefault="00E02B4A" w:rsidP="00F743AB">
          <w:pPr>
            <w:pStyle w:val="TOC1"/>
            <w:tabs>
              <w:tab w:val="right" w:leader="dot" w:pos="9016"/>
            </w:tabs>
            <w:rPr>
              <w:rFonts w:eastAsiaTheme="minorEastAsia"/>
              <w:noProof/>
              <w:lang w:eastAsia="en-NZ"/>
            </w:rPr>
          </w:pPr>
          <w:hyperlink w:anchor="_Toc156394915" w:history="1">
            <w:r w:rsidR="00F743AB" w:rsidRPr="005E13A6">
              <w:rPr>
                <w:rStyle w:val="Hyperlink"/>
                <w:noProof/>
              </w:rPr>
              <w:t>Appendix 5 -- River discussion points</w:t>
            </w:r>
            <w:r w:rsidR="00F743AB">
              <w:rPr>
                <w:noProof/>
                <w:webHidden/>
              </w:rPr>
              <w:tab/>
            </w:r>
            <w:r w:rsidR="00F743AB">
              <w:rPr>
                <w:noProof/>
                <w:webHidden/>
              </w:rPr>
              <w:fldChar w:fldCharType="begin"/>
            </w:r>
            <w:r w:rsidR="00F743AB">
              <w:rPr>
                <w:noProof/>
                <w:webHidden/>
              </w:rPr>
              <w:instrText xml:space="preserve"> PAGEREF _Toc156394915 \h </w:instrText>
            </w:r>
            <w:r w:rsidR="00F743AB">
              <w:rPr>
                <w:noProof/>
                <w:webHidden/>
              </w:rPr>
            </w:r>
            <w:r w:rsidR="00F743AB">
              <w:rPr>
                <w:noProof/>
                <w:webHidden/>
              </w:rPr>
              <w:fldChar w:fldCharType="separate"/>
            </w:r>
            <w:r w:rsidR="00706FD4">
              <w:rPr>
                <w:noProof/>
                <w:webHidden/>
              </w:rPr>
              <w:t>9</w:t>
            </w:r>
            <w:r w:rsidR="00F743AB">
              <w:rPr>
                <w:noProof/>
                <w:webHidden/>
              </w:rPr>
              <w:fldChar w:fldCharType="end"/>
            </w:r>
          </w:hyperlink>
        </w:p>
        <w:p w14:paraId="5714D4C4" w14:textId="08A29CC5" w:rsidR="00F743AB" w:rsidRDefault="00E02B4A" w:rsidP="00F743AB">
          <w:pPr>
            <w:pStyle w:val="TOC1"/>
            <w:tabs>
              <w:tab w:val="right" w:leader="dot" w:pos="9016"/>
            </w:tabs>
            <w:rPr>
              <w:rFonts w:eastAsiaTheme="minorEastAsia"/>
              <w:noProof/>
              <w:lang w:eastAsia="en-NZ"/>
            </w:rPr>
          </w:pPr>
          <w:hyperlink w:anchor="_Toc156394916" w:history="1">
            <w:r w:rsidR="00F743AB" w:rsidRPr="005E13A6">
              <w:rPr>
                <w:rStyle w:val="Hyperlink"/>
                <w:noProof/>
              </w:rPr>
              <w:t>Appendix 6 -- Lakes discussion points</w:t>
            </w:r>
            <w:r w:rsidR="00F743AB">
              <w:rPr>
                <w:noProof/>
                <w:webHidden/>
              </w:rPr>
              <w:tab/>
            </w:r>
            <w:r w:rsidR="00F743AB">
              <w:rPr>
                <w:noProof/>
                <w:webHidden/>
              </w:rPr>
              <w:fldChar w:fldCharType="begin"/>
            </w:r>
            <w:r w:rsidR="00F743AB">
              <w:rPr>
                <w:noProof/>
                <w:webHidden/>
              </w:rPr>
              <w:instrText xml:space="preserve"> PAGEREF _Toc156394916 \h </w:instrText>
            </w:r>
            <w:r w:rsidR="00F743AB">
              <w:rPr>
                <w:noProof/>
                <w:webHidden/>
              </w:rPr>
            </w:r>
            <w:r w:rsidR="00F743AB">
              <w:rPr>
                <w:noProof/>
                <w:webHidden/>
              </w:rPr>
              <w:fldChar w:fldCharType="separate"/>
            </w:r>
            <w:r w:rsidR="00706FD4">
              <w:rPr>
                <w:noProof/>
                <w:webHidden/>
              </w:rPr>
              <w:t>11</w:t>
            </w:r>
            <w:r w:rsidR="00F743AB">
              <w:rPr>
                <w:noProof/>
                <w:webHidden/>
              </w:rPr>
              <w:fldChar w:fldCharType="end"/>
            </w:r>
          </w:hyperlink>
        </w:p>
        <w:p w14:paraId="5533486E" w14:textId="795A0A25" w:rsidR="00F743AB" w:rsidRDefault="00E02B4A" w:rsidP="00F743AB">
          <w:pPr>
            <w:pStyle w:val="TOC1"/>
            <w:tabs>
              <w:tab w:val="right" w:leader="dot" w:pos="9016"/>
            </w:tabs>
            <w:rPr>
              <w:rFonts w:eastAsiaTheme="minorEastAsia"/>
              <w:noProof/>
              <w:lang w:eastAsia="en-NZ"/>
            </w:rPr>
          </w:pPr>
          <w:hyperlink w:anchor="_Toc156394917" w:history="1">
            <w:r w:rsidR="00F743AB" w:rsidRPr="005E13A6">
              <w:rPr>
                <w:rStyle w:val="Hyperlink"/>
                <w:noProof/>
              </w:rPr>
              <w:t>Appendix 7 -- Groundwater discussion points</w:t>
            </w:r>
            <w:r w:rsidR="00F743AB">
              <w:rPr>
                <w:noProof/>
                <w:webHidden/>
              </w:rPr>
              <w:tab/>
            </w:r>
            <w:r w:rsidR="00F743AB">
              <w:rPr>
                <w:noProof/>
                <w:webHidden/>
              </w:rPr>
              <w:fldChar w:fldCharType="begin"/>
            </w:r>
            <w:r w:rsidR="00F743AB">
              <w:rPr>
                <w:noProof/>
                <w:webHidden/>
              </w:rPr>
              <w:instrText xml:space="preserve"> PAGEREF _Toc156394917 \h </w:instrText>
            </w:r>
            <w:r w:rsidR="00F743AB">
              <w:rPr>
                <w:noProof/>
                <w:webHidden/>
              </w:rPr>
            </w:r>
            <w:r w:rsidR="00F743AB">
              <w:rPr>
                <w:noProof/>
                <w:webHidden/>
              </w:rPr>
              <w:fldChar w:fldCharType="separate"/>
            </w:r>
            <w:r w:rsidR="00706FD4">
              <w:rPr>
                <w:noProof/>
                <w:webHidden/>
              </w:rPr>
              <w:t>13</w:t>
            </w:r>
            <w:r w:rsidR="00F743AB">
              <w:rPr>
                <w:noProof/>
                <w:webHidden/>
              </w:rPr>
              <w:fldChar w:fldCharType="end"/>
            </w:r>
          </w:hyperlink>
        </w:p>
        <w:p w14:paraId="2B6E8D03" w14:textId="66813CBE" w:rsidR="00F743AB" w:rsidRDefault="00E02B4A" w:rsidP="00F743AB">
          <w:pPr>
            <w:pStyle w:val="TOC1"/>
            <w:tabs>
              <w:tab w:val="right" w:leader="dot" w:pos="9016"/>
            </w:tabs>
            <w:rPr>
              <w:rFonts w:eastAsiaTheme="minorEastAsia"/>
              <w:noProof/>
              <w:lang w:eastAsia="en-NZ"/>
            </w:rPr>
          </w:pPr>
          <w:hyperlink w:anchor="_Toc156394918" w:history="1">
            <w:r w:rsidR="00F743AB" w:rsidRPr="005E13A6">
              <w:rPr>
                <w:rStyle w:val="Hyperlink"/>
                <w:noProof/>
              </w:rPr>
              <w:t>Appendix 8 -- Marine and Estuarine ecosystem-specific typology use information</w:t>
            </w:r>
            <w:r w:rsidR="00F743AB">
              <w:rPr>
                <w:noProof/>
                <w:webHidden/>
              </w:rPr>
              <w:tab/>
            </w:r>
            <w:r w:rsidR="00F743AB">
              <w:rPr>
                <w:noProof/>
                <w:webHidden/>
              </w:rPr>
              <w:fldChar w:fldCharType="begin"/>
            </w:r>
            <w:r w:rsidR="00F743AB">
              <w:rPr>
                <w:noProof/>
                <w:webHidden/>
              </w:rPr>
              <w:instrText xml:space="preserve"> PAGEREF _Toc156394918 \h </w:instrText>
            </w:r>
            <w:r w:rsidR="00F743AB">
              <w:rPr>
                <w:noProof/>
                <w:webHidden/>
              </w:rPr>
            </w:r>
            <w:r w:rsidR="00F743AB">
              <w:rPr>
                <w:noProof/>
                <w:webHidden/>
              </w:rPr>
              <w:fldChar w:fldCharType="separate"/>
            </w:r>
            <w:r w:rsidR="00706FD4">
              <w:rPr>
                <w:noProof/>
                <w:webHidden/>
              </w:rPr>
              <w:t>14</w:t>
            </w:r>
            <w:r w:rsidR="00F743AB">
              <w:rPr>
                <w:noProof/>
                <w:webHidden/>
              </w:rPr>
              <w:fldChar w:fldCharType="end"/>
            </w:r>
          </w:hyperlink>
        </w:p>
        <w:p w14:paraId="4B2478E4" w14:textId="44FE2C00" w:rsidR="00F743AB" w:rsidRDefault="00E02B4A" w:rsidP="00F743AB">
          <w:pPr>
            <w:pStyle w:val="TOC2"/>
            <w:rPr>
              <w:rFonts w:eastAsiaTheme="minorEastAsia"/>
              <w:noProof/>
              <w:lang w:eastAsia="en-NZ"/>
            </w:rPr>
          </w:pPr>
          <w:hyperlink w:anchor="_Toc156394919" w:history="1">
            <w:r w:rsidR="00F743AB" w:rsidRPr="005E13A6">
              <w:rPr>
                <w:rStyle w:val="Hyperlink"/>
                <w:noProof/>
              </w:rPr>
              <w:t>Regional councils</w:t>
            </w:r>
            <w:r w:rsidR="00F743AB">
              <w:rPr>
                <w:noProof/>
                <w:webHidden/>
              </w:rPr>
              <w:tab/>
            </w:r>
            <w:r w:rsidR="00F743AB">
              <w:rPr>
                <w:noProof/>
                <w:webHidden/>
              </w:rPr>
              <w:fldChar w:fldCharType="begin"/>
            </w:r>
            <w:r w:rsidR="00F743AB">
              <w:rPr>
                <w:noProof/>
                <w:webHidden/>
              </w:rPr>
              <w:instrText xml:space="preserve"> PAGEREF _Toc156394919 \h </w:instrText>
            </w:r>
            <w:r w:rsidR="00F743AB">
              <w:rPr>
                <w:noProof/>
                <w:webHidden/>
              </w:rPr>
            </w:r>
            <w:r w:rsidR="00F743AB">
              <w:rPr>
                <w:noProof/>
                <w:webHidden/>
              </w:rPr>
              <w:fldChar w:fldCharType="separate"/>
            </w:r>
            <w:r w:rsidR="00706FD4">
              <w:rPr>
                <w:noProof/>
                <w:webHidden/>
              </w:rPr>
              <w:t>14</w:t>
            </w:r>
            <w:r w:rsidR="00F743AB">
              <w:rPr>
                <w:noProof/>
                <w:webHidden/>
              </w:rPr>
              <w:fldChar w:fldCharType="end"/>
            </w:r>
          </w:hyperlink>
        </w:p>
        <w:p w14:paraId="513EA3A2" w14:textId="7B799D87" w:rsidR="00F743AB" w:rsidRDefault="00E02B4A" w:rsidP="00F743AB">
          <w:pPr>
            <w:pStyle w:val="TOC2"/>
            <w:rPr>
              <w:rFonts w:eastAsiaTheme="minorEastAsia"/>
              <w:noProof/>
              <w:lang w:eastAsia="en-NZ"/>
            </w:rPr>
          </w:pPr>
          <w:hyperlink w:anchor="_Toc156394920" w:history="1">
            <w:r w:rsidR="00F743AB" w:rsidRPr="005E13A6">
              <w:rPr>
                <w:rStyle w:val="Hyperlink"/>
                <w:noProof/>
              </w:rPr>
              <w:t>Ministry for the Environment</w:t>
            </w:r>
            <w:r w:rsidR="00F743AB">
              <w:rPr>
                <w:noProof/>
                <w:webHidden/>
              </w:rPr>
              <w:tab/>
            </w:r>
            <w:r w:rsidR="00F743AB">
              <w:rPr>
                <w:noProof/>
                <w:webHidden/>
              </w:rPr>
              <w:fldChar w:fldCharType="begin"/>
            </w:r>
            <w:r w:rsidR="00F743AB">
              <w:rPr>
                <w:noProof/>
                <w:webHidden/>
              </w:rPr>
              <w:instrText xml:space="preserve"> PAGEREF _Toc156394920 \h </w:instrText>
            </w:r>
            <w:r w:rsidR="00F743AB">
              <w:rPr>
                <w:noProof/>
                <w:webHidden/>
              </w:rPr>
            </w:r>
            <w:r w:rsidR="00F743AB">
              <w:rPr>
                <w:noProof/>
                <w:webHidden/>
              </w:rPr>
              <w:fldChar w:fldCharType="separate"/>
            </w:r>
            <w:r w:rsidR="00706FD4">
              <w:rPr>
                <w:noProof/>
                <w:webHidden/>
              </w:rPr>
              <w:t>15</w:t>
            </w:r>
            <w:r w:rsidR="00F743AB">
              <w:rPr>
                <w:noProof/>
                <w:webHidden/>
              </w:rPr>
              <w:fldChar w:fldCharType="end"/>
            </w:r>
          </w:hyperlink>
        </w:p>
        <w:p w14:paraId="6B1871C3" w14:textId="40CEF366" w:rsidR="00F743AB" w:rsidRDefault="00E02B4A" w:rsidP="00F743AB">
          <w:pPr>
            <w:pStyle w:val="TOC2"/>
            <w:rPr>
              <w:rFonts w:eastAsiaTheme="minorEastAsia"/>
              <w:noProof/>
              <w:lang w:eastAsia="en-NZ"/>
            </w:rPr>
          </w:pPr>
          <w:hyperlink w:anchor="_Toc156394921" w:history="1">
            <w:r w:rsidR="00F743AB" w:rsidRPr="005E13A6">
              <w:rPr>
                <w:rStyle w:val="Hyperlink"/>
                <w:noProof/>
              </w:rPr>
              <w:t>Department of Conservation</w:t>
            </w:r>
            <w:r w:rsidR="00F743AB">
              <w:rPr>
                <w:noProof/>
                <w:webHidden/>
              </w:rPr>
              <w:tab/>
            </w:r>
            <w:r w:rsidR="00F743AB">
              <w:rPr>
                <w:noProof/>
                <w:webHidden/>
              </w:rPr>
              <w:fldChar w:fldCharType="begin"/>
            </w:r>
            <w:r w:rsidR="00F743AB">
              <w:rPr>
                <w:noProof/>
                <w:webHidden/>
              </w:rPr>
              <w:instrText xml:space="preserve"> PAGEREF _Toc156394921 \h </w:instrText>
            </w:r>
            <w:r w:rsidR="00F743AB">
              <w:rPr>
                <w:noProof/>
                <w:webHidden/>
              </w:rPr>
            </w:r>
            <w:r w:rsidR="00F743AB">
              <w:rPr>
                <w:noProof/>
                <w:webHidden/>
              </w:rPr>
              <w:fldChar w:fldCharType="separate"/>
            </w:r>
            <w:r w:rsidR="00706FD4">
              <w:rPr>
                <w:noProof/>
                <w:webHidden/>
              </w:rPr>
              <w:t>16</w:t>
            </w:r>
            <w:r w:rsidR="00F743AB">
              <w:rPr>
                <w:noProof/>
                <w:webHidden/>
              </w:rPr>
              <w:fldChar w:fldCharType="end"/>
            </w:r>
          </w:hyperlink>
        </w:p>
        <w:p w14:paraId="23D145F8" w14:textId="1A03EB9E" w:rsidR="00F743AB" w:rsidRDefault="00E02B4A" w:rsidP="00F743AB">
          <w:pPr>
            <w:pStyle w:val="TOC1"/>
            <w:tabs>
              <w:tab w:val="right" w:leader="dot" w:pos="9016"/>
            </w:tabs>
            <w:rPr>
              <w:rFonts w:eastAsiaTheme="minorEastAsia"/>
              <w:noProof/>
              <w:lang w:eastAsia="en-NZ"/>
            </w:rPr>
          </w:pPr>
          <w:hyperlink w:anchor="_Toc156394922" w:history="1">
            <w:r w:rsidR="00F743AB" w:rsidRPr="005E13A6">
              <w:rPr>
                <w:rStyle w:val="Hyperlink"/>
                <w:noProof/>
              </w:rPr>
              <w:t>Appendix 9 -- Marine discussion points</w:t>
            </w:r>
            <w:r w:rsidR="00F743AB">
              <w:rPr>
                <w:noProof/>
                <w:webHidden/>
              </w:rPr>
              <w:tab/>
            </w:r>
            <w:r w:rsidR="00F743AB">
              <w:rPr>
                <w:noProof/>
                <w:webHidden/>
              </w:rPr>
              <w:fldChar w:fldCharType="begin"/>
            </w:r>
            <w:r w:rsidR="00F743AB">
              <w:rPr>
                <w:noProof/>
                <w:webHidden/>
              </w:rPr>
              <w:instrText xml:space="preserve"> PAGEREF _Toc156394922 \h </w:instrText>
            </w:r>
            <w:r w:rsidR="00F743AB">
              <w:rPr>
                <w:noProof/>
                <w:webHidden/>
              </w:rPr>
            </w:r>
            <w:r w:rsidR="00F743AB">
              <w:rPr>
                <w:noProof/>
                <w:webHidden/>
              </w:rPr>
              <w:fldChar w:fldCharType="separate"/>
            </w:r>
            <w:r w:rsidR="00706FD4">
              <w:rPr>
                <w:noProof/>
                <w:webHidden/>
              </w:rPr>
              <w:t>20</w:t>
            </w:r>
            <w:r w:rsidR="00F743AB">
              <w:rPr>
                <w:noProof/>
                <w:webHidden/>
              </w:rPr>
              <w:fldChar w:fldCharType="end"/>
            </w:r>
          </w:hyperlink>
        </w:p>
        <w:p w14:paraId="2E7605F3" w14:textId="04D01F32" w:rsidR="00F743AB" w:rsidRDefault="00E02B4A" w:rsidP="00F743AB">
          <w:pPr>
            <w:pStyle w:val="TOC1"/>
            <w:tabs>
              <w:tab w:val="right" w:leader="dot" w:pos="9016"/>
            </w:tabs>
            <w:rPr>
              <w:rFonts w:eastAsiaTheme="minorEastAsia"/>
              <w:noProof/>
              <w:lang w:eastAsia="en-NZ"/>
            </w:rPr>
          </w:pPr>
          <w:hyperlink w:anchor="_Toc156394923" w:history="1">
            <w:r w:rsidR="00F743AB" w:rsidRPr="005E13A6">
              <w:rPr>
                <w:rStyle w:val="Hyperlink"/>
                <w:noProof/>
              </w:rPr>
              <w:t>Appendix 10 -- Estuarine discussion points</w:t>
            </w:r>
            <w:r w:rsidR="00F743AB">
              <w:rPr>
                <w:noProof/>
                <w:webHidden/>
              </w:rPr>
              <w:tab/>
            </w:r>
            <w:r w:rsidR="00F743AB">
              <w:rPr>
                <w:noProof/>
                <w:webHidden/>
              </w:rPr>
              <w:fldChar w:fldCharType="begin"/>
            </w:r>
            <w:r w:rsidR="00F743AB">
              <w:rPr>
                <w:noProof/>
                <w:webHidden/>
              </w:rPr>
              <w:instrText xml:space="preserve"> PAGEREF _Toc156394923 \h </w:instrText>
            </w:r>
            <w:r w:rsidR="00F743AB">
              <w:rPr>
                <w:noProof/>
                <w:webHidden/>
              </w:rPr>
            </w:r>
            <w:r w:rsidR="00F743AB">
              <w:rPr>
                <w:noProof/>
                <w:webHidden/>
              </w:rPr>
              <w:fldChar w:fldCharType="separate"/>
            </w:r>
            <w:r w:rsidR="00706FD4">
              <w:rPr>
                <w:noProof/>
                <w:webHidden/>
              </w:rPr>
              <w:t>22</w:t>
            </w:r>
            <w:r w:rsidR="00F743AB">
              <w:rPr>
                <w:noProof/>
                <w:webHidden/>
              </w:rPr>
              <w:fldChar w:fldCharType="end"/>
            </w:r>
          </w:hyperlink>
        </w:p>
        <w:p w14:paraId="00CF005E" w14:textId="01BE95BA" w:rsidR="00F743AB" w:rsidRDefault="00E02B4A" w:rsidP="00F743AB">
          <w:pPr>
            <w:pStyle w:val="TOC1"/>
            <w:tabs>
              <w:tab w:val="right" w:leader="dot" w:pos="9016"/>
            </w:tabs>
            <w:rPr>
              <w:rFonts w:eastAsiaTheme="minorEastAsia"/>
              <w:noProof/>
              <w:lang w:eastAsia="en-NZ"/>
            </w:rPr>
          </w:pPr>
          <w:hyperlink w:anchor="_Toc156394924" w:history="1">
            <w:r w:rsidR="00F743AB" w:rsidRPr="005E13A6">
              <w:rPr>
                <w:rStyle w:val="Hyperlink"/>
                <w:noProof/>
              </w:rPr>
              <w:t>Appendix 11 – Terrestrial ecosystem-specific typology use information</w:t>
            </w:r>
            <w:r w:rsidR="00F743AB">
              <w:rPr>
                <w:noProof/>
                <w:webHidden/>
              </w:rPr>
              <w:tab/>
            </w:r>
            <w:r w:rsidR="00F743AB">
              <w:rPr>
                <w:noProof/>
                <w:webHidden/>
              </w:rPr>
              <w:fldChar w:fldCharType="begin"/>
            </w:r>
            <w:r w:rsidR="00F743AB">
              <w:rPr>
                <w:noProof/>
                <w:webHidden/>
              </w:rPr>
              <w:instrText xml:space="preserve"> PAGEREF _Toc156394924 \h </w:instrText>
            </w:r>
            <w:r w:rsidR="00F743AB">
              <w:rPr>
                <w:noProof/>
                <w:webHidden/>
              </w:rPr>
            </w:r>
            <w:r w:rsidR="00F743AB">
              <w:rPr>
                <w:noProof/>
                <w:webHidden/>
              </w:rPr>
              <w:fldChar w:fldCharType="separate"/>
            </w:r>
            <w:r w:rsidR="00706FD4">
              <w:rPr>
                <w:noProof/>
                <w:webHidden/>
              </w:rPr>
              <w:t>25</w:t>
            </w:r>
            <w:r w:rsidR="00F743AB">
              <w:rPr>
                <w:noProof/>
                <w:webHidden/>
              </w:rPr>
              <w:fldChar w:fldCharType="end"/>
            </w:r>
          </w:hyperlink>
        </w:p>
        <w:p w14:paraId="204DB565" w14:textId="3AEBF16D" w:rsidR="00F743AB" w:rsidRDefault="00E02B4A" w:rsidP="00F743AB">
          <w:pPr>
            <w:pStyle w:val="TOC2"/>
            <w:rPr>
              <w:rFonts w:eastAsiaTheme="minorEastAsia"/>
              <w:noProof/>
              <w:lang w:eastAsia="en-NZ"/>
            </w:rPr>
          </w:pPr>
          <w:hyperlink w:anchor="_Toc156394925" w:history="1">
            <w:r w:rsidR="00F743AB" w:rsidRPr="005E13A6">
              <w:rPr>
                <w:rStyle w:val="Hyperlink"/>
                <w:noProof/>
              </w:rPr>
              <w:t>Regional Councils</w:t>
            </w:r>
            <w:r w:rsidR="00F743AB">
              <w:rPr>
                <w:noProof/>
                <w:webHidden/>
              </w:rPr>
              <w:tab/>
            </w:r>
            <w:r w:rsidR="00F743AB">
              <w:rPr>
                <w:noProof/>
                <w:webHidden/>
              </w:rPr>
              <w:fldChar w:fldCharType="begin"/>
            </w:r>
            <w:r w:rsidR="00F743AB">
              <w:rPr>
                <w:noProof/>
                <w:webHidden/>
              </w:rPr>
              <w:instrText xml:space="preserve"> PAGEREF _Toc156394925 \h </w:instrText>
            </w:r>
            <w:r w:rsidR="00F743AB">
              <w:rPr>
                <w:noProof/>
                <w:webHidden/>
              </w:rPr>
            </w:r>
            <w:r w:rsidR="00F743AB">
              <w:rPr>
                <w:noProof/>
                <w:webHidden/>
              </w:rPr>
              <w:fldChar w:fldCharType="separate"/>
            </w:r>
            <w:r w:rsidR="00706FD4">
              <w:rPr>
                <w:noProof/>
                <w:webHidden/>
              </w:rPr>
              <w:t>25</w:t>
            </w:r>
            <w:r w:rsidR="00F743AB">
              <w:rPr>
                <w:noProof/>
                <w:webHidden/>
              </w:rPr>
              <w:fldChar w:fldCharType="end"/>
            </w:r>
          </w:hyperlink>
        </w:p>
        <w:p w14:paraId="6034B3B7" w14:textId="0940F3FE" w:rsidR="00F743AB" w:rsidRDefault="00E02B4A" w:rsidP="00F743AB">
          <w:pPr>
            <w:pStyle w:val="TOC2"/>
            <w:rPr>
              <w:rFonts w:eastAsiaTheme="minorEastAsia"/>
              <w:noProof/>
              <w:lang w:eastAsia="en-NZ"/>
            </w:rPr>
          </w:pPr>
          <w:hyperlink w:anchor="_Toc156394926" w:history="1">
            <w:r w:rsidR="00F743AB" w:rsidRPr="005E13A6">
              <w:rPr>
                <w:rStyle w:val="Hyperlink"/>
                <w:noProof/>
              </w:rPr>
              <w:t>Ministry for the Environment</w:t>
            </w:r>
            <w:r w:rsidR="00F743AB">
              <w:rPr>
                <w:noProof/>
                <w:webHidden/>
              </w:rPr>
              <w:tab/>
            </w:r>
            <w:r w:rsidR="00F743AB">
              <w:rPr>
                <w:noProof/>
                <w:webHidden/>
              </w:rPr>
              <w:fldChar w:fldCharType="begin"/>
            </w:r>
            <w:r w:rsidR="00F743AB">
              <w:rPr>
                <w:noProof/>
                <w:webHidden/>
              </w:rPr>
              <w:instrText xml:space="preserve"> PAGEREF _Toc156394926 \h </w:instrText>
            </w:r>
            <w:r w:rsidR="00F743AB">
              <w:rPr>
                <w:noProof/>
                <w:webHidden/>
              </w:rPr>
            </w:r>
            <w:r w:rsidR="00F743AB">
              <w:rPr>
                <w:noProof/>
                <w:webHidden/>
              </w:rPr>
              <w:fldChar w:fldCharType="separate"/>
            </w:r>
            <w:r w:rsidR="00706FD4">
              <w:rPr>
                <w:noProof/>
                <w:webHidden/>
              </w:rPr>
              <w:t>27</w:t>
            </w:r>
            <w:r w:rsidR="00F743AB">
              <w:rPr>
                <w:noProof/>
                <w:webHidden/>
              </w:rPr>
              <w:fldChar w:fldCharType="end"/>
            </w:r>
          </w:hyperlink>
        </w:p>
        <w:p w14:paraId="60DF5885" w14:textId="0CF496C4" w:rsidR="00F743AB" w:rsidRDefault="00E02B4A" w:rsidP="00F743AB">
          <w:pPr>
            <w:pStyle w:val="TOC2"/>
            <w:rPr>
              <w:rFonts w:eastAsiaTheme="minorEastAsia"/>
              <w:noProof/>
              <w:lang w:eastAsia="en-NZ"/>
            </w:rPr>
          </w:pPr>
          <w:hyperlink w:anchor="_Toc156394927" w:history="1">
            <w:r w:rsidR="00F743AB" w:rsidRPr="005E13A6">
              <w:rPr>
                <w:rStyle w:val="Hyperlink"/>
                <w:noProof/>
              </w:rPr>
              <w:t>Department of Conservation</w:t>
            </w:r>
            <w:r w:rsidR="00F743AB">
              <w:rPr>
                <w:noProof/>
                <w:webHidden/>
              </w:rPr>
              <w:tab/>
            </w:r>
            <w:r w:rsidR="00F743AB">
              <w:rPr>
                <w:noProof/>
                <w:webHidden/>
              </w:rPr>
              <w:fldChar w:fldCharType="begin"/>
            </w:r>
            <w:r w:rsidR="00F743AB">
              <w:rPr>
                <w:noProof/>
                <w:webHidden/>
              </w:rPr>
              <w:instrText xml:space="preserve"> PAGEREF _Toc156394927 \h </w:instrText>
            </w:r>
            <w:r w:rsidR="00F743AB">
              <w:rPr>
                <w:noProof/>
                <w:webHidden/>
              </w:rPr>
            </w:r>
            <w:r w:rsidR="00F743AB">
              <w:rPr>
                <w:noProof/>
                <w:webHidden/>
              </w:rPr>
              <w:fldChar w:fldCharType="separate"/>
            </w:r>
            <w:r w:rsidR="00706FD4">
              <w:rPr>
                <w:noProof/>
                <w:webHidden/>
              </w:rPr>
              <w:t>28</w:t>
            </w:r>
            <w:r w:rsidR="00F743AB">
              <w:rPr>
                <w:noProof/>
                <w:webHidden/>
              </w:rPr>
              <w:fldChar w:fldCharType="end"/>
            </w:r>
          </w:hyperlink>
        </w:p>
        <w:p w14:paraId="7353D129" w14:textId="620867B1" w:rsidR="00F743AB" w:rsidRDefault="00E02B4A" w:rsidP="00F743AB">
          <w:pPr>
            <w:pStyle w:val="TOC1"/>
            <w:tabs>
              <w:tab w:val="right" w:leader="dot" w:pos="9016"/>
            </w:tabs>
            <w:rPr>
              <w:rFonts w:eastAsiaTheme="minorEastAsia"/>
              <w:noProof/>
              <w:lang w:eastAsia="en-NZ"/>
            </w:rPr>
          </w:pPr>
          <w:hyperlink w:anchor="_Toc156394928" w:history="1">
            <w:r w:rsidR="00F743AB" w:rsidRPr="005E13A6">
              <w:rPr>
                <w:rStyle w:val="Hyperlink"/>
                <w:noProof/>
              </w:rPr>
              <w:t>Appendix 12 -- Terrestrial ecosystems discussion points</w:t>
            </w:r>
            <w:r w:rsidR="00F743AB">
              <w:rPr>
                <w:noProof/>
                <w:webHidden/>
              </w:rPr>
              <w:tab/>
            </w:r>
            <w:r w:rsidR="00F743AB">
              <w:rPr>
                <w:noProof/>
                <w:webHidden/>
              </w:rPr>
              <w:fldChar w:fldCharType="begin"/>
            </w:r>
            <w:r w:rsidR="00F743AB">
              <w:rPr>
                <w:noProof/>
                <w:webHidden/>
              </w:rPr>
              <w:instrText xml:space="preserve"> PAGEREF _Toc156394928 \h </w:instrText>
            </w:r>
            <w:r w:rsidR="00F743AB">
              <w:rPr>
                <w:noProof/>
                <w:webHidden/>
              </w:rPr>
            </w:r>
            <w:r w:rsidR="00F743AB">
              <w:rPr>
                <w:noProof/>
                <w:webHidden/>
              </w:rPr>
              <w:fldChar w:fldCharType="separate"/>
            </w:r>
            <w:r w:rsidR="00706FD4">
              <w:rPr>
                <w:noProof/>
                <w:webHidden/>
              </w:rPr>
              <w:t>29</w:t>
            </w:r>
            <w:r w:rsidR="00F743AB">
              <w:rPr>
                <w:noProof/>
                <w:webHidden/>
              </w:rPr>
              <w:fldChar w:fldCharType="end"/>
            </w:r>
          </w:hyperlink>
        </w:p>
        <w:p w14:paraId="718C12D8" w14:textId="77777777" w:rsidR="00F743AB" w:rsidRDefault="00F743AB" w:rsidP="00F743AB">
          <w:r>
            <w:rPr>
              <w:b/>
              <w:bCs/>
              <w:noProof/>
            </w:rPr>
            <w:fldChar w:fldCharType="end"/>
          </w:r>
        </w:p>
      </w:sdtContent>
    </w:sdt>
    <w:p w14:paraId="25BBD98A" w14:textId="77777777" w:rsidR="00F743AB" w:rsidRDefault="00F743AB" w:rsidP="00F743AB"/>
    <w:p w14:paraId="32953A5B" w14:textId="77777777" w:rsidR="00F743AB" w:rsidRDefault="00F743AB" w:rsidP="00F743AB"/>
    <w:p w14:paraId="21EC89E1" w14:textId="77777777" w:rsidR="00F743AB" w:rsidRDefault="00F743AB" w:rsidP="00F743AB"/>
    <w:p w14:paraId="0A7247E5" w14:textId="77777777" w:rsidR="00F743AB" w:rsidRDefault="00F743AB" w:rsidP="00F743AB">
      <w:pPr>
        <w:pStyle w:val="Heading1"/>
      </w:pPr>
      <w:bookmarkStart w:id="71" w:name="_Toc156394905"/>
      <w:r>
        <w:lastRenderedPageBreak/>
        <w:t xml:space="preserve">Appendix 1 -- Typology use cases submitted by agencies and </w:t>
      </w:r>
      <w:proofErr w:type="gramStart"/>
      <w:r>
        <w:t>councils</w:t>
      </w:r>
      <w:bookmarkEnd w:id="71"/>
      <w:proofErr w:type="gramEnd"/>
    </w:p>
    <w:p w14:paraId="5D3CD6C9" w14:textId="77777777" w:rsidR="00F743AB" w:rsidRPr="00463602" w:rsidRDefault="00F743AB" w:rsidP="00F743AB">
      <w:pPr>
        <w:pStyle w:val="Heading2"/>
      </w:pPr>
      <w:bookmarkStart w:id="72" w:name="_Toc156394906"/>
      <w:r w:rsidRPr="00463602">
        <w:t>Regional councils</w:t>
      </w:r>
      <w:bookmarkEnd w:id="72"/>
    </w:p>
    <w:p w14:paraId="0208B883" w14:textId="77777777" w:rsidR="00F743AB" w:rsidRPr="007E1F62" w:rsidRDefault="00F743AB" w:rsidP="00F743AB">
      <w:pPr>
        <w:shd w:val="clear" w:color="auto" w:fill="FFFFFF"/>
        <w:spacing w:after="0" w:line="240" w:lineRule="auto"/>
        <w:rPr>
          <w:rFonts w:eastAsia="Times New Roman" w:cstheme="minorHAnsi"/>
          <w:color w:val="222222"/>
          <w:kern w:val="0"/>
          <w:sz w:val="24"/>
          <w:szCs w:val="24"/>
          <w:lang w:eastAsia="en-NZ"/>
          <w14:ligatures w14:val="none"/>
        </w:rPr>
      </w:pPr>
      <w:r w:rsidRPr="007E1F62">
        <w:rPr>
          <w:rFonts w:eastAsia="Times New Roman" w:cstheme="minorHAnsi"/>
          <w:color w:val="222222"/>
          <w:kern w:val="0"/>
          <w:sz w:val="24"/>
          <w:szCs w:val="24"/>
          <w:u w:val="single"/>
          <w:lang w:eastAsia="en-NZ"/>
          <w14:ligatures w14:val="none"/>
        </w:rPr>
        <w:t>Key features</w:t>
      </w:r>
    </w:p>
    <w:p w14:paraId="239B24C0" w14:textId="77777777" w:rsidR="00F743AB" w:rsidRPr="007E1F62" w:rsidRDefault="00F743AB" w:rsidP="00F743AB">
      <w:pPr>
        <w:shd w:val="clear" w:color="auto" w:fill="FFFFFF"/>
        <w:spacing w:after="0" w:line="240" w:lineRule="auto"/>
        <w:rPr>
          <w:rFonts w:eastAsia="Times New Roman" w:cstheme="minorHAnsi"/>
          <w:color w:val="222222"/>
          <w:kern w:val="0"/>
          <w:sz w:val="24"/>
          <w:szCs w:val="24"/>
          <w:lang w:eastAsia="en-NZ"/>
          <w14:ligatures w14:val="none"/>
        </w:rPr>
      </w:pPr>
      <w:r w:rsidRPr="007E1F62">
        <w:rPr>
          <w:rFonts w:eastAsia="Times New Roman" w:cstheme="minorHAnsi"/>
          <w:color w:val="222222"/>
          <w:kern w:val="0"/>
          <w:sz w:val="24"/>
          <w:szCs w:val="24"/>
          <w:lang w:eastAsia="en-NZ"/>
          <w14:ligatures w14:val="none"/>
        </w:rPr>
        <w:t xml:space="preserve">The regional sector is seeking a hierarchical classification scheme, that operates at a national scale to describe the diversity, </w:t>
      </w:r>
      <w:proofErr w:type="gramStart"/>
      <w:r w:rsidRPr="007E1F62">
        <w:rPr>
          <w:rFonts w:eastAsia="Times New Roman" w:cstheme="minorHAnsi"/>
          <w:color w:val="222222"/>
          <w:kern w:val="0"/>
          <w:sz w:val="24"/>
          <w:szCs w:val="24"/>
          <w:lang w:eastAsia="en-NZ"/>
          <w14:ligatures w14:val="none"/>
        </w:rPr>
        <w:t>composition</w:t>
      </w:r>
      <w:proofErr w:type="gramEnd"/>
      <w:r w:rsidRPr="007E1F62">
        <w:rPr>
          <w:rFonts w:eastAsia="Times New Roman" w:cstheme="minorHAnsi"/>
          <w:color w:val="222222"/>
          <w:kern w:val="0"/>
          <w:sz w:val="24"/>
          <w:szCs w:val="24"/>
          <w:lang w:eastAsia="en-NZ"/>
          <w14:ligatures w14:val="none"/>
        </w:rPr>
        <w:t xml:space="preserve"> and structure of all the ecosystems across the land, freshwater and marine domains of New Zealand’s territorial area and waters. Ideally, the hierarchical scheme should encompass and build on existing schemes where practicable, allowing for the development of further detailed tiers of classification to support conservation objectives.</w:t>
      </w:r>
    </w:p>
    <w:p w14:paraId="11DDA535" w14:textId="77777777" w:rsidR="00F743AB" w:rsidRPr="007E1F62" w:rsidRDefault="00F743AB" w:rsidP="00F743AB">
      <w:pPr>
        <w:shd w:val="clear" w:color="auto" w:fill="FFFFFF"/>
        <w:spacing w:after="0" w:line="240" w:lineRule="auto"/>
        <w:rPr>
          <w:rFonts w:eastAsia="Times New Roman" w:cstheme="minorHAnsi"/>
          <w:color w:val="222222"/>
          <w:kern w:val="0"/>
          <w:sz w:val="24"/>
          <w:szCs w:val="24"/>
          <w:lang w:eastAsia="en-NZ"/>
          <w14:ligatures w14:val="none"/>
        </w:rPr>
      </w:pPr>
      <w:r w:rsidRPr="007E1F62">
        <w:rPr>
          <w:rFonts w:eastAsia="Times New Roman" w:cstheme="minorHAnsi"/>
          <w:color w:val="222222"/>
          <w:kern w:val="0"/>
          <w:sz w:val="24"/>
          <w:szCs w:val="24"/>
          <w:lang w:eastAsia="en-NZ"/>
          <w14:ligatures w14:val="none"/>
        </w:rPr>
        <w:t> </w:t>
      </w:r>
    </w:p>
    <w:p w14:paraId="7F17A95B" w14:textId="77777777" w:rsidR="00F743AB" w:rsidRPr="007E1F62" w:rsidRDefault="00F743AB" w:rsidP="00F743AB">
      <w:pPr>
        <w:shd w:val="clear" w:color="auto" w:fill="FFFFFF"/>
        <w:spacing w:after="0" w:line="240" w:lineRule="auto"/>
        <w:rPr>
          <w:rFonts w:eastAsia="Times New Roman" w:cstheme="minorHAnsi"/>
          <w:color w:val="222222"/>
          <w:kern w:val="0"/>
          <w:sz w:val="24"/>
          <w:szCs w:val="24"/>
          <w:lang w:eastAsia="en-NZ"/>
          <w14:ligatures w14:val="none"/>
        </w:rPr>
      </w:pPr>
      <w:r w:rsidRPr="007E1F62">
        <w:rPr>
          <w:rFonts w:eastAsia="Times New Roman" w:cstheme="minorHAnsi"/>
          <w:color w:val="222222"/>
          <w:kern w:val="0"/>
          <w:sz w:val="24"/>
          <w:szCs w:val="24"/>
          <w:u w:val="single"/>
          <w:lang w:eastAsia="en-NZ"/>
          <w14:ligatures w14:val="none"/>
        </w:rPr>
        <w:t>Additional elements</w:t>
      </w:r>
    </w:p>
    <w:p w14:paraId="49C916B9" w14:textId="77777777" w:rsidR="00F743AB" w:rsidRPr="007E1F62" w:rsidRDefault="00F743AB" w:rsidP="00F743AB">
      <w:pPr>
        <w:shd w:val="clear" w:color="auto" w:fill="FFFFFF"/>
        <w:spacing w:after="0" w:line="240" w:lineRule="auto"/>
        <w:rPr>
          <w:rFonts w:eastAsia="Times New Roman" w:cstheme="minorHAnsi"/>
          <w:color w:val="222222"/>
          <w:kern w:val="0"/>
          <w:sz w:val="24"/>
          <w:szCs w:val="24"/>
          <w:lang w:eastAsia="en-NZ"/>
          <w14:ligatures w14:val="none"/>
        </w:rPr>
      </w:pPr>
      <w:r w:rsidRPr="007E1F62">
        <w:rPr>
          <w:rFonts w:eastAsia="Times New Roman" w:cstheme="minorHAnsi"/>
          <w:color w:val="222222"/>
          <w:kern w:val="0"/>
          <w:sz w:val="24"/>
          <w:szCs w:val="24"/>
          <w:lang w:eastAsia="en-NZ"/>
          <w14:ligatures w14:val="none"/>
        </w:rPr>
        <w:t>The development of a typology needs to be accompanied by national mapping of the ecosystem types and would benefit from an associated national threat classification system for ecosystems, developed along the lines of the IUCN Red List for Ecosystems. This map and an accompanying conservation assessment needs to be updated at no more than five-year intervals. This will require a secure funding stream and workflows that enable engagement of local authorities in its production and verification.</w:t>
      </w:r>
    </w:p>
    <w:p w14:paraId="42798B0D" w14:textId="77777777" w:rsidR="00F743AB" w:rsidRDefault="00F743AB" w:rsidP="00F743AB"/>
    <w:p w14:paraId="4BD85560" w14:textId="77777777" w:rsidR="00F743AB" w:rsidRDefault="00F743AB" w:rsidP="00F743AB">
      <w:pPr>
        <w:pStyle w:val="Heading2"/>
      </w:pPr>
      <w:bookmarkStart w:id="73" w:name="_Toc156394907"/>
      <w:r>
        <w:t>Ministry for the Environment</w:t>
      </w:r>
      <w:bookmarkEnd w:id="73"/>
    </w:p>
    <w:p w14:paraId="4550340B" w14:textId="77777777" w:rsidR="00F743AB" w:rsidRPr="00463602" w:rsidRDefault="00F743AB" w:rsidP="00F743AB">
      <w:pPr>
        <w:spacing w:after="120"/>
      </w:pPr>
      <w:r w:rsidRPr="00463602">
        <w:rPr>
          <w:b/>
          <w:bCs/>
        </w:rPr>
        <w:t>MUST have: </w:t>
      </w:r>
      <w:r w:rsidRPr="00463602">
        <w:t> </w:t>
      </w:r>
    </w:p>
    <w:p w14:paraId="30E9609D" w14:textId="77777777" w:rsidR="00F743AB" w:rsidRPr="00463602" w:rsidRDefault="00F743AB" w:rsidP="0031008D">
      <w:pPr>
        <w:numPr>
          <w:ilvl w:val="0"/>
          <w:numId w:val="24"/>
        </w:numPr>
        <w:spacing w:after="120"/>
      </w:pPr>
      <w:r w:rsidRPr="00463602">
        <w:rPr>
          <w:b/>
          <w:bCs/>
        </w:rPr>
        <w:t>Must</w:t>
      </w:r>
      <w:r w:rsidRPr="00463602">
        <w:t xml:space="preserve"> be able to align with/ nest within the IUCN </w:t>
      </w:r>
      <w:proofErr w:type="gramStart"/>
      <w:r w:rsidRPr="00463602">
        <w:t>typology</w:t>
      </w:r>
      <w:proofErr w:type="gramEnd"/>
      <w:r w:rsidRPr="00463602">
        <w:t>  </w:t>
      </w:r>
    </w:p>
    <w:p w14:paraId="042C3FFB" w14:textId="77777777" w:rsidR="00F743AB" w:rsidRPr="00463602" w:rsidRDefault="00F743AB" w:rsidP="0031008D">
      <w:pPr>
        <w:numPr>
          <w:ilvl w:val="0"/>
          <w:numId w:val="24"/>
        </w:numPr>
        <w:spacing w:after="120"/>
      </w:pPr>
      <w:r w:rsidRPr="00463602">
        <w:rPr>
          <w:b/>
          <w:bCs/>
        </w:rPr>
        <w:t>must</w:t>
      </w:r>
      <w:r w:rsidRPr="00463602">
        <w:t xml:space="preserve"> be able to be used to create maps that show extent and assess </w:t>
      </w:r>
      <w:proofErr w:type="gramStart"/>
      <w:r w:rsidRPr="00463602">
        <w:t>threats</w:t>
      </w:r>
      <w:proofErr w:type="gramEnd"/>
      <w:r w:rsidRPr="00463602">
        <w:t>  </w:t>
      </w:r>
    </w:p>
    <w:p w14:paraId="309F249A" w14:textId="77777777" w:rsidR="00F743AB" w:rsidRPr="00463602" w:rsidRDefault="00F743AB" w:rsidP="0031008D">
      <w:pPr>
        <w:numPr>
          <w:ilvl w:val="0"/>
          <w:numId w:val="24"/>
        </w:numPr>
        <w:spacing w:after="120"/>
      </w:pPr>
      <w:r w:rsidRPr="00463602">
        <w:t xml:space="preserve">The typology (and associated mapping) </w:t>
      </w:r>
      <w:r w:rsidRPr="00463602">
        <w:rPr>
          <w:b/>
          <w:bCs/>
        </w:rPr>
        <w:t xml:space="preserve">must </w:t>
      </w:r>
      <w:r w:rsidRPr="00463602">
        <w:t>meet the needs of Environmental Reporting requirements (wetland area, sand dune extent and rare ecosystem indicators)  </w:t>
      </w:r>
    </w:p>
    <w:p w14:paraId="644BE60F" w14:textId="77777777" w:rsidR="00F743AB" w:rsidRPr="00463602" w:rsidRDefault="00F743AB" w:rsidP="0031008D">
      <w:pPr>
        <w:numPr>
          <w:ilvl w:val="0"/>
          <w:numId w:val="24"/>
        </w:numPr>
        <w:spacing w:after="120"/>
      </w:pPr>
      <w:r w:rsidRPr="00463602">
        <w:t xml:space="preserve">The typology </w:t>
      </w:r>
      <w:r w:rsidRPr="00463602">
        <w:rPr>
          <w:b/>
          <w:bCs/>
        </w:rPr>
        <w:t xml:space="preserve">must </w:t>
      </w:r>
      <w:r w:rsidRPr="00463602">
        <w:t>be compatible with the needs of other key stakeholders – DOC and Regional Councils  </w:t>
      </w:r>
    </w:p>
    <w:p w14:paraId="4EC5BD8B" w14:textId="77777777" w:rsidR="00F743AB" w:rsidRPr="00463602" w:rsidRDefault="00F743AB" w:rsidP="0031008D">
      <w:pPr>
        <w:numPr>
          <w:ilvl w:val="0"/>
          <w:numId w:val="24"/>
        </w:numPr>
        <w:spacing w:after="120"/>
      </w:pPr>
      <w:r w:rsidRPr="00FF3B78">
        <w:rPr>
          <w:b/>
          <w:bCs/>
        </w:rPr>
        <w:t>must</w:t>
      </w:r>
      <w:r w:rsidRPr="00463602">
        <w:t xml:space="preserve"> ensure that any development of component typology is in alignment with an overarching, robust typology that is interoperable with IUCN etc.</w:t>
      </w:r>
    </w:p>
    <w:p w14:paraId="13054D26" w14:textId="77777777" w:rsidR="00F743AB" w:rsidRPr="00463602" w:rsidRDefault="00F743AB" w:rsidP="00F743AB">
      <w:pPr>
        <w:spacing w:after="120"/>
      </w:pPr>
      <w:r w:rsidRPr="00463602">
        <w:rPr>
          <w:b/>
          <w:bCs/>
        </w:rPr>
        <w:t xml:space="preserve">SHOULD </w:t>
      </w:r>
      <w:proofErr w:type="gramStart"/>
      <w:r w:rsidRPr="00463602">
        <w:rPr>
          <w:b/>
          <w:bCs/>
        </w:rPr>
        <w:t>have</w:t>
      </w:r>
      <w:proofErr w:type="gramEnd"/>
      <w:r w:rsidRPr="00463602">
        <w:rPr>
          <w:b/>
          <w:bCs/>
        </w:rPr>
        <w:t> </w:t>
      </w:r>
      <w:r w:rsidRPr="00463602">
        <w:t> </w:t>
      </w:r>
    </w:p>
    <w:p w14:paraId="4D6D6180" w14:textId="77777777" w:rsidR="00F743AB" w:rsidRPr="00463602" w:rsidRDefault="00F743AB" w:rsidP="0031008D">
      <w:pPr>
        <w:numPr>
          <w:ilvl w:val="0"/>
          <w:numId w:val="25"/>
        </w:numPr>
        <w:spacing w:after="120"/>
      </w:pPr>
      <w:r w:rsidRPr="00463602">
        <w:t xml:space="preserve">The approach </w:t>
      </w:r>
      <w:r w:rsidRPr="00463602">
        <w:rPr>
          <w:b/>
          <w:bCs/>
        </w:rPr>
        <w:t xml:space="preserve">should be able to be </w:t>
      </w:r>
      <w:r w:rsidRPr="00463602">
        <w:t xml:space="preserve">inform the evidence base for legislative needs – </w:t>
      </w:r>
      <w:proofErr w:type="spellStart"/>
      <w:r w:rsidRPr="00463602">
        <w:t>eg</w:t>
      </w:r>
      <w:proofErr w:type="spellEnd"/>
      <w:r w:rsidRPr="00463602">
        <w:t xml:space="preserve">, terrestrial for L&amp;T, </w:t>
      </w:r>
    </w:p>
    <w:p w14:paraId="78425C44" w14:textId="77777777" w:rsidR="00F743AB" w:rsidRPr="00463602" w:rsidRDefault="00F743AB" w:rsidP="0031008D">
      <w:pPr>
        <w:numPr>
          <w:ilvl w:val="0"/>
          <w:numId w:val="25"/>
        </w:numPr>
        <w:spacing w:after="120"/>
      </w:pPr>
      <w:r w:rsidRPr="00463602">
        <w:t xml:space="preserve">The typology </w:t>
      </w:r>
      <w:r w:rsidRPr="00463602">
        <w:rPr>
          <w:b/>
          <w:bCs/>
        </w:rPr>
        <w:t xml:space="preserve">should be able to be </w:t>
      </w:r>
      <w:r w:rsidRPr="00463602">
        <w:t xml:space="preserve">extended to non-terrestrial ecosystems, </w:t>
      </w:r>
      <w:proofErr w:type="spellStart"/>
      <w:r w:rsidRPr="00463602">
        <w:t>ie</w:t>
      </w:r>
      <w:proofErr w:type="spellEnd"/>
      <w:r w:rsidRPr="00463602">
        <w:t xml:space="preserve"> freshwater, coast and marine. </w:t>
      </w:r>
    </w:p>
    <w:p w14:paraId="24DA84B5" w14:textId="77777777" w:rsidR="00F743AB" w:rsidRPr="00463602" w:rsidRDefault="00F743AB" w:rsidP="0031008D">
      <w:pPr>
        <w:numPr>
          <w:ilvl w:val="0"/>
          <w:numId w:val="25"/>
        </w:numPr>
        <w:spacing w:after="120"/>
      </w:pPr>
      <w:r w:rsidRPr="00463602">
        <w:t xml:space="preserve">It should also be inclusive of levels of ecosystem modification. </w:t>
      </w:r>
    </w:p>
    <w:p w14:paraId="6E21CBB9" w14:textId="77777777" w:rsidR="00F743AB" w:rsidRPr="00463602" w:rsidRDefault="00F743AB" w:rsidP="0031008D">
      <w:pPr>
        <w:numPr>
          <w:ilvl w:val="0"/>
          <w:numId w:val="25"/>
        </w:numPr>
        <w:spacing w:after="120"/>
      </w:pPr>
      <w:r w:rsidRPr="00463602">
        <w:t xml:space="preserve">The typology </w:t>
      </w:r>
      <w:r w:rsidRPr="00463602">
        <w:rPr>
          <w:b/>
          <w:bCs/>
        </w:rPr>
        <w:t xml:space="preserve">should </w:t>
      </w:r>
      <w:r w:rsidRPr="00463602">
        <w:t xml:space="preserve">include rare and uncommon ecosystem, including the classification already </w:t>
      </w:r>
      <w:proofErr w:type="gramStart"/>
      <w:r w:rsidRPr="00463602">
        <w:t>developed</w:t>
      </w:r>
      <w:proofErr w:type="gramEnd"/>
      <w:r w:rsidRPr="00463602">
        <w:t>  </w:t>
      </w:r>
    </w:p>
    <w:p w14:paraId="21916C59" w14:textId="77777777" w:rsidR="00F743AB" w:rsidRPr="00463602" w:rsidRDefault="00F743AB" w:rsidP="0031008D">
      <w:pPr>
        <w:numPr>
          <w:ilvl w:val="0"/>
          <w:numId w:val="25"/>
        </w:numPr>
        <w:spacing w:after="120"/>
      </w:pPr>
      <w:r w:rsidRPr="00463602">
        <w:t xml:space="preserve">Investment in this space should take a pragmatic approach- with a long-term vision with clarity around need-to-haves vs nice-to-haves, and a phased approach to investing as funds are </w:t>
      </w:r>
      <w:proofErr w:type="gramStart"/>
      <w:r w:rsidRPr="00463602">
        <w:t>available</w:t>
      </w:r>
      <w:proofErr w:type="gramEnd"/>
      <w:r w:rsidRPr="00463602">
        <w:t>  </w:t>
      </w:r>
    </w:p>
    <w:p w14:paraId="62F65AC9" w14:textId="77777777" w:rsidR="00F743AB" w:rsidRPr="00463602" w:rsidRDefault="00F743AB" w:rsidP="0031008D">
      <w:pPr>
        <w:numPr>
          <w:ilvl w:val="0"/>
          <w:numId w:val="25"/>
        </w:numPr>
        <w:spacing w:after="120"/>
      </w:pPr>
      <w:r w:rsidRPr="00463602">
        <w:t xml:space="preserve">Mapping </w:t>
      </w:r>
      <w:r w:rsidRPr="00463602">
        <w:rPr>
          <w:b/>
          <w:bCs/>
        </w:rPr>
        <w:t>should</w:t>
      </w:r>
      <w:r w:rsidRPr="00463602">
        <w:t xml:space="preserve"> be updated every 5-10 years as development and restoration activities etc. </w:t>
      </w:r>
    </w:p>
    <w:p w14:paraId="2005C3A9" w14:textId="77777777" w:rsidR="00F743AB" w:rsidRPr="00463602" w:rsidRDefault="00F743AB" w:rsidP="00F743AB"/>
    <w:p w14:paraId="183000CA" w14:textId="77777777" w:rsidR="00F743AB" w:rsidRPr="00463602" w:rsidRDefault="00F743AB" w:rsidP="00F743AB">
      <w:pPr>
        <w:pStyle w:val="Heading2"/>
      </w:pPr>
      <w:bookmarkStart w:id="74" w:name="_Toc156394908"/>
      <w:r>
        <w:lastRenderedPageBreak/>
        <w:t>Department of Conservation</w:t>
      </w:r>
      <w:bookmarkEnd w:id="74"/>
    </w:p>
    <w:p w14:paraId="049B096C" w14:textId="77777777" w:rsidR="00F743AB" w:rsidRPr="00463602" w:rsidRDefault="00F743AB" w:rsidP="00F743AB">
      <w:pPr>
        <w:spacing w:after="120"/>
        <w:rPr>
          <w:b/>
          <w:bCs/>
          <w:u w:val="single"/>
        </w:rPr>
      </w:pPr>
      <w:r w:rsidRPr="00463602">
        <w:rPr>
          <w:b/>
          <w:bCs/>
          <w:u w:val="single"/>
        </w:rPr>
        <w:t>Must have:</w:t>
      </w:r>
    </w:p>
    <w:p w14:paraId="4AC52503" w14:textId="77777777" w:rsidR="00F743AB" w:rsidRPr="00463602" w:rsidRDefault="00F743AB" w:rsidP="00F743AB">
      <w:pPr>
        <w:spacing w:after="120"/>
        <w:rPr>
          <w:i/>
          <w:iCs/>
        </w:rPr>
      </w:pPr>
      <w:r w:rsidRPr="00463602">
        <w:rPr>
          <w:i/>
          <w:iCs/>
        </w:rPr>
        <w:t>An effective ecosystem typology for DOC must:</w:t>
      </w:r>
    </w:p>
    <w:p w14:paraId="0829C773" w14:textId="77777777" w:rsidR="00F743AB" w:rsidRPr="00463602" w:rsidRDefault="00F743AB" w:rsidP="0031008D">
      <w:pPr>
        <w:numPr>
          <w:ilvl w:val="0"/>
          <w:numId w:val="27"/>
        </w:numPr>
        <w:spacing w:after="120"/>
      </w:pPr>
      <w:r w:rsidRPr="00463602">
        <w:t xml:space="preserve">Be </w:t>
      </w:r>
      <w:proofErr w:type="gramStart"/>
      <w:r w:rsidRPr="00463602">
        <w:t>clear</w:t>
      </w:r>
      <w:proofErr w:type="gramEnd"/>
    </w:p>
    <w:p w14:paraId="45D534B5" w14:textId="77777777" w:rsidR="00F743AB" w:rsidRPr="00463602" w:rsidRDefault="00F743AB" w:rsidP="0031008D">
      <w:pPr>
        <w:numPr>
          <w:ilvl w:val="0"/>
          <w:numId w:val="27"/>
        </w:numPr>
        <w:spacing w:after="120"/>
      </w:pPr>
      <w:r w:rsidRPr="00463602">
        <w:t xml:space="preserve">Be </w:t>
      </w:r>
      <w:proofErr w:type="gramStart"/>
      <w:r w:rsidRPr="00463602">
        <w:t>objective</w:t>
      </w:r>
      <w:proofErr w:type="gramEnd"/>
      <w:r w:rsidRPr="00463602">
        <w:t xml:space="preserve"> </w:t>
      </w:r>
    </w:p>
    <w:p w14:paraId="1F53EADC" w14:textId="77777777" w:rsidR="00F743AB" w:rsidRPr="00463602" w:rsidRDefault="00F743AB" w:rsidP="0031008D">
      <w:pPr>
        <w:numPr>
          <w:ilvl w:val="0"/>
          <w:numId w:val="27"/>
        </w:numPr>
        <w:spacing w:after="120"/>
      </w:pPr>
      <w:r w:rsidRPr="00463602">
        <w:t xml:space="preserve">Be scalable/hierarchical to enable application at broader and finer </w:t>
      </w:r>
      <w:proofErr w:type="gramStart"/>
      <w:r w:rsidRPr="00463602">
        <w:t>scales</w:t>
      </w:r>
      <w:proofErr w:type="gramEnd"/>
    </w:p>
    <w:p w14:paraId="7165AAFF" w14:textId="77777777" w:rsidR="00F743AB" w:rsidRPr="00463602" w:rsidRDefault="00F743AB" w:rsidP="0031008D">
      <w:pPr>
        <w:numPr>
          <w:ilvl w:val="0"/>
          <w:numId w:val="27"/>
        </w:numPr>
        <w:spacing w:after="120"/>
      </w:pPr>
      <w:r w:rsidRPr="00463602">
        <w:t>Be comprehensive:</w:t>
      </w:r>
    </w:p>
    <w:p w14:paraId="645DF7DD" w14:textId="77777777" w:rsidR="00F743AB" w:rsidRPr="00463602" w:rsidRDefault="00F743AB" w:rsidP="0031008D">
      <w:pPr>
        <w:numPr>
          <w:ilvl w:val="1"/>
          <w:numId w:val="27"/>
        </w:numPr>
        <w:spacing w:after="120"/>
      </w:pPr>
      <w:r w:rsidRPr="00463602">
        <w:t xml:space="preserve">Including </w:t>
      </w:r>
      <w:bookmarkStart w:id="75" w:name="_Hlk143532264"/>
      <w:r w:rsidRPr="00463602">
        <w:t>native ecosystems that have developed since human colonisation of Aotearoa New Zealand</w:t>
      </w:r>
    </w:p>
    <w:bookmarkEnd w:id="75"/>
    <w:p w14:paraId="03FAC39D" w14:textId="77777777" w:rsidR="00F743AB" w:rsidRPr="00463602" w:rsidRDefault="00F743AB" w:rsidP="0031008D">
      <w:pPr>
        <w:numPr>
          <w:ilvl w:val="1"/>
          <w:numId w:val="27"/>
        </w:numPr>
        <w:spacing w:after="120"/>
      </w:pPr>
      <w:r w:rsidRPr="00463602">
        <w:t xml:space="preserve">Cover all domains, including boundary </w:t>
      </w:r>
      <w:proofErr w:type="gramStart"/>
      <w:r w:rsidRPr="00463602">
        <w:t>systems</w:t>
      </w:r>
      <w:proofErr w:type="gramEnd"/>
    </w:p>
    <w:p w14:paraId="462F07D8" w14:textId="77777777" w:rsidR="00F743AB" w:rsidRPr="00463602" w:rsidRDefault="00F743AB" w:rsidP="0031008D">
      <w:pPr>
        <w:numPr>
          <w:ilvl w:val="0"/>
          <w:numId w:val="27"/>
        </w:numPr>
        <w:spacing w:after="120"/>
      </w:pPr>
      <w:r w:rsidRPr="00463602">
        <w:t>Be repeatable:</w:t>
      </w:r>
    </w:p>
    <w:p w14:paraId="154CD0F3" w14:textId="77777777" w:rsidR="00F743AB" w:rsidRPr="00463602" w:rsidRDefault="00F743AB" w:rsidP="0031008D">
      <w:pPr>
        <w:numPr>
          <w:ilvl w:val="1"/>
          <w:numId w:val="27"/>
        </w:numPr>
        <w:spacing w:after="120"/>
      </w:pPr>
      <w:r w:rsidRPr="00463602">
        <w:t>Allow description of ecosystems’ extent over time</w:t>
      </w:r>
    </w:p>
    <w:p w14:paraId="3EF8A7D6" w14:textId="77777777" w:rsidR="00F743AB" w:rsidRPr="00463602" w:rsidRDefault="00F743AB" w:rsidP="0031008D">
      <w:pPr>
        <w:numPr>
          <w:ilvl w:val="1"/>
          <w:numId w:val="27"/>
        </w:numPr>
        <w:spacing w:after="120"/>
      </w:pPr>
      <w:r w:rsidRPr="00463602">
        <w:t xml:space="preserve">Include a plan for maintenance, and routine updates; as well as allow automated updates as source data are </w:t>
      </w:r>
      <w:proofErr w:type="gramStart"/>
      <w:r w:rsidRPr="00463602">
        <w:t>updated;</w:t>
      </w:r>
      <w:proofErr w:type="gramEnd"/>
    </w:p>
    <w:p w14:paraId="644B8100" w14:textId="77777777" w:rsidR="00F743AB" w:rsidRPr="00463602" w:rsidRDefault="00F743AB" w:rsidP="0031008D">
      <w:pPr>
        <w:numPr>
          <w:ilvl w:val="1"/>
          <w:numId w:val="27"/>
        </w:numPr>
        <w:spacing w:after="120"/>
      </w:pPr>
      <w:r w:rsidRPr="00463602">
        <w:t>Support translation to older typologies which have been a useful basis for management planning and reporting (e.g., LCDB, FENZ)</w:t>
      </w:r>
    </w:p>
    <w:p w14:paraId="3FA0C90C" w14:textId="77777777" w:rsidR="00F743AB" w:rsidRPr="00463602" w:rsidRDefault="00F743AB" w:rsidP="0031008D">
      <w:pPr>
        <w:numPr>
          <w:ilvl w:val="0"/>
          <w:numId w:val="27"/>
        </w:numPr>
        <w:spacing w:after="120"/>
      </w:pPr>
      <w:r w:rsidRPr="00463602">
        <w:t xml:space="preserve">Be consistent </w:t>
      </w:r>
      <w:bookmarkStart w:id="76" w:name="_Hlk143531966"/>
      <w:r w:rsidRPr="00463602">
        <w:t>in taxonomic concepts: species used as diagnostic (or attributes of) ecosystems should be the same as species concepts applied in other national planning and reporting tools</w:t>
      </w:r>
      <w:bookmarkEnd w:id="76"/>
      <w:r w:rsidRPr="00463602">
        <w:t>.</w:t>
      </w:r>
    </w:p>
    <w:p w14:paraId="164DA85B" w14:textId="77777777" w:rsidR="00F743AB" w:rsidRPr="00463602" w:rsidRDefault="00F743AB" w:rsidP="0031008D">
      <w:pPr>
        <w:numPr>
          <w:ilvl w:val="0"/>
          <w:numId w:val="27"/>
        </w:numPr>
        <w:spacing w:after="120"/>
      </w:pPr>
      <w:r w:rsidRPr="00463602">
        <w:t>Apply to all Aotearoa NZ:</w:t>
      </w:r>
    </w:p>
    <w:p w14:paraId="3C405A1D" w14:textId="77777777" w:rsidR="00F743AB" w:rsidRPr="00463602" w:rsidRDefault="00F743AB" w:rsidP="0031008D">
      <w:pPr>
        <w:numPr>
          <w:ilvl w:val="1"/>
          <w:numId w:val="27"/>
        </w:numPr>
        <w:spacing w:after="120"/>
      </w:pPr>
      <w:r w:rsidRPr="00463602">
        <w:t xml:space="preserve">Take account of </w:t>
      </w:r>
      <w:proofErr w:type="spellStart"/>
      <w:r w:rsidRPr="00463602">
        <w:t>Te</w:t>
      </w:r>
      <w:proofErr w:type="spellEnd"/>
      <w:r w:rsidRPr="00463602">
        <w:t xml:space="preserve"> Ao Māori </w:t>
      </w:r>
    </w:p>
    <w:p w14:paraId="0BCDE713" w14:textId="77777777" w:rsidR="00F743AB" w:rsidRPr="00463602" w:rsidRDefault="00F743AB" w:rsidP="0031008D">
      <w:pPr>
        <w:numPr>
          <w:ilvl w:val="1"/>
          <w:numId w:val="27"/>
        </w:numPr>
        <w:spacing w:after="120"/>
      </w:pPr>
      <w:r w:rsidRPr="00463602">
        <w:t xml:space="preserve">Reflect the full range of abiotic context and </w:t>
      </w:r>
      <w:proofErr w:type="gramStart"/>
      <w:r w:rsidRPr="00463602">
        <w:t>species</w:t>
      </w:r>
      <w:proofErr w:type="gramEnd"/>
    </w:p>
    <w:p w14:paraId="752683E3" w14:textId="77777777" w:rsidR="00F743AB" w:rsidRPr="00463602" w:rsidRDefault="00F743AB" w:rsidP="0031008D">
      <w:pPr>
        <w:numPr>
          <w:ilvl w:val="1"/>
          <w:numId w:val="27"/>
        </w:numPr>
        <w:spacing w:after="120"/>
      </w:pPr>
      <w:r w:rsidRPr="00463602">
        <w:t xml:space="preserve">Include species with variable range size, especially migrant and highly mobile </w:t>
      </w:r>
      <w:proofErr w:type="gramStart"/>
      <w:r w:rsidRPr="00463602">
        <w:t>species</w:t>
      </w:r>
      <w:proofErr w:type="gramEnd"/>
    </w:p>
    <w:p w14:paraId="619EA050" w14:textId="77777777" w:rsidR="00F743AB" w:rsidRPr="00463602" w:rsidRDefault="00F743AB" w:rsidP="0031008D">
      <w:pPr>
        <w:numPr>
          <w:ilvl w:val="1"/>
          <w:numId w:val="27"/>
        </w:numPr>
        <w:spacing w:after="120"/>
      </w:pPr>
      <w:r w:rsidRPr="00463602">
        <w:t xml:space="preserve">Include offshore </w:t>
      </w:r>
      <w:proofErr w:type="gramStart"/>
      <w:r w:rsidRPr="00463602">
        <w:t>islands</w:t>
      </w:r>
      <w:proofErr w:type="gramEnd"/>
    </w:p>
    <w:p w14:paraId="1D78F8DA" w14:textId="77777777" w:rsidR="00F743AB" w:rsidRPr="00463602" w:rsidRDefault="00F743AB" w:rsidP="00F743AB">
      <w:pPr>
        <w:spacing w:after="120"/>
      </w:pPr>
    </w:p>
    <w:p w14:paraId="44EF8A3A" w14:textId="77777777" w:rsidR="00F743AB" w:rsidRPr="00463602" w:rsidRDefault="00F743AB" w:rsidP="00F743AB">
      <w:pPr>
        <w:spacing w:after="120"/>
        <w:rPr>
          <w:i/>
          <w:iCs/>
        </w:rPr>
      </w:pPr>
      <w:r w:rsidRPr="00463602">
        <w:rPr>
          <w:i/>
          <w:iCs/>
        </w:rPr>
        <w:t>Should have:</w:t>
      </w:r>
    </w:p>
    <w:p w14:paraId="3496B467" w14:textId="77777777" w:rsidR="00F743AB" w:rsidRPr="00463602" w:rsidRDefault="00F743AB" w:rsidP="0031008D">
      <w:pPr>
        <w:numPr>
          <w:ilvl w:val="0"/>
          <w:numId w:val="26"/>
        </w:numPr>
        <w:spacing w:after="120"/>
      </w:pPr>
      <w:r w:rsidRPr="00463602">
        <w:t xml:space="preserve">Lend itself to description of ecosystem </w:t>
      </w:r>
      <w:proofErr w:type="gramStart"/>
      <w:r w:rsidRPr="00463602">
        <w:t>services</w:t>
      </w:r>
      <w:proofErr w:type="gramEnd"/>
      <w:r w:rsidRPr="00463602">
        <w:t xml:space="preserve"> </w:t>
      </w:r>
    </w:p>
    <w:p w14:paraId="1493AB63" w14:textId="77777777" w:rsidR="00F743AB" w:rsidRPr="00463602" w:rsidRDefault="00F743AB" w:rsidP="0031008D">
      <w:pPr>
        <w:numPr>
          <w:ilvl w:val="0"/>
          <w:numId w:val="26"/>
        </w:numPr>
        <w:spacing w:after="120"/>
      </w:pPr>
      <w:r w:rsidRPr="00463602">
        <w:t>Describe ecosystems’ endemism (of species level and of type level)</w:t>
      </w:r>
    </w:p>
    <w:p w14:paraId="0022B1E3" w14:textId="77777777" w:rsidR="00F743AB" w:rsidRPr="00463602" w:rsidRDefault="00F743AB" w:rsidP="0031008D">
      <w:pPr>
        <w:numPr>
          <w:ilvl w:val="0"/>
          <w:numId w:val="26"/>
        </w:numPr>
        <w:spacing w:after="120"/>
      </w:pPr>
      <w:r w:rsidRPr="00463602">
        <w:t xml:space="preserve">Include mechanisms for incorporating assessments of </w:t>
      </w:r>
      <w:proofErr w:type="gramStart"/>
      <w:r w:rsidRPr="00463602">
        <w:t>quality</w:t>
      </w:r>
      <w:proofErr w:type="gramEnd"/>
    </w:p>
    <w:p w14:paraId="4E0EF86D" w14:textId="77777777" w:rsidR="00F743AB" w:rsidRPr="00463602" w:rsidRDefault="00F743AB" w:rsidP="0031008D">
      <w:pPr>
        <w:numPr>
          <w:ilvl w:val="0"/>
          <w:numId w:val="26"/>
        </w:numPr>
        <w:spacing w:after="120"/>
      </w:pPr>
      <w:r w:rsidRPr="00463602">
        <w:t xml:space="preserve">Include scores for confidence in the identification of the ecosystems or ecosystem </w:t>
      </w:r>
      <w:proofErr w:type="gramStart"/>
      <w:r w:rsidRPr="00463602">
        <w:t>components</w:t>
      </w:r>
      <w:proofErr w:type="gramEnd"/>
    </w:p>
    <w:p w14:paraId="2F5D58D3" w14:textId="77777777" w:rsidR="00F743AB" w:rsidRPr="00463602" w:rsidRDefault="00F743AB" w:rsidP="0031008D">
      <w:pPr>
        <w:numPr>
          <w:ilvl w:val="0"/>
          <w:numId w:val="26"/>
        </w:numPr>
        <w:spacing w:after="120"/>
      </w:pPr>
      <w:r w:rsidRPr="00463602">
        <w:t xml:space="preserve">Include modifiers for ecosystem types or ecosystem </w:t>
      </w:r>
      <w:proofErr w:type="gramStart"/>
      <w:r w:rsidRPr="00463602">
        <w:t>components</w:t>
      </w:r>
      <w:proofErr w:type="gramEnd"/>
    </w:p>
    <w:p w14:paraId="2B2555BE" w14:textId="77777777" w:rsidR="00F743AB" w:rsidRDefault="00F743AB" w:rsidP="00F743AB">
      <w:pPr>
        <w:spacing w:after="120"/>
      </w:pPr>
      <w:r w:rsidRPr="00463602">
        <w:t xml:space="preserve">Include brief description of ecosystem driver(s) (e.g., geologic, hydrologic) and notable </w:t>
      </w:r>
      <w:proofErr w:type="gramStart"/>
      <w:r w:rsidRPr="00463602">
        <w:t>biodiversity</w:t>
      </w:r>
      <w:proofErr w:type="gramEnd"/>
    </w:p>
    <w:p w14:paraId="5257319D" w14:textId="77777777" w:rsidR="00F743AB" w:rsidRDefault="00F743AB" w:rsidP="00F743AB"/>
    <w:p w14:paraId="76173AD5" w14:textId="77777777" w:rsidR="00F743AB" w:rsidRDefault="00F743AB" w:rsidP="00F743AB"/>
    <w:p w14:paraId="743905AC" w14:textId="77777777" w:rsidR="00F743AB" w:rsidRDefault="00F743AB" w:rsidP="00F743AB">
      <w:pPr>
        <w:sectPr w:rsidR="00F743AB" w:rsidSect="00F743AB">
          <w:pgSz w:w="11906" w:h="16838"/>
          <w:pgMar w:top="1440" w:right="1440" w:bottom="1440" w:left="1440" w:header="708" w:footer="708" w:gutter="0"/>
          <w:cols w:space="708"/>
          <w:docGrid w:linePitch="360"/>
        </w:sectPr>
      </w:pPr>
    </w:p>
    <w:p w14:paraId="4A9B80E8" w14:textId="77777777" w:rsidR="00F743AB" w:rsidRDefault="00F743AB" w:rsidP="00F743AB"/>
    <w:p w14:paraId="4AAD3400" w14:textId="77777777" w:rsidR="00F743AB" w:rsidRPr="00987E46" w:rsidRDefault="00F743AB" w:rsidP="00F743AB">
      <w:pPr>
        <w:pStyle w:val="Heading1"/>
        <w:spacing w:before="0"/>
      </w:pPr>
      <w:bookmarkStart w:id="77" w:name="_Toc156394909"/>
      <w:r>
        <w:rPr>
          <w:sz w:val="40"/>
          <w:szCs w:val="40"/>
        </w:rPr>
        <w:t xml:space="preserve">Appendix 2 -- </w:t>
      </w:r>
      <w:r w:rsidRPr="00987E46">
        <w:rPr>
          <w:sz w:val="40"/>
          <w:szCs w:val="40"/>
        </w:rPr>
        <w:t>Summary of Ecosystem Typologies</w:t>
      </w:r>
      <w:bookmarkEnd w:id="77"/>
    </w:p>
    <w:p w14:paraId="71B0B72B" w14:textId="77777777" w:rsidR="00F743AB" w:rsidRPr="00BC0518" w:rsidRDefault="00F743AB" w:rsidP="00F743AB">
      <w:r>
        <w:t>The below table sets out a description of the typologies that were discussed in cross-agency project on developing a national standardised ecosystem typology (2023-2024).</w:t>
      </w:r>
    </w:p>
    <w:tbl>
      <w:tblPr>
        <w:tblStyle w:val="TableGrid"/>
        <w:tblW w:w="0" w:type="auto"/>
        <w:tblLook w:val="04A0" w:firstRow="1" w:lastRow="0" w:firstColumn="1" w:lastColumn="0" w:noHBand="0" w:noVBand="1"/>
      </w:tblPr>
      <w:tblGrid>
        <w:gridCol w:w="1593"/>
        <w:gridCol w:w="1954"/>
        <w:gridCol w:w="3341"/>
        <w:gridCol w:w="2450"/>
        <w:gridCol w:w="2105"/>
        <w:gridCol w:w="2505"/>
      </w:tblGrid>
      <w:tr w:rsidR="00F743AB" w:rsidRPr="007E1F62" w14:paraId="427DFD89" w14:textId="77777777" w:rsidTr="00B45072">
        <w:trPr>
          <w:trHeight w:val="454"/>
        </w:trPr>
        <w:tc>
          <w:tcPr>
            <w:tcW w:w="1980" w:type="dxa"/>
            <w:shd w:val="clear" w:color="auto" w:fill="E7E6E6" w:themeFill="background2"/>
            <w:vAlign w:val="center"/>
          </w:tcPr>
          <w:p w14:paraId="236FDE4A" w14:textId="77777777" w:rsidR="00F743AB" w:rsidRPr="007E1F62" w:rsidRDefault="00F743AB" w:rsidP="00B45072">
            <w:pPr>
              <w:spacing w:before="60" w:after="60"/>
              <w:jc w:val="center"/>
              <w:rPr>
                <w:rFonts w:cstheme="minorHAnsi"/>
                <w:b/>
                <w:bCs/>
                <w:sz w:val="21"/>
                <w:szCs w:val="21"/>
              </w:rPr>
            </w:pPr>
            <w:r w:rsidRPr="007E1F62">
              <w:rPr>
                <w:rFonts w:cstheme="minorHAnsi"/>
                <w:b/>
                <w:bCs/>
                <w:sz w:val="21"/>
                <w:szCs w:val="21"/>
              </w:rPr>
              <w:t>Domain</w:t>
            </w:r>
          </w:p>
        </w:tc>
        <w:tc>
          <w:tcPr>
            <w:tcW w:w="2835" w:type="dxa"/>
            <w:shd w:val="clear" w:color="auto" w:fill="E7E6E6" w:themeFill="background2"/>
            <w:vAlign w:val="center"/>
          </w:tcPr>
          <w:p w14:paraId="15AF857E" w14:textId="77777777" w:rsidR="00F743AB" w:rsidRPr="007E1F62" w:rsidRDefault="00F743AB" w:rsidP="00B45072">
            <w:pPr>
              <w:spacing w:before="60" w:after="60"/>
              <w:jc w:val="center"/>
              <w:rPr>
                <w:rFonts w:cstheme="minorHAnsi"/>
                <w:b/>
                <w:bCs/>
                <w:sz w:val="21"/>
                <w:szCs w:val="21"/>
              </w:rPr>
            </w:pPr>
            <w:r w:rsidRPr="007E1F62">
              <w:rPr>
                <w:rFonts w:cstheme="minorHAnsi"/>
                <w:b/>
                <w:bCs/>
                <w:sz w:val="21"/>
                <w:szCs w:val="21"/>
              </w:rPr>
              <w:t>Typology Name</w:t>
            </w:r>
          </w:p>
        </w:tc>
        <w:tc>
          <w:tcPr>
            <w:tcW w:w="6237" w:type="dxa"/>
            <w:shd w:val="clear" w:color="auto" w:fill="E7E6E6" w:themeFill="background2"/>
            <w:vAlign w:val="center"/>
          </w:tcPr>
          <w:p w14:paraId="09A0E6A1" w14:textId="77777777" w:rsidR="00F743AB" w:rsidRPr="007E1F62" w:rsidRDefault="00F743AB" w:rsidP="00B45072">
            <w:pPr>
              <w:spacing w:before="60" w:after="60"/>
              <w:jc w:val="center"/>
              <w:rPr>
                <w:rFonts w:cstheme="minorHAnsi"/>
                <w:b/>
                <w:bCs/>
                <w:sz w:val="21"/>
                <w:szCs w:val="21"/>
              </w:rPr>
            </w:pPr>
            <w:r w:rsidRPr="007E1F62">
              <w:rPr>
                <w:rFonts w:cstheme="minorHAnsi"/>
                <w:b/>
                <w:bCs/>
                <w:sz w:val="21"/>
                <w:szCs w:val="21"/>
              </w:rPr>
              <w:t>Description</w:t>
            </w:r>
          </w:p>
        </w:tc>
        <w:tc>
          <w:tcPr>
            <w:tcW w:w="3969" w:type="dxa"/>
            <w:shd w:val="clear" w:color="auto" w:fill="E7E6E6" w:themeFill="background2"/>
            <w:vAlign w:val="center"/>
          </w:tcPr>
          <w:p w14:paraId="7CBC5646" w14:textId="77777777" w:rsidR="00F743AB" w:rsidRPr="007E1F62" w:rsidRDefault="00F743AB" w:rsidP="00B45072">
            <w:pPr>
              <w:spacing w:before="60" w:after="60"/>
              <w:jc w:val="center"/>
              <w:rPr>
                <w:rFonts w:cstheme="minorHAnsi"/>
                <w:b/>
                <w:bCs/>
                <w:sz w:val="21"/>
                <w:szCs w:val="21"/>
              </w:rPr>
            </w:pPr>
            <w:r w:rsidRPr="007E1F62">
              <w:rPr>
                <w:rFonts w:cstheme="minorHAnsi"/>
                <w:b/>
                <w:bCs/>
                <w:sz w:val="21"/>
                <w:szCs w:val="21"/>
              </w:rPr>
              <w:t>Units</w:t>
            </w:r>
          </w:p>
        </w:tc>
        <w:tc>
          <w:tcPr>
            <w:tcW w:w="3118" w:type="dxa"/>
            <w:shd w:val="clear" w:color="auto" w:fill="E7E6E6" w:themeFill="background2"/>
            <w:vAlign w:val="center"/>
          </w:tcPr>
          <w:p w14:paraId="6046A693" w14:textId="77777777" w:rsidR="00F743AB" w:rsidRPr="007E1F62" w:rsidRDefault="00F743AB" w:rsidP="00B45072">
            <w:pPr>
              <w:spacing w:before="60" w:after="60"/>
              <w:jc w:val="center"/>
              <w:rPr>
                <w:rFonts w:cstheme="minorHAnsi"/>
                <w:b/>
                <w:bCs/>
                <w:sz w:val="21"/>
                <w:szCs w:val="21"/>
              </w:rPr>
            </w:pPr>
            <w:r w:rsidRPr="007E1F62">
              <w:rPr>
                <w:rFonts w:cstheme="minorHAnsi"/>
                <w:b/>
                <w:bCs/>
                <w:sz w:val="21"/>
                <w:szCs w:val="21"/>
              </w:rPr>
              <w:t>Main uses</w:t>
            </w:r>
          </w:p>
        </w:tc>
        <w:tc>
          <w:tcPr>
            <w:tcW w:w="2782" w:type="dxa"/>
            <w:shd w:val="clear" w:color="auto" w:fill="E7E6E6" w:themeFill="background2"/>
            <w:vAlign w:val="center"/>
          </w:tcPr>
          <w:p w14:paraId="11714C04" w14:textId="77777777" w:rsidR="00F743AB" w:rsidRPr="007E1F62" w:rsidRDefault="00F743AB" w:rsidP="00B45072">
            <w:pPr>
              <w:spacing w:before="60" w:after="60"/>
              <w:jc w:val="center"/>
              <w:rPr>
                <w:rFonts w:cstheme="minorHAnsi"/>
                <w:b/>
                <w:bCs/>
                <w:sz w:val="21"/>
                <w:szCs w:val="21"/>
              </w:rPr>
            </w:pPr>
            <w:r w:rsidRPr="007E1F62">
              <w:rPr>
                <w:rFonts w:cstheme="minorHAnsi"/>
                <w:b/>
                <w:bCs/>
                <w:sz w:val="21"/>
                <w:szCs w:val="21"/>
              </w:rPr>
              <w:t>Link</w:t>
            </w:r>
          </w:p>
        </w:tc>
      </w:tr>
      <w:tr w:rsidR="00F743AB" w:rsidRPr="007E1F62" w14:paraId="31DA5B38" w14:textId="77777777" w:rsidTr="00B45072">
        <w:trPr>
          <w:trHeight w:val="454"/>
        </w:trPr>
        <w:tc>
          <w:tcPr>
            <w:tcW w:w="1980" w:type="dxa"/>
            <w:vAlign w:val="center"/>
          </w:tcPr>
          <w:p w14:paraId="76744091" w14:textId="77777777" w:rsidR="00F743AB" w:rsidRPr="007E1F62" w:rsidRDefault="00F743AB" w:rsidP="00B45072">
            <w:pPr>
              <w:spacing w:before="60" w:after="60"/>
              <w:rPr>
                <w:rFonts w:cstheme="minorHAnsi"/>
                <w:b/>
                <w:bCs/>
                <w:sz w:val="21"/>
                <w:szCs w:val="21"/>
              </w:rPr>
            </w:pPr>
            <w:r w:rsidRPr="007E1F62">
              <w:rPr>
                <w:rFonts w:cstheme="minorHAnsi"/>
                <w:b/>
                <w:bCs/>
                <w:sz w:val="21"/>
                <w:szCs w:val="21"/>
              </w:rPr>
              <w:t>International – all domains</w:t>
            </w:r>
          </w:p>
        </w:tc>
        <w:tc>
          <w:tcPr>
            <w:tcW w:w="2835" w:type="dxa"/>
            <w:vAlign w:val="center"/>
          </w:tcPr>
          <w:p w14:paraId="64DDE5AC" w14:textId="77777777" w:rsidR="00F743AB" w:rsidRPr="007E1F62" w:rsidRDefault="00F743AB" w:rsidP="00B45072">
            <w:pPr>
              <w:spacing w:before="60" w:after="60"/>
              <w:rPr>
                <w:rFonts w:cstheme="minorHAnsi"/>
                <w:sz w:val="21"/>
                <w:szCs w:val="21"/>
              </w:rPr>
            </w:pPr>
            <w:r w:rsidRPr="007E1F62">
              <w:rPr>
                <w:rFonts w:cstheme="minorHAnsi"/>
                <w:sz w:val="21"/>
                <w:szCs w:val="21"/>
              </w:rPr>
              <w:t>IUCN Ecosystem Typology</w:t>
            </w:r>
          </w:p>
        </w:tc>
        <w:tc>
          <w:tcPr>
            <w:tcW w:w="6237" w:type="dxa"/>
            <w:vAlign w:val="center"/>
          </w:tcPr>
          <w:p w14:paraId="2FC0E003"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A hierarchical </w:t>
            </w:r>
            <w:r w:rsidRPr="007E1F62">
              <w:rPr>
                <w:rFonts w:cstheme="minorHAnsi"/>
                <w:b/>
                <w:bCs/>
                <w:sz w:val="21"/>
                <w:szCs w:val="21"/>
              </w:rPr>
              <w:t>ecosystem typology</w:t>
            </w:r>
            <w:r w:rsidRPr="007E1F62">
              <w:rPr>
                <w:rFonts w:cstheme="minorHAnsi"/>
                <w:sz w:val="21"/>
                <w:szCs w:val="21"/>
              </w:rPr>
              <w:t xml:space="preserve"> that considers ecosystem functions and species composition (linked to function). Also aimed for conceptual consistency across biosphere and scalable structure. </w:t>
            </w:r>
          </w:p>
        </w:tc>
        <w:tc>
          <w:tcPr>
            <w:tcW w:w="3969" w:type="dxa"/>
            <w:vAlign w:val="center"/>
          </w:tcPr>
          <w:p w14:paraId="155E957B" w14:textId="77777777" w:rsidR="00F743AB" w:rsidRPr="007E1F62" w:rsidRDefault="00F743AB" w:rsidP="00B45072">
            <w:pPr>
              <w:spacing w:before="60" w:after="60"/>
              <w:rPr>
                <w:rFonts w:cstheme="minorHAnsi"/>
                <w:sz w:val="21"/>
                <w:szCs w:val="21"/>
              </w:rPr>
            </w:pPr>
            <w:r w:rsidRPr="007E1F62">
              <w:rPr>
                <w:rFonts w:cstheme="minorHAnsi"/>
                <w:sz w:val="21"/>
                <w:szCs w:val="21"/>
              </w:rPr>
              <w:t>5 Realms (terrestrial is one)</w:t>
            </w:r>
          </w:p>
          <w:p w14:paraId="6899409C"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25 Functional biomes </w:t>
            </w:r>
          </w:p>
          <w:p w14:paraId="5A5091F6" w14:textId="77777777" w:rsidR="00F743AB" w:rsidRPr="007E1F62" w:rsidRDefault="00F743AB" w:rsidP="00B45072">
            <w:pPr>
              <w:spacing w:before="60" w:after="60"/>
              <w:rPr>
                <w:rFonts w:cstheme="minorHAnsi"/>
                <w:sz w:val="21"/>
                <w:szCs w:val="21"/>
              </w:rPr>
            </w:pPr>
            <w:r w:rsidRPr="007E1F62">
              <w:rPr>
                <w:rFonts w:cstheme="minorHAnsi"/>
                <w:sz w:val="21"/>
                <w:szCs w:val="21"/>
              </w:rPr>
              <w:t>108 Ecosystem Functional Groups</w:t>
            </w:r>
          </w:p>
          <w:p w14:paraId="5FFC7CC8" w14:textId="77777777" w:rsidR="00F743AB" w:rsidRPr="007E1F62" w:rsidRDefault="00F743AB" w:rsidP="00B45072">
            <w:pPr>
              <w:spacing w:before="60" w:after="60"/>
              <w:rPr>
                <w:rFonts w:cstheme="minorHAnsi"/>
                <w:sz w:val="21"/>
                <w:szCs w:val="21"/>
              </w:rPr>
            </w:pPr>
          </w:p>
        </w:tc>
        <w:tc>
          <w:tcPr>
            <w:tcW w:w="3118" w:type="dxa"/>
            <w:vAlign w:val="center"/>
          </w:tcPr>
          <w:p w14:paraId="744BEC81" w14:textId="77777777" w:rsidR="00F743AB" w:rsidRPr="007E1F62" w:rsidRDefault="00F743AB" w:rsidP="00B45072">
            <w:pPr>
              <w:spacing w:before="60" w:after="60"/>
              <w:rPr>
                <w:rFonts w:cstheme="minorHAnsi"/>
                <w:sz w:val="21"/>
                <w:szCs w:val="21"/>
              </w:rPr>
            </w:pPr>
            <w:r w:rsidRPr="007E1F62">
              <w:rPr>
                <w:rFonts w:cstheme="minorHAnsi"/>
                <w:sz w:val="21"/>
                <w:szCs w:val="21"/>
              </w:rPr>
              <w:t>Framework to support international reporting on international commitments</w:t>
            </w:r>
          </w:p>
        </w:tc>
        <w:tc>
          <w:tcPr>
            <w:tcW w:w="2782" w:type="dxa"/>
            <w:vAlign w:val="center"/>
          </w:tcPr>
          <w:p w14:paraId="1FBD07A0" w14:textId="77777777" w:rsidR="00F743AB" w:rsidRPr="007E1F62" w:rsidRDefault="00E02B4A" w:rsidP="00B45072">
            <w:pPr>
              <w:spacing w:before="60" w:after="60"/>
              <w:rPr>
                <w:rFonts w:cstheme="minorHAnsi"/>
                <w:sz w:val="21"/>
                <w:szCs w:val="21"/>
              </w:rPr>
            </w:pPr>
            <w:hyperlink r:id="rId14" w:history="1">
              <w:r w:rsidR="00F743AB" w:rsidRPr="007E1F62">
                <w:rPr>
                  <w:rStyle w:val="Hyperlink"/>
                  <w:rFonts w:cstheme="minorHAnsi"/>
                  <w:sz w:val="21"/>
                  <w:szCs w:val="21"/>
                </w:rPr>
                <w:t>IUCN Global Ecosystem Typology 2.0 - resource | IUCN</w:t>
              </w:r>
            </w:hyperlink>
          </w:p>
        </w:tc>
      </w:tr>
      <w:tr w:rsidR="00F743AB" w:rsidRPr="007E1F62" w14:paraId="7BC9A7B2" w14:textId="77777777" w:rsidTr="00B45072">
        <w:trPr>
          <w:trHeight w:val="454"/>
        </w:trPr>
        <w:tc>
          <w:tcPr>
            <w:tcW w:w="1980" w:type="dxa"/>
            <w:vAlign w:val="center"/>
          </w:tcPr>
          <w:p w14:paraId="20EA41DF" w14:textId="77777777" w:rsidR="00F743AB" w:rsidRPr="007E1F62" w:rsidRDefault="00F743AB" w:rsidP="00B45072">
            <w:pPr>
              <w:spacing w:before="60" w:after="60"/>
              <w:rPr>
                <w:rFonts w:cstheme="minorHAnsi"/>
                <w:b/>
                <w:bCs/>
                <w:sz w:val="21"/>
                <w:szCs w:val="21"/>
              </w:rPr>
            </w:pPr>
            <w:r w:rsidRPr="007E1F62">
              <w:rPr>
                <w:rFonts w:cstheme="minorHAnsi"/>
                <w:b/>
                <w:bCs/>
                <w:sz w:val="21"/>
                <w:szCs w:val="21"/>
              </w:rPr>
              <w:t>Wetlands, Land, Estuaries</w:t>
            </w:r>
          </w:p>
        </w:tc>
        <w:tc>
          <w:tcPr>
            <w:tcW w:w="2835" w:type="dxa"/>
            <w:vAlign w:val="center"/>
          </w:tcPr>
          <w:p w14:paraId="55EDC946" w14:textId="77777777" w:rsidR="00F743AB" w:rsidRPr="007E1F62" w:rsidRDefault="00F743AB" w:rsidP="00B45072">
            <w:pPr>
              <w:spacing w:before="60" w:after="60"/>
              <w:rPr>
                <w:rFonts w:cstheme="minorHAnsi"/>
                <w:sz w:val="21"/>
                <w:szCs w:val="21"/>
              </w:rPr>
            </w:pPr>
            <w:r w:rsidRPr="007E1F62">
              <w:rPr>
                <w:rFonts w:cstheme="minorHAnsi"/>
                <w:sz w:val="21"/>
                <w:szCs w:val="21"/>
              </w:rPr>
              <w:t>Singers and Rodgers 2014</w:t>
            </w:r>
          </w:p>
        </w:tc>
        <w:tc>
          <w:tcPr>
            <w:tcW w:w="6237" w:type="dxa"/>
            <w:vAlign w:val="center"/>
          </w:tcPr>
          <w:p w14:paraId="1E4F644A"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A hierarchical </w:t>
            </w:r>
            <w:r w:rsidRPr="007E1F62">
              <w:rPr>
                <w:rFonts w:cstheme="minorHAnsi"/>
                <w:b/>
                <w:bCs/>
                <w:sz w:val="21"/>
                <w:szCs w:val="21"/>
              </w:rPr>
              <w:t>ecosystem typology</w:t>
            </w:r>
            <w:r w:rsidRPr="007E1F62">
              <w:rPr>
                <w:rFonts w:cstheme="minorHAnsi"/>
                <w:sz w:val="21"/>
                <w:szCs w:val="21"/>
              </w:rPr>
              <w:t xml:space="preserve"> based off abiotic (climatic variables, substrates, soils, and landforms) and biotic factors. Forest communities aided by GIS but placement of </w:t>
            </w:r>
            <w:bookmarkStart w:id="78" w:name="_Int_hQ3iTTYU"/>
            <w:r w:rsidRPr="007E1F62">
              <w:rPr>
                <w:rFonts w:cstheme="minorHAnsi"/>
                <w:sz w:val="21"/>
                <w:szCs w:val="21"/>
              </w:rPr>
              <w:t>predominantly non-</w:t>
            </w:r>
            <w:bookmarkEnd w:id="78"/>
            <w:r w:rsidRPr="007E1F62">
              <w:rPr>
                <w:rFonts w:cstheme="minorHAnsi"/>
                <w:sz w:val="21"/>
                <w:szCs w:val="21"/>
              </w:rPr>
              <w:t>forest communities within environments was a subjective process.</w:t>
            </w:r>
          </w:p>
        </w:tc>
        <w:tc>
          <w:tcPr>
            <w:tcW w:w="3969" w:type="dxa"/>
            <w:vAlign w:val="center"/>
          </w:tcPr>
          <w:p w14:paraId="66C726E6"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152 ecosystems. </w:t>
            </w:r>
          </w:p>
          <w:p w14:paraId="012C325B"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78 of these are zonal and are split into 8 broad groups based on temperature. </w:t>
            </w:r>
          </w:p>
          <w:p w14:paraId="179476A6" w14:textId="77777777" w:rsidR="00F743AB" w:rsidRPr="007E1F62" w:rsidRDefault="00F743AB" w:rsidP="00B45072">
            <w:pPr>
              <w:spacing w:before="60" w:after="60"/>
              <w:rPr>
                <w:rFonts w:cstheme="minorHAnsi"/>
                <w:sz w:val="21"/>
                <w:szCs w:val="21"/>
              </w:rPr>
            </w:pPr>
            <w:r w:rsidRPr="007E1F62">
              <w:rPr>
                <w:rFonts w:cstheme="minorHAnsi"/>
                <w:sz w:val="21"/>
                <w:szCs w:val="21"/>
              </w:rPr>
              <w:t>74 are azonal and are separated into 11 major groups.</w:t>
            </w:r>
          </w:p>
        </w:tc>
        <w:tc>
          <w:tcPr>
            <w:tcW w:w="3118" w:type="dxa"/>
            <w:vAlign w:val="center"/>
          </w:tcPr>
          <w:p w14:paraId="35986A84" w14:textId="77777777" w:rsidR="00F743AB" w:rsidRPr="007E1F62" w:rsidRDefault="00F743AB" w:rsidP="00B45072">
            <w:pPr>
              <w:spacing w:before="60" w:after="60"/>
              <w:rPr>
                <w:rFonts w:cstheme="minorHAnsi"/>
                <w:sz w:val="21"/>
                <w:szCs w:val="21"/>
              </w:rPr>
            </w:pPr>
          </w:p>
        </w:tc>
        <w:tc>
          <w:tcPr>
            <w:tcW w:w="2782" w:type="dxa"/>
            <w:vAlign w:val="center"/>
          </w:tcPr>
          <w:p w14:paraId="333B0F60" w14:textId="77777777" w:rsidR="00F743AB" w:rsidRPr="007E1F62" w:rsidRDefault="00E02B4A" w:rsidP="00B45072">
            <w:pPr>
              <w:spacing w:before="60" w:after="60"/>
              <w:rPr>
                <w:rFonts w:cstheme="minorHAnsi"/>
                <w:sz w:val="21"/>
                <w:szCs w:val="21"/>
              </w:rPr>
            </w:pPr>
            <w:hyperlink r:id="rId15">
              <w:r w:rsidR="00F743AB" w:rsidRPr="007E1F62">
                <w:rPr>
                  <w:rStyle w:val="Hyperlink"/>
                  <w:rFonts w:eastAsia="Calibri" w:cstheme="minorHAnsi"/>
                  <w:color w:val="0563C1"/>
                  <w:sz w:val="21"/>
                  <w:szCs w:val="21"/>
                </w:rPr>
                <w:t>A classification of New Zealand's terrestrial ecosystems (doc.govt.nz)</w:t>
              </w:r>
            </w:hyperlink>
          </w:p>
        </w:tc>
      </w:tr>
      <w:tr w:rsidR="00F743AB" w:rsidRPr="007E1F62" w14:paraId="43A1F088" w14:textId="77777777" w:rsidTr="00B45072">
        <w:trPr>
          <w:trHeight w:val="454"/>
        </w:trPr>
        <w:tc>
          <w:tcPr>
            <w:tcW w:w="1980" w:type="dxa"/>
            <w:vAlign w:val="center"/>
          </w:tcPr>
          <w:p w14:paraId="02333EFF" w14:textId="77777777" w:rsidR="00F743AB" w:rsidRPr="007E1F62" w:rsidRDefault="00F743AB" w:rsidP="00B45072">
            <w:pPr>
              <w:spacing w:before="60" w:after="60"/>
              <w:rPr>
                <w:rFonts w:cstheme="minorHAnsi"/>
                <w:b/>
                <w:bCs/>
                <w:sz w:val="21"/>
                <w:szCs w:val="21"/>
              </w:rPr>
            </w:pPr>
            <w:r w:rsidRPr="007E1F62">
              <w:rPr>
                <w:rFonts w:cstheme="minorHAnsi"/>
                <w:b/>
                <w:bCs/>
                <w:sz w:val="21"/>
                <w:szCs w:val="21"/>
              </w:rPr>
              <w:t>Wetlands</w:t>
            </w:r>
          </w:p>
        </w:tc>
        <w:tc>
          <w:tcPr>
            <w:tcW w:w="2835" w:type="dxa"/>
            <w:vAlign w:val="center"/>
          </w:tcPr>
          <w:p w14:paraId="03045C56"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Johnson &amp; </w:t>
            </w:r>
            <w:proofErr w:type="spellStart"/>
            <w:r w:rsidRPr="007E1F62">
              <w:rPr>
                <w:rFonts w:cstheme="minorHAnsi"/>
                <w:sz w:val="21"/>
                <w:szCs w:val="21"/>
              </w:rPr>
              <w:t>Gerbeaux</w:t>
            </w:r>
            <w:proofErr w:type="spellEnd"/>
            <w:r w:rsidRPr="007E1F62">
              <w:rPr>
                <w:rFonts w:cstheme="minorHAnsi"/>
                <w:sz w:val="21"/>
                <w:szCs w:val="21"/>
              </w:rPr>
              <w:t xml:space="preserve"> 2004</w:t>
            </w:r>
          </w:p>
        </w:tc>
        <w:tc>
          <w:tcPr>
            <w:tcW w:w="6237" w:type="dxa"/>
            <w:vAlign w:val="center"/>
          </w:tcPr>
          <w:p w14:paraId="5956FC5A" w14:textId="77777777" w:rsidR="00F743AB" w:rsidRPr="007E1F62" w:rsidRDefault="00F743AB" w:rsidP="00B45072">
            <w:pPr>
              <w:shd w:val="clear" w:color="auto" w:fill="FFFFFF"/>
              <w:spacing w:before="60" w:after="60" w:line="259" w:lineRule="auto"/>
              <w:rPr>
                <w:rFonts w:cstheme="minorHAnsi"/>
                <w:sz w:val="21"/>
                <w:szCs w:val="21"/>
              </w:rPr>
            </w:pPr>
            <w:r w:rsidRPr="007E1F62">
              <w:rPr>
                <w:rFonts w:cstheme="minorHAnsi"/>
                <w:sz w:val="21"/>
                <w:szCs w:val="21"/>
              </w:rPr>
              <w:t xml:space="preserve">A hierarchal </w:t>
            </w:r>
            <w:r w:rsidRPr="007E1F62">
              <w:rPr>
                <w:rFonts w:cstheme="minorHAnsi"/>
                <w:b/>
                <w:bCs/>
                <w:sz w:val="21"/>
                <w:szCs w:val="21"/>
              </w:rPr>
              <w:t>ecosystem typology</w:t>
            </w:r>
            <w:r w:rsidRPr="007E1F62">
              <w:rPr>
                <w:rFonts w:cstheme="minorHAnsi"/>
                <w:sz w:val="21"/>
                <w:szCs w:val="21"/>
              </w:rPr>
              <w:t xml:space="preserve"> that follows a ‘top-down’ approach, starting with the broad hydrological and landform setting, moving down to wetland classes based on substrate, water regime, and chemistry, and finally to the lowermost levels where vegetation becomes a defining factor. </w:t>
            </w:r>
          </w:p>
          <w:p w14:paraId="791BE081" w14:textId="77777777" w:rsidR="00F743AB" w:rsidRPr="007E1F62" w:rsidRDefault="00F743AB" w:rsidP="00B45072">
            <w:pPr>
              <w:shd w:val="clear" w:color="auto" w:fill="FFFFFF"/>
              <w:spacing w:before="60" w:after="60"/>
              <w:rPr>
                <w:rFonts w:cstheme="minorHAnsi"/>
                <w:sz w:val="21"/>
                <w:szCs w:val="21"/>
              </w:rPr>
            </w:pPr>
          </w:p>
        </w:tc>
        <w:tc>
          <w:tcPr>
            <w:tcW w:w="3969" w:type="dxa"/>
            <w:vAlign w:val="center"/>
          </w:tcPr>
          <w:p w14:paraId="3D80A8ED" w14:textId="77777777" w:rsidR="00F743AB" w:rsidRPr="007E1F62" w:rsidRDefault="00F743AB" w:rsidP="00B45072">
            <w:pPr>
              <w:spacing w:before="60" w:after="60"/>
              <w:rPr>
                <w:rFonts w:cstheme="minorHAnsi"/>
                <w:sz w:val="21"/>
                <w:szCs w:val="21"/>
              </w:rPr>
            </w:pPr>
            <w:r w:rsidRPr="007E1F62">
              <w:rPr>
                <w:rFonts w:cstheme="minorHAnsi"/>
                <w:sz w:val="21"/>
                <w:szCs w:val="21"/>
              </w:rPr>
              <w:lastRenderedPageBreak/>
              <w:t xml:space="preserve">9 </w:t>
            </w:r>
            <w:proofErr w:type="spellStart"/>
            <w:r w:rsidRPr="007E1F62">
              <w:rPr>
                <w:rFonts w:cstheme="minorHAnsi"/>
                <w:sz w:val="21"/>
                <w:szCs w:val="21"/>
              </w:rPr>
              <w:t>hydrosystems</w:t>
            </w:r>
            <w:proofErr w:type="spellEnd"/>
            <w:r w:rsidRPr="007E1F62">
              <w:rPr>
                <w:rFonts w:cstheme="minorHAnsi"/>
                <w:sz w:val="21"/>
                <w:szCs w:val="21"/>
              </w:rPr>
              <w:br/>
              <w:t>Subsystem (descriptive)</w:t>
            </w:r>
            <w:r w:rsidRPr="007E1F62">
              <w:rPr>
                <w:rFonts w:cstheme="minorHAnsi"/>
                <w:sz w:val="21"/>
                <w:szCs w:val="21"/>
              </w:rPr>
              <w:br/>
              <w:t>9 wetland classes</w:t>
            </w:r>
          </w:p>
          <w:p w14:paraId="0BDD73E0" w14:textId="77777777" w:rsidR="00F743AB" w:rsidRPr="007E1F62" w:rsidRDefault="00F743AB" w:rsidP="00B45072">
            <w:pPr>
              <w:spacing w:before="60" w:after="60"/>
              <w:rPr>
                <w:rFonts w:cstheme="minorHAnsi"/>
                <w:sz w:val="21"/>
                <w:szCs w:val="21"/>
              </w:rPr>
            </w:pPr>
            <w:r w:rsidRPr="007E1F62">
              <w:rPr>
                <w:rFonts w:cstheme="minorHAnsi"/>
                <w:sz w:val="21"/>
                <w:szCs w:val="21"/>
              </w:rPr>
              <w:t>Wetland form (descriptive)</w:t>
            </w:r>
          </w:p>
          <w:p w14:paraId="49B321CE" w14:textId="77777777" w:rsidR="00F743AB" w:rsidRPr="007E1F62" w:rsidRDefault="00F743AB" w:rsidP="00B45072">
            <w:pPr>
              <w:spacing w:before="60" w:after="60"/>
              <w:rPr>
                <w:rFonts w:cstheme="minorHAnsi"/>
                <w:sz w:val="21"/>
                <w:szCs w:val="21"/>
              </w:rPr>
            </w:pPr>
            <w:r w:rsidRPr="007E1F62">
              <w:rPr>
                <w:rFonts w:cstheme="minorHAnsi"/>
                <w:sz w:val="21"/>
                <w:szCs w:val="21"/>
              </w:rPr>
              <w:t>15 main structural classes</w:t>
            </w:r>
          </w:p>
          <w:p w14:paraId="7824B5F9" w14:textId="77777777" w:rsidR="00F743AB" w:rsidRPr="007E1F62" w:rsidRDefault="00F743AB" w:rsidP="00B45072">
            <w:pPr>
              <w:spacing w:before="60" w:after="60"/>
              <w:rPr>
                <w:rFonts w:cstheme="minorHAnsi"/>
                <w:sz w:val="21"/>
                <w:szCs w:val="21"/>
              </w:rPr>
            </w:pPr>
            <w:r w:rsidRPr="007E1F62">
              <w:rPr>
                <w:rFonts w:cstheme="minorHAnsi"/>
                <w:sz w:val="21"/>
                <w:szCs w:val="21"/>
              </w:rPr>
              <w:t>Composition of vegetation (descriptive)</w:t>
            </w:r>
          </w:p>
        </w:tc>
        <w:tc>
          <w:tcPr>
            <w:tcW w:w="3118" w:type="dxa"/>
            <w:vAlign w:val="center"/>
          </w:tcPr>
          <w:p w14:paraId="3365FF01"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Field guide to classification of wetlands. Used by researchers, Regional </w:t>
            </w:r>
            <w:proofErr w:type="gramStart"/>
            <w:r w:rsidRPr="007E1F62">
              <w:rPr>
                <w:rFonts w:cstheme="minorHAnsi"/>
                <w:sz w:val="21"/>
                <w:szCs w:val="21"/>
              </w:rPr>
              <w:t>Councils</w:t>
            </w:r>
            <w:proofErr w:type="gramEnd"/>
            <w:r w:rsidRPr="007E1F62">
              <w:rPr>
                <w:rFonts w:cstheme="minorHAnsi"/>
                <w:sz w:val="21"/>
                <w:szCs w:val="21"/>
              </w:rPr>
              <w:t xml:space="preserve"> and community groups.</w:t>
            </w:r>
          </w:p>
        </w:tc>
        <w:tc>
          <w:tcPr>
            <w:tcW w:w="2782" w:type="dxa"/>
            <w:vAlign w:val="center"/>
          </w:tcPr>
          <w:p w14:paraId="6AF4926B" w14:textId="77777777" w:rsidR="00F743AB" w:rsidRPr="007E1F62" w:rsidRDefault="00E02B4A" w:rsidP="00B45072">
            <w:pPr>
              <w:spacing w:before="60" w:after="60"/>
              <w:rPr>
                <w:rFonts w:cstheme="minorHAnsi"/>
                <w:b/>
                <w:bCs/>
                <w:sz w:val="21"/>
                <w:szCs w:val="21"/>
              </w:rPr>
            </w:pPr>
            <w:hyperlink r:id="rId16" w:history="1">
              <w:r w:rsidR="00F743AB" w:rsidRPr="007E1F62">
                <w:rPr>
                  <w:rStyle w:val="Hyperlink"/>
                  <w:rFonts w:cstheme="minorHAnsi"/>
                  <w:sz w:val="21"/>
                  <w:szCs w:val="21"/>
                </w:rPr>
                <w:t>Wetland Types in New Zealand</w:t>
              </w:r>
            </w:hyperlink>
          </w:p>
        </w:tc>
      </w:tr>
      <w:tr w:rsidR="00F743AB" w:rsidRPr="007E1F62" w14:paraId="7F9F820B" w14:textId="77777777" w:rsidTr="00B45072">
        <w:trPr>
          <w:trHeight w:val="454"/>
        </w:trPr>
        <w:tc>
          <w:tcPr>
            <w:tcW w:w="1980" w:type="dxa"/>
            <w:vAlign w:val="center"/>
          </w:tcPr>
          <w:p w14:paraId="36956D58" w14:textId="77777777" w:rsidR="00F743AB" w:rsidRPr="007E1F62" w:rsidRDefault="00F743AB" w:rsidP="00B45072">
            <w:pPr>
              <w:spacing w:before="60" w:after="60"/>
              <w:rPr>
                <w:rFonts w:cstheme="minorHAnsi"/>
                <w:b/>
                <w:bCs/>
                <w:sz w:val="21"/>
                <w:szCs w:val="21"/>
              </w:rPr>
            </w:pPr>
            <w:r w:rsidRPr="007E1F62">
              <w:rPr>
                <w:rFonts w:cstheme="minorHAnsi"/>
                <w:b/>
                <w:bCs/>
                <w:sz w:val="21"/>
                <w:szCs w:val="21"/>
              </w:rPr>
              <w:t>Wetlands, Rivers, Lakes</w:t>
            </w:r>
          </w:p>
        </w:tc>
        <w:tc>
          <w:tcPr>
            <w:tcW w:w="2835" w:type="dxa"/>
            <w:vAlign w:val="center"/>
          </w:tcPr>
          <w:p w14:paraId="1D909DF1" w14:textId="77777777" w:rsidR="00F743AB" w:rsidRPr="007E1F62" w:rsidRDefault="00F743AB" w:rsidP="00B45072">
            <w:pPr>
              <w:spacing w:before="60" w:after="60"/>
              <w:rPr>
                <w:rFonts w:cstheme="minorHAnsi"/>
                <w:sz w:val="21"/>
                <w:szCs w:val="21"/>
              </w:rPr>
            </w:pPr>
            <w:r w:rsidRPr="007E1F62">
              <w:rPr>
                <w:rFonts w:cstheme="minorHAnsi"/>
                <w:sz w:val="21"/>
                <w:szCs w:val="21"/>
              </w:rPr>
              <w:t>Freshwater Ecosystems of NZ (FENZ)</w:t>
            </w:r>
          </w:p>
        </w:tc>
        <w:tc>
          <w:tcPr>
            <w:tcW w:w="6237" w:type="dxa"/>
            <w:vAlign w:val="center"/>
          </w:tcPr>
          <w:p w14:paraId="5007D947"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A set of spatial data layers describing environmental and biological patterns in </w:t>
            </w:r>
          </w:p>
          <w:p w14:paraId="58275182" w14:textId="77777777" w:rsidR="00F743AB" w:rsidRPr="007E1F62" w:rsidRDefault="00F743AB" w:rsidP="00B45072">
            <w:pPr>
              <w:spacing w:before="60" w:after="60" w:line="259" w:lineRule="auto"/>
              <w:rPr>
                <w:rFonts w:cstheme="minorHAnsi"/>
                <w:sz w:val="21"/>
                <w:szCs w:val="21"/>
              </w:rPr>
            </w:pPr>
            <w:r w:rsidRPr="007E1F62">
              <w:rPr>
                <w:rFonts w:cstheme="minorHAnsi"/>
                <w:sz w:val="21"/>
                <w:szCs w:val="21"/>
              </w:rPr>
              <w:t xml:space="preserve">freshwater ecosystems. Includes a hierarchal </w:t>
            </w:r>
            <w:r w:rsidRPr="007E1F62">
              <w:rPr>
                <w:rFonts w:cstheme="minorHAnsi"/>
                <w:b/>
                <w:bCs/>
                <w:sz w:val="21"/>
                <w:szCs w:val="21"/>
              </w:rPr>
              <w:t>environmental typology</w:t>
            </w:r>
            <w:r w:rsidRPr="007E1F62">
              <w:rPr>
                <w:rFonts w:cstheme="minorHAnsi"/>
                <w:sz w:val="21"/>
                <w:szCs w:val="21"/>
              </w:rPr>
              <w:t xml:space="preserve"> based on the ‘environmental character’ of a site. Provides information about geographical location, physical and biological attributes, and condition.</w:t>
            </w:r>
          </w:p>
        </w:tc>
        <w:tc>
          <w:tcPr>
            <w:tcW w:w="3969" w:type="dxa"/>
            <w:vAlign w:val="center"/>
          </w:tcPr>
          <w:p w14:paraId="776EC476"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8 wetland classes based on Johnson &amp; </w:t>
            </w:r>
            <w:proofErr w:type="spellStart"/>
            <w:r w:rsidRPr="007E1F62">
              <w:rPr>
                <w:rFonts w:cstheme="minorHAnsi"/>
                <w:sz w:val="21"/>
                <w:szCs w:val="21"/>
              </w:rPr>
              <w:t>Gerbeaux</w:t>
            </w:r>
            <w:proofErr w:type="spellEnd"/>
          </w:p>
          <w:p w14:paraId="6F73D3B5"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7 lake classes based on weighted environmental </w:t>
            </w:r>
            <w:proofErr w:type="gramStart"/>
            <w:r w:rsidRPr="007E1F62">
              <w:rPr>
                <w:rFonts w:cstheme="minorHAnsi"/>
                <w:sz w:val="21"/>
                <w:szCs w:val="21"/>
              </w:rPr>
              <w:t>variables</w:t>
            </w:r>
            <w:proofErr w:type="gramEnd"/>
          </w:p>
          <w:p w14:paraId="498DB5DF" w14:textId="77777777" w:rsidR="00F743AB" w:rsidRPr="007E1F62" w:rsidRDefault="00F743AB" w:rsidP="00B45072">
            <w:pPr>
              <w:spacing w:before="60" w:after="60"/>
              <w:rPr>
                <w:rFonts w:cstheme="minorHAnsi"/>
                <w:sz w:val="21"/>
                <w:szCs w:val="21"/>
              </w:rPr>
            </w:pPr>
            <w:r w:rsidRPr="007E1F62">
              <w:rPr>
                <w:rFonts w:cstheme="minorHAnsi"/>
                <w:sz w:val="21"/>
                <w:szCs w:val="21"/>
              </w:rPr>
              <w:t>4 levels of river classification, containing 20, 100, 200 and 300 groups respectively</w:t>
            </w:r>
          </w:p>
        </w:tc>
        <w:tc>
          <w:tcPr>
            <w:tcW w:w="3118" w:type="dxa"/>
            <w:vAlign w:val="center"/>
          </w:tcPr>
          <w:p w14:paraId="5C87143C" w14:textId="77777777" w:rsidR="00F743AB" w:rsidRPr="007E1F62" w:rsidRDefault="00F743AB" w:rsidP="00B45072">
            <w:pPr>
              <w:spacing w:before="60" w:after="60"/>
              <w:rPr>
                <w:rFonts w:cstheme="minorHAnsi"/>
                <w:sz w:val="21"/>
                <w:szCs w:val="21"/>
              </w:rPr>
            </w:pPr>
            <w:r w:rsidRPr="007E1F62">
              <w:rPr>
                <w:rFonts w:cstheme="minorHAnsi"/>
                <w:sz w:val="21"/>
                <w:szCs w:val="21"/>
              </w:rPr>
              <w:t>Considered outdated in some regards. Used as a database for nation-wide freshwater environments.</w:t>
            </w:r>
          </w:p>
        </w:tc>
        <w:tc>
          <w:tcPr>
            <w:tcW w:w="2782" w:type="dxa"/>
            <w:vAlign w:val="center"/>
          </w:tcPr>
          <w:p w14:paraId="45203509" w14:textId="77777777" w:rsidR="00F743AB" w:rsidRPr="007E1F62" w:rsidRDefault="00E02B4A" w:rsidP="00B45072">
            <w:pPr>
              <w:spacing w:before="60" w:after="60"/>
              <w:rPr>
                <w:rFonts w:cstheme="minorHAnsi"/>
                <w:sz w:val="21"/>
                <w:szCs w:val="21"/>
              </w:rPr>
            </w:pPr>
            <w:hyperlink r:id="rId17" w:history="1">
              <w:r w:rsidR="00F743AB" w:rsidRPr="007E1F62">
                <w:rPr>
                  <w:rStyle w:val="Hyperlink"/>
                  <w:rFonts w:cstheme="minorHAnsi"/>
                  <w:sz w:val="21"/>
                  <w:szCs w:val="21"/>
                </w:rPr>
                <w:t>FENZ User Guide</w:t>
              </w:r>
            </w:hyperlink>
          </w:p>
        </w:tc>
      </w:tr>
      <w:tr w:rsidR="00F743AB" w:rsidRPr="007E1F62" w14:paraId="2C568469" w14:textId="77777777" w:rsidTr="00B45072">
        <w:trPr>
          <w:trHeight w:val="454"/>
        </w:trPr>
        <w:tc>
          <w:tcPr>
            <w:tcW w:w="1980" w:type="dxa"/>
            <w:vAlign w:val="center"/>
          </w:tcPr>
          <w:p w14:paraId="254CCFCB" w14:textId="77777777" w:rsidR="00F743AB" w:rsidRPr="007E1F62" w:rsidRDefault="00F743AB" w:rsidP="00B45072">
            <w:pPr>
              <w:spacing w:before="60" w:after="60"/>
              <w:rPr>
                <w:rFonts w:cstheme="minorHAnsi"/>
                <w:b/>
                <w:bCs/>
                <w:sz w:val="21"/>
                <w:szCs w:val="21"/>
              </w:rPr>
            </w:pPr>
            <w:r w:rsidRPr="007E1F62">
              <w:rPr>
                <w:rFonts w:cstheme="minorHAnsi"/>
                <w:b/>
                <w:bCs/>
                <w:sz w:val="21"/>
                <w:szCs w:val="21"/>
              </w:rPr>
              <w:t>Rivers</w:t>
            </w:r>
          </w:p>
        </w:tc>
        <w:tc>
          <w:tcPr>
            <w:tcW w:w="2835" w:type="dxa"/>
            <w:vAlign w:val="center"/>
          </w:tcPr>
          <w:p w14:paraId="0ECC5286" w14:textId="77777777" w:rsidR="00F743AB" w:rsidRPr="007E1F62" w:rsidRDefault="00F743AB" w:rsidP="00B45072">
            <w:pPr>
              <w:spacing w:before="60" w:after="60"/>
              <w:rPr>
                <w:rFonts w:cstheme="minorHAnsi"/>
                <w:sz w:val="21"/>
                <w:szCs w:val="21"/>
              </w:rPr>
            </w:pPr>
            <w:r w:rsidRPr="007E1F62">
              <w:rPr>
                <w:rFonts w:cstheme="minorHAnsi"/>
                <w:sz w:val="21"/>
                <w:szCs w:val="21"/>
              </w:rPr>
              <w:t>REC (River Environment Classification)</w:t>
            </w:r>
          </w:p>
        </w:tc>
        <w:tc>
          <w:tcPr>
            <w:tcW w:w="6237" w:type="dxa"/>
            <w:vAlign w:val="center"/>
          </w:tcPr>
          <w:p w14:paraId="4F86A5DC"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The REC is a hierarchal structural typology that groups rivers and parts of river networks that share similar ecological characteristics, including physical and </w:t>
            </w:r>
          </w:p>
          <w:p w14:paraId="7B95D830"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biological. The REC classification system groups rivers according to several environmental factors that strongly influence or cause the </w:t>
            </w:r>
            <w:proofErr w:type="gramStart"/>
            <w:r w:rsidRPr="007E1F62">
              <w:rPr>
                <w:rFonts w:cstheme="minorHAnsi"/>
                <w:sz w:val="21"/>
                <w:szCs w:val="21"/>
              </w:rPr>
              <w:t>rivers’</w:t>
            </w:r>
            <w:proofErr w:type="gramEnd"/>
            <w:r w:rsidRPr="007E1F62">
              <w:rPr>
                <w:rFonts w:cstheme="minorHAnsi"/>
                <w:sz w:val="21"/>
                <w:szCs w:val="21"/>
              </w:rPr>
              <w:t xml:space="preserve"> </w:t>
            </w:r>
          </w:p>
          <w:p w14:paraId="3E939F86" w14:textId="77777777" w:rsidR="00F743AB" w:rsidRPr="007E1F62" w:rsidRDefault="00F743AB" w:rsidP="00B45072">
            <w:pPr>
              <w:spacing w:before="60" w:after="60"/>
              <w:rPr>
                <w:rFonts w:cstheme="minorHAnsi"/>
                <w:sz w:val="21"/>
                <w:szCs w:val="21"/>
                <w:highlight w:val="magenta"/>
              </w:rPr>
            </w:pPr>
            <w:r w:rsidRPr="007E1F62">
              <w:rPr>
                <w:rFonts w:cstheme="minorHAnsi"/>
                <w:sz w:val="21"/>
                <w:szCs w:val="21"/>
              </w:rPr>
              <w:t xml:space="preserve">physical and ecological characteristics (climate, topography, </w:t>
            </w:r>
            <w:proofErr w:type="gramStart"/>
            <w:r w:rsidRPr="007E1F62">
              <w:rPr>
                <w:rFonts w:cstheme="minorHAnsi"/>
                <w:sz w:val="21"/>
                <w:szCs w:val="21"/>
              </w:rPr>
              <w:t>geology</w:t>
            </w:r>
            <w:proofErr w:type="gramEnd"/>
            <w:r w:rsidRPr="007E1F62">
              <w:rPr>
                <w:rFonts w:cstheme="minorHAnsi"/>
                <w:sz w:val="21"/>
                <w:szCs w:val="21"/>
              </w:rPr>
              <w:t xml:space="preserve"> and land cover).</w:t>
            </w:r>
          </w:p>
        </w:tc>
        <w:tc>
          <w:tcPr>
            <w:tcW w:w="3969" w:type="dxa"/>
            <w:vAlign w:val="center"/>
          </w:tcPr>
          <w:p w14:paraId="405BBBB6" w14:textId="77777777" w:rsidR="00F743AB" w:rsidRPr="007E1F62" w:rsidRDefault="00F743AB" w:rsidP="00B45072">
            <w:pPr>
              <w:spacing w:before="60" w:after="60"/>
              <w:rPr>
                <w:rFonts w:cstheme="minorHAnsi"/>
                <w:sz w:val="21"/>
                <w:szCs w:val="21"/>
              </w:rPr>
            </w:pPr>
            <w:r w:rsidRPr="007E1F62">
              <w:rPr>
                <w:rFonts w:cstheme="minorHAnsi"/>
                <w:sz w:val="21"/>
                <w:szCs w:val="21"/>
              </w:rPr>
              <w:t>6 controlling factors</w:t>
            </w:r>
          </w:p>
          <w:p w14:paraId="1A3CFB67" w14:textId="77777777" w:rsidR="00F743AB" w:rsidRPr="007E1F62" w:rsidRDefault="00F743AB" w:rsidP="00B45072">
            <w:pPr>
              <w:spacing w:before="60" w:after="60"/>
              <w:rPr>
                <w:rFonts w:cstheme="minorHAnsi"/>
                <w:sz w:val="21"/>
                <w:szCs w:val="21"/>
              </w:rPr>
            </w:pPr>
            <w:r w:rsidRPr="007E1F62">
              <w:rPr>
                <w:rFonts w:cstheme="minorHAnsi"/>
                <w:sz w:val="21"/>
                <w:szCs w:val="21"/>
              </w:rPr>
              <w:t>6 levels of classification</w:t>
            </w:r>
          </w:p>
          <w:p w14:paraId="3085606E" w14:textId="77777777" w:rsidR="00F743AB" w:rsidRPr="007E1F62" w:rsidRDefault="00F743AB" w:rsidP="00B45072">
            <w:pPr>
              <w:spacing w:before="60" w:after="60"/>
              <w:rPr>
                <w:rFonts w:cstheme="minorHAnsi"/>
                <w:sz w:val="21"/>
                <w:szCs w:val="21"/>
              </w:rPr>
            </w:pPr>
            <w:r w:rsidRPr="007E1F62">
              <w:rPr>
                <w:rFonts w:cstheme="minorHAnsi"/>
                <w:sz w:val="21"/>
                <w:szCs w:val="21"/>
              </w:rPr>
              <w:t>The first four levels group according to Climate, Topography, Geology and Land-Cover of their catchments. The fifth and sixth levels group according to similarities in attributes of the local section of the river network: Network-Position and Valley-Landform</w:t>
            </w:r>
          </w:p>
        </w:tc>
        <w:tc>
          <w:tcPr>
            <w:tcW w:w="3118" w:type="dxa"/>
            <w:vAlign w:val="center"/>
          </w:tcPr>
          <w:p w14:paraId="07D136C7" w14:textId="77777777" w:rsidR="00F743AB" w:rsidRPr="007E1F62" w:rsidRDefault="00F743AB" w:rsidP="00B45072">
            <w:pPr>
              <w:spacing w:before="60" w:after="60"/>
              <w:rPr>
                <w:rFonts w:cstheme="minorHAnsi"/>
                <w:sz w:val="21"/>
                <w:szCs w:val="21"/>
              </w:rPr>
            </w:pPr>
            <w:r w:rsidRPr="007E1F62">
              <w:rPr>
                <w:rFonts w:cstheme="minorHAnsi"/>
                <w:sz w:val="21"/>
                <w:szCs w:val="21"/>
              </w:rPr>
              <w:t>A fundamental tool used for central government and Regional Councils for freshwater resource management and accounting.</w:t>
            </w:r>
          </w:p>
        </w:tc>
        <w:tc>
          <w:tcPr>
            <w:tcW w:w="2782" w:type="dxa"/>
            <w:vAlign w:val="center"/>
          </w:tcPr>
          <w:p w14:paraId="002F2978" w14:textId="77777777" w:rsidR="00F743AB" w:rsidRPr="007E1F62" w:rsidRDefault="00E02B4A" w:rsidP="00B45072">
            <w:pPr>
              <w:spacing w:before="60" w:after="60"/>
              <w:rPr>
                <w:rFonts w:cstheme="minorHAnsi"/>
                <w:sz w:val="21"/>
                <w:szCs w:val="21"/>
              </w:rPr>
            </w:pPr>
            <w:hyperlink r:id="rId18" w:history="1">
              <w:r w:rsidR="00F743AB" w:rsidRPr="007E1F62">
                <w:rPr>
                  <w:rStyle w:val="Hyperlink"/>
                  <w:rFonts w:cstheme="minorHAnsi"/>
                  <w:sz w:val="21"/>
                  <w:szCs w:val="21"/>
                </w:rPr>
                <w:t>REC User Guide</w:t>
              </w:r>
            </w:hyperlink>
          </w:p>
        </w:tc>
      </w:tr>
      <w:tr w:rsidR="00F743AB" w:rsidRPr="007E1F62" w14:paraId="24A1E1FE" w14:textId="77777777" w:rsidTr="00B45072">
        <w:trPr>
          <w:trHeight w:val="454"/>
        </w:trPr>
        <w:tc>
          <w:tcPr>
            <w:tcW w:w="1980" w:type="dxa"/>
            <w:vAlign w:val="center"/>
          </w:tcPr>
          <w:p w14:paraId="0E22833F" w14:textId="77777777" w:rsidR="00F743AB" w:rsidRPr="007E1F62" w:rsidRDefault="00F743AB" w:rsidP="00B45072">
            <w:pPr>
              <w:spacing w:before="60" w:after="60"/>
              <w:rPr>
                <w:rFonts w:cstheme="minorHAnsi"/>
                <w:b/>
                <w:bCs/>
                <w:sz w:val="21"/>
                <w:szCs w:val="21"/>
              </w:rPr>
            </w:pPr>
            <w:r w:rsidRPr="007E1F62">
              <w:rPr>
                <w:rFonts w:cstheme="minorHAnsi"/>
                <w:b/>
                <w:bCs/>
                <w:sz w:val="21"/>
                <w:szCs w:val="21"/>
              </w:rPr>
              <w:t>Marine</w:t>
            </w:r>
          </w:p>
        </w:tc>
        <w:tc>
          <w:tcPr>
            <w:tcW w:w="2835" w:type="dxa"/>
            <w:vAlign w:val="center"/>
          </w:tcPr>
          <w:p w14:paraId="5D11B43E"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Marine Environment Classification (MEC; </w:t>
            </w:r>
            <w:proofErr w:type="spellStart"/>
            <w:r w:rsidRPr="007E1F62">
              <w:rPr>
                <w:rFonts w:cstheme="minorHAnsi"/>
                <w:sz w:val="21"/>
                <w:szCs w:val="21"/>
              </w:rPr>
              <w:t>Snelder</w:t>
            </w:r>
            <w:proofErr w:type="spellEnd"/>
            <w:r w:rsidRPr="007E1F62">
              <w:rPr>
                <w:rFonts w:cstheme="minorHAnsi"/>
                <w:sz w:val="21"/>
                <w:szCs w:val="21"/>
              </w:rPr>
              <w:t xml:space="preserve"> et al. 2005)</w:t>
            </w:r>
          </w:p>
        </w:tc>
        <w:tc>
          <w:tcPr>
            <w:tcW w:w="6237" w:type="dxa"/>
            <w:vAlign w:val="center"/>
          </w:tcPr>
          <w:p w14:paraId="0B3C9CBF" w14:textId="77777777" w:rsidR="00F743AB" w:rsidRPr="007E1F62" w:rsidRDefault="00F743AB" w:rsidP="00B45072">
            <w:pPr>
              <w:spacing w:before="60" w:after="60"/>
              <w:rPr>
                <w:rFonts w:cstheme="minorHAnsi"/>
                <w:sz w:val="21"/>
                <w:szCs w:val="21"/>
                <w:highlight w:val="green"/>
              </w:rPr>
            </w:pPr>
            <w:r w:rsidRPr="007E1F62">
              <w:rPr>
                <w:rFonts w:cstheme="minorHAnsi"/>
                <w:sz w:val="21"/>
                <w:szCs w:val="21"/>
              </w:rPr>
              <w:t xml:space="preserve">The MEC is a numerical classification based on physical characteristics (including depth, slope, tidal currents, SST). Biological datasets were used to tune the classification. It covers the entire EEZ (excluding </w:t>
            </w:r>
            <w:r w:rsidRPr="007E1F62">
              <w:rPr>
                <w:rFonts w:cstheme="minorHAnsi"/>
                <w:sz w:val="21"/>
                <w:szCs w:val="21"/>
              </w:rPr>
              <w:lastRenderedPageBreak/>
              <w:t xml:space="preserve">estuaries) at 1km spatial resolution. A more detailed classification was also developed for the Hauraki Gulf at 200m spatial resolution. </w:t>
            </w:r>
          </w:p>
        </w:tc>
        <w:tc>
          <w:tcPr>
            <w:tcW w:w="3969" w:type="dxa"/>
            <w:vAlign w:val="center"/>
          </w:tcPr>
          <w:p w14:paraId="2F560648" w14:textId="77777777" w:rsidR="00F743AB" w:rsidRPr="007E1F62" w:rsidRDefault="00F743AB" w:rsidP="00B45072">
            <w:pPr>
              <w:spacing w:before="60" w:after="60"/>
              <w:rPr>
                <w:rFonts w:cstheme="minorHAnsi"/>
                <w:sz w:val="21"/>
                <w:szCs w:val="21"/>
              </w:rPr>
            </w:pPr>
            <w:r w:rsidRPr="007E1F62">
              <w:rPr>
                <w:rFonts w:cstheme="minorHAnsi"/>
                <w:sz w:val="21"/>
                <w:szCs w:val="21"/>
              </w:rPr>
              <w:lastRenderedPageBreak/>
              <w:t>Hierarchical. Can be displayed at between 2 to 290 classes. Level of detail (</w:t>
            </w:r>
            <w:proofErr w:type="spellStart"/>
            <w:r w:rsidRPr="007E1F62">
              <w:rPr>
                <w:rFonts w:cstheme="minorHAnsi"/>
                <w:sz w:val="21"/>
                <w:szCs w:val="21"/>
              </w:rPr>
              <w:t>ie</w:t>
            </w:r>
            <w:proofErr w:type="spellEnd"/>
            <w:r w:rsidRPr="007E1F62">
              <w:rPr>
                <w:rFonts w:cstheme="minorHAnsi"/>
                <w:sz w:val="21"/>
                <w:szCs w:val="21"/>
              </w:rPr>
              <w:t xml:space="preserve"> number of classes) can therefore be </w:t>
            </w:r>
            <w:r w:rsidRPr="007E1F62">
              <w:rPr>
                <w:rFonts w:cstheme="minorHAnsi"/>
                <w:sz w:val="21"/>
                <w:szCs w:val="21"/>
              </w:rPr>
              <w:lastRenderedPageBreak/>
              <w:t>chosen dependent on use.</w:t>
            </w:r>
          </w:p>
        </w:tc>
        <w:tc>
          <w:tcPr>
            <w:tcW w:w="3118" w:type="dxa"/>
            <w:vAlign w:val="center"/>
          </w:tcPr>
          <w:p w14:paraId="123BC928" w14:textId="77777777" w:rsidR="00F743AB" w:rsidRPr="007E1F62" w:rsidRDefault="00F743AB" w:rsidP="00B45072">
            <w:pPr>
              <w:spacing w:before="60" w:after="60"/>
              <w:rPr>
                <w:rFonts w:cstheme="minorHAnsi"/>
                <w:sz w:val="21"/>
                <w:szCs w:val="21"/>
              </w:rPr>
            </w:pPr>
            <w:r w:rsidRPr="007E1F62">
              <w:rPr>
                <w:rFonts w:cstheme="minorHAnsi"/>
                <w:sz w:val="21"/>
                <w:szCs w:val="21"/>
              </w:rPr>
              <w:lastRenderedPageBreak/>
              <w:t xml:space="preserve">General classification system intended to have relevance to a broad range of biological groups and uses in environmental </w:t>
            </w:r>
            <w:r w:rsidRPr="007E1F62">
              <w:rPr>
                <w:rFonts w:cstheme="minorHAnsi"/>
                <w:sz w:val="21"/>
                <w:szCs w:val="21"/>
              </w:rPr>
              <w:lastRenderedPageBreak/>
              <w:t xml:space="preserve">and conservation management. </w:t>
            </w:r>
          </w:p>
        </w:tc>
        <w:tc>
          <w:tcPr>
            <w:tcW w:w="2782" w:type="dxa"/>
            <w:vAlign w:val="center"/>
          </w:tcPr>
          <w:p w14:paraId="1AA0C492" w14:textId="77777777" w:rsidR="00F743AB" w:rsidRPr="007E1F62" w:rsidRDefault="00E02B4A" w:rsidP="00B45072">
            <w:pPr>
              <w:spacing w:before="60" w:after="60"/>
              <w:rPr>
                <w:rFonts w:cstheme="minorHAnsi"/>
                <w:sz w:val="21"/>
                <w:szCs w:val="21"/>
              </w:rPr>
            </w:pPr>
            <w:hyperlink r:id="rId19" w:history="1">
              <w:r w:rsidR="00F743AB" w:rsidRPr="007E1F62">
                <w:rPr>
                  <w:rStyle w:val="Hyperlink"/>
                  <w:rFonts w:cstheme="minorHAnsi"/>
                  <w:sz w:val="21"/>
                  <w:szCs w:val="21"/>
                </w:rPr>
                <w:t>The New Zealand Marine Environment Classification Overview | Ministry for the Environment</w:t>
              </w:r>
            </w:hyperlink>
          </w:p>
        </w:tc>
      </w:tr>
      <w:tr w:rsidR="00F743AB" w:rsidRPr="007E1F62" w14:paraId="6588DD9B" w14:textId="77777777" w:rsidTr="00B45072">
        <w:trPr>
          <w:trHeight w:val="454"/>
        </w:trPr>
        <w:tc>
          <w:tcPr>
            <w:tcW w:w="1980" w:type="dxa"/>
            <w:vAlign w:val="center"/>
          </w:tcPr>
          <w:p w14:paraId="716795A7" w14:textId="77777777" w:rsidR="00F743AB" w:rsidRPr="007E1F62" w:rsidRDefault="00F743AB" w:rsidP="00B45072">
            <w:pPr>
              <w:spacing w:before="60" w:after="60"/>
              <w:rPr>
                <w:rFonts w:cstheme="minorHAnsi"/>
                <w:b/>
                <w:bCs/>
                <w:sz w:val="21"/>
                <w:szCs w:val="21"/>
              </w:rPr>
            </w:pPr>
            <w:r w:rsidRPr="007E1F62">
              <w:rPr>
                <w:rFonts w:cstheme="minorHAnsi"/>
                <w:b/>
                <w:bCs/>
                <w:sz w:val="21"/>
                <w:szCs w:val="21"/>
              </w:rPr>
              <w:t>Marine</w:t>
            </w:r>
          </w:p>
        </w:tc>
        <w:tc>
          <w:tcPr>
            <w:tcW w:w="2835" w:type="dxa"/>
            <w:vAlign w:val="center"/>
          </w:tcPr>
          <w:p w14:paraId="2DE51357" w14:textId="77777777" w:rsidR="00F743AB" w:rsidRPr="007E1F62" w:rsidRDefault="00F743AB" w:rsidP="00B45072">
            <w:pPr>
              <w:spacing w:before="60" w:after="60"/>
              <w:rPr>
                <w:rFonts w:cstheme="minorHAnsi"/>
                <w:sz w:val="21"/>
                <w:szCs w:val="21"/>
              </w:rPr>
            </w:pPr>
            <w:r w:rsidRPr="007E1F62">
              <w:rPr>
                <w:rFonts w:cstheme="minorHAnsi"/>
                <w:sz w:val="21"/>
                <w:szCs w:val="21"/>
              </w:rPr>
              <w:t>New Zealand Seamount Classification (Rowden et al 2005)</w:t>
            </w:r>
          </w:p>
        </w:tc>
        <w:tc>
          <w:tcPr>
            <w:tcW w:w="6237" w:type="dxa"/>
            <w:vAlign w:val="center"/>
          </w:tcPr>
          <w:p w14:paraId="4823CB32" w14:textId="77777777" w:rsidR="00F743AB" w:rsidRPr="007E1F62" w:rsidRDefault="00F743AB" w:rsidP="00B45072">
            <w:pPr>
              <w:spacing w:before="60" w:after="60"/>
              <w:rPr>
                <w:rFonts w:cstheme="minorHAnsi"/>
                <w:sz w:val="21"/>
                <w:szCs w:val="21"/>
              </w:rPr>
            </w:pPr>
            <w:r w:rsidRPr="007E1F62">
              <w:rPr>
                <w:rFonts w:cstheme="minorHAnsi"/>
                <w:sz w:val="21"/>
                <w:szCs w:val="21"/>
              </w:rPr>
              <w:t>A preliminary numerical classification based on a multivariate analysis of thirteen mostly physical environmental variables (</w:t>
            </w:r>
            <w:proofErr w:type="spellStart"/>
            <w:r w:rsidRPr="007E1F62">
              <w:rPr>
                <w:rFonts w:cstheme="minorHAnsi"/>
                <w:sz w:val="21"/>
                <w:szCs w:val="21"/>
              </w:rPr>
              <w:t>eg</w:t>
            </w:r>
            <w:proofErr w:type="spellEnd"/>
            <w:r w:rsidRPr="007E1F62">
              <w:rPr>
                <w:rFonts w:cstheme="minorHAnsi"/>
                <w:sz w:val="21"/>
                <w:szCs w:val="21"/>
              </w:rPr>
              <w:t xml:space="preserve">, depth at peak, depth at base, elevation, distance from continental shelf; only one biological variable, chlorophyll a, was included). </w:t>
            </w:r>
          </w:p>
        </w:tc>
        <w:tc>
          <w:tcPr>
            <w:tcW w:w="3969" w:type="dxa"/>
            <w:vAlign w:val="center"/>
          </w:tcPr>
          <w:p w14:paraId="203707CB" w14:textId="77777777" w:rsidR="00F743AB" w:rsidRPr="007E1F62" w:rsidRDefault="00F743AB" w:rsidP="00B45072">
            <w:pPr>
              <w:spacing w:before="60" w:after="60"/>
              <w:rPr>
                <w:rFonts w:cstheme="minorHAnsi"/>
                <w:sz w:val="21"/>
                <w:szCs w:val="21"/>
              </w:rPr>
            </w:pPr>
            <w:r w:rsidRPr="007E1F62">
              <w:rPr>
                <w:rFonts w:cstheme="minorHAnsi"/>
                <w:sz w:val="21"/>
                <w:szCs w:val="21"/>
              </w:rPr>
              <w:t>Identified 12 seamount classes (</w:t>
            </w:r>
            <w:proofErr w:type="spellStart"/>
            <w:r w:rsidRPr="007E1F62">
              <w:rPr>
                <w:rFonts w:cstheme="minorHAnsi"/>
                <w:sz w:val="21"/>
                <w:szCs w:val="21"/>
              </w:rPr>
              <w:t>ie</w:t>
            </w:r>
            <w:proofErr w:type="spellEnd"/>
            <w:r w:rsidRPr="007E1F62">
              <w:rPr>
                <w:rFonts w:cstheme="minorHAnsi"/>
                <w:sz w:val="21"/>
                <w:szCs w:val="21"/>
              </w:rPr>
              <w:t xml:space="preserve">, similarity groupings). </w:t>
            </w:r>
          </w:p>
        </w:tc>
        <w:tc>
          <w:tcPr>
            <w:tcW w:w="3118" w:type="dxa"/>
            <w:vAlign w:val="center"/>
          </w:tcPr>
          <w:p w14:paraId="7A32CD49" w14:textId="77777777" w:rsidR="00F743AB" w:rsidRPr="007E1F62" w:rsidRDefault="00F743AB" w:rsidP="00B45072">
            <w:pPr>
              <w:spacing w:before="60" w:after="60"/>
              <w:rPr>
                <w:rFonts w:cstheme="minorHAnsi"/>
                <w:sz w:val="21"/>
                <w:szCs w:val="21"/>
              </w:rPr>
            </w:pPr>
            <w:r w:rsidRPr="007E1F62">
              <w:rPr>
                <w:rFonts w:cstheme="minorHAnsi"/>
                <w:sz w:val="21"/>
                <w:szCs w:val="21"/>
              </w:rPr>
              <w:t>Unclear. Possibly, to help inform seamount protection.</w:t>
            </w:r>
          </w:p>
        </w:tc>
        <w:tc>
          <w:tcPr>
            <w:tcW w:w="2782" w:type="dxa"/>
            <w:vAlign w:val="center"/>
          </w:tcPr>
          <w:p w14:paraId="09FA61DC" w14:textId="77777777" w:rsidR="00F743AB" w:rsidRPr="007E1F62" w:rsidRDefault="00E02B4A" w:rsidP="00B45072">
            <w:pPr>
              <w:spacing w:before="60" w:after="60"/>
              <w:rPr>
                <w:rFonts w:cstheme="minorHAnsi"/>
                <w:sz w:val="21"/>
                <w:szCs w:val="21"/>
              </w:rPr>
            </w:pPr>
            <w:hyperlink r:id="rId20" w:history="1">
              <w:r w:rsidR="00F743AB" w:rsidRPr="007E1F62">
                <w:rPr>
                  <w:rStyle w:val="Hyperlink"/>
                  <w:rFonts w:cstheme="minorHAnsi"/>
                  <w:sz w:val="21"/>
                  <w:szCs w:val="21"/>
                </w:rPr>
                <w:t>Physical characterisation and a biologically focused classification of “seamounts” in the New Zealand region (deepwatergroup.org)</w:t>
              </w:r>
            </w:hyperlink>
          </w:p>
        </w:tc>
      </w:tr>
      <w:tr w:rsidR="00F743AB" w:rsidRPr="007E1F62" w14:paraId="3E1172D9" w14:textId="77777777" w:rsidTr="00B45072">
        <w:trPr>
          <w:trHeight w:val="454"/>
        </w:trPr>
        <w:tc>
          <w:tcPr>
            <w:tcW w:w="1980" w:type="dxa"/>
            <w:vAlign w:val="center"/>
          </w:tcPr>
          <w:p w14:paraId="4EAA7559" w14:textId="77777777" w:rsidR="00F743AB" w:rsidRPr="007E1F62" w:rsidRDefault="00F743AB" w:rsidP="00B45072">
            <w:pPr>
              <w:spacing w:before="60" w:after="60"/>
              <w:rPr>
                <w:rFonts w:cstheme="minorHAnsi"/>
                <w:b/>
                <w:bCs/>
                <w:sz w:val="21"/>
                <w:szCs w:val="21"/>
              </w:rPr>
            </w:pPr>
            <w:r w:rsidRPr="007E1F62">
              <w:rPr>
                <w:rFonts w:cstheme="minorHAnsi"/>
                <w:b/>
                <w:bCs/>
                <w:sz w:val="21"/>
                <w:szCs w:val="21"/>
              </w:rPr>
              <w:t>Marine</w:t>
            </w:r>
          </w:p>
        </w:tc>
        <w:tc>
          <w:tcPr>
            <w:tcW w:w="2835" w:type="dxa"/>
            <w:vAlign w:val="center"/>
          </w:tcPr>
          <w:p w14:paraId="7C64C2B3"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Coastal and Marine Habitat and Ecosystem Classification (CMHEC; </w:t>
            </w:r>
            <w:proofErr w:type="spellStart"/>
            <w:r w:rsidRPr="007E1F62">
              <w:rPr>
                <w:rFonts w:cstheme="minorHAnsi"/>
                <w:sz w:val="21"/>
                <w:szCs w:val="21"/>
              </w:rPr>
              <w:t>MFish</w:t>
            </w:r>
            <w:proofErr w:type="spellEnd"/>
            <w:r w:rsidRPr="007E1F62">
              <w:rPr>
                <w:rFonts w:cstheme="minorHAnsi"/>
                <w:sz w:val="21"/>
                <w:szCs w:val="21"/>
              </w:rPr>
              <w:t xml:space="preserve"> and DOC, 2008)</w:t>
            </w:r>
          </w:p>
        </w:tc>
        <w:tc>
          <w:tcPr>
            <w:tcW w:w="6237" w:type="dxa"/>
            <w:vAlign w:val="center"/>
          </w:tcPr>
          <w:p w14:paraId="408E5865" w14:textId="77777777" w:rsidR="00F743AB" w:rsidRPr="007E1F62" w:rsidRDefault="00F743AB" w:rsidP="00B45072">
            <w:pPr>
              <w:spacing w:before="60" w:after="60"/>
              <w:rPr>
                <w:rFonts w:cstheme="minorHAnsi"/>
                <w:sz w:val="21"/>
                <w:szCs w:val="21"/>
              </w:rPr>
            </w:pPr>
            <w:r w:rsidRPr="007E1F62">
              <w:rPr>
                <w:rFonts w:cstheme="minorHAnsi"/>
                <w:sz w:val="21"/>
                <w:szCs w:val="21"/>
              </w:rPr>
              <w:t>The CMHEC is a thematic classification based on physical variables. In the coastal environment (water depth less than 200m) it uses biogeographic region, environment type, depth, exposure, and substrate to classify habitat type. For waters deeper than 200m, it uses MEC classes, benthic vs pelagic, depth, substrate and limited data on habitat or ecosystem types. The deepwater classification was preliminary and so required further development.</w:t>
            </w:r>
          </w:p>
        </w:tc>
        <w:tc>
          <w:tcPr>
            <w:tcW w:w="3969" w:type="dxa"/>
            <w:vAlign w:val="center"/>
          </w:tcPr>
          <w:p w14:paraId="2FE1EED6"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The coastal classification scheme identifies 44 classes between mean high water and 200m depth. </w:t>
            </w:r>
          </w:p>
        </w:tc>
        <w:tc>
          <w:tcPr>
            <w:tcW w:w="3118" w:type="dxa"/>
            <w:vAlign w:val="center"/>
          </w:tcPr>
          <w:p w14:paraId="099460E9" w14:textId="77777777" w:rsidR="00F743AB" w:rsidRPr="007E1F62" w:rsidRDefault="00F743AB" w:rsidP="00B45072">
            <w:pPr>
              <w:spacing w:before="60" w:after="60"/>
              <w:rPr>
                <w:rFonts w:cstheme="minorHAnsi"/>
                <w:sz w:val="21"/>
                <w:szCs w:val="21"/>
              </w:rPr>
            </w:pPr>
            <w:r w:rsidRPr="007E1F62">
              <w:rPr>
                <w:rFonts w:cstheme="minorHAnsi"/>
                <w:sz w:val="21"/>
                <w:szCs w:val="21"/>
              </w:rPr>
              <w:t>Designed to underpin planning for the protection of marine biodiversity (</w:t>
            </w:r>
            <w:proofErr w:type="spellStart"/>
            <w:r w:rsidRPr="007E1F62">
              <w:rPr>
                <w:rFonts w:cstheme="minorHAnsi"/>
                <w:sz w:val="21"/>
                <w:szCs w:val="21"/>
              </w:rPr>
              <w:t>ie</w:t>
            </w:r>
            <w:proofErr w:type="spellEnd"/>
            <w:r w:rsidRPr="007E1F62">
              <w:rPr>
                <w:rFonts w:cstheme="minorHAnsi"/>
                <w:sz w:val="21"/>
                <w:szCs w:val="21"/>
              </w:rPr>
              <w:t xml:space="preserve"> marine protected areas). Note, however, many fundamental issues were identified with this classification system, which appears to have limited its utility. </w:t>
            </w:r>
          </w:p>
        </w:tc>
        <w:tc>
          <w:tcPr>
            <w:tcW w:w="2782" w:type="dxa"/>
            <w:vAlign w:val="center"/>
          </w:tcPr>
          <w:p w14:paraId="1C5683F8" w14:textId="77777777" w:rsidR="00F743AB" w:rsidRPr="007E1F62" w:rsidRDefault="00E02B4A" w:rsidP="00B45072">
            <w:pPr>
              <w:spacing w:before="60" w:after="60"/>
              <w:rPr>
                <w:rFonts w:cstheme="minorHAnsi"/>
                <w:sz w:val="21"/>
                <w:szCs w:val="21"/>
              </w:rPr>
            </w:pPr>
            <w:hyperlink r:id="rId21" w:history="1">
              <w:r w:rsidR="00F743AB" w:rsidRPr="007E1F62">
                <w:rPr>
                  <w:rStyle w:val="Hyperlink"/>
                  <w:rFonts w:cstheme="minorHAnsi"/>
                  <w:sz w:val="21"/>
                  <w:szCs w:val="21"/>
                </w:rPr>
                <w:t>Marine Protected Areas: Classification, Protection Standard and Implementation Guidelines (doc.govt.nz)</w:t>
              </w:r>
            </w:hyperlink>
          </w:p>
        </w:tc>
      </w:tr>
      <w:tr w:rsidR="00F743AB" w:rsidRPr="007E1F62" w14:paraId="6F6E64CF" w14:textId="77777777" w:rsidTr="00B45072">
        <w:trPr>
          <w:trHeight w:val="454"/>
        </w:trPr>
        <w:tc>
          <w:tcPr>
            <w:tcW w:w="1980" w:type="dxa"/>
            <w:vAlign w:val="center"/>
          </w:tcPr>
          <w:p w14:paraId="3E6FB9B0" w14:textId="77777777" w:rsidR="00F743AB" w:rsidRPr="007E1F62" w:rsidRDefault="00F743AB" w:rsidP="00B45072">
            <w:pPr>
              <w:spacing w:before="60" w:after="60"/>
              <w:rPr>
                <w:rFonts w:cstheme="minorHAnsi"/>
                <w:b/>
                <w:bCs/>
                <w:sz w:val="21"/>
                <w:szCs w:val="21"/>
              </w:rPr>
            </w:pPr>
            <w:r w:rsidRPr="007E1F62">
              <w:rPr>
                <w:rFonts w:cstheme="minorHAnsi"/>
                <w:b/>
                <w:bCs/>
                <w:sz w:val="21"/>
                <w:szCs w:val="21"/>
              </w:rPr>
              <w:t>Marine</w:t>
            </w:r>
          </w:p>
        </w:tc>
        <w:tc>
          <w:tcPr>
            <w:tcW w:w="2835" w:type="dxa"/>
            <w:vAlign w:val="center"/>
          </w:tcPr>
          <w:p w14:paraId="5F335A05"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Benthic Optimised Marine Environment Classification (BOMEC; </w:t>
            </w:r>
            <w:proofErr w:type="spellStart"/>
            <w:r w:rsidRPr="007E1F62">
              <w:rPr>
                <w:rFonts w:cstheme="minorHAnsi"/>
                <w:sz w:val="21"/>
                <w:szCs w:val="21"/>
              </w:rPr>
              <w:t>Leathwick</w:t>
            </w:r>
            <w:proofErr w:type="spellEnd"/>
            <w:r w:rsidRPr="007E1F62">
              <w:rPr>
                <w:rFonts w:cstheme="minorHAnsi"/>
                <w:sz w:val="21"/>
                <w:szCs w:val="21"/>
              </w:rPr>
              <w:t xml:space="preserve"> et al. 2012)</w:t>
            </w:r>
          </w:p>
        </w:tc>
        <w:tc>
          <w:tcPr>
            <w:tcW w:w="6237" w:type="dxa"/>
            <w:vAlign w:val="center"/>
          </w:tcPr>
          <w:p w14:paraId="50115DCA"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The BOMEC is a numerical classification that uses distributional data for eight benthic taxonomic groups (asteroids, bryozoans, benthic </w:t>
            </w:r>
            <w:proofErr w:type="spellStart"/>
            <w:r w:rsidRPr="007E1F62">
              <w:rPr>
                <w:rFonts w:cstheme="minorHAnsi"/>
                <w:sz w:val="21"/>
                <w:szCs w:val="21"/>
              </w:rPr>
              <w:t>foraminiferans</w:t>
            </w:r>
            <w:proofErr w:type="spellEnd"/>
            <w:r w:rsidRPr="007E1F62">
              <w:rPr>
                <w:rFonts w:cstheme="minorHAnsi"/>
                <w:sz w:val="21"/>
                <w:szCs w:val="21"/>
              </w:rPr>
              <w:t xml:space="preserve">, octocorals, polychaetes, matrix-forming </w:t>
            </w:r>
            <w:proofErr w:type="spellStart"/>
            <w:r w:rsidRPr="007E1F62">
              <w:rPr>
                <w:rFonts w:cstheme="minorHAnsi"/>
                <w:sz w:val="21"/>
                <w:szCs w:val="21"/>
              </w:rPr>
              <w:lastRenderedPageBreak/>
              <w:t>scleratinian</w:t>
            </w:r>
            <w:proofErr w:type="spellEnd"/>
            <w:r w:rsidRPr="007E1F62">
              <w:rPr>
                <w:rFonts w:cstheme="minorHAnsi"/>
                <w:sz w:val="21"/>
                <w:szCs w:val="21"/>
              </w:rPr>
              <w:t xml:space="preserve"> corals, sponges, and benthic fish) and environmental variables (such as depth, temperature, salinity, and suspended sediment) to divide the benthic environment into ecosystem types. It covers parts of the EEZ where depth is less than 3000m.</w:t>
            </w:r>
          </w:p>
        </w:tc>
        <w:tc>
          <w:tcPr>
            <w:tcW w:w="3969" w:type="dxa"/>
            <w:vAlign w:val="center"/>
          </w:tcPr>
          <w:p w14:paraId="4547DE68" w14:textId="77777777" w:rsidR="00F743AB" w:rsidRPr="007E1F62" w:rsidRDefault="00F743AB" w:rsidP="00B45072">
            <w:pPr>
              <w:spacing w:before="60" w:after="60"/>
              <w:rPr>
                <w:rFonts w:cstheme="minorHAnsi"/>
                <w:sz w:val="21"/>
                <w:szCs w:val="21"/>
              </w:rPr>
            </w:pPr>
            <w:r w:rsidRPr="007E1F62">
              <w:rPr>
                <w:rFonts w:cstheme="minorHAnsi"/>
                <w:sz w:val="21"/>
                <w:szCs w:val="21"/>
              </w:rPr>
              <w:lastRenderedPageBreak/>
              <w:t xml:space="preserve">Hierarchical. Up to 300 groups are described but recommends using fifteen groups at EEZ scale (3 inshore groups, 3 continental shelf groups </w:t>
            </w:r>
            <w:r w:rsidRPr="007E1F62">
              <w:rPr>
                <w:rFonts w:cstheme="minorHAnsi"/>
                <w:sz w:val="21"/>
                <w:szCs w:val="21"/>
              </w:rPr>
              <w:lastRenderedPageBreak/>
              <w:t>and 9 deeper-water groups). Other levels of detail can be used if required.</w:t>
            </w:r>
          </w:p>
        </w:tc>
        <w:tc>
          <w:tcPr>
            <w:tcW w:w="3118" w:type="dxa"/>
            <w:vAlign w:val="center"/>
          </w:tcPr>
          <w:p w14:paraId="712C1551" w14:textId="77777777" w:rsidR="00F743AB" w:rsidRPr="007E1F62" w:rsidRDefault="00F743AB" w:rsidP="00B45072">
            <w:pPr>
              <w:spacing w:before="60" w:after="60"/>
              <w:rPr>
                <w:rFonts w:cstheme="minorHAnsi"/>
                <w:sz w:val="21"/>
                <w:szCs w:val="21"/>
              </w:rPr>
            </w:pPr>
            <w:r w:rsidRPr="007E1F62">
              <w:rPr>
                <w:rFonts w:cstheme="minorHAnsi"/>
                <w:sz w:val="21"/>
                <w:szCs w:val="21"/>
              </w:rPr>
              <w:lastRenderedPageBreak/>
              <w:t xml:space="preserve">Specifically designed to assess and manage the impacts of bottom trawling on benthic species. </w:t>
            </w:r>
          </w:p>
        </w:tc>
        <w:tc>
          <w:tcPr>
            <w:tcW w:w="2782" w:type="dxa"/>
            <w:vAlign w:val="center"/>
          </w:tcPr>
          <w:p w14:paraId="433AC6F3" w14:textId="77777777" w:rsidR="00F743AB" w:rsidRPr="007E1F62" w:rsidRDefault="00E02B4A" w:rsidP="00B45072">
            <w:pPr>
              <w:spacing w:before="60" w:after="60"/>
              <w:rPr>
                <w:rFonts w:cstheme="minorHAnsi"/>
                <w:sz w:val="21"/>
                <w:szCs w:val="21"/>
              </w:rPr>
            </w:pPr>
            <w:hyperlink r:id="rId22" w:history="1">
              <w:r w:rsidR="00F743AB" w:rsidRPr="007E1F62">
                <w:rPr>
                  <w:rStyle w:val="Hyperlink"/>
                  <w:rFonts w:cstheme="minorHAnsi"/>
                  <w:sz w:val="21"/>
                  <w:szCs w:val="21"/>
                </w:rPr>
                <w:t>A Benthic-optimised Marine Environment Classification (BOMEC) for New Zealand waters (fish.govt.nz)</w:t>
              </w:r>
            </w:hyperlink>
          </w:p>
          <w:p w14:paraId="40EF424D" w14:textId="77777777" w:rsidR="00F743AB" w:rsidRPr="007E1F62" w:rsidRDefault="00F743AB" w:rsidP="00B45072">
            <w:pPr>
              <w:spacing w:before="60" w:after="60"/>
              <w:rPr>
                <w:rFonts w:cstheme="minorHAnsi"/>
                <w:sz w:val="21"/>
                <w:szCs w:val="21"/>
              </w:rPr>
            </w:pPr>
          </w:p>
          <w:p w14:paraId="35CF5EA3" w14:textId="77777777" w:rsidR="00F743AB" w:rsidRPr="007E1F62" w:rsidRDefault="00F743AB" w:rsidP="00B45072">
            <w:pPr>
              <w:spacing w:before="60" w:after="60"/>
              <w:rPr>
                <w:rFonts w:cstheme="minorHAnsi"/>
                <w:sz w:val="21"/>
                <w:szCs w:val="21"/>
              </w:rPr>
            </w:pPr>
          </w:p>
        </w:tc>
      </w:tr>
      <w:tr w:rsidR="00F743AB" w:rsidRPr="007E1F62" w14:paraId="1C8AFB62" w14:textId="77777777" w:rsidTr="00B45072">
        <w:trPr>
          <w:trHeight w:val="454"/>
        </w:trPr>
        <w:tc>
          <w:tcPr>
            <w:tcW w:w="1980" w:type="dxa"/>
            <w:vAlign w:val="center"/>
          </w:tcPr>
          <w:p w14:paraId="791E51FB" w14:textId="77777777" w:rsidR="00F743AB" w:rsidRPr="007E1F62" w:rsidRDefault="00F743AB" w:rsidP="00B45072">
            <w:pPr>
              <w:spacing w:before="60" w:after="60"/>
              <w:rPr>
                <w:rFonts w:cstheme="minorHAnsi"/>
                <w:b/>
                <w:bCs/>
                <w:sz w:val="21"/>
                <w:szCs w:val="21"/>
              </w:rPr>
            </w:pPr>
            <w:r w:rsidRPr="007E1F62">
              <w:rPr>
                <w:rFonts w:cstheme="minorHAnsi"/>
                <w:b/>
                <w:bCs/>
                <w:sz w:val="21"/>
                <w:szCs w:val="21"/>
              </w:rPr>
              <w:lastRenderedPageBreak/>
              <w:t>Marine</w:t>
            </w:r>
          </w:p>
        </w:tc>
        <w:tc>
          <w:tcPr>
            <w:tcW w:w="2835" w:type="dxa"/>
            <w:vAlign w:val="center"/>
          </w:tcPr>
          <w:p w14:paraId="1B3C02E5" w14:textId="77777777" w:rsidR="00F743AB" w:rsidRPr="007E1F62" w:rsidRDefault="00F743AB" w:rsidP="00B45072">
            <w:pPr>
              <w:spacing w:before="60" w:after="60"/>
              <w:rPr>
                <w:rFonts w:cstheme="minorHAnsi"/>
                <w:sz w:val="21"/>
                <w:szCs w:val="21"/>
              </w:rPr>
            </w:pPr>
            <w:r w:rsidRPr="007E1F62">
              <w:rPr>
                <w:rFonts w:cstheme="minorHAnsi"/>
                <w:sz w:val="21"/>
                <w:szCs w:val="21"/>
              </w:rPr>
              <w:t>Coastal and Marine Ecological Classification Standard (CMECS; FDGC 2012)</w:t>
            </w:r>
          </w:p>
        </w:tc>
        <w:tc>
          <w:tcPr>
            <w:tcW w:w="6237" w:type="dxa"/>
            <w:vAlign w:val="center"/>
          </w:tcPr>
          <w:p w14:paraId="6847D6A4" w14:textId="77777777" w:rsidR="00F743AB" w:rsidRPr="007E1F62" w:rsidRDefault="00F743AB" w:rsidP="00B45072">
            <w:pPr>
              <w:spacing w:before="60" w:after="60"/>
              <w:rPr>
                <w:rFonts w:cstheme="minorHAnsi"/>
                <w:sz w:val="21"/>
                <w:szCs w:val="21"/>
                <w:highlight w:val="green"/>
              </w:rPr>
            </w:pPr>
            <w:r w:rsidRPr="007E1F62">
              <w:rPr>
                <w:rFonts w:cstheme="minorHAnsi"/>
                <w:sz w:val="21"/>
                <w:szCs w:val="21"/>
              </w:rPr>
              <w:t xml:space="preserve">CMECS is a thematic classification that was developed by NOAA in the US. Essentially, it is a structured catalogue of ecological terms that also provides a framework for interpreting, classifying, and inter-relating data. It covers marine, estuarine, and lacustrine habitats. It has not been extensively trialled or adapted for use in NZ. </w:t>
            </w:r>
          </w:p>
        </w:tc>
        <w:tc>
          <w:tcPr>
            <w:tcW w:w="3969" w:type="dxa"/>
            <w:vAlign w:val="center"/>
          </w:tcPr>
          <w:p w14:paraId="27024E69"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Semi-hierarchical. Uses 6 elements (biogeographic and aquatic settings; water column, biotic, substrate, and </w:t>
            </w:r>
            <w:proofErr w:type="spellStart"/>
            <w:r w:rsidRPr="007E1F62">
              <w:rPr>
                <w:rFonts w:cstheme="minorHAnsi"/>
                <w:sz w:val="21"/>
                <w:szCs w:val="21"/>
              </w:rPr>
              <w:t>geoform</w:t>
            </w:r>
            <w:proofErr w:type="spellEnd"/>
            <w:r w:rsidRPr="007E1F62">
              <w:rPr>
                <w:rFonts w:cstheme="minorHAnsi"/>
                <w:sz w:val="21"/>
                <w:szCs w:val="21"/>
              </w:rPr>
              <w:t xml:space="preserve"> components) and subclasses within these, to describe each unit. </w:t>
            </w:r>
          </w:p>
        </w:tc>
        <w:tc>
          <w:tcPr>
            <w:tcW w:w="3118" w:type="dxa"/>
            <w:vAlign w:val="center"/>
          </w:tcPr>
          <w:p w14:paraId="1E86DD26" w14:textId="77777777" w:rsidR="00F743AB" w:rsidRPr="007E1F62" w:rsidRDefault="00F743AB" w:rsidP="00B45072">
            <w:pPr>
              <w:spacing w:before="60" w:after="60"/>
              <w:rPr>
                <w:rFonts w:cstheme="minorHAnsi"/>
                <w:sz w:val="21"/>
                <w:szCs w:val="21"/>
              </w:rPr>
            </w:pPr>
            <w:r w:rsidRPr="007E1F62">
              <w:rPr>
                <w:rFonts w:cstheme="minorHAnsi"/>
                <w:sz w:val="21"/>
                <w:szCs w:val="21"/>
              </w:rPr>
              <w:t>Intended to be used across a wide variety of projects, with broad relevance to environmental management.</w:t>
            </w:r>
          </w:p>
        </w:tc>
        <w:tc>
          <w:tcPr>
            <w:tcW w:w="2782" w:type="dxa"/>
            <w:vAlign w:val="center"/>
          </w:tcPr>
          <w:p w14:paraId="36DECDD3" w14:textId="77777777" w:rsidR="00F743AB" w:rsidRPr="007E1F62" w:rsidRDefault="00E02B4A" w:rsidP="00B45072">
            <w:pPr>
              <w:spacing w:before="60" w:after="60"/>
              <w:rPr>
                <w:rFonts w:cstheme="minorHAnsi"/>
                <w:sz w:val="21"/>
                <w:szCs w:val="21"/>
              </w:rPr>
            </w:pPr>
            <w:hyperlink r:id="rId23" w:anchor=":~:text=The%20Coastal%20and%20Marine%20Ecological,types%20of%20sensors%20and%20platforms." w:history="1">
              <w:r w:rsidR="00F743AB" w:rsidRPr="007E1F62">
                <w:rPr>
                  <w:rStyle w:val="Hyperlink"/>
                  <w:rFonts w:cstheme="minorHAnsi"/>
                  <w:sz w:val="21"/>
                  <w:szCs w:val="21"/>
                </w:rPr>
                <w:t>Integrated Ocean &amp; Coastal Mapping (noaa.gov)</w:t>
              </w:r>
            </w:hyperlink>
          </w:p>
        </w:tc>
      </w:tr>
      <w:tr w:rsidR="00F743AB" w:rsidRPr="007E1F62" w14:paraId="32F6C855" w14:textId="77777777" w:rsidTr="00B45072">
        <w:trPr>
          <w:trHeight w:val="454"/>
        </w:trPr>
        <w:tc>
          <w:tcPr>
            <w:tcW w:w="1980" w:type="dxa"/>
            <w:vAlign w:val="center"/>
          </w:tcPr>
          <w:p w14:paraId="1ADAAF60" w14:textId="77777777" w:rsidR="00F743AB" w:rsidRPr="007E1F62" w:rsidRDefault="00F743AB" w:rsidP="00B45072">
            <w:pPr>
              <w:spacing w:before="60" w:after="60"/>
              <w:rPr>
                <w:rFonts w:cstheme="minorHAnsi"/>
                <w:b/>
                <w:bCs/>
                <w:sz w:val="21"/>
                <w:szCs w:val="21"/>
              </w:rPr>
            </w:pPr>
            <w:r w:rsidRPr="007E1F62">
              <w:rPr>
                <w:rFonts w:cstheme="minorHAnsi"/>
                <w:b/>
                <w:bCs/>
                <w:sz w:val="21"/>
                <w:szCs w:val="21"/>
              </w:rPr>
              <w:t>Marine</w:t>
            </w:r>
          </w:p>
        </w:tc>
        <w:tc>
          <w:tcPr>
            <w:tcW w:w="2835" w:type="dxa"/>
            <w:vAlign w:val="center"/>
          </w:tcPr>
          <w:p w14:paraId="5286C85F" w14:textId="77777777" w:rsidR="00F743AB" w:rsidRPr="007E1F62" w:rsidRDefault="00F743AB" w:rsidP="00B45072">
            <w:pPr>
              <w:spacing w:before="60" w:after="60"/>
              <w:rPr>
                <w:rFonts w:cstheme="minorHAnsi"/>
                <w:sz w:val="21"/>
                <w:szCs w:val="21"/>
              </w:rPr>
            </w:pPr>
            <w:r w:rsidRPr="007E1F62">
              <w:rPr>
                <w:rFonts w:cstheme="minorHAnsi"/>
                <w:sz w:val="21"/>
                <w:szCs w:val="21"/>
              </w:rPr>
              <w:t>NZ Seafloor Community Classification (SCC; Stephenson et al. 2021)</w:t>
            </w:r>
          </w:p>
        </w:tc>
        <w:tc>
          <w:tcPr>
            <w:tcW w:w="6237" w:type="dxa"/>
            <w:vAlign w:val="center"/>
          </w:tcPr>
          <w:p w14:paraId="17C1BDD4" w14:textId="77777777" w:rsidR="00F743AB" w:rsidRPr="007E1F62" w:rsidRDefault="00F743AB" w:rsidP="00B45072">
            <w:pPr>
              <w:spacing w:before="60" w:after="60"/>
              <w:rPr>
                <w:rFonts w:cstheme="minorHAnsi"/>
                <w:sz w:val="21"/>
                <w:szCs w:val="21"/>
                <w:highlight w:val="green"/>
              </w:rPr>
            </w:pPr>
            <w:r w:rsidRPr="007E1F62">
              <w:rPr>
                <w:rFonts w:cstheme="minorHAnsi"/>
                <w:sz w:val="21"/>
                <w:szCs w:val="21"/>
              </w:rPr>
              <w:t xml:space="preserve">The SCC is a numerical classification of the seafloor environment and communities within the New Zealand EEZ. It uses environmental variables and biological (species occurrence) data. </w:t>
            </w:r>
          </w:p>
        </w:tc>
        <w:tc>
          <w:tcPr>
            <w:tcW w:w="3969" w:type="dxa"/>
            <w:vAlign w:val="center"/>
          </w:tcPr>
          <w:p w14:paraId="7E9C3545"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Hierarchical. Identified and described 75 groups (but can be used to define groups at different levels of detail, </w:t>
            </w:r>
            <w:proofErr w:type="spellStart"/>
            <w:r w:rsidRPr="007E1F62">
              <w:rPr>
                <w:rFonts w:cstheme="minorHAnsi"/>
                <w:sz w:val="21"/>
                <w:szCs w:val="21"/>
              </w:rPr>
              <w:t>eg</w:t>
            </w:r>
            <w:proofErr w:type="spellEnd"/>
            <w:r w:rsidRPr="007E1F62">
              <w:rPr>
                <w:rFonts w:cstheme="minorHAnsi"/>
                <w:sz w:val="21"/>
                <w:szCs w:val="21"/>
              </w:rPr>
              <w:t xml:space="preserve"> 30 or 100 groups). Each group contains a unique assemblage of taxa, including reef fish, bottom-feeding fish, invertebrates (</w:t>
            </w:r>
            <w:proofErr w:type="spellStart"/>
            <w:r w:rsidRPr="007E1F62">
              <w:rPr>
                <w:rFonts w:cstheme="minorHAnsi"/>
                <w:sz w:val="21"/>
                <w:szCs w:val="21"/>
              </w:rPr>
              <w:t>eg</w:t>
            </w:r>
            <w:proofErr w:type="spellEnd"/>
            <w:r w:rsidRPr="007E1F62">
              <w:rPr>
                <w:rFonts w:cstheme="minorHAnsi"/>
                <w:sz w:val="21"/>
                <w:szCs w:val="21"/>
              </w:rPr>
              <w:t xml:space="preserve"> shellfish, coral, worms), and macroalgae (seaweed).</w:t>
            </w:r>
          </w:p>
        </w:tc>
        <w:tc>
          <w:tcPr>
            <w:tcW w:w="3118" w:type="dxa"/>
            <w:vAlign w:val="center"/>
          </w:tcPr>
          <w:p w14:paraId="49B48E4E" w14:textId="77777777" w:rsidR="00F743AB" w:rsidRPr="007E1F62" w:rsidRDefault="00F743AB" w:rsidP="00B45072">
            <w:pPr>
              <w:spacing w:before="60" w:after="60"/>
              <w:rPr>
                <w:rFonts w:cstheme="minorHAnsi"/>
                <w:sz w:val="21"/>
                <w:szCs w:val="21"/>
              </w:rPr>
            </w:pPr>
            <w:r w:rsidRPr="007E1F62">
              <w:rPr>
                <w:rFonts w:cstheme="minorHAnsi"/>
                <w:sz w:val="21"/>
                <w:szCs w:val="21"/>
              </w:rPr>
              <w:t>To inform conservation planning (MPAs) and environmental management.</w:t>
            </w:r>
          </w:p>
        </w:tc>
        <w:tc>
          <w:tcPr>
            <w:tcW w:w="2782" w:type="dxa"/>
            <w:vAlign w:val="center"/>
          </w:tcPr>
          <w:p w14:paraId="2EC41217" w14:textId="77777777" w:rsidR="00F743AB" w:rsidRPr="007E1F62" w:rsidRDefault="00E02B4A" w:rsidP="00B45072">
            <w:pPr>
              <w:spacing w:before="60" w:after="60"/>
              <w:rPr>
                <w:rFonts w:cstheme="minorHAnsi"/>
                <w:sz w:val="21"/>
                <w:szCs w:val="21"/>
              </w:rPr>
            </w:pPr>
            <w:hyperlink r:id="rId24" w:history="1">
              <w:r w:rsidR="00F743AB" w:rsidRPr="007E1F62">
                <w:rPr>
                  <w:rStyle w:val="Hyperlink"/>
                  <w:rFonts w:cstheme="minorHAnsi"/>
                  <w:sz w:val="21"/>
                  <w:szCs w:val="21"/>
                </w:rPr>
                <w:t>Development of a New Zealand Seafloor Community Classification (doc.govt.nz)</w:t>
              </w:r>
            </w:hyperlink>
          </w:p>
        </w:tc>
      </w:tr>
      <w:tr w:rsidR="00F743AB" w:rsidRPr="007E1F62" w14:paraId="10F536BD" w14:textId="77777777" w:rsidTr="00B45072">
        <w:trPr>
          <w:trHeight w:val="454"/>
        </w:trPr>
        <w:tc>
          <w:tcPr>
            <w:tcW w:w="1980" w:type="dxa"/>
            <w:vAlign w:val="center"/>
          </w:tcPr>
          <w:p w14:paraId="407045C3" w14:textId="77777777" w:rsidR="00F743AB" w:rsidRPr="007E1F62" w:rsidRDefault="00F743AB" w:rsidP="00B45072">
            <w:pPr>
              <w:spacing w:before="60" w:after="60"/>
              <w:rPr>
                <w:rFonts w:cstheme="minorHAnsi"/>
                <w:b/>
                <w:bCs/>
                <w:sz w:val="21"/>
                <w:szCs w:val="21"/>
              </w:rPr>
            </w:pPr>
            <w:r w:rsidRPr="007E1F62">
              <w:rPr>
                <w:rFonts w:cstheme="minorHAnsi"/>
                <w:b/>
                <w:bCs/>
                <w:sz w:val="21"/>
                <w:szCs w:val="21"/>
              </w:rPr>
              <w:lastRenderedPageBreak/>
              <w:t>Estuaries</w:t>
            </w:r>
          </w:p>
        </w:tc>
        <w:tc>
          <w:tcPr>
            <w:tcW w:w="2835" w:type="dxa"/>
            <w:vAlign w:val="center"/>
          </w:tcPr>
          <w:p w14:paraId="2E311E5C"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NZ Coastal </w:t>
            </w:r>
            <w:bookmarkStart w:id="79" w:name="_Int_rrTG7uHS"/>
            <w:proofErr w:type="spellStart"/>
            <w:r w:rsidRPr="007E1F62">
              <w:rPr>
                <w:rFonts w:cstheme="minorHAnsi"/>
                <w:sz w:val="21"/>
                <w:szCs w:val="21"/>
              </w:rPr>
              <w:t>Hydrosystem</w:t>
            </w:r>
            <w:bookmarkEnd w:id="79"/>
            <w:r w:rsidRPr="007E1F62">
              <w:rPr>
                <w:rFonts w:cstheme="minorHAnsi"/>
                <w:sz w:val="21"/>
                <w:szCs w:val="21"/>
              </w:rPr>
              <w:t>s</w:t>
            </w:r>
            <w:proofErr w:type="spellEnd"/>
            <w:r w:rsidRPr="007E1F62">
              <w:rPr>
                <w:rFonts w:cstheme="minorHAnsi"/>
                <w:sz w:val="21"/>
                <w:szCs w:val="21"/>
              </w:rPr>
              <w:t xml:space="preserve"> (NZCH; Hume et al 2016)</w:t>
            </w:r>
          </w:p>
        </w:tc>
        <w:tc>
          <w:tcPr>
            <w:tcW w:w="6237" w:type="dxa"/>
            <w:vAlign w:val="center"/>
          </w:tcPr>
          <w:p w14:paraId="2D668511" w14:textId="77777777" w:rsidR="00F743AB" w:rsidRPr="007E1F62" w:rsidRDefault="00F743AB" w:rsidP="00B45072">
            <w:pPr>
              <w:spacing w:before="60" w:after="60"/>
              <w:rPr>
                <w:rFonts w:cstheme="minorHAnsi"/>
                <w:sz w:val="21"/>
                <w:szCs w:val="21"/>
                <w:highlight w:val="green"/>
              </w:rPr>
            </w:pPr>
            <w:r w:rsidRPr="007E1F62">
              <w:rPr>
                <w:rFonts w:cstheme="minorHAnsi"/>
                <w:sz w:val="21"/>
                <w:szCs w:val="21"/>
              </w:rPr>
              <w:t xml:space="preserve">The NZCH is a thematic geomorphic classification system of New Zealand coastal environments (including estuaries, lagoons, fjords, embayment’s, and beach streams) </w:t>
            </w:r>
          </w:p>
        </w:tc>
        <w:tc>
          <w:tcPr>
            <w:tcW w:w="3969" w:type="dxa"/>
            <w:vAlign w:val="center"/>
          </w:tcPr>
          <w:p w14:paraId="510BA841"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Results presented at level III (geomorphic) level of a hierarchy. 11 geomorphic classes (some with subclasses). </w:t>
            </w:r>
          </w:p>
        </w:tc>
        <w:tc>
          <w:tcPr>
            <w:tcW w:w="3118" w:type="dxa"/>
            <w:vAlign w:val="center"/>
          </w:tcPr>
          <w:p w14:paraId="47429F9A" w14:textId="77777777" w:rsidR="00F743AB" w:rsidRPr="007E1F62" w:rsidRDefault="00F743AB" w:rsidP="00B45072">
            <w:pPr>
              <w:spacing w:before="60" w:after="60"/>
              <w:rPr>
                <w:rFonts w:cstheme="minorHAnsi"/>
                <w:sz w:val="21"/>
                <w:szCs w:val="21"/>
              </w:rPr>
            </w:pPr>
            <w:r w:rsidRPr="007E1F62">
              <w:rPr>
                <w:rFonts w:cstheme="minorHAnsi"/>
                <w:sz w:val="21"/>
                <w:szCs w:val="21"/>
              </w:rPr>
              <w:t>Intended to be broadly useful for environmental management, conservation, and restoration.</w:t>
            </w:r>
          </w:p>
        </w:tc>
        <w:tc>
          <w:tcPr>
            <w:tcW w:w="2782" w:type="dxa"/>
            <w:vAlign w:val="center"/>
          </w:tcPr>
          <w:p w14:paraId="61F1B68D" w14:textId="77777777" w:rsidR="00F743AB" w:rsidRPr="007E1F62" w:rsidRDefault="00E02B4A" w:rsidP="00B45072">
            <w:pPr>
              <w:spacing w:before="60" w:after="60"/>
              <w:rPr>
                <w:rFonts w:cstheme="minorHAnsi"/>
                <w:sz w:val="21"/>
                <w:szCs w:val="21"/>
              </w:rPr>
            </w:pPr>
            <w:hyperlink r:id="rId25" w:history="1">
              <w:r w:rsidR="00F743AB" w:rsidRPr="007E1F62">
                <w:rPr>
                  <w:rStyle w:val="Hyperlink"/>
                  <w:rFonts w:cstheme="minorHAnsi"/>
                  <w:sz w:val="21"/>
                  <w:szCs w:val="21"/>
                </w:rPr>
                <w:t xml:space="preserve">A classification of New Zealand's coastal </w:t>
              </w:r>
              <w:proofErr w:type="spellStart"/>
              <w:r w:rsidR="00F743AB" w:rsidRPr="007E1F62">
                <w:rPr>
                  <w:rStyle w:val="Hyperlink"/>
                  <w:rFonts w:cstheme="minorHAnsi"/>
                  <w:sz w:val="21"/>
                  <w:szCs w:val="21"/>
                </w:rPr>
                <w:t>hydrosystems</w:t>
              </w:r>
              <w:proofErr w:type="spellEnd"/>
              <w:r w:rsidR="00F743AB" w:rsidRPr="007E1F62">
                <w:rPr>
                  <w:rStyle w:val="Hyperlink"/>
                  <w:rFonts w:cstheme="minorHAnsi"/>
                  <w:sz w:val="21"/>
                  <w:szCs w:val="21"/>
                </w:rPr>
                <w:t xml:space="preserve"> | Ministry for the Environment</w:t>
              </w:r>
            </w:hyperlink>
          </w:p>
        </w:tc>
      </w:tr>
      <w:tr w:rsidR="00F743AB" w:rsidRPr="007E1F62" w14:paraId="3EB0F326" w14:textId="77777777" w:rsidTr="00B45072">
        <w:trPr>
          <w:trHeight w:val="454"/>
        </w:trPr>
        <w:tc>
          <w:tcPr>
            <w:tcW w:w="1980" w:type="dxa"/>
            <w:vAlign w:val="center"/>
          </w:tcPr>
          <w:p w14:paraId="2A419946" w14:textId="77777777" w:rsidR="00F743AB" w:rsidRPr="007E1F62" w:rsidRDefault="00F743AB" w:rsidP="00B45072">
            <w:pPr>
              <w:spacing w:before="60" w:after="60"/>
              <w:rPr>
                <w:rFonts w:cstheme="minorHAnsi"/>
                <w:b/>
                <w:bCs/>
                <w:sz w:val="21"/>
                <w:szCs w:val="21"/>
              </w:rPr>
            </w:pPr>
            <w:r w:rsidRPr="007E1F62">
              <w:rPr>
                <w:rFonts w:cstheme="minorHAnsi"/>
                <w:b/>
                <w:bCs/>
                <w:sz w:val="21"/>
                <w:szCs w:val="21"/>
              </w:rPr>
              <w:t>Estuaries</w:t>
            </w:r>
          </w:p>
        </w:tc>
        <w:tc>
          <w:tcPr>
            <w:tcW w:w="2835" w:type="dxa"/>
            <w:vAlign w:val="center"/>
          </w:tcPr>
          <w:p w14:paraId="31A1D724" w14:textId="77777777" w:rsidR="00F743AB" w:rsidRPr="007E1F62" w:rsidRDefault="00F743AB" w:rsidP="00B45072">
            <w:pPr>
              <w:spacing w:before="60" w:after="60"/>
              <w:rPr>
                <w:rFonts w:cstheme="minorHAnsi"/>
                <w:sz w:val="21"/>
                <w:szCs w:val="21"/>
              </w:rPr>
            </w:pPr>
            <w:r w:rsidRPr="007E1F62">
              <w:rPr>
                <w:rFonts w:cstheme="minorHAnsi"/>
                <w:sz w:val="21"/>
                <w:szCs w:val="21"/>
              </w:rPr>
              <w:t>Estuary Trophic Index Typology (ETI; Robertson et al. 2016)</w:t>
            </w:r>
          </w:p>
        </w:tc>
        <w:tc>
          <w:tcPr>
            <w:tcW w:w="6237" w:type="dxa"/>
            <w:vAlign w:val="center"/>
          </w:tcPr>
          <w:p w14:paraId="28C74936" w14:textId="77777777" w:rsidR="00F743AB" w:rsidRPr="007E1F62" w:rsidRDefault="00F743AB" w:rsidP="00B45072">
            <w:pPr>
              <w:spacing w:before="60" w:after="60"/>
              <w:rPr>
                <w:rFonts w:cstheme="minorHAnsi"/>
                <w:sz w:val="21"/>
                <w:szCs w:val="21"/>
                <w:highlight w:val="green"/>
              </w:rPr>
            </w:pPr>
            <w:r w:rsidRPr="007E1F62">
              <w:rPr>
                <w:rFonts w:cstheme="minorHAnsi"/>
                <w:sz w:val="21"/>
                <w:szCs w:val="21"/>
              </w:rPr>
              <w:t>The ETI typology classifies NZ estuaries into four types based on their eco-morphology (and consequent susceptibility to eutrophication)</w:t>
            </w:r>
          </w:p>
        </w:tc>
        <w:tc>
          <w:tcPr>
            <w:tcW w:w="3969" w:type="dxa"/>
            <w:vAlign w:val="center"/>
          </w:tcPr>
          <w:p w14:paraId="00505AE3"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Four estuary types: </w:t>
            </w:r>
          </w:p>
          <w:p w14:paraId="25BB67C5" w14:textId="77777777" w:rsidR="00F743AB" w:rsidRPr="007E1F62" w:rsidRDefault="00F743AB" w:rsidP="0031008D">
            <w:pPr>
              <w:pStyle w:val="ListParagraph"/>
              <w:numPr>
                <w:ilvl w:val="0"/>
                <w:numId w:val="48"/>
              </w:numPr>
              <w:spacing w:before="60" w:after="60"/>
              <w:rPr>
                <w:rFonts w:cstheme="minorHAnsi"/>
                <w:sz w:val="21"/>
                <w:szCs w:val="21"/>
              </w:rPr>
            </w:pPr>
            <w:r w:rsidRPr="007E1F62">
              <w:rPr>
                <w:rFonts w:cstheme="minorHAnsi"/>
                <w:sz w:val="21"/>
                <w:szCs w:val="21"/>
              </w:rPr>
              <w:t>Shallow intertidal dominated estuaries,</w:t>
            </w:r>
          </w:p>
          <w:p w14:paraId="2188B7FA" w14:textId="77777777" w:rsidR="00F743AB" w:rsidRPr="007E1F62" w:rsidRDefault="00F743AB" w:rsidP="0031008D">
            <w:pPr>
              <w:pStyle w:val="ListParagraph"/>
              <w:numPr>
                <w:ilvl w:val="0"/>
                <w:numId w:val="48"/>
              </w:numPr>
              <w:spacing w:before="60" w:after="60"/>
              <w:rPr>
                <w:rFonts w:cstheme="minorHAnsi"/>
                <w:sz w:val="21"/>
                <w:szCs w:val="21"/>
              </w:rPr>
            </w:pPr>
            <w:r w:rsidRPr="007E1F62">
              <w:rPr>
                <w:rFonts w:cstheme="minorHAnsi"/>
                <w:sz w:val="21"/>
                <w:szCs w:val="21"/>
              </w:rPr>
              <w:t>Deeper subtidal dominated estuaries,</w:t>
            </w:r>
          </w:p>
          <w:p w14:paraId="1506B7A8" w14:textId="77777777" w:rsidR="00F743AB" w:rsidRPr="007E1F62" w:rsidRDefault="00F743AB" w:rsidP="0031008D">
            <w:pPr>
              <w:pStyle w:val="ListParagraph"/>
              <w:numPr>
                <w:ilvl w:val="0"/>
                <w:numId w:val="48"/>
              </w:numPr>
              <w:spacing w:before="60" w:after="60"/>
              <w:rPr>
                <w:rFonts w:cstheme="minorHAnsi"/>
                <w:sz w:val="21"/>
                <w:szCs w:val="21"/>
              </w:rPr>
            </w:pPr>
            <w:r w:rsidRPr="007E1F62">
              <w:rPr>
                <w:rFonts w:cstheme="minorHAnsi"/>
                <w:sz w:val="21"/>
                <w:szCs w:val="21"/>
              </w:rPr>
              <w:t xml:space="preserve">Shallow, short residence time tidal rivers, and </w:t>
            </w:r>
          </w:p>
          <w:p w14:paraId="3DC06699" w14:textId="77777777" w:rsidR="00F743AB" w:rsidRPr="007E1F62" w:rsidRDefault="00F743AB" w:rsidP="0031008D">
            <w:pPr>
              <w:pStyle w:val="ListParagraph"/>
              <w:numPr>
                <w:ilvl w:val="0"/>
                <w:numId w:val="48"/>
              </w:numPr>
              <w:spacing w:before="60" w:after="60"/>
              <w:rPr>
                <w:rFonts w:cstheme="minorHAnsi"/>
                <w:sz w:val="21"/>
                <w:szCs w:val="21"/>
              </w:rPr>
            </w:pPr>
            <w:r w:rsidRPr="007E1F62">
              <w:rPr>
                <w:rFonts w:cstheme="minorHAnsi"/>
                <w:sz w:val="21"/>
                <w:szCs w:val="21"/>
              </w:rPr>
              <w:t xml:space="preserve">Coastal Lagoons </w:t>
            </w:r>
          </w:p>
        </w:tc>
        <w:tc>
          <w:tcPr>
            <w:tcW w:w="3118" w:type="dxa"/>
            <w:vAlign w:val="center"/>
          </w:tcPr>
          <w:p w14:paraId="192CC8C3" w14:textId="77777777" w:rsidR="00F743AB" w:rsidRPr="007E1F62" w:rsidRDefault="00F743AB" w:rsidP="00B45072">
            <w:pPr>
              <w:spacing w:before="60" w:after="60"/>
              <w:rPr>
                <w:rFonts w:cstheme="minorHAnsi"/>
                <w:sz w:val="21"/>
                <w:szCs w:val="21"/>
              </w:rPr>
            </w:pPr>
            <w:r w:rsidRPr="007E1F62">
              <w:rPr>
                <w:rFonts w:cstheme="minorHAnsi"/>
                <w:sz w:val="21"/>
                <w:szCs w:val="21"/>
              </w:rPr>
              <w:t>Intended to inform estuary monitoring and assessment of eutrophication susceptibility and expression.</w:t>
            </w:r>
          </w:p>
        </w:tc>
        <w:tc>
          <w:tcPr>
            <w:tcW w:w="2782" w:type="dxa"/>
            <w:vAlign w:val="center"/>
          </w:tcPr>
          <w:p w14:paraId="661E97C3" w14:textId="77777777" w:rsidR="00F743AB" w:rsidRPr="007E1F62" w:rsidRDefault="00E02B4A" w:rsidP="00B45072">
            <w:pPr>
              <w:spacing w:before="60" w:after="60"/>
              <w:rPr>
                <w:rFonts w:cstheme="minorHAnsi"/>
                <w:sz w:val="21"/>
                <w:szCs w:val="21"/>
              </w:rPr>
            </w:pPr>
            <w:hyperlink r:id="rId26" w:history="1">
              <w:r w:rsidR="00F743AB" w:rsidRPr="007E1F62">
                <w:rPr>
                  <w:rStyle w:val="Hyperlink"/>
                  <w:rFonts w:cstheme="minorHAnsi"/>
                  <w:sz w:val="21"/>
                  <w:szCs w:val="21"/>
                </w:rPr>
                <w:t>The New Zealand Estuary Trophic Index | NIWA</w:t>
              </w:r>
            </w:hyperlink>
          </w:p>
        </w:tc>
      </w:tr>
      <w:tr w:rsidR="00F743AB" w:rsidRPr="007E1F62" w14:paraId="33C552A7" w14:textId="77777777" w:rsidTr="00B45072">
        <w:trPr>
          <w:trHeight w:val="454"/>
        </w:trPr>
        <w:tc>
          <w:tcPr>
            <w:tcW w:w="1980" w:type="dxa"/>
            <w:vAlign w:val="center"/>
          </w:tcPr>
          <w:p w14:paraId="256CD472" w14:textId="77777777" w:rsidR="00F743AB" w:rsidRPr="007E1F62" w:rsidRDefault="00F743AB" w:rsidP="00B45072">
            <w:pPr>
              <w:spacing w:before="60" w:after="60" w:line="259" w:lineRule="auto"/>
              <w:rPr>
                <w:rFonts w:cstheme="minorHAnsi"/>
                <w:b/>
                <w:bCs/>
                <w:sz w:val="21"/>
                <w:szCs w:val="21"/>
              </w:rPr>
            </w:pPr>
            <w:r w:rsidRPr="007E1F62">
              <w:rPr>
                <w:rFonts w:cstheme="minorHAnsi"/>
                <w:b/>
                <w:bCs/>
                <w:sz w:val="21"/>
                <w:szCs w:val="21"/>
              </w:rPr>
              <w:t>Land</w:t>
            </w:r>
          </w:p>
        </w:tc>
        <w:tc>
          <w:tcPr>
            <w:tcW w:w="2835" w:type="dxa"/>
            <w:vAlign w:val="center"/>
          </w:tcPr>
          <w:p w14:paraId="5B1ED282" w14:textId="77777777" w:rsidR="00F743AB" w:rsidRPr="007E1F62" w:rsidRDefault="00F743AB" w:rsidP="00B45072">
            <w:pPr>
              <w:spacing w:before="60" w:after="60"/>
              <w:rPr>
                <w:rFonts w:cstheme="minorHAnsi"/>
                <w:sz w:val="21"/>
                <w:szCs w:val="21"/>
              </w:rPr>
            </w:pPr>
            <w:r w:rsidRPr="007E1F62">
              <w:rPr>
                <w:rFonts w:cstheme="minorHAnsi"/>
                <w:sz w:val="21"/>
                <w:szCs w:val="21"/>
              </w:rPr>
              <w:t>Land Cover Database (LCDB)</w:t>
            </w:r>
          </w:p>
        </w:tc>
        <w:tc>
          <w:tcPr>
            <w:tcW w:w="6237" w:type="dxa"/>
            <w:vAlign w:val="center"/>
          </w:tcPr>
          <w:p w14:paraId="487EAECD"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A hierarchical </w:t>
            </w:r>
            <w:r w:rsidRPr="007E1F62">
              <w:rPr>
                <w:rFonts w:cstheme="minorHAnsi"/>
                <w:b/>
                <w:bCs/>
                <w:sz w:val="21"/>
                <w:szCs w:val="21"/>
              </w:rPr>
              <w:t>land cover typology</w:t>
            </w:r>
            <w:r w:rsidRPr="007E1F62">
              <w:rPr>
                <w:rFonts w:cstheme="minorHAnsi"/>
                <w:sz w:val="21"/>
                <w:szCs w:val="21"/>
              </w:rPr>
              <w:t xml:space="preserve"> based off satellite imagery (updated approximately every 5 years 1996, 2001, 2008, 2012, 2018). Land cover classes </w:t>
            </w:r>
            <w:bookmarkStart w:id="80" w:name="_Int_vdOlqdyg"/>
            <w:proofErr w:type="gramStart"/>
            <w:r w:rsidRPr="007E1F62">
              <w:rPr>
                <w:rFonts w:cstheme="minorHAnsi"/>
                <w:sz w:val="21"/>
                <w:szCs w:val="21"/>
              </w:rPr>
              <w:t>mix together</w:t>
            </w:r>
            <w:bookmarkEnd w:id="80"/>
            <w:proofErr w:type="gramEnd"/>
            <w:r w:rsidRPr="007E1F62">
              <w:rPr>
                <w:rFonts w:cstheme="minorHAnsi"/>
                <w:sz w:val="21"/>
                <w:szCs w:val="21"/>
              </w:rPr>
              <w:t xml:space="preserve"> ecosystem types.</w:t>
            </w:r>
          </w:p>
        </w:tc>
        <w:tc>
          <w:tcPr>
            <w:tcW w:w="3969" w:type="dxa"/>
            <w:vAlign w:val="center"/>
          </w:tcPr>
          <w:p w14:paraId="3F04C5B1" w14:textId="77777777" w:rsidR="00F743AB" w:rsidRPr="007E1F62" w:rsidRDefault="00F743AB" w:rsidP="00B45072">
            <w:pPr>
              <w:spacing w:before="60" w:after="60"/>
              <w:rPr>
                <w:rFonts w:cstheme="minorHAnsi"/>
                <w:sz w:val="21"/>
                <w:szCs w:val="21"/>
              </w:rPr>
            </w:pPr>
            <w:r w:rsidRPr="007E1F62">
              <w:rPr>
                <w:rFonts w:cstheme="minorHAnsi"/>
                <w:sz w:val="21"/>
                <w:szCs w:val="21"/>
              </w:rPr>
              <w:t>Three-tiered land cover classification:</w:t>
            </w:r>
          </w:p>
          <w:p w14:paraId="3520DB43"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6 broad-level classes, </w:t>
            </w:r>
          </w:p>
          <w:p w14:paraId="48886983"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12 medium-level classes, </w:t>
            </w:r>
          </w:p>
          <w:p w14:paraId="3444AE11" w14:textId="77777777" w:rsidR="00F743AB" w:rsidRPr="007E1F62" w:rsidRDefault="00F743AB" w:rsidP="00B45072">
            <w:pPr>
              <w:spacing w:before="60" w:after="60"/>
              <w:rPr>
                <w:rFonts w:cstheme="minorHAnsi"/>
                <w:sz w:val="21"/>
                <w:szCs w:val="21"/>
              </w:rPr>
            </w:pPr>
            <w:r w:rsidRPr="007E1F62">
              <w:rPr>
                <w:rFonts w:cstheme="minorHAnsi"/>
                <w:sz w:val="21"/>
                <w:szCs w:val="21"/>
              </w:rPr>
              <w:t>34 detailed land cover classes</w:t>
            </w:r>
          </w:p>
        </w:tc>
        <w:tc>
          <w:tcPr>
            <w:tcW w:w="3118" w:type="dxa"/>
            <w:vAlign w:val="center"/>
          </w:tcPr>
          <w:p w14:paraId="49D69618" w14:textId="77777777" w:rsidR="00F743AB" w:rsidRPr="007E1F62" w:rsidRDefault="00F743AB" w:rsidP="00B45072">
            <w:pPr>
              <w:spacing w:before="60" w:after="60"/>
              <w:rPr>
                <w:rFonts w:cstheme="minorHAnsi"/>
                <w:sz w:val="21"/>
                <w:szCs w:val="21"/>
              </w:rPr>
            </w:pPr>
            <w:r w:rsidRPr="007E1F62">
              <w:rPr>
                <w:rFonts w:cstheme="minorHAnsi"/>
                <w:sz w:val="21"/>
                <w:szCs w:val="21"/>
              </w:rPr>
              <w:t>Used for a range of purposes including monitoring and reporting land use change and broadscale management.</w:t>
            </w:r>
          </w:p>
        </w:tc>
        <w:tc>
          <w:tcPr>
            <w:tcW w:w="2782" w:type="dxa"/>
            <w:vAlign w:val="center"/>
          </w:tcPr>
          <w:p w14:paraId="48490157" w14:textId="77777777" w:rsidR="00F743AB" w:rsidRPr="007E1F62" w:rsidRDefault="00E02B4A" w:rsidP="00B45072">
            <w:pPr>
              <w:spacing w:before="60" w:after="60"/>
              <w:rPr>
                <w:rFonts w:cstheme="minorHAnsi"/>
                <w:sz w:val="21"/>
                <w:szCs w:val="21"/>
              </w:rPr>
            </w:pPr>
            <w:hyperlink r:id="rId27" w:history="1">
              <w:r w:rsidR="00F743AB" w:rsidRPr="007E1F62">
                <w:rPr>
                  <w:rStyle w:val="Hyperlink"/>
                  <w:rFonts w:cstheme="minorHAnsi"/>
                  <w:sz w:val="21"/>
                  <w:szCs w:val="21"/>
                </w:rPr>
                <w:t>Browse GIS data | LRIS Portal (scinfo.org.nz)</w:t>
              </w:r>
            </w:hyperlink>
          </w:p>
        </w:tc>
      </w:tr>
      <w:tr w:rsidR="00F743AB" w:rsidRPr="007E1F62" w14:paraId="1F35B035" w14:textId="77777777" w:rsidTr="00B45072">
        <w:trPr>
          <w:trHeight w:val="454"/>
        </w:trPr>
        <w:tc>
          <w:tcPr>
            <w:tcW w:w="1980" w:type="dxa"/>
            <w:vAlign w:val="center"/>
          </w:tcPr>
          <w:p w14:paraId="3400A7A9" w14:textId="77777777" w:rsidR="00F743AB" w:rsidRPr="007E1F62" w:rsidRDefault="00F743AB" w:rsidP="00B45072">
            <w:pPr>
              <w:spacing w:before="60" w:after="60"/>
              <w:rPr>
                <w:rFonts w:cstheme="minorHAnsi"/>
                <w:b/>
                <w:bCs/>
                <w:sz w:val="21"/>
                <w:szCs w:val="21"/>
              </w:rPr>
            </w:pPr>
            <w:r w:rsidRPr="007E1F62">
              <w:rPr>
                <w:rFonts w:cstheme="minorHAnsi"/>
                <w:b/>
                <w:bCs/>
                <w:sz w:val="21"/>
                <w:szCs w:val="21"/>
              </w:rPr>
              <w:t>Land</w:t>
            </w:r>
          </w:p>
        </w:tc>
        <w:tc>
          <w:tcPr>
            <w:tcW w:w="2835" w:type="dxa"/>
            <w:vAlign w:val="center"/>
          </w:tcPr>
          <w:p w14:paraId="182CD3D1" w14:textId="77777777" w:rsidR="00F743AB" w:rsidRPr="007E1F62" w:rsidRDefault="00F743AB" w:rsidP="00B45072">
            <w:pPr>
              <w:spacing w:before="60" w:after="60"/>
              <w:rPr>
                <w:rFonts w:cstheme="minorHAnsi"/>
                <w:sz w:val="21"/>
                <w:szCs w:val="21"/>
              </w:rPr>
            </w:pPr>
            <w:r w:rsidRPr="007E1F62">
              <w:rPr>
                <w:rFonts w:cstheme="minorHAnsi"/>
                <w:sz w:val="21"/>
                <w:szCs w:val="21"/>
              </w:rPr>
              <w:t>LENZ (Land Environments of New Zealand)</w:t>
            </w:r>
          </w:p>
        </w:tc>
        <w:tc>
          <w:tcPr>
            <w:tcW w:w="6237" w:type="dxa"/>
            <w:vAlign w:val="center"/>
          </w:tcPr>
          <w:p w14:paraId="0AC6AF1A"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A hierarchical </w:t>
            </w:r>
            <w:r w:rsidRPr="007E1F62">
              <w:rPr>
                <w:rFonts w:cstheme="minorHAnsi"/>
                <w:b/>
                <w:bCs/>
                <w:sz w:val="21"/>
                <w:szCs w:val="21"/>
              </w:rPr>
              <w:t>environmental typology</w:t>
            </w:r>
            <w:r w:rsidRPr="007E1F62">
              <w:rPr>
                <w:rFonts w:cstheme="minorHAnsi"/>
                <w:sz w:val="21"/>
                <w:szCs w:val="21"/>
              </w:rPr>
              <w:t xml:space="preserve"> based on a set of 15 underlying climate (7 variables from modelled 1950-80 data), landform (DEM slope), and soil variables (7 from NZLRI data). Variables were chosen for functional and statistical grounds and linked back to major indigenous tree species distributions </w:t>
            </w:r>
            <w:r w:rsidRPr="007E1F62">
              <w:rPr>
                <w:rFonts w:cstheme="minorHAnsi"/>
                <w:sz w:val="21"/>
                <w:szCs w:val="21"/>
              </w:rPr>
              <w:lastRenderedPageBreak/>
              <w:t>(</w:t>
            </w:r>
            <w:bookmarkStart w:id="81" w:name="_Int_pGfxhbE0"/>
            <w:r w:rsidRPr="007E1F62">
              <w:rPr>
                <w:rFonts w:cstheme="minorHAnsi"/>
                <w:sz w:val="21"/>
                <w:szCs w:val="21"/>
              </w:rPr>
              <w:t>ultimately major</w:t>
            </w:r>
            <w:bookmarkEnd w:id="81"/>
            <w:r w:rsidRPr="007E1F62">
              <w:rPr>
                <w:rFonts w:cstheme="minorHAnsi"/>
                <w:sz w:val="21"/>
                <w:szCs w:val="21"/>
              </w:rPr>
              <w:t xml:space="preserve"> plant physiological processes). Developed in 2002.</w:t>
            </w:r>
          </w:p>
        </w:tc>
        <w:tc>
          <w:tcPr>
            <w:tcW w:w="3969" w:type="dxa"/>
            <w:vAlign w:val="center"/>
          </w:tcPr>
          <w:p w14:paraId="03383870" w14:textId="77777777" w:rsidR="00F743AB" w:rsidRPr="007E1F62" w:rsidRDefault="00F743AB" w:rsidP="00B45072">
            <w:pPr>
              <w:spacing w:before="60" w:after="60"/>
              <w:rPr>
                <w:rFonts w:cstheme="minorHAnsi"/>
                <w:sz w:val="21"/>
                <w:szCs w:val="21"/>
              </w:rPr>
            </w:pPr>
            <w:r w:rsidRPr="007E1F62">
              <w:rPr>
                <w:rFonts w:cstheme="minorHAnsi"/>
                <w:sz w:val="21"/>
                <w:szCs w:val="21"/>
              </w:rPr>
              <w:lastRenderedPageBreak/>
              <w:t>Hierarchical nature:</w:t>
            </w:r>
          </w:p>
          <w:p w14:paraId="1ED9D8D0" w14:textId="77777777" w:rsidR="00F743AB" w:rsidRPr="007E1F62" w:rsidRDefault="00F743AB" w:rsidP="00B45072">
            <w:pPr>
              <w:spacing w:before="60" w:after="60"/>
              <w:rPr>
                <w:rFonts w:cstheme="minorHAnsi"/>
                <w:sz w:val="21"/>
                <w:szCs w:val="21"/>
              </w:rPr>
            </w:pPr>
            <w:r w:rsidRPr="007E1F62">
              <w:rPr>
                <w:rFonts w:cstheme="minorHAnsi"/>
                <w:sz w:val="21"/>
                <w:szCs w:val="21"/>
              </w:rPr>
              <w:t>Level I - 20 groups,</w:t>
            </w:r>
          </w:p>
          <w:p w14:paraId="265F58EA" w14:textId="77777777" w:rsidR="00F743AB" w:rsidRPr="007E1F62" w:rsidRDefault="00F743AB" w:rsidP="00B45072">
            <w:pPr>
              <w:spacing w:before="60" w:after="60"/>
              <w:rPr>
                <w:rFonts w:cstheme="minorHAnsi"/>
                <w:sz w:val="21"/>
                <w:szCs w:val="21"/>
              </w:rPr>
            </w:pPr>
            <w:r w:rsidRPr="007E1F62">
              <w:rPr>
                <w:rFonts w:cstheme="minorHAnsi"/>
                <w:sz w:val="21"/>
                <w:szCs w:val="21"/>
              </w:rPr>
              <w:t>Level II - 100 groups,</w:t>
            </w:r>
          </w:p>
          <w:p w14:paraId="32E2E013" w14:textId="77777777" w:rsidR="00F743AB" w:rsidRPr="007E1F62" w:rsidRDefault="00F743AB" w:rsidP="00B45072">
            <w:pPr>
              <w:spacing w:before="60" w:after="60"/>
              <w:rPr>
                <w:rFonts w:cstheme="minorHAnsi"/>
                <w:sz w:val="21"/>
                <w:szCs w:val="21"/>
              </w:rPr>
            </w:pPr>
            <w:r w:rsidRPr="007E1F62">
              <w:rPr>
                <w:rFonts w:cstheme="minorHAnsi"/>
                <w:sz w:val="21"/>
                <w:szCs w:val="21"/>
              </w:rPr>
              <w:t>Level III - 200 groups,</w:t>
            </w:r>
          </w:p>
          <w:p w14:paraId="44BB154A" w14:textId="77777777" w:rsidR="00F743AB" w:rsidRPr="007E1F62" w:rsidRDefault="00F743AB" w:rsidP="00B45072">
            <w:pPr>
              <w:spacing w:before="60" w:after="60"/>
              <w:rPr>
                <w:rFonts w:cstheme="minorHAnsi"/>
                <w:sz w:val="21"/>
                <w:szCs w:val="21"/>
              </w:rPr>
            </w:pPr>
            <w:r w:rsidRPr="007E1F62">
              <w:rPr>
                <w:rFonts w:cstheme="minorHAnsi"/>
                <w:sz w:val="21"/>
                <w:szCs w:val="21"/>
              </w:rPr>
              <w:t>Level IV - 500 groups.</w:t>
            </w:r>
          </w:p>
        </w:tc>
        <w:tc>
          <w:tcPr>
            <w:tcW w:w="3118" w:type="dxa"/>
            <w:vAlign w:val="center"/>
          </w:tcPr>
          <w:p w14:paraId="582C904C" w14:textId="77777777" w:rsidR="00F743AB" w:rsidRPr="007E1F62" w:rsidRDefault="00F743AB" w:rsidP="00B45072">
            <w:pPr>
              <w:spacing w:before="60" w:after="60"/>
              <w:rPr>
                <w:rFonts w:cstheme="minorHAnsi"/>
                <w:sz w:val="21"/>
                <w:szCs w:val="21"/>
              </w:rPr>
            </w:pPr>
            <w:r w:rsidRPr="007E1F62">
              <w:rPr>
                <w:rFonts w:cstheme="minorHAnsi"/>
                <w:sz w:val="21"/>
                <w:szCs w:val="21"/>
              </w:rPr>
              <w:t>Used in monitoring and reporting and identifying threatened environments (at a broad scale).</w:t>
            </w:r>
          </w:p>
        </w:tc>
        <w:tc>
          <w:tcPr>
            <w:tcW w:w="2782" w:type="dxa"/>
            <w:vAlign w:val="center"/>
          </w:tcPr>
          <w:p w14:paraId="40A89A56" w14:textId="77777777" w:rsidR="00F743AB" w:rsidRPr="007E1F62" w:rsidRDefault="00E02B4A" w:rsidP="00B45072">
            <w:pPr>
              <w:spacing w:before="60" w:after="60"/>
              <w:rPr>
                <w:rFonts w:cstheme="minorHAnsi"/>
                <w:sz w:val="21"/>
                <w:szCs w:val="21"/>
              </w:rPr>
            </w:pPr>
            <w:hyperlink r:id="rId28" w:history="1">
              <w:r w:rsidR="00F743AB" w:rsidRPr="007E1F62">
                <w:rPr>
                  <w:rStyle w:val="Hyperlink"/>
                  <w:rFonts w:cstheme="minorHAnsi"/>
                  <w:sz w:val="21"/>
                  <w:szCs w:val="21"/>
                </w:rPr>
                <w:t>LENZ » Manaaki Whenua (landcareresearch.co.nz)</w:t>
              </w:r>
            </w:hyperlink>
          </w:p>
        </w:tc>
      </w:tr>
      <w:tr w:rsidR="00F743AB" w:rsidRPr="007E1F62" w14:paraId="36D02860" w14:textId="77777777" w:rsidTr="00B45072">
        <w:trPr>
          <w:trHeight w:val="454"/>
        </w:trPr>
        <w:tc>
          <w:tcPr>
            <w:tcW w:w="1980" w:type="dxa"/>
            <w:vAlign w:val="center"/>
          </w:tcPr>
          <w:p w14:paraId="69B5A85C" w14:textId="77777777" w:rsidR="00F743AB" w:rsidRPr="007E1F62" w:rsidRDefault="00F743AB" w:rsidP="00B45072">
            <w:pPr>
              <w:spacing w:before="60" w:after="60"/>
              <w:rPr>
                <w:rFonts w:cstheme="minorHAnsi"/>
                <w:b/>
                <w:bCs/>
                <w:sz w:val="21"/>
                <w:szCs w:val="21"/>
              </w:rPr>
            </w:pPr>
            <w:r w:rsidRPr="007E1F62">
              <w:rPr>
                <w:rFonts w:cstheme="minorHAnsi"/>
                <w:b/>
                <w:bCs/>
                <w:sz w:val="21"/>
                <w:szCs w:val="21"/>
              </w:rPr>
              <w:t>Land</w:t>
            </w:r>
          </w:p>
        </w:tc>
        <w:tc>
          <w:tcPr>
            <w:tcW w:w="2835" w:type="dxa"/>
            <w:vAlign w:val="center"/>
          </w:tcPr>
          <w:p w14:paraId="7908B9B8"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Williams </w:t>
            </w:r>
            <w:r w:rsidRPr="007E1F62">
              <w:rPr>
                <w:rFonts w:cstheme="minorHAnsi"/>
                <w:i/>
                <w:sz w:val="21"/>
                <w:szCs w:val="21"/>
              </w:rPr>
              <w:t>et al</w:t>
            </w:r>
            <w:r w:rsidRPr="007E1F62">
              <w:rPr>
                <w:rFonts w:cstheme="minorHAnsi"/>
                <w:sz w:val="21"/>
                <w:szCs w:val="21"/>
              </w:rPr>
              <w:t xml:space="preserve"> rare and uncommon ecosystems </w:t>
            </w:r>
          </w:p>
          <w:p w14:paraId="5EC9C20D" w14:textId="77777777" w:rsidR="00F743AB" w:rsidRPr="007E1F62" w:rsidRDefault="00F743AB" w:rsidP="00B45072">
            <w:pPr>
              <w:spacing w:before="60" w:after="60"/>
              <w:rPr>
                <w:rFonts w:cstheme="minorHAnsi"/>
                <w:sz w:val="21"/>
                <w:szCs w:val="21"/>
                <w:highlight w:val="yellow"/>
              </w:rPr>
            </w:pPr>
            <w:r w:rsidRPr="007E1F62">
              <w:rPr>
                <w:rFonts w:cstheme="minorHAnsi"/>
                <w:sz w:val="21"/>
                <w:szCs w:val="21"/>
              </w:rPr>
              <w:t>(2007)</w:t>
            </w:r>
          </w:p>
        </w:tc>
        <w:tc>
          <w:tcPr>
            <w:tcW w:w="6237" w:type="dxa"/>
            <w:vAlign w:val="center"/>
          </w:tcPr>
          <w:p w14:paraId="7D265073"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An </w:t>
            </w:r>
            <w:r w:rsidRPr="007E1F62">
              <w:rPr>
                <w:rFonts w:cstheme="minorHAnsi"/>
                <w:b/>
                <w:bCs/>
                <w:sz w:val="21"/>
                <w:szCs w:val="21"/>
              </w:rPr>
              <w:t xml:space="preserve">ecosystem typology </w:t>
            </w:r>
            <w:r w:rsidRPr="007E1F62">
              <w:rPr>
                <w:rFonts w:cstheme="minorHAnsi"/>
                <w:sz w:val="21"/>
                <w:szCs w:val="21"/>
              </w:rPr>
              <w:t>using physical and biotic factors to define and name the physical environments of historically rare ecosystem types.</w:t>
            </w:r>
          </w:p>
        </w:tc>
        <w:tc>
          <w:tcPr>
            <w:tcW w:w="3969" w:type="dxa"/>
            <w:vAlign w:val="center"/>
          </w:tcPr>
          <w:p w14:paraId="41E942EA" w14:textId="77777777" w:rsidR="00F743AB" w:rsidRPr="007E1F62" w:rsidRDefault="00F743AB" w:rsidP="00B45072">
            <w:pPr>
              <w:spacing w:before="60" w:after="60"/>
              <w:rPr>
                <w:rFonts w:cstheme="minorHAnsi"/>
                <w:color w:val="333333"/>
                <w:sz w:val="21"/>
                <w:szCs w:val="21"/>
                <w:shd w:val="clear" w:color="auto" w:fill="FFFFFF"/>
              </w:rPr>
            </w:pPr>
            <w:r w:rsidRPr="007E1F62">
              <w:rPr>
                <w:rFonts w:cstheme="minorHAnsi"/>
                <w:color w:val="333333"/>
                <w:sz w:val="21"/>
                <w:szCs w:val="21"/>
                <w:shd w:val="clear" w:color="auto" w:fill="FFFFFF"/>
              </w:rPr>
              <w:t>72 rare ecosystems – does not cover all ecosystems of NZ.</w:t>
            </w:r>
          </w:p>
          <w:p w14:paraId="2CB8DDA8" w14:textId="77777777" w:rsidR="00F743AB" w:rsidRPr="007E1F62" w:rsidRDefault="00F743AB" w:rsidP="00B45072">
            <w:pPr>
              <w:spacing w:before="60" w:after="60"/>
              <w:rPr>
                <w:rFonts w:cstheme="minorHAnsi"/>
                <w:sz w:val="21"/>
                <w:szCs w:val="21"/>
              </w:rPr>
            </w:pPr>
          </w:p>
        </w:tc>
        <w:tc>
          <w:tcPr>
            <w:tcW w:w="3118" w:type="dxa"/>
            <w:vAlign w:val="center"/>
          </w:tcPr>
          <w:p w14:paraId="4B1C36EB" w14:textId="77777777" w:rsidR="00F743AB" w:rsidRPr="007E1F62" w:rsidRDefault="00F743AB" w:rsidP="00B45072">
            <w:pPr>
              <w:spacing w:before="60" w:after="60"/>
              <w:rPr>
                <w:rFonts w:cstheme="minorHAnsi"/>
                <w:sz w:val="21"/>
                <w:szCs w:val="21"/>
              </w:rPr>
            </w:pPr>
            <w:r w:rsidRPr="007E1F62">
              <w:rPr>
                <w:rFonts w:cstheme="minorHAnsi"/>
                <w:sz w:val="21"/>
                <w:szCs w:val="21"/>
              </w:rPr>
              <w:t xml:space="preserve">Used in national environmental reporting, for conservation management purposes (e.g. Holdaway threat status assessments). </w:t>
            </w:r>
          </w:p>
        </w:tc>
        <w:tc>
          <w:tcPr>
            <w:tcW w:w="2782" w:type="dxa"/>
            <w:vAlign w:val="center"/>
          </w:tcPr>
          <w:p w14:paraId="1473BAC1" w14:textId="77777777" w:rsidR="00F743AB" w:rsidRPr="007E1F62" w:rsidRDefault="00E02B4A" w:rsidP="00B45072">
            <w:pPr>
              <w:spacing w:before="60" w:after="60"/>
              <w:rPr>
                <w:rFonts w:cstheme="minorHAnsi"/>
                <w:sz w:val="21"/>
                <w:szCs w:val="21"/>
              </w:rPr>
            </w:pPr>
            <w:hyperlink r:id="rId29" w:history="1">
              <w:r w:rsidR="00F743AB" w:rsidRPr="007E1F62">
                <w:rPr>
                  <w:rStyle w:val="Hyperlink"/>
                  <w:rFonts w:cstheme="minorHAnsi"/>
                  <w:sz w:val="21"/>
                  <w:szCs w:val="21"/>
                </w:rPr>
                <w:t>New Zealand’s historically rare terrestrial ecosystems set in a physical and physiognomic framework | NZES (newzealandecology.org)</w:t>
              </w:r>
            </w:hyperlink>
          </w:p>
        </w:tc>
      </w:tr>
      <w:tr w:rsidR="00F743AB" w:rsidRPr="007E1F62" w14:paraId="4659F4EF" w14:textId="77777777" w:rsidTr="00B45072">
        <w:trPr>
          <w:trHeight w:val="454"/>
        </w:trPr>
        <w:tc>
          <w:tcPr>
            <w:tcW w:w="1980" w:type="dxa"/>
            <w:vAlign w:val="center"/>
          </w:tcPr>
          <w:p w14:paraId="6AA9AF6F" w14:textId="77777777" w:rsidR="00F743AB" w:rsidRPr="007E1F62" w:rsidRDefault="00F743AB" w:rsidP="00B45072">
            <w:pPr>
              <w:spacing w:before="60" w:after="60"/>
              <w:rPr>
                <w:rFonts w:cstheme="minorHAnsi"/>
                <w:b/>
                <w:bCs/>
                <w:sz w:val="21"/>
                <w:szCs w:val="21"/>
              </w:rPr>
            </w:pPr>
            <w:r w:rsidRPr="007E1F62">
              <w:rPr>
                <w:rFonts w:cstheme="minorHAnsi"/>
                <w:b/>
                <w:bCs/>
                <w:sz w:val="21"/>
                <w:szCs w:val="21"/>
              </w:rPr>
              <w:t>Land</w:t>
            </w:r>
          </w:p>
        </w:tc>
        <w:tc>
          <w:tcPr>
            <w:tcW w:w="2835" w:type="dxa"/>
            <w:vAlign w:val="center"/>
          </w:tcPr>
          <w:p w14:paraId="0ABC16E2" w14:textId="77777777" w:rsidR="00F743AB" w:rsidRPr="007E1F62" w:rsidRDefault="00F743AB" w:rsidP="00B45072">
            <w:pPr>
              <w:spacing w:before="60" w:after="60"/>
              <w:rPr>
                <w:rFonts w:cstheme="minorHAnsi"/>
                <w:sz w:val="21"/>
                <w:szCs w:val="21"/>
                <w:highlight w:val="yellow"/>
              </w:rPr>
            </w:pPr>
            <w:r w:rsidRPr="007E1F62">
              <w:rPr>
                <w:rFonts w:cstheme="minorHAnsi"/>
                <w:sz w:val="21"/>
                <w:szCs w:val="21"/>
              </w:rPr>
              <w:t xml:space="preserve">Wiser </w:t>
            </w:r>
            <w:r w:rsidRPr="007E1F62">
              <w:rPr>
                <w:rFonts w:cstheme="minorHAnsi"/>
                <w:i/>
                <w:sz w:val="21"/>
                <w:szCs w:val="21"/>
              </w:rPr>
              <w:t>et al</w:t>
            </w:r>
            <w:r w:rsidRPr="007E1F62">
              <w:rPr>
                <w:rFonts w:cstheme="minorHAnsi"/>
                <w:sz w:val="21"/>
                <w:szCs w:val="21"/>
              </w:rPr>
              <w:t xml:space="preserve"> vegetation classification (2016 – 2018)</w:t>
            </w:r>
          </w:p>
        </w:tc>
        <w:tc>
          <w:tcPr>
            <w:tcW w:w="6237" w:type="dxa"/>
            <w:vAlign w:val="center"/>
          </w:tcPr>
          <w:p w14:paraId="6CC6A29B" w14:textId="77777777" w:rsidR="00F743AB" w:rsidRPr="007E1F62" w:rsidRDefault="00F743AB" w:rsidP="00B45072">
            <w:pPr>
              <w:spacing w:before="60" w:after="60"/>
              <w:rPr>
                <w:rFonts w:cstheme="minorHAnsi"/>
                <w:sz w:val="21"/>
                <w:szCs w:val="21"/>
                <w:highlight w:val="yellow"/>
              </w:rPr>
            </w:pPr>
            <w:r w:rsidRPr="007E1F62">
              <w:rPr>
                <w:rFonts w:cstheme="minorHAnsi"/>
                <w:sz w:val="21"/>
                <w:szCs w:val="21"/>
              </w:rPr>
              <w:t xml:space="preserve">A </w:t>
            </w:r>
            <w:r w:rsidRPr="007E1F62">
              <w:rPr>
                <w:rFonts w:cstheme="minorHAnsi"/>
                <w:b/>
                <w:bCs/>
                <w:sz w:val="21"/>
                <w:szCs w:val="21"/>
              </w:rPr>
              <w:t>quantitative</w:t>
            </w:r>
            <w:r w:rsidRPr="007E1F62">
              <w:rPr>
                <w:rFonts w:cstheme="minorHAnsi"/>
                <w:b/>
                <w:sz w:val="21"/>
                <w:szCs w:val="21"/>
              </w:rPr>
              <w:t xml:space="preserve"> vegetation </w:t>
            </w:r>
            <w:r w:rsidRPr="007E1F62">
              <w:rPr>
                <w:rFonts w:cstheme="minorHAnsi"/>
                <w:b/>
                <w:bCs/>
                <w:sz w:val="21"/>
                <w:szCs w:val="21"/>
              </w:rPr>
              <w:t>typology</w:t>
            </w:r>
            <w:r w:rsidRPr="007E1F62">
              <w:rPr>
                <w:rFonts w:cstheme="minorHAnsi"/>
                <w:sz w:val="21"/>
                <w:szCs w:val="21"/>
              </w:rPr>
              <w:t xml:space="preserve"> created using plot data and clustering algorithms. No abiotic data included. Note the alliances change when data is added, and the analysis rerun.</w:t>
            </w:r>
          </w:p>
        </w:tc>
        <w:tc>
          <w:tcPr>
            <w:tcW w:w="3969" w:type="dxa"/>
            <w:vAlign w:val="center"/>
          </w:tcPr>
          <w:p w14:paraId="1B591197" w14:textId="77777777" w:rsidR="00F743AB" w:rsidRPr="007E1F62" w:rsidRDefault="00F743AB" w:rsidP="00B45072">
            <w:pPr>
              <w:spacing w:before="60" w:after="60"/>
              <w:rPr>
                <w:rFonts w:cstheme="minorHAnsi"/>
                <w:sz w:val="21"/>
                <w:szCs w:val="21"/>
              </w:rPr>
            </w:pPr>
            <w:r w:rsidRPr="007E1F62">
              <w:rPr>
                <w:rFonts w:cstheme="minorHAnsi"/>
                <w:sz w:val="21"/>
                <w:szCs w:val="21"/>
              </w:rPr>
              <w:t>25 alliances – does not cover rare ecosystems.</w:t>
            </w:r>
          </w:p>
        </w:tc>
        <w:tc>
          <w:tcPr>
            <w:tcW w:w="3118" w:type="dxa"/>
            <w:vAlign w:val="center"/>
          </w:tcPr>
          <w:p w14:paraId="43049C4E" w14:textId="77777777" w:rsidR="00F743AB" w:rsidRPr="007E1F62" w:rsidRDefault="00F743AB" w:rsidP="00B45072">
            <w:pPr>
              <w:spacing w:before="60" w:after="60"/>
              <w:rPr>
                <w:rFonts w:cstheme="minorHAnsi"/>
                <w:sz w:val="21"/>
                <w:szCs w:val="21"/>
              </w:rPr>
            </w:pPr>
            <w:r w:rsidRPr="007E1F62">
              <w:rPr>
                <w:rFonts w:cstheme="minorHAnsi"/>
                <w:sz w:val="21"/>
                <w:szCs w:val="21"/>
              </w:rPr>
              <w:t>Most useful for areas with a history of data collection.</w:t>
            </w:r>
          </w:p>
        </w:tc>
        <w:tc>
          <w:tcPr>
            <w:tcW w:w="2782" w:type="dxa"/>
            <w:vAlign w:val="center"/>
          </w:tcPr>
          <w:p w14:paraId="22ED3CFF" w14:textId="77777777" w:rsidR="00F743AB" w:rsidRPr="007E1F62" w:rsidRDefault="00E02B4A" w:rsidP="00B45072">
            <w:pPr>
              <w:spacing w:before="60" w:after="60"/>
              <w:rPr>
                <w:rFonts w:cstheme="minorHAnsi"/>
                <w:sz w:val="21"/>
                <w:szCs w:val="21"/>
              </w:rPr>
            </w:pPr>
            <w:hyperlink r:id="rId30" w:history="1">
              <w:r w:rsidR="00F743AB" w:rsidRPr="007E1F62">
                <w:rPr>
                  <w:rStyle w:val="Hyperlink"/>
                  <w:rFonts w:cstheme="minorHAnsi"/>
                  <w:sz w:val="21"/>
                  <w:szCs w:val="21"/>
                </w:rPr>
                <w:t>New Zealand’s plot-based classification of vegetation | Request PDF (researchgate.net)</w:t>
              </w:r>
            </w:hyperlink>
          </w:p>
          <w:p w14:paraId="0249C241" w14:textId="77777777" w:rsidR="00F743AB" w:rsidRPr="007E1F62" w:rsidRDefault="00F743AB" w:rsidP="00B45072">
            <w:pPr>
              <w:spacing w:before="60" w:after="60"/>
              <w:rPr>
                <w:rFonts w:cstheme="minorHAnsi"/>
                <w:sz w:val="21"/>
                <w:szCs w:val="21"/>
              </w:rPr>
            </w:pPr>
          </w:p>
          <w:p w14:paraId="62ADF341" w14:textId="77777777" w:rsidR="00F743AB" w:rsidRPr="007E1F62" w:rsidRDefault="00E02B4A" w:rsidP="00B45072">
            <w:pPr>
              <w:spacing w:before="60" w:after="60"/>
              <w:rPr>
                <w:rFonts w:cstheme="minorHAnsi"/>
                <w:sz w:val="21"/>
                <w:szCs w:val="21"/>
              </w:rPr>
            </w:pPr>
            <w:hyperlink r:id="rId31" w:history="1">
              <w:r w:rsidR="00F743AB" w:rsidRPr="007E1F62">
                <w:rPr>
                  <w:rStyle w:val="Hyperlink"/>
                  <w:rFonts w:cstheme="minorHAnsi"/>
                  <w:sz w:val="21"/>
                  <w:szCs w:val="21"/>
                </w:rPr>
                <w:t>Expanding an existing classification of New Zealand vegetation to include non-forested vegetation | NZES (newzealandecology.org)</w:t>
              </w:r>
            </w:hyperlink>
          </w:p>
        </w:tc>
      </w:tr>
    </w:tbl>
    <w:p w14:paraId="04164A06" w14:textId="77777777" w:rsidR="00F743AB" w:rsidRDefault="00F743AB" w:rsidP="00F743AB"/>
    <w:p w14:paraId="66226972" w14:textId="77777777" w:rsidR="00F743AB" w:rsidRDefault="00F743AB" w:rsidP="00F743AB">
      <w:r>
        <w:t xml:space="preserve">Note NZ coastal and marine habitat and ecosystem classifications were recently reviewed in this document prepared for DOC: </w:t>
      </w:r>
      <w:hyperlink r:id="rId32" w:history="1">
        <w:r>
          <w:rPr>
            <w:rStyle w:val="Hyperlink"/>
          </w:rPr>
          <w:t>mpa-habitat-classification-review-2018.pdf (doc.govt.nz)</w:t>
        </w:r>
      </w:hyperlink>
    </w:p>
    <w:p w14:paraId="51342D21" w14:textId="77777777" w:rsidR="00F743AB" w:rsidRDefault="00F743AB" w:rsidP="00F743AB">
      <w:r>
        <w:t xml:space="preserve"> </w:t>
      </w:r>
    </w:p>
    <w:p w14:paraId="59B42859" w14:textId="77777777" w:rsidR="00F743AB" w:rsidRDefault="00F743AB" w:rsidP="00F743AB"/>
    <w:p w14:paraId="6F7CC49B" w14:textId="77777777" w:rsidR="00F743AB" w:rsidRDefault="00F743AB" w:rsidP="00F743AB"/>
    <w:p w14:paraId="208F6C31" w14:textId="77777777" w:rsidR="00F743AB" w:rsidRDefault="00F743AB" w:rsidP="00F743AB">
      <w:pPr>
        <w:pStyle w:val="Heading1"/>
        <w:rPr>
          <w:noProof/>
        </w:rPr>
        <w:sectPr w:rsidR="00F743AB" w:rsidSect="00F743AB">
          <w:pgSz w:w="16838" w:h="11906" w:orient="landscape"/>
          <w:pgMar w:top="1440" w:right="1440" w:bottom="1440" w:left="1440" w:header="708" w:footer="708" w:gutter="0"/>
          <w:cols w:space="708"/>
          <w:docGrid w:linePitch="360"/>
        </w:sectPr>
      </w:pPr>
    </w:p>
    <w:p w14:paraId="39364D46" w14:textId="77777777" w:rsidR="00F743AB" w:rsidRDefault="00F743AB" w:rsidP="00F743AB">
      <w:pPr>
        <w:pStyle w:val="Heading1"/>
      </w:pPr>
      <w:bookmarkStart w:id="82" w:name="_Toc156394910"/>
      <w:r>
        <w:rPr>
          <w:noProof/>
        </w:rPr>
        <w:lastRenderedPageBreak/>
        <w:t>Appendix 3 -- Freshwater E</w:t>
      </w:r>
      <w:r w:rsidRPr="005978BF">
        <w:rPr>
          <w:noProof/>
        </w:rPr>
        <w:t xml:space="preserve">cosystem-specific </w:t>
      </w:r>
      <w:r>
        <w:rPr>
          <w:noProof/>
        </w:rPr>
        <w:t>typology use information</w:t>
      </w:r>
      <w:bookmarkEnd w:id="82"/>
      <w:r>
        <w:rPr>
          <w:noProof/>
        </w:rPr>
        <w:t xml:space="preserve"> </w:t>
      </w:r>
    </w:p>
    <w:p w14:paraId="733F361E" w14:textId="77777777" w:rsidR="00F743AB" w:rsidRDefault="00F743AB" w:rsidP="00F743AB"/>
    <w:p w14:paraId="5B0C05DF" w14:textId="77777777" w:rsidR="00F743AB" w:rsidRPr="009F3B3F" w:rsidRDefault="00F743AB" w:rsidP="00F743AB">
      <w:pPr>
        <w:pStyle w:val="Heading2"/>
      </w:pPr>
      <w:bookmarkStart w:id="83" w:name="_Toc156394911"/>
      <w:r w:rsidRPr="009F3B3F">
        <w:t>Ministry for the Environment</w:t>
      </w:r>
      <w:bookmarkEnd w:id="83"/>
    </w:p>
    <w:p w14:paraId="774A2848" w14:textId="77777777" w:rsidR="00F743AB" w:rsidRDefault="00F743AB" w:rsidP="00F743AB"/>
    <w:tbl>
      <w:tblPr>
        <w:tblStyle w:val="GridTable5Dark-Accent1"/>
        <w:tblW w:w="5000" w:type="pct"/>
        <w:tblLook w:val="04A0" w:firstRow="1" w:lastRow="0" w:firstColumn="1" w:lastColumn="0" w:noHBand="0" w:noVBand="1"/>
      </w:tblPr>
      <w:tblGrid>
        <w:gridCol w:w="3846"/>
        <w:gridCol w:w="5170"/>
      </w:tblGrid>
      <w:tr w:rsidR="00F743AB" w14:paraId="71B50AD0" w14:textId="77777777" w:rsidTr="00B4507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3" w:type="pct"/>
            <w:vAlign w:val="center"/>
          </w:tcPr>
          <w:p w14:paraId="72F83E0D" w14:textId="77777777" w:rsidR="00F743AB" w:rsidRPr="004870AD" w:rsidRDefault="00F743AB" w:rsidP="00B45072">
            <w:pPr>
              <w:spacing w:before="120" w:after="120"/>
              <w:rPr>
                <w:sz w:val="32"/>
                <w:szCs w:val="32"/>
              </w:rPr>
            </w:pPr>
          </w:p>
        </w:tc>
        <w:tc>
          <w:tcPr>
            <w:tcW w:w="2867" w:type="pct"/>
            <w:vAlign w:val="center"/>
          </w:tcPr>
          <w:p w14:paraId="38716824" w14:textId="77777777" w:rsidR="00F743AB" w:rsidRPr="004870AD" w:rsidRDefault="00F743AB" w:rsidP="00B45072">
            <w:pPr>
              <w:spacing w:before="120" w:after="120"/>
              <w:cnfStyle w:val="100000000000" w:firstRow="1" w:lastRow="0" w:firstColumn="0" w:lastColumn="0" w:oddVBand="0" w:evenVBand="0" w:oddHBand="0" w:evenHBand="0" w:firstRowFirstColumn="0" w:firstRowLastColumn="0" w:lastRowFirstColumn="0" w:lastRowLastColumn="0"/>
              <w:rPr>
                <w:sz w:val="32"/>
                <w:szCs w:val="32"/>
              </w:rPr>
            </w:pPr>
            <w:r w:rsidRPr="004870AD">
              <w:rPr>
                <w:sz w:val="32"/>
                <w:szCs w:val="32"/>
              </w:rPr>
              <w:t>Response as it relates to Lakes</w:t>
            </w:r>
          </w:p>
        </w:tc>
      </w:tr>
      <w:tr w:rsidR="00F743AB" w14:paraId="1526F216" w14:textId="77777777" w:rsidTr="00B450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3" w:type="pct"/>
            <w:vAlign w:val="center"/>
          </w:tcPr>
          <w:p w14:paraId="496CB051" w14:textId="77777777" w:rsidR="00F743AB" w:rsidRDefault="00F743AB" w:rsidP="00B45072">
            <w:pPr>
              <w:spacing w:before="120" w:after="120" w:line="259" w:lineRule="auto"/>
            </w:pPr>
            <w:r>
              <w:t>The typologies in use by your agency and how well they currently meet agency and council needs</w:t>
            </w:r>
          </w:p>
        </w:tc>
        <w:tc>
          <w:tcPr>
            <w:tcW w:w="2867" w:type="pct"/>
            <w:vAlign w:val="center"/>
          </w:tcPr>
          <w:p w14:paraId="69B4FCD9" w14:textId="77777777" w:rsidR="00F743AB" w:rsidRDefault="00F743AB" w:rsidP="00B45072">
            <w:pPr>
              <w:spacing w:before="120" w:after="120"/>
              <w:cnfStyle w:val="000000100000" w:firstRow="0" w:lastRow="0" w:firstColumn="0" w:lastColumn="0" w:oddVBand="0" w:evenVBand="0" w:oddHBand="1" w:evenHBand="0" w:firstRowFirstColumn="0" w:firstRowLastColumn="0" w:lastRowFirstColumn="0" w:lastRowLastColumn="0"/>
            </w:pPr>
            <w:r>
              <w:t>For example, NPS-FM require Total Nitrogen bottom lines to be specified based on mixing regime category. All l</w:t>
            </w:r>
            <w:r w:rsidRPr="00664762">
              <w:t>akes are unique</w:t>
            </w:r>
            <w:r>
              <w:t>/variable</w:t>
            </w:r>
            <w:r w:rsidRPr="00664762">
              <w:t xml:space="preserve">, including the </w:t>
            </w:r>
            <w:r>
              <w:t>significance</w:t>
            </w:r>
            <w:r w:rsidRPr="00664762">
              <w:t xml:space="preserve"> of</w:t>
            </w:r>
            <w:r>
              <w:t xml:space="preserve"> complex</w:t>
            </w:r>
            <w:r w:rsidRPr="00664762">
              <w:t xml:space="preserve"> hysteresis</w:t>
            </w:r>
            <w:r>
              <w:t xml:space="preserve"> and impact of future uncertainties</w:t>
            </w:r>
            <w:r w:rsidRPr="00664762">
              <w:t xml:space="preserve">. The purpose </w:t>
            </w:r>
            <w:r>
              <w:t xml:space="preserve">of the category </w:t>
            </w:r>
            <w:r w:rsidRPr="00664762">
              <w:t xml:space="preserve">will determine what information </w:t>
            </w:r>
            <w:r>
              <w:t>should be</w:t>
            </w:r>
            <w:r w:rsidRPr="00664762">
              <w:t xml:space="preserve"> used for categorisation</w:t>
            </w:r>
            <w:r>
              <w:t xml:space="preserve"> and in what ways</w:t>
            </w:r>
            <w:r w:rsidRPr="00664762">
              <w:t>. Below I have listed some of the research projects and investments related to categorisation</w:t>
            </w:r>
            <w:r>
              <w:t>/clustering</w:t>
            </w:r>
            <w:r w:rsidRPr="00664762">
              <w:t xml:space="preserve">. </w:t>
            </w:r>
          </w:p>
          <w:p w14:paraId="5F550079" w14:textId="77777777" w:rsidR="00F743AB" w:rsidRDefault="00F743AB" w:rsidP="00B45072">
            <w:pPr>
              <w:spacing w:before="120" w:after="120"/>
              <w:cnfStyle w:val="000000100000" w:firstRow="0" w:lastRow="0" w:firstColumn="0" w:lastColumn="0" w:oddVBand="0" w:evenVBand="0" w:oddHBand="1" w:evenHBand="0" w:firstRowFirstColumn="0" w:firstRowLastColumn="0" w:lastRowFirstColumn="0" w:lastRowLastColumn="0"/>
            </w:pPr>
            <w:r w:rsidRPr="00664762">
              <w:t>Unlike other water body types, lake categories will be assigned to the whole water body. This means it will be a simple exercise to associate each new categorisation</w:t>
            </w:r>
            <w:r>
              <w:t>/types</w:t>
            </w:r>
            <w:r w:rsidRPr="00664762">
              <w:t xml:space="preserve"> with unique lake ID</w:t>
            </w:r>
            <w:r>
              <w:t>s</w:t>
            </w:r>
            <w:r w:rsidRPr="00664762">
              <w:t xml:space="preserve"> as metadata</w:t>
            </w:r>
            <w:r>
              <w:t>, instead of creating unique polygon layers for typology purposes</w:t>
            </w:r>
            <w:r w:rsidRPr="00664762">
              <w:t>.</w:t>
            </w:r>
            <w:r>
              <w:t xml:space="preserve"> In terms of ‘practically’ determining whether the water body should be categorised as lakes or not, should be addressed by </w:t>
            </w:r>
            <w:proofErr w:type="spellStart"/>
            <w:r>
              <w:t>MfE’s</w:t>
            </w:r>
            <w:proofErr w:type="spellEnd"/>
            <w:r>
              <w:t xml:space="preserve"> FENZ database update project as discussed below.</w:t>
            </w:r>
          </w:p>
          <w:p w14:paraId="5B001485" w14:textId="77777777" w:rsidR="00F743AB" w:rsidRDefault="00F743AB" w:rsidP="0031008D">
            <w:pPr>
              <w:pStyle w:val="ListParagraph"/>
              <w:numPr>
                <w:ilvl w:val="0"/>
                <w:numId w:val="28"/>
              </w:numPr>
              <w:spacing w:before="120" w:after="120"/>
              <w:cnfStyle w:val="000000100000" w:firstRow="0" w:lastRow="0" w:firstColumn="0" w:lastColumn="0" w:oddVBand="0" w:evenVBand="0" w:oddHBand="1" w:evenHBand="0" w:firstRowFirstColumn="0" w:firstRowLastColumn="0" w:lastRowFirstColumn="0" w:lastRowLastColumn="0"/>
            </w:pPr>
            <w:proofErr w:type="spellStart"/>
            <w:r>
              <w:t>MfE</w:t>
            </w:r>
            <w:proofErr w:type="spellEnd"/>
            <w:r>
              <w:t xml:space="preserve"> is working to update FENZ lakes database including the project team revisiting morphometric categorisation and additional metadata. The project will be initiated with workshop with stakeholders to ensure the categories we will establish on this project will be fit for purpose and timely.</w:t>
            </w:r>
          </w:p>
          <w:p w14:paraId="2D20281B" w14:textId="77777777" w:rsidR="00F743AB" w:rsidRDefault="00F743AB" w:rsidP="0031008D">
            <w:pPr>
              <w:pStyle w:val="ListParagraph"/>
              <w:numPr>
                <w:ilvl w:val="0"/>
                <w:numId w:val="28"/>
              </w:numPr>
              <w:spacing w:before="120" w:after="120"/>
              <w:cnfStyle w:val="000000100000" w:firstRow="0" w:lastRow="0" w:firstColumn="0" w:lastColumn="0" w:oddVBand="0" w:evenVBand="0" w:oddHBand="1" w:evenHBand="0" w:firstRowFirstColumn="0" w:firstRowLastColumn="0" w:lastRowFirstColumn="0" w:lastRowLastColumn="0"/>
            </w:pPr>
            <w:r>
              <w:t>Lakes modelling platform project (Waikato Uni) has been working on creating autonomous modelling capability that is based on preliminary categorisation of lakes to apply pre-existing parameter sets before starting the calibration process. We will work with this project for the above FENZ lakes database update.</w:t>
            </w:r>
          </w:p>
          <w:p w14:paraId="45AF5BF7" w14:textId="77777777" w:rsidR="00F743AB" w:rsidRDefault="00F743AB" w:rsidP="0031008D">
            <w:pPr>
              <w:pStyle w:val="ListParagraph"/>
              <w:numPr>
                <w:ilvl w:val="0"/>
                <w:numId w:val="28"/>
              </w:numPr>
              <w:spacing w:before="120" w:after="120"/>
              <w:cnfStyle w:val="000000100000" w:firstRow="0" w:lastRow="0" w:firstColumn="0" w:lastColumn="0" w:oddVBand="0" w:evenVBand="0" w:oddHBand="1" w:evenHBand="0" w:firstRowFirstColumn="0" w:firstRowLastColumn="0" w:lastRowFirstColumn="0" w:lastRowLastColumn="0"/>
            </w:pPr>
            <w:r>
              <w:t xml:space="preserve">Eye on Lakes project (Waikato Uni) has been looking into categorising lakes through </w:t>
            </w:r>
            <w:proofErr w:type="spellStart"/>
            <w:r>
              <w:t>hyperspectrum</w:t>
            </w:r>
            <w:proofErr w:type="spellEnd"/>
            <w:r>
              <w:t xml:space="preserve"> reflectance composition by aligning with international literature categorisation to improve remote </w:t>
            </w:r>
            <w:proofErr w:type="gramStart"/>
            <w:r>
              <w:t>sensing based</w:t>
            </w:r>
            <w:proofErr w:type="gramEnd"/>
            <w:r>
              <w:t xml:space="preserve"> phytoplankton/cyanobacteria concentration monitoring.</w:t>
            </w:r>
          </w:p>
          <w:p w14:paraId="7367E97F" w14:textId="77777777" w:rsidR="00F743AB" w:rsidRDefault="00F743AB" w:rsidP="0031008D">
            <w:pPr>
              <w:pStyle w:val="ListParagraph"/>
              <w:numPr>
                <w:ilvl w:val="0"/>
                <w:numId w:val="28"/>
              </w:numPr>
              <w:spacing w:before="120" w:after="120"/>
              <w:cnfStyle w:val="000000100000" w:firstRow="0" w:lastRow="0" w:firstColumn="0" w:lastColumn="0" w:oddVBand="0" w:evenVBand="0" w:oddHBand="1" w:evenHBand="0" w:firstRowFirstColumn="0" w:firstRowLastColumn="0" w:lastRowFirstColumn="0" w:lastRowLastColumn="0"/>
            </w:pPr>
            <w:r>
              <w:lastRenderedPageBreak/>
              <w:t xml:space="preserve">Newly funded MBIE full endeavour project (Cawthron) will provide holistic management options by integrating biophysical science and </w:t>
            </w:r>
            <w:proofErr w:type="spellStart"/>
            <w:r>
              <w:t>te</w:t>
            </w:r>
            <w:proofErr w:type="spellEnd"/>
            <w:r>
              <w:t xml:space="preserve"> </w:t>
            </w:r>
            <w:proofErr w:type="spellStart"/>
            <w:r>
              <w:t>ao</w:t>
            </w:r>
            <w:proofErr w:type="spellEnd"/>
            <w:r>
              <w:t xml:space="preserve"> Māori. This will be accompanied by another MBIE funded smart ideas project to create toolset to address lakes historical ecology through e-DNA technology. I’d expect some categorisation/hierarchical operation to take process in the project.</w:t>
            </w:r>
          </w:p>
          <w:p w14:paraId="74759403" w14:textId="77777777" w:rsidR="00F743AB" w:rsidRDefault="00F743AB" w:rsidP="0031008D">
            <w:pPr>
              <w:pStyle w:val="ListParagraph"/>
              <w:numPr>
                <w:ilvl w:val="0"/>
                <w:numId w:val="28"/>
              </w:numPr>
              <w:spacing w:before="120" w:after="120"/>
              <w:cnfStyle w:val="000000100000" w:firstRow="0" w:lastRow="0" w:firstColumn="0" w:lastColumn="0" w:oddVBand="0" w:evenVBand="0" w:oddHBand="1" w:evenHBand="0" w:firstRowFirstColumn="0" w:firstRowLastColumn="0" w:lastRowFirstColumn="0" w:lastRowLastColumn="0"/>
            </w:pPr>
            <w:r>
              <w:t>Some experts (esp. Otago University) have been working to establish “great lakes” categories throughout NZ, to identify conservation/management requirements unique to these types of lakes.</w:t>
            </w:r>
          </w:p>
          <w:p w14:paraId="5DBC2010" w14:textId="77777777" w:rsidR="00F743AB" w:rsidRDefault="00F743AB" w:rsidP="0031008D">
            <w:pPr>
              <w:pStyle w:val="ListParagraph"/>
              <w:numPr>
                <w:ilvl w:val="0"/>
                <w:numId w:val="28"/>
              </w:numPr>
              <w:spacing w:before="120" w:after="120"/>
              <w:cnfStyle w:val="000000100000" w:firstRow="0" w:lastRow="0" w:firstColumn="0" w:lastColumn="0" w:oddVBand="0" w:evenVBand="0" w:oddHBand="1" w:evenHBand="0" w:firstRowFirstColumn="0" w:firstRowLastColumn="0" w:lastRowFirstColumn="0" w:lastRowLastColumn="0"/>
            </w:pPr>
            <w:r>
              <w:t>Some councils have historically categorising lakes into groups to apply high level management practices and apply similar planning purposes (</w:t>
            </w:r>
            <w:proofErr w:type="spellStart"/>
            <w:r>
              <w:t>eg</w:t>
            </w:r>
            <w:proofErr w:type="spellEnd"/>
            <w:r>
              <w:t xml:space="preserve"> lower Waikato Lakes FMU).</w:t>
            </w:r>
          </w:p>
        </w:tc>
      </w:tr>
      <w:tr w:rsidR="00F743AB" w14:paraId="74A423BD" w14:textId="77777777" w:rsidTr="00B45072">
        <w:trPr>
          <w:trHeight w:val="397"/>
        </w:trPr>
        <w:tc>
          <w:tcPr>
            <w:cnfStyle w:val="001000000000" w:firstRow="0" w:lastRow="0" w:firstColumn="1" w:lastColumn="0" w:oddVBand="0" w:evenVBand="0" w:oddHBand="0" w:evenHBand="0" w:firstRowFirstColumn="0" w:firstRowLastColumn="0" w:lastRowFirstColumn="0" w:lastRowLastColumn="0"/>
            <w:tcW w:w="2133" w:type="pct"/>
            <w:vAlign w:val="center"/>
          </w:tcPr>
          <w:p w14:paraId="1221FB87" w14:textId="77777777" w:rsidR="00F743AB" w:rsidRDefault="00F743AB" w:rsidP="00B45072">
            <w:pPr>
              <w:spacing w:before="120" w:after="120"/>
            </w:pPr>
            <w:r>
              <w:lastRenderedPageBreak/>
              <w:t>Is an existing typology the agency’s preferred choice for standardization?  Or is an entirely new typology needed?</w:t>
            </w:r>
          </w:p>
        </w:tc>
        <w:tc>
          <w:tcPr>
            <w:tcW w:w="2867" w:type="pct"/>
            <w:vAlign w:val="center"/>
          </w:tcPr>
          <w:p w14:paraId="3CBB3319" w14:textId="77777777" w:rsidR="00F743AB" w:rsidRDefault="00F743AB" w:rsidP="00B45072">
            <w:pPr>
              <w:spacing w:before="120" w:after="120"/>
              <w:cnfStyle w:val="000000000000" w:firstRow="0" w:lastRow="0" w:firstColumn="0" w:lastColumn="0" w:oddVBand="0" w:evenVBand="0" w:oddHBand="0" w:evenHBand="0" w:firstRowFirstColumn="0" w:firstRowLastColumn="0" w:lastRowFirstColumn="0" w:lastRowLastColumn="0"/>
            </w:pPr>
            <w:r>
              <w:t>Improved categorisation through the (soon to be) ongoing projects above should be sufficient to address immediate categorisation needs. If new categories are established, the updated FENZ dataset should be used to assign categories/typologies into individual lakes as metadata.</w:t>
            </w:r>
          </w:p>
        </w:tc>
      </w:tr>
    </w:tbl>
    <w:p w14:paraId="57FC0BCF" w14:textId="77777777" w:rsidR="00F743AB" w:rsidRDefault="00F743AB" w:rsidP="00F743AB"/>
    <w:tbl>
      <w:tblPr>
        <w:tblStyle w:val="GridTable5Dark-Accent2"/>
        <w:tblW w:w="5000" w:type="pct"/>
        <w:tblLook w:val="04A0" w:firstRow="1" w:lastRow="0" w:firstColumn="1" w:lastColumn="0" w:noHBand="0" w:noVBand="1"/>
      </w:tblPr>
      <w:tblGrid>
        <w:gridCol w:w="3846"/>
        <w:gridCol w:w="5170"/>
      </w:tblGrid>
      <w:tr w:rsidR="00F743AB" w14:paraId="36FBA414" w14:textId="77777777" w:rsidTr="00B4507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3" w:type="pct"/>
          </w:tcPr>
          <w:p w14:paraId="7B5DF1AB" w14:textId="77777777" w:rsidR="00F743AB" w:rsidRPr="004870AD" w:rsidRDefault="00F743AB" w:rsidP="00B45072">
            <w:pPr>
              <w:spacing w:before="120" w:after="120"/>
              <w:rPr>
                <w:sz w:val="32"/>
                <w:szCs w:val="32"/>
              </w:rPr>
            </w:pPr>
          </w:p>
        </w:tc>
        <w:tc>
          <w:tcPr>
            <w:tcW w:w="2867" w:type="pct"/>
          </w:tcPr>
          <w:p w14:paraId="5E0D156B" w14:textId="77777777" w:rsidR="00F743AB" w:rsidRPr="004870AD" w:rsidRDefault="00F743AB" w:rsidP="00B45072">
            <w:pPr>
              <w:spacing w:before="120" w:after="120"/>
              <w:cnfStyle w:val="100000000000" w:firstRow="1" w:lastRow="0" w:firstColumn="0" w:lastColumn="0" w:oddVBand="0" w:evenVBand="0" w:oddHBand="0" w:evenHBand="0" w:firstRowFirstColumn="0" w:firstRowLastColumn="0" w:lastRowFirstColumn="0" w:lastRowLastColumn="0"/>
              <w:rPr>
                <w:sz w:val="32"/>
                <w:szCs w:val="32"/>
              </w:rPr>
            </w:pPr>
            <w:r w:rsidRPr="004870AD">
              <w:rPr>
                <w:sz w:val="32"/>
                <w:szCs w:val="32"/>
              </w:rPr>
              <w:t xml:space="preserve">Response as it relates to </w:t>
            </w:r>
            <w:r>
              <w:rPr>
                <w:sz w:val="32"/>
                <w:szCs w:val="32"/>
              </w:rPr>
              <w:t>Wetlands</w:t>
            </w:r>
          </w:p>
        </w:tc>
      </w:tr>
      <w:tr w:rsidR="00F743AB" w14:paraId="0FC655D4" w14:textId="77777777" w:rsidTr="00B450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3" w:type="pct"/>
          </w:tcPr>
          <w:p w14:paraId="6ED276EB" w14:textId="77777777" w:rsidR="00F743AB" w:rsidRDefault="00F743AB" w:rsidP="00B45072">
            <w:pPr>
              <w:spacing w:before="120" w:after="120" w:line="259" w:lineRule="auto"/>
            </w:pPr>
            <w:r>
              <w:t>The typologies in use by your agency and how well they currently meet agency and council needs</w:t>
            </w:r>
          </w:p>
        </w:tc>
        <w:tc>
          <w:tcPr>
            <w:tcW w:w="2867" w:type="pct"/>
          </w:tcPr>
          <w:p w14:paraId="1B29058B" w14:textId="77777777" w:rsidR="00F743AB" w:rsidRDefault="00F743AB" w:rsidP="00B45072">
            <w:pPr>
              <w:spacing w:before="120" w:after="120"/>
              <w:cnfStyle w:val="000000100000" w:firstRow="0" w:lastRow="0" w:firstColumn="0" w:lastColumn="0" w:oddVBand="0" w:evenVBand="0" w:oddHBand="1" w:evenHBand="0" w:firstRowFirstColumn="0" w:firstRowLastColumn="0" w:lastRowFirstColumn="0" w:lastRowLastColumn="0"/>
            </w:pPr>
            <w:proofErr w:type="spellStart"/>
            <w:r>
              <w:t>MfE</w:t>
            </w:r>
            <w:proofErr w:type="spellEnd"/>
            <w:r>
              <w:t xml:space="preserve"> &amp; Stats Environmental Reporting used LCDB5 wetland variables (including swamps, fens, </w:t>
            </w:r>
            <w:proofErr w:type="gramStart"/>
            <w:r>
              <w:t>bogs</w:t>
            </w:r>
            <w:proofErr w:type="gramEnd"/>
            <w:r>
              <w:t xml:space="preserve"> and marshes) for the Wetland Area indicator last published in 2021, and notes that some types/components of wetlands are not captured. The primary focus for development of this indicator is to better delineate wetlands in general and track changes in total area, so the typologies are not a priority for this use.   </w:t>
            </w:r>
          </w:p>
        </w:tc>
      </w:tr>
      <w:tr w:rsidR="00F743AB" w14:paraId="114557F3" w14:textId="77777777" w:rsidTr="00B45072">
        <w:trPr>
          <w:trHeight w:val="397"/>
        </w:trPr>
        <w:tc>
          <w:tcPr>
            <w:cnfStyle w:val="001000000000" w:firstRow="0" w:lastRow="0" w:firstColumn="1" w:lastColumn="0" w:oddVBand="0" w:evenVBand="0" w:oddHBand="0" w:evenHBand="0" w:firstRowFirstColumn="0" w:firstRowLastColumn="0" w:lastRowFirstColumn="0" w:lastRowLastColumn="0"/>
            <w:tcW w:w="2133" w:type="pct"/>
          </w:tcPr>
          <w:p w14:paraId="46D75F8F" w14:textId="77777777" w:rsidR="00F743AB" w:rsidRDefault="00F743AB" w:rsidP="00B45072">
            <w:pPr>
              <w:spacing w:before="120" w:after="120"/>
            </w:pPr>
            <w:r>
              <w:t>Is an existing typology the agency’s preferred choice for standardization?  Or is an entirely new typology needed?</w:t>
            </w:r>
          </w:p>
        </w:tc>
        <w:tc>
          <w:tcPr>
            <w:tcW w:w="2867" w:type="pct"/>
          </w:tcPr>
          <w:p w14:paraId="4F79DDF8" w14:textId="77777777" w:rsidR="00F743AB" w:rsidRDefault="00F743AB" w:rsidP="00B45072">
            <w:pPr>
              <w:spacing w:before="120" w:after="120"/>
              <w:cnfStyle w:val="000000000000" w:firstRow="0" w:lastRow="0" w:firstColumn="0" w:lastColumn="0" w:oddVBand="0" w:evenVBand="0" w:oddHBand="0" w:evenHBand="0" w:firstRowFirstColumn="0" w:firstRowLastColumn="0" w:lastRowFirstColumn="0" w:lastRowLastColumn="0"/>
            </w:pPr>
            <w:r>
              <w:t xml:space="preserve">Future environmental reporting is likely to push for ecosystem typologies in </w:t>
            </w:r>
            <w:proofErr w:type="gramStart"/>
            <w:r>
              <w:t>general, and</w:t>
            </w:r>
            <w:proofErr w:type="gramEnd"/>
            <w:r>
              <w:t xml:space="preserve"> would look to incorporate a standardised typology into its indicator once one is agreed and available. </w:t>
            </w:r>
          </w:p>
        </w:tc>
      </w:tr>
    </w:tbl>
    <w:p w14:paraId="2C4BCB7D" w14:textId="77777777" w:rsidR="00F743AB" w:rsidRDefault="00F743AB" w:rsidP="00F743AB"/>
    <w:p w14:paraId="72CA3573" w14:textId="77777777" w:rsidR="00F743AB" w:rsidRDefault="00F743AB" w:rsidP="00F743AB"/>
    <w:p w14:paraId="52718213" w14:textId="77777777" w:rsidR="00F743AB" w:rsidRDefault="00F743AB" w:rsidP="00F743AB"/>
    <w:tbl>
      <w:tblPr>
        <w:tblStyle w:val="GridTable5Dark-Accent2"/>
        <w:tblW w:w="5000" w:type="pct"/>
        <w:tblLook w:val="04A0" w:firstRow="1" w:lastRow="0" w:firstColumn="1" w:lastColumn="0" w:noHBand="0" w:noVBand="1"/>
      </w:tblPr>
      <w:tblGrid>
        <w:gridCol w:w="3846"/>
        <w:gridCol w:w="5170"/>
      </w:tblGrid>
      <w:tr w:rsidR="00F743AB" w14:paraId="31757C2F" w14:textId="77777777" w:rsidTr="00B4507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3" w:type="pct"/>
          </w:tcPr>
          <w:p w14:paraId="6797F222" w14:textId="77777777" w:rsidR="00F743AB" w:rsidRPr="004870AD" w:rsidRDefault="00F743AB" w:rsidP="00B45072">
            <w:pPr>
              <w:spacing w:before="120" w:after="120"/>
              <w:rPr>
                <w:sz w:val="32"/>
                <w:szCs w:val="32"/>
              </w:rPr>
            </w:pPr>
          </w:p>
        </w:tc>
        <w:tc>
          <w:tcPr>
            <w:tcW w:w="2867" w:type="pct"/>
          </w:tcPr>
          <w:p w14:paraId="4B30FD62" w14:textId="77777777" w:rsidR="00F743AB" w:rsidRPr="004870AD" w:rsidRDefault="00F743AB" w:rsidP="00B45072">
            <w:pPr>
              <w:spacing w:before="120" w:after="120"/>
              <w:cnfStyle w:val="100000000000" w:firstRow="1" w:lastRow="0" w:firstColumn="0" w:lastColumn="0" w:oddVBand="0" w:evenVBand="0" w:oddHBand="0" w:evenHBand="0" w:firstRowFirstColumn="0" w:firstRowLastColumn="0" w:lastRowFirstColumn="0" w:lastRowLastColumn="0"/>
              <w:rPr>
                <w:sz w:val="32"/>
                <w:szCs w:val="32"/>
              </w:rPr>
            </w:pPr>
            <w:r w:rsidRPr="004870AD">
              <w:rPr>
                <w:sz w:val="32"/>
                <w:szCs w:val="32"/>
              </w:rPr>
              <w:t xml:space="preserve">Response as it relates to </w:t>
            </w:r>
            <w:r>
              <w:rPr>
                <w:sz w:val="32"/>
                <w:szCs w:val="32"/>
              </w:rPr>
              <w:t>Wetlands</w:t>
            </w:r>
          </w:p>
        </w:tc>
      </w:tr>
      <w:tr w:rsidR="00F743AB" w14:paraId="5AC47A2B" w14:textId="77777777" w:rsidTr="00B450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3" w:type="pct"/>
          </w:tcPr>
          <w:p w14:paraId="0329D9EA" w14:textId="77777777" w:rsidR="00F743AB" w:rsidRDefault="00F743AB" w:rsidP="00B45072">
            <w:pPr>
              <w:spacing w:before="120" w:after="120" w:line="259" w:lineRule="auto"/>
            </w:pPr>
            <w:r>
              <w:t>The typologies in use by your agency and how well they currently meet agency and council needs</w:t>
            </w:r>
          </w:p>
        </w:tc>
        <w:tc>
          <w:tcPr>
            <w:tcW w:w="2867" w:type="pct"/>
          </w:tcPr>
          <w:p w14:paraId="77999A61" w14:textId="77777777" w:rsidR="00F743AB" w:rsidRDefault="00F743AB" w:rsidP="00B45072">
            <w:pPr>
              <w:spacing w:before="120" w:after="120"/>
              <w:cnfStyle w:val="000000100000" w:firstRow="0" w:lastRow="0" w:firstColumn="0" w:lastColumn="0" w:oddVBand="0" w:evenVBand="0" w:oddHBand="1" w:evenHBand="0" w:firstRowFirstColumn="0" w:firstRowLastColumn="0" w:lastRowFirstColumn="0" w:lastRowLastColumn="0"/>
            </w:pPr>
            <w:r>
              <w:t xml:space="preserve">Relevant typology to wetland implementation is that in Johnson &amp; </w:t>
            </w:r>
            <w:proofErr w:type="spellStart"/>
            <w:r>
              <w:t>Gerbeaux</w:t>
            </w:r>
            <w:proofErr w:type="spellEnd"/>
            <w:r>
              <w:t xml:space="preserve"> (2004).  Regional councils are required to map and classify into typology the natural inland wetlands within their region.  After discussion with councils at a workshop it was agreed that we would use Johnson &amp; </w:t>
            </w:r>
            <w:proofErr w:type="spellStart"/>
            <w:r>
              <w:t>Gerbeaux</w:t>
            </w:r>
            <w:proofErr w:type="spellEnd"/>
            <w:r>
              <w:t xml:space="preserve"> (2004). There are no other aspects of the wetland implementation workstream currently relevant to discussion on typologies.    </w:t>
            </w:r>
          </w:p>
        </w:tc>
      </w:tr>
      <w:tr w:rsidR="00F743AB" w14:paraId="1B3CFFB0" w14:textId="77777777" w:rsidTr="00B45072">
        <w:trPr>
          <w:trHeight w:val="397"/>
        </w:trPr>
        <w:tc>
          <w:tcPr>
            <w:cnfStyle w:val="001000000000" w:firstRow="0" w:lastRow="0" w:firstColumn="1" w:lastColumn="0" w:oddVBand="0" w:evenVBand="0" w:oddHBand="0" w:evenHBand="0" w:firstRowFirstColumn="0" w:firstRowLastColumn="0" w:lastRowFirstColumn="0" w:lastRowLastColumn="0"/>
            <w:tcW w:w="2133" w:type="pct"/>
          </w:tcPr>
          <w:p w14:paraId="3E8FA900" w14:textId="77777777" w:rsidR="00F743AB" w:rsidRDefault="00F743AB" w:rsidP="00B45072">
            <w:pPr>
              <w:spacing w:before="120" w:after="120"/>
            </w:pPr>
            <w:r>
              <w:t>Is an existing typology the agency’s preferred choice for standardization?  Or is an entirely new typology needed?</w:t>
            </w:r>
          </w:p>
        </w:tc>
        <w:tc>
          <w:tcPr>
            <w:tcW w:w="2867" w:type="pct"/>
          </w:tcPr>
          <w:p w14:paraId="285335A0" w14:textId="77777777" w:rsidR="00F743AB" w:rsidRDefault="00F743AB" w:rsidP="00B45072">
            <w:pPr>
              <w:spacing w:before="120" w:after="120"/>
              <w:cnfStyle w:val="000000000000" w:firstRow="0" w:lastRow="0" w:firstColumn="0" w:lastColumn="0" w:oddVBand="0" w:evenVBand="0" w:oddHBand="0" w:evenHBand="0" w:firstRowFirstColumn="0" w:firstRowLastColumn="0" w:lastRowFirstColumn="0" w:lastRowLastColumn="0"/>
            </w:pPr>
            <w:r>
              <w:t xml:space="preserve">NA </w:t>
            </w:r>
          </w:p>
        </w:tc>
      </w:tr>
    </w:tbl>
    <w:p w14:paraId="0E29BE22" w14:textId="77777777" w:rsidR="00F743AB" w:rsidRDefault="00F743AB" w:rsidP="00F743AB"/>
    <w:tbl>
      <w:tblPr>
        <w:tblStyle w:val="GridTable5Dark-Accent3"/>
        <w:tblW w:w="5000" w:type="pct"/>
        <w:tblLook w:val="04A0" w:firstRow="1" w:lastRow="0" w:firstColumn="1" w:lastColumn="0" w:noHBand="0" w:noVBand="1"/>
      </w:tblPr>
      <w:tblGrid>
        <w:gridCol w:w="3846"/>
        <w:gridCol w:w="5170"/>
      </w:tblGrid>
      <w:tr w:rsidR="00F743AB" w14:paraId="5892E08E" w14:textId="77777777" w:rsidTr="00B450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pct"/>
          </w:tcPr>
          <w:p w14:paraId="726FE4DB" w14:textId="77777777" w:rsidR="00F743AB" w:rsidRPr="004870AD" w:rsidRDefault="00F743AB" w:rsidP="00B45072">
            <w:pPr>
              <w:spacing w:before="120" w:after="120"/>
              <w:rPr>
                <w:sz w:val="32"/>
                <w:szCs w:val="32"/>
              </w:rPr>
            </w:pPr>
          </w:p>
        </w:tc>
        <w:tc>
          <w:tcPr>
            <w:tcW w:w="2867" w:type="pct"/>
          </w:tcPr>
          <w:p w14:paraId="49ABA2D7" w14:textId="77777777" w:rsidR="00F743AB" w:rsidRPr="004870AD" w:rsidRDefault="00F743AB" w:rsidP="00B45072">
            <w:pPr>
              <w:spacing w:before="120" w:after="120"/>
              <w:cnfStyle w:val="100000000000" w:firstRow="1" w:lastRow="0" w:firstColumn="0" w:lastColumn="0" w:oddVBand="0" w:evenVBand="0" w:oddHBand="0" w:evenHBand="0" w:firstRowFirstColumn="0" w:firstRowLastColumn="0" w:lastRowFirstColumn="0" w:lastRowLastColumn="0"/>
              <w:rPr>
                <w:sz w:val="32"/>
                <w:szCs w:val="32"/>
              </w:rPr>
            </w:pPr>
            <w:r w:rsidRPr="004870AD">
              <w:rPr>
                <w:sz w:val="32"/>
                <w:szCs w:val="32"/>
              </w:rPr>
              <w:t>Response as it relates to Groundwater</w:t>
            </w:r>
          </w:p>
        </w:tc>
      </w:tr>
      <w:tr w:rsidR="00F743AB" w14:paraId="34874882" w14:textId="77777777" w:rsidTr="00B45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pct"/>
          </w:tcPr>
          <w:p w14:paraId="15BD883F" w14:textId="77777777" w:rsidR="00F743AB" w:rsidRPr="004870AD" w:rsidRDefault="00F743AB" w:rsidP="00B45072">
            <w:pPr>
              <w:spacing w:before="120" w:after="120" w:line="259" w:lineRule="auto"/>
            </w:pPr>
            <w:r w:rsidRPr="004870AD">
              <w:t>The typologies in use by your agency and how well they currently meet agency and council needs</w:t>
            </w:r>
          </w:p>
        </w:tc>
        <w:tc>
          <w:tcPr>
            <w:tcW w:w="2867" w:type="pct"/>
          </w:tcPr>
          <w:p w14:paraId="23209881" w14:textId="77777777" w:rsidR="00F743AB" w:rsidRDefault="00F743AB" w:rsidP="00B45072">
            <w:pPr>
              <w:cnfStyle w:val="000000100000" w:firstRow="0" w:lastRow="0" w:firstColumn="0" w:lastColumn="0" w:oddVBand="0" w:evenVBand="0" w:oddHBand="1" w:evenHBand="0" w:firstRowFirstColumn="0" w:firstRowLastColumn="0" w:lastRowFirstColumn="0" w:lastRowLastColumn="0"/>
            </w:pPr>
            <w:r>
              <w:t xml:space="preserve">There are no groundwater ecosystem typologies in wide use in New Zealand, and </w:t>
            </w:r>
            <w:proofErr w:type="spellStart"/>
            <w:r>
              <w:t>MfE</w:t>
            </w:r>
            <w:proofErr w:type="spellEnd"/>
            <w:r>
              <w:t xml:space="preserve"> does not use any that I’m aware of. The closest equivalent are hydrogeological systems, which have been comprehensively mapped in New Zealand. These are broadly used to delineate groundwater systems for management and research </w:t>
            </w:r>
            <w:proofErr w:type="gramStart"/>
            <w:r>
              <w:t>purposes, and</w:t>
            </w:r>
            <w:proofErr w:type="gramEnd"/>
            <w:r>
              <w:t xml:space="preserve"> are proposed to be incorporated into the Environmental Reporting Groundwater Quality indicator in the future (it currently does not delineate or describe aquifers).  </w:t>
            </w:r>
          </w:p>
        </w:tc>
      </w:tr>
      <w:tr w:rsidR="00F743AB" w14:paraId="0A489B68" w14:textId="77777777" w:rsidTr="00B45072">
        <w:tc>
          <w:tcPr>
            <w:cnfStyle w:val="001000000000" w:firstRow="0" w:lastRow="0" w:firstColumn="1" w:lastColumn="0" w:oddVBand="0" w:evenVBand="0" w:oddHBand="0" w:evenHBand="0" w:firstRowFirstColumn="0" w:firstRowLastColumn="0" w:lastRowFirstColumn="0" w:lastRowLastColumn="0"/>
            <w:tcW w:w="2133" w:type="pct"/>
          </w:tcPr>
          <w:p w14:paraId="44F56D2E" w14:textId="77777777" w:rsidR="00F743AB" w:rsidRDefault="00F743AB" w:rsidP="00B45072">
            <w:pPr>
              <w:spacing w:before="120" w:after="120" w:line="259" w:lineRule="auto"/>
            </w:pPr>
            <w:r>
              <w:t>Is an existing typology the agency’s preferred choice for standardization?  Or is an entirely new typology needed?</w:t>
            </w:r>
          </w:p>
        </w:tc>
        <w:tc>
          <w:tcPr>
            <w:tcW w:w="2867" w:type="pct"/>
          </w:tcPr>
          <w:p w14:paraId="166A6244" w14:textId="77777777" w:rsidR="00F743AB" w:rsidRDefault="00F743AB" w:rsidP="00B45072">
            <w:pPr>
              <w:cnfStyle w:val="000000000000" w:firstRow="0" w:lastRow="0" w:firstColumn="0" w:lastColumn="0" w:oddVBand="0" w:evenVBand="0" w:oddHBand="0" w:evenHBand="0" w:firstRowFirstColumn="0" w:firstRowLastColumn="0" w:lastRowFirstColumn="0" w:lastRowLastColumn="0"/>
            </w:pPr>
            <w:r>
              <w:t xml:space="preserve">Hydrogeological systems are the preferred choice for many aspects of freshwater management and </w:t>
            </w:r>
            <w:proofErr w:type="gramStart"/>
            <w:r>
              <w:t>reporting, and</w:t>
            </w:r>
            <w:proofErr w:type="gramEnd"/>
            <w:r>
              <w:t xml:space="preserve"> are currently the best available equivalent to an ecosystem typology for groundwater. </w:t>
            </w:r>
            <w:proofErr w:type="gramStart"/>
            <w:r>
              <w:t>However</w:t>
            </w:r>
            <w:proofErr w:type="gramEnd"/>
            <w:r>
              <w:t xml:space="preserve"> they are not the preferred choice for understanding the state of groundwater ecosystems, and it would be highly desirable for environmental reporting and groundwater management to have a standardized ecosystem typology for groundwater in New Zealand.</w:t>
            </w:r>
          </w:p>
        </w:tc>
      </w:tr>
    </w:tbl>
    <w:p w14:paraId="1E7E89F3" w14:textId="77777777" w:rsidR="00F743AB" w:rsidRDefault="00F743AB" w:rsidP="00F743AB"/>
    <w:p w14:paraId="777EE659" w14:textId="77777777" w:rsidR="00F743AB" w:rsidRDefault="00F743AB" w:rsidP="00F743AB"/>
    <w:p w14:paraId="5A57D194" w14:textId="77777777" w:rsidR="00F743AB" w:rsidRDefault="00F743AB" w:rsidP="00F743AB"/>
    <w:p w14:paraId="760FEE4F" w14:textId="77777777" w:rsidR="00F743AB" w:rsidRDefault="00F743AB" w:rsidP="00F743AB"/>
    <w:tbl>
      <w:tblPr>
        <w:tblStyle w:val="GridTable5Dark-Accent4"/>
        <w:tblW w:w="5000" w:type="pct"/>
        <w:tblLook w:val="04A0" w:firstRow="1" w:lastRow="0" w:firstColumn="1" w:lastColumn="0" w:noHBand="0" w:noVBand="1"/>
      </w:tblPr>
      <w:tblGrid>
        <w:gridCol w:w="3846"/>
        <w:gridCol w:w="5170"/>
      </w:tblGrid>
      <w:tr w:rsidR="00F743AB" w14:paraId="66528956" w14:textId="77777777" w:rsidTr="00B450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pct"/>
          </w:tcPr>
          <w:p w14:paraId="5C363AD8" w14:textId="77777777" w:rsidR="00F743AB" w:rsidRPr="004870AD" w:rsidRDefault="00F743AB" w:rsidP="00B45072">
            <w:pPr>
              <w:spacing w:before="120" w:after="120"/>
              <w:rPr>
                <w:sz w:val="32"/>
                <w:szCs w:val="32"/>
              </w:rPr>
            </w:pPr>
          </w:p>
        </w:tc>
        <w:tc>
          <w:tcPr>
            <w:tcW w:w="2867" w:type="pct"/>
          </w:tcPr>
          <w:p w14:paraId="277C4AE9" w14:textId="77777777" w:rsidR="00F743AB" w:rsidRPr="004870AD" w:rsidRDefault="00F743AB" w:rsidP="00B45072">
            <w:pPr>
              <w:spacing w:before="120" w:after="120"/>
              <w:cnfStyle w:val="100000000000" w:firstRow="1" w:lastRow="0" w:firstColumn="0" w:lastColumn="0" w:oddVBand="0" w:evenVBand="0" w:oddHBand="0" w:evenHBand="0" w:firstRowFirstColumn="0" w:firstRowLastColumn="0" w:lastRowFirstColumn="0" w:lastRowLastColumn="0"/>
              <w:rPr>
                <w:sz w:val="32"/>
                <w:szCs w:val="32"/>
              </w:rPr>
            </w:pPr>
            <w:r w:rsidRPr="004870AD">
              <w:rPr>
                <w:sz w:val="32"/>
                <w:szCs w:val="32"/>
              </w:rPr>
              <w:t>Response as it relates to Rivers</w:t>
            </w:r>
          </w:p>
        </w:tc>
      </w:tr>
      <w:tr w:rsidR="00F743AB" w14:paraId="6D197D25" w14:textId="77777777" w:rsidTr="00B45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pct"/>
          </w:tcPr>
          <w:p w14:paraId="076B8708" w14:textId="77777777" w:rsidR="00F743AB" w:rsidRPr="004870AD" w:rsidRDefault="00F743AB" w:rsidP="00B45072">
            <w:pPr>
              <w:spacing w:before="120" w:after="120" w:line="259" w:lineRule="auto"/>
              <w:rPr>
                <w:b w:val="0"/>
                <w:bCs w:val="0"/>
              </w:rPr>
            </w:pPr>
            <w:r w:rsidRPr="004870AD">
              <w:t>The typologies in use by your agency and how well they currently meet agency and council needs</w:t>
            </w:r>
          </w:p>
        </w:tc>
        <w:tc>
          <w:tcPr>
            <w:tcW w:w="2867" w:type="pct"/>
          </w:tcPr>
          <w:p w14:paraId="4327E8C4" w14:textId="77777777" w:rsidR="00F743AB" w:rsidRDefault="00F743AB" w:rsidP="00B45072">
            <w:pPr>
              <w:spacing w:before="120" w:after="120"/>
              <w:cnfStyle w:val="000000100000" w:firstRow="0" w:lastRow="0" w:firstColumn="0" w:lastColumn="0" w:oddVBand="0" w:evenVBand="0" w:oddHBand="1" w:evenHBand="0" w:firstRowFirstColumn="0" w:firstRowLastColumn="0" w:lastRowFirstColumn="0" w:lastRowLastColumn="0"/>
            </w:pPr>
            <w:r>
              <w:t>Environmental Reporting uses the REC; REC classifications are foundational to the national models for river water quality and serve ER purposes quite well.</w:t>
            </w:r>
          </w:p>
        </w:tc>
      </w:tr>
      <w:tr w:rsidR="00F743AB" w14:paraId="1913CE04" w14:textId="77777777" w:rsidTr="00B45072">
        <w:tc>
          <w:tcPr>
            <w:cnfStyle w:val="001000000000" w:firstRow="0" w:lastRow="0" w:firstColumn="1" w:lastColumn="0" w:oddVBand="0" w:evenVBand="0" w:oddHBand="0" w:evenHBand="0" w:firstRowFirstColumn="0" w:firstRowLastColumn="0" w:lastRowFirstColumn="0" w:lastRowLastColumn="0"/>
            <w:tcW w:w="2133" w:type="pct"/>
          </w:tcPr>
          <w:p w14:paraId="05E2DB66" w14:textId="77777777" w:rsidR="00F743AB" w:rsidRPr="00E95EE6" w:rsidRDefault="00F743AB" w:rsidP="00B45072">
            <w:pPr>
              <w:spacing w:before="120" w:after="120"/>
            </w:pPr>
            <w:r w:rsidRPr="00E95EE6">
              <w:t>Is an existing typology the agency’s preferred choice for standardization?  Or is an entirely new typology needed?</w:t>
            </w:r>
          </w:p>
        </w:tc>
        <w:tc>
          <w:tcPr>
            <w:tcW w:w="2867" w:type="pct"/>
          </w:tcPr>
          <w:p w14:paraId="6B077B58" w14:textId="77777777" w:rsidR="00F743AB" w:rsidRDefault="00F743AB" w:rsidP="00B45072">
            <w:pPr>
              <w:spacing w:before="120" w:after="120"/>
              <w:cnfStyle w:val="000000000000" w:firstRow="0" w:lastRow="0" w:firstColumn="0" w:lastColumn="0" w:oddVBand="0" w:evenVBand="0" w:oddHBand="0" w:evenHBand="0" w:firstRowFirstColumn="0" w:firstRowLastColumn="0" w:lastRowFirstColumn="0" w:lastRowLastColumn="0"/>
            </w:pPr>
          </w:p>
        </w:tc>
      </w:tr>
    </w:tbl>
    <w:p w14:paraId="27D32A6C" w14:textId="77777777" w:rsidR="00F743AB" w:rsidRDefault="00F743AB" w:rsidP="00F743AB"/>
    <w:tbl>
      <w:tblPr>
        <w:tblStyle w:val="GridTable5Dark-Accent5"/>
        <w:tblW w:w="5000" w:type="pct"/>
        <w:tblLook w:val="04A0" w:firstRow="1" w:lastRow="0" w:firstColumn="1" w:lastColumn="0" w:noHBand="0" w:noVBand="1"/>
      </w:tblPr>
      <w:tblGrid>
        <w:gridCol w:w="3846"/>
        <w:gridCol w:w="5170"/>
      </w:tblGrid>
      <w:tr w:rsidR="00F743AB" w14:paraId="4C902E9A" w14:textId="77777777" w:rsidTr="00B4507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3" w:type="pct"/>
          </w:tcPr>
          <w:p w14:paraId="6B0F4933" w14:textId="77777777" w:rsidR="00F743AB" w:rsidRPr="004870AD" w:rsidRDefault="00F743AB" w:rsidP="00B45072">
            <w:pPr>
              <w:spacing w:before="120" w:after="120"/>
              <w:rPr>
                <w:sz w:val="32"/>
                <w:szCs w:val="32"/>
              </w:rPr>
            </w:pPr>
          </w:p>
        </w:tc>
        <w:tc>
          <w:tcPr>
            <w:tcW w:w="2867" w:type="pct"/>
          </w:tcPr>
          <w:p w14:paraId="44780CCF" w14:textId="77777777" w:rsidR="00F743AB" w:rsidRPr="004870AD" w:rsidRDefault="00F743AB" w:rsidP="00B45072">
            <w:pPr>
              <w:spacing w:before="120" w:after="120"/>
              <w:cnfStyle w:val="100000000000" w:firstRow="1" w:lastRow="0" w:firstColumn="0" w:lastColumn="0" w:oddVBand="0" w:evenVBand="0" w:oddHBand="0" w:evenHBand="0" w:firstRowFirstColumn="0" w:firstRowLastColumn="0" w:lastRowFirstColumn="0" w:lastRowLastColumn="0"/>
              <w:rPr>
                <w:sz w:val="32"/>
                <w:szCs w:val="32"/>
              </w:rPr>
            </w:pPr>
            <w:r w:rsidRPr="004870AD">
              <w:rPr>
                <w:sz w:val="32"/>
                <w:szCs w:val="32"/>
              </w:rPr>
              <w:t xml:space="preserve">Response as it relates to </w:t>
            </w:r>
            <w:r>
              <w:rPr>
                <w:sz w:val="32"/>
                <w:szCs w:val="32"/>
              </w:rPr>
              <w:t>Freshwater in general</w:t>
            </w:r>
          </w:p>
        </w:tc>
      </w:tr>
      <w:tr w:rsidR="00F743AB" w14:paraId="00E03124" w14:textId="77777777" w:rsidTr="00B450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3" w:type="pct"/>
          </w:tcPr>
          <w:p w14:paraId="525895C6" w14:textId="77777777" w:rsidR="00F743AB" w:rsidRDefault="00F743AB" w:rsidP="00B45072">
            <w:pPr>
              <w:spacing w:before="120" w:after="120" w:line="259" w:lineRule="auto"/>
            </w:pPr>
            <w:r>
              <w:t>The typologies in use by your agency and how well they currently meet agency and council needs</w:t>
            </w:r>
          </w:p>
        </w:tc>
        <w:tc>
          <w:tcPr>
            <w:tcW w:w="2867" w:type="pct"/>
          </w:tcPr>
          <w:p w14:paraId="2B769FE0" w14:textId="77777777" w:rsidR="00F743AB" w:rsidRDefault="00F743AB" w:rsidP="00B45072">
            <w:pPr>
              <w:spacing w:before="120" w:after="120"/>
              <w:cnfStyle w:val="000000100000" w:firstRow="0" w:lastRow="0" w:firstColumn="0" w:lastColumn="0" w:oddVBand="0" w:evenVBand="0" w:oddHBand="1" w:evenHBand="0" w:firstRowFirstColumn="0" w:firstRowLastColumn="0" w:lastRowFirstColumn="0" w:lastRowLastColumn="0"/>
            </w:pPr>
            <w:r>
              <w:t xml:space="preserve">REC embedded in the NPS-FM for sediment and periphyton attributes. In this regard, legislative changes may be needed if REC isn’t continued. I am aware that some water bodies are incorrectly located, </w:t>
            </w:r>
            <w:proofErr w:type="spellStart"/>
            <w:r>
              <w:t>esp</w:t>
            </w:r>
            <w:proofErr w:type="spellEnd"/>
            <w:r>
              <w:t xml:space="preserve"> those related to groundwater sources. Likely an issue both for councils and </w:t>
            </w:r>
            <w:proofErr w:type="spellStart"/>
            <w:r>
              <w:t>MfE</w:t>
            </w:r>
            <w:proofErr w:type="spellEnd"/>
            <w:r>
              <w:t xml:space="preserve">. </w:t>
            </w:r>
          </w:p>
        </w:tc>
      </w:tr>
      <w:tr w:rsidR="00F743AB" w14:paraId="2A9E5E16" w14:textId="77777777" w:rsidTr="00B45072">
        <w:trPr>
          <w:trHeight w:val="397"/>
        </w:trPr>
        <w:tc>
          <w:tcPr>
            <w:cnfStyle w:val="001000000000" w:firstRow="0" w:lastRow="0" w:firstColumn="1" w:lastColumn="0" w:oddVBand="0" w:evenVBand="0" w:oddHBand="0" w:evenHBand="0" w:firstRowFirstColumn="0" w:firstRowLastColumn="0" w:lastRowFirstColumn="0" w:lastRowLastColumn="0"/>
            <w:tcW w:w="2133" w:type="pct"/>
          </w:tcPr>
          <w:p w14:paraId="33C9E09C" w14:textId="77777777" w:rsidR="00F743AB" w:rsidRDefault="00F743AB" w:rsidP="00B45072">
            <w:pPr>
              <w:spacing w:before="120" w:after="120"/>
            </w:pPr>
            <w:r>
              <w:t>Is an existing typology the agency’s preferred choice for standardization?  Or is an entirely new typology needed?</w:t>
            </w:r>
          </w:p>
        </w:tc>
        <w:tc>
          <w:tcPr>
            <w:tcW w:w="2867" w:type="pct"/>
          </w:tcPr>
          <w:p w14:paraId="62BA92CB" w14:textId="77777777" w:rsidR="00F743AB" w:rsidRDefault="00F743AB" w:rsidP="00B45072">
            <w:pPr>
              <w:spacing w:before="120" w:after="120"/>
              <w:cnfStyle w:val="000000000000" w:firstRow="0" w:lastRow="0" w:firstColumn="0" w:lastColumn="0" w:oddVBand="0" w:evenVBand="0" w:oddHBand="0" w:evenHBand="0" w:firstRowFirstColumn="0" w:firstRowLastColumn="0" w:lastRowFirstColumn="0" w:lastRowLastColumn="0"/>
            </w:pPr>
            <w:r>
              <w:t>Future environmental reporting is likely to push for ecosystem typologies in general, to approve the use and meaning for state. These would need to be standardised to enable national reporting.</w:t>
            </w:r>
          </w:p>
        </w:tc>
      </w:tr>
    </w:tbl>
    <w:p w14:paraId="188C362E" w14:textId="77777777" w:rsidR="00F743AB" w:rsidRDefault="00F743AB" w:rsidP="00F743AB"/>
    <w:p w14:paraId="5607416D" w14:textId="77777777" w:rsidR="00F743AB" w:rsidRPr="009F3B3F" w:rsidRDefault="00F743AB" w:rsidP="00F743AB">
      <w:pPr>
        <w:pStyle w:val="Heading2"/>
        <w:rPr>
          <w:rFonts w:eastAsia="Times New Roman"/>
          <w:lang w:eastAsia="en-NZ"/>
        </w:rPr>
      </w:pPr>
      <w:bookmarkStart w:id="84" w:name="_Toc156394912"/>
      <w:r w:rsidRPr="009F3B3F">
        <w:rPr>
          <w:rFonts w:eastAsia="Times New Roman"/>
          <w:lang w:eastAsia="en-NZ"/>
        </w:rPr>
        <w:t>Regional councils</w:t>
      </w:r>
      <w:bookmarkEnd w:id="84"/>
      <w:r w:rsidRPr="009F3B3F">
        <w:rPr>
          <w:rFonts w:eastAsia="Times New Roman"/>
          <w:lang w:eastAsia="en-NZ"/>
        </w:rPr>
        <w:t xml:space="preserve"> </w:t>
      </w:r>
    </w:p>
    <w:p w14:paraId="6F65CDB5" w14:textId="77777777" w:rsidR="00F743AB" w:rsidRDefault="00F743AB" w:rsidP="00F743AB">
      <w:pPr>
        <w:shd w:val="clear" w:color="auto" w:fill="FFFFFF"/>
        <w:spacing w:after="0" w:line="240" w:lineRule="auto"/>
        <w:rPr>
          <w:rFonts w:ascii="Arial" w:eastAsia="Times New Roman" w:hAnsi="Arial" w:cs="Arial"/>
          <w:color w:val="222222"/>
          <w:kern w:val="0"/>
          <w:sz w:val="24"/>
          <w:szCs w:val="24"/>
          <w:lang w:eastAsia="en-NZ"/>
          <w14:ligatures w14:val="none"/>
        </w:rPr>
      </w:pPr>
    </w:p>
    <w:p w14:paraId="2F91942A" w14:textId="77777777" w:rsidR="00F743AB" w:rsidRPr="00246AD5" w:rsidRDefault="00F743AB" w:rsidP="00F743AB">
      <w:pPr>
        <w:shd w:val="clear" w:color="auto" w:fill="FFFFFF"/>
        <w:spacing w:after="0" w:line="240" w:lineRule="auto"/>
        <w:rPr>
          <w:rFonts w:eastAsia="Times New Roman" w:cstheme="minorHAnsi"/>
          <w:color w:val="222222"/>
          <w:kern w:val="0"/>
          <w:lang w:eastAsia="en-NZ"/>
          <w14:ligatures w14:val="none"/>
        </w:rPr>
      </w:pPr>
      <w:r w:rsidRPr="00246AD5">
        <w:rPr>
          <w:rFonts w:eastAsia="Times New Roman" w:cstheme="minorHAnsi"/>
          <w:color w:val="222222"/>
          <w:kern w:val="0"/>
          <w:lang w:eastAsia="en-NZ"/>
          <w14:ligatures w14:val="none"/>
        </w:rPr>
        <w:t>The main typologies the regional sector uses, include:</w:t>
      </w:r>
    </w:p>
    <w:p w14:paraId="7EEDC906" w14:textId="77777777" w:rsidR="00F743AB" w:rsidRPr="00246AD5" w:rsidRDefault="00F743AB" w:rsidP="0031008D">
      <w:pPr>
        <w:numPr>
          <w:ilvl w:val="0"/>
          <w:numId w:val="29"/>
        </w:numPr>
        <w:shd w:val="clear" w:color="auto" w:fill="FFFFFF"/>
        <w:spacing w:after="0" w:line="240" w:lineRule="auto"/>
        <w:rPr>
          <w:rFonts w:eastAsia="Times New Roman" w:cstheme="minorHAnsi"/>
          <w:color w:val="222222"/>
          <w:kern w:val="0"/>
          <w:lang w:eastAsia="en-NZ"/>
          <w14:ligatures w14:val="none"/>
        </w:rPr>
      </w:pPr>
      <w:r w:rsidRPr="00246AD5">
        <w:rPr>
          <w:rFonts w:eastAsia="Times New Roman" w:cstheme="minorHAnsi"/>
          <w:color w:val="222222"/>
          <w:kern w:val="0"/>
          <w:lang w:eastAsia="en-NZ"/>
          <w14:ligatures w14:val="none"/>
        </w:rPr>
        <w:t xml:space="preserve">Landcover Database – for widespread ecosystems, typology is coarse and lacks subtlety to capture situations where the indigenous dominance is </w:t>
      </w:r>
      <w:proofErr w:type="gramStart"/>
      <w:r w:rsidRPr="00246AD5">
        <w:rPr>
          <w:rFonts w:eastAsia="Times New Roman" w:cstheme="minorHAnsi"/>
          <w:color w:val="222222"/>
          <w:kern w:val="0"/>
          <w:lang w:eastAsia="en-NZ"/>
          <w14:ligatures w14:val="none"/>
        </w:rPr>
        <w:t>depleted</w:t>
      </w:r>
      <w:proofErr w:type="gramEnd"/>
    </w:p>
    <w:p w14:paraId="0345ED1C" w14:textId="77777777" w:rsidR="00F743AB" w:rsidRPr="00246AD5" w:rsidRDefault="00F743AB" w:rsidP="0031008D">
      <w:pPr>
        <w:numPr>
          <w:ilvl w:val="0"/>
          <w:numId w:val="29"/>
        </w:numPr>
        <w:shd w:val="clear" w:color="auto" w:fill="FFFFFF"/>
        <w:spacing w:after="0" w:line="240" w:lineRule="auto"/>
        <w:rPr>
          <w:rFonts w:eastAsia="Times New Roman" w:cstheme="minorHAnsi"/>
          <w:color w:val="222222"/>
          <w:kern w:val="0"/>
          <w:lang w:eastAsia="en-NZ"/>
          <w14:ligatures w14:val="none"/>
        </w:rPr>
      </w:pPr>
      <w:r w:rsidRPr="00246AD5">
        <w:rPr>
          <w:rFonts w:eastAsia="Times New Roman" w:cstheme="minorHAnsi"/>
          <w:color w:val="222222"/>
          <w:kern w:val="0"/>
          <w:lang w:eastAsia="en-NZ"/>
          <w14:ligatures w14:val="none"/>
        </w:rPr>
        <w:t xml:space="preserve">Singers and Rogers 1994 – for widespread terrestrial ecosystems, mostly used for forests, has been refined over time (so there are issues with consistency across councils) and doesn’t work well for restricted </w:t>
      </w:r>
      <w:proofErr w:type="gramStart"/>
      <w:r w:rsidRPr="00246AD5">
        <w:rPr>
          <w:rFonts w:eastAsia="Times New Roman" w:cstheme="minorHAnsi"/>
          <w:color w:val="222222"/>
          <w:kern w:val="0"/>
          <w:lang w:eastAsia="en-NZ"/>
          <w14:ligatures w14:val="none"/>
        </w:rPr>
        <w:t>ecosystems</w:t>
      </w:r>
      <w:proofErr w:type="gramEnd"/>
    </w:p>
    <w:p w14:paraId="2CA5FD73" w14:textId="77777777" w:rsidR="00F743AB" w:rsidRPr="00246AD5" w:rsidRDefault="00F743AB" w:rsidP="00F743AB">
      <w:pPr>
        <w:shd w:val="clear" w:color="auto" w:fill="FFFFFF"/>
        <w:spacing w:after="0" w:line="240" w:lineRule="auto"/>
        <w:ind w:left="1440"/>
        <w:rPr>
          <w:rFonts w:eastAsia="Times New Roman" w:cstheme="minorHAnsi"/>
          <w:kern w:val="0"/>
          <w:lang w:eastAsia="en-NZ"/>
          <w14:ligatures w14:val="none"/>
        </w:rPr>
      </w:pPr>
      <w:r w:rsidRPr="00246AD5">
        <w:rPr>
          <w:rFonts w:eastAsia="Times New Roman" w:cstheme="minorHAnsi"/>
          <w:i/>
          <w:iCs/>
          <w:kern w:val="0"/>
          <w:lang w:eastAsia="en-NZ"/>
          <w14:ligatures w14:val="none"/>
        </w:rPr>
        <w:t>Singers and Rogers 2014 – link found </w:t>
      </w:r>
      <w:hyperlink r:id="rId33" w:tgtFrame="_blank" w:history="1">
        <w:r w:rsidRPr="00246AD5">
          <w:rPr>
            <w:rFonts w:eastAsia="Times New Roman" w:cstheme="minorHAnsi"/>
            <w:i/>
            <w:iCs/>
            <w:kern w:val="0"/>
            <w:u w:val="single"/>
            <w:lang w:eastAsia="en-NZ"/>
            <w14:ligatures w14:val="none"/>
          </w:rPr>
          <w:t>here</w:t>
        </w:r>
      </w:hyperlink>
      <w:r w:rsidRPr="00246AD5">
        <w:rPr>
          <w:rFonts w:eastAsia="Times New Roman" w:cstheme="minorHAnsi"/>
          <w:i/>
          <w:iCs/>
          <w:kern w:val="0"/>
          <w:lang w:eastAsia="en-NZ"/>
          <w14:ligatures w14:val="none"/>
        </w:rPr>
        <w:t>. A primary division in this typology is the distinction between zonal and azonal ecosystems.</w:t>
      </w:r>
    </w:p>
    <w:p w14:paraId="76F8FA0C" w14:textId="77777777" w:rsidR="00F743AB" w:rsidRPr="00246AD5" w:rsidRDefault="00F743AB" w:rsidP="00F743AB">
      <w:pPr>
        <w:shd w:val="clear" w:color="auto" w:fill="FFFFFF"/>
        <w:spacing w:after="0" w:line="240" w:lineRule="auto"/>
        <w:ind w:left="1440"/>
        <w:rPr>
          <w:rFonts w:eastAsia="Times New Roman" w:cstheme="minorHAnsi"/>
          <w:kern w:val="0"/>
          <w:lang w:eastAsia="en-NZ"/>
          <w14:ligatures w14:val="none"/>
        </w:rPr>
      </w:pPr>
      <w:r w:rsidRPr="00246AD5">
        <w:rPr>
          <w:rFonts w:eastAsia="Times New Roman" w:cstheme="minorHAnsi"/>
          <w:i/>
          <w:iCs/>
          <w:kern w:val="0"/>
          <w:lang w:eastAsia="en-NZ"/>
          <w14:ligatures w14:val="none"/>
        </w:rPr>
        <w:t> </w:t>
      </w:r>
    </w:p>
    <w:p w14:paraId="489D83F6" w14:textId="77777777" w:rsidR="00F743AB" w:rsidRPr="00246AD5" w:rsidRDefault="00F743AB" w:rsidP="00F743AB">
      <w:pPr>
        <w:shd w:val="clear" w:color="auto" w:fill="FFFFFF"/>
        <w:spacing w:after="0" w:line="240" w:lineRule="auto"/>
        <w:ind w:left="1440"/>
        <w:rPr>
          <w:rFonts w:eastAsia="Times New Roman" w:cstheme="minorHAnsi"/>
          <w:kern w:val="0"/>
          <w:lang w:eastAsia="en-NZ"/>
          <w14:ligatures w14:val="none"/>
        </w:rPr>
      </w:pPr>
      <w:r w:rsidRPr="00246AD5">
        <w:rPr>
          <w:rFonts w:eastAsia="Times New Roman" w:cstheme="minorHAnsi"/>
          <w:i/>
          <w:iCs/>
          <w:kern w:val="0"/>
          <w:lang w:eastAsia="en-NZ"/>
          <w14:ligatures w14:val="none"/>
        </w:rPr>
        <w:t>One issue for the mapping of restricted ecosystems (as defined below) by councils with Singers and Rogers so far is that definitions for many of them were not operationalised, so most struggled to capture them plus because LCDB was heavily relied upon. Singers and Rogers for the restricted ecosystems did often lean upon the work by Williams et al. 2007 (they often just used different words). These definitions are being worked on in the contract below.</w:t>
      </w:r>
    </w:p>
    <w:p w14:paraId="5DDC59E5" w14:textId="77777777" w:rsidR="00F743AB" w:rsidRPr="00246AD5" w:rsidRDefault="00F743AB" w:rsidP="00F743AB">
      <w:pPr>
        <w:shd w:val="clear" w:color="auto" w:fill="FFFFFF"/>
        <w:spacing w:after="0" w:line="240" w:lineRule="auto"/>
        <w:ind w:left="1440"/>
        <w:rPr>
          <w:rFonts w:eastAsia="Times New Roman" w:cstheme="minorHAnsi"/>
          <w:kern w:val="0"/>
          <w:lang w:eastAsia="en-NZ"/>
          <w14:ligatures w14:val="none"/>
        </w:rPr>
      </w:pPr>
      <w:r w:rsidRPr="00246AD5">
        <w:rPr>
          <w:rFonts w:eastAsia="Times New Roman" w:cstheme="minorHAnsi"/>
          <w:i/>
          <w:iCs/>
          <w:kern w:val="0"/>
          <w:lang w:eastAsia="en-NZ"/>
          <w14:ligatures w14:val="none"/>
        </w:rPr>
        <w:t>  </w:t>
      </w:r>
    </w:p>
    <w:p w14:paraId="697184C0" w14:textId="77777777" w:rsidR="00F743AB" w:rsidRPr="00246AD5" w:rsidRDefault="00F743AB" w:rsidP="0031008D">
      <w:pPr>
        <w:numPr>
          <w:ilvl w:val="0"/>
          <w:numId w:val="30"/>
        </w:numPr>
        <w:shd w:val="clear" w:color="auto" w:fill="FFFFFF"/>
        <w:spacing w:after="0" w:line="240" w:lineRule="auto"/>
        <w:rPr>
          <w:rFonts w:eastAsia="Times New Roman" w:cstheme="minorHAnsi"/>
          <w:kern w:val="0"/>
          <w:lang w:eastAsia="en-NZ"/>
          <w14:ligatures w14:val="none"/>
        </w:rPr>
      </w:pPr>
      <w:r w:rsidRPr="00246AD5">
        <w:rPr>
          <w:rFonts w:eastAsia="Times New Roman" w:cstheme="minorHAnsi"/>
          <w:color w:val="222222"/>
          <w:kern w:val="0"/>
          <w:lang w:eastAsia="en-NZ"/>
          <w14:ligatures w14:val="none"/>
        </w:rPr>
        <w:lastRenderedPageBreak/>
        <w:t xml:space="preserve">Williams et al. 2007 – for restricted ecosystems, a.k.a. rare and naturally uncommon ecosystems, this is being reviewed through the current contract with MWLR and there’s </w:t>
      </w:r>
      <w:r w:rsidRPr="00246AD5">
        <w:rPr>
          <w:rFonts w:eastAsia="Times New Roman" w:cstheme="minorHAnsi"/>
          <w:kern w:val="0"/>
          <w:lang w:eastAsia="en-NZ"/>
          <w14:ligatures w14:val="none"/>
        </w:rPr>
        <w:t xml:space="preserve">scope to </w:t>
      </w:r>
      <w:proofErr w:type="gramStart"/>
      <w:r w:rsidRPr="00246AD5">
        <w:rPr>
          <w:rFonts w:eastAsia="Times New Roman" w:cstheme="minorHAnsi"/>
          <w:kern w:val="0"/>
          <w:lang w:eastAsia="en-NZ"/>
          <w14:ligatures w14:val="none"/>
        </w:rPr>
        <w:t>expand</w:t>
      </w:r>
      <w:proofErr w:type="gramEnd"/>
    </w:p>
    <w:p w14:paraId="42FE9C6E" w14:textId="77777777" w:rsidR="00F743AB" w:rsidRPr="00246AD5" w:rsidRDefault="00F743AB" w:rsidP="00F743AB">
      <w:pPr>
        <w:shd w:val="clear" w:color="auto" w:fill="FFFFFF"/>
        <w:spacing w:after="0" w:line="240" w:lineRule="auto"/>
        <w:ind w:left="1440"/>
        <w:rPr>
          <w:rFonts w:eastAsia="Times New Roman" w:cstheme="minorHAnsi"/>
          <w:kern w:val="0"/>
          <w:lang w:eastAsia="en-NZ"/>
          <w14:ligatures w14:val="none"/>
        </w:rPr>
      </w:pPr>
      <w:r w:rsidRPr="00246AD5">
        <w:rPr>
          <w:rFonts w:eastAsia="Times New Roman" w:cstheme="minorHAnsi"/>
          <w:i/>
          <w:iCs/>
          <w:kern w:val="0"/>
          <w:lang w:eastAsia="en-NZ"/>
          <w14:ligatures w14:val="none"/>
        </w:rPr>
        <w:t>The link to this paper is found </w:t>
      </w:r>
      <w:hyperlink r:id="rId34" w:tgtFrame="_blank" w:history="1">
        <w:r w:rsidRPr="00246AD5">
          <w:rPr>
            <w:rFonts w:eastAsia="Times New Roman" w:cstheme="minorHAnsi"/>
            <w:i/>
            <w:iCs/>
            <w:kern w:val="0"/>
            <w:u w:val="single"/>
            <w:lang w:eastAsia="en-NZ"/>
            <w14:ligatures w14:val="none"/>
          </w:rPr>
          <w:t>here</w:t>
        </w:r>
      </w:hyperlink>
      <w:r w:rsidRPr="00246AD5">
        <w:rPr>
          <w:rFonts w:eastAsia="Times New Roman" w:cstheme="minorHAnsi"/>
          <w:i/>
          <w:iCs/>
          <w:kern w:val="0"/>
          <w:lang w:eastAsia="en-NZ"/>
          <w14:ligatures w14:val="none"/>
        </w:rPr>
        <w:t>. Useful accompanying documents are this book chapter found </w:t>
      </w:r>
      <w:hyperlink r:id="rId35" w:tgtFrame="_blank" w:history="1">
        <w:r w:rsidRPr="00246AD5">
          <w:rPr>
            <w:rFonts w:eastAsia="Times New Roman" w:cstheme="minorHAnsi"/>
            <w:i/>
            <w:iCs/>
            <w:kern w:val="0"/>
            <w:u w:val="single"/>
            <w:lang w:eastAsia="en-NZ"/>
            <w14:ligatures w14:val="none"/>
          </w:rPr>
          <w:t>here</w:t>
        </w:r>
      </w:hyperlink>
      <w:r w:rsidRPr="00246AD5">
        <w:rPr>
          <w:rFonts w:eastAsia="Times New Roman" w:cstheme="minorHAnsi"/>
          <w:i/>
          <w:iCs/>
          <w:kern w:val="0"/>
          <w:lang w:eastAsia="en-NZ"/>
          <w14:ligatures w14:val="none"/>
        </w:rPr>
        <w:t xml:space="preserve"> and the attached paper in Conservation Biology. Many of these ecosystem types occur in azonal environments that lack trees despite often being below regional treelines. Many of the wetland category (as there are six categories in total) of naturally uncommon ecosystems are identified in Johnson and </w:t>
      </w:r>
      <w:proofErr w:type="spellStart"/>
      <w:r w:rsidRPr="00246AD5">
        <w:rPr>
          <w:rFonts w:eastAsia="Times New Roman" w:cstheme="minorHAnsi"/>
          <w:i/>
          <w:iCs/>
          <w:kern w:val="0"/>
          <w:lang w:eastAsia="en-NZ"/>
          <w14:ligatures w14:val="none"/>
        </w:rPr>
        <w:t>Gerbeaux</w:t>
      </w:r>
      <w:proofErr w:type="spellEnd"/>
      <w:r w:rsidRPr="00246AD5">
        <w:rPr>
          <w:rFonts w:eastAsia="Times New Roman" w:cstheme="minorHAnsi"/>
          <w:i/>
          <w:iCs/>
          <w:kern w:val="0"/>
          <w:lang w:eastAsia="en-NZ"/>
          <w14:ligatures w14:val="none"/>
        </w:rPr>
        <w:t xml:space="preserve"> – see below.</w:t>
      </w:r>
    </w:p>
    <w:p w14:paraId="3CC40A44" w14:textId="77777777" w:rsidR="00F743AB" w:rsidRPr="00246AD5" w:rsidRDefault="00F743AB" w:rsidP="00F743AB">
      <w:pPr>
        <w:shd w:val="clear" w:color="auto" w:fill="FFFFFF"/>
        <w:spacing w:after="0" w:line="240" w:lineRule="auto"/>
        <w:ind w:left="1440"/>
        <w:rPr>
          <w:rFonts w:eastAsia="Times New Roman" w:cstheme="minorHAnsi"/>
          <w:kern w:val="0"/>
          <w:lang w:eastAsia="en-NZ"/>
          <w14:ligatures w14:val="none"/>
        </w:rPr>
      </w:pPr>
      <w:r w:rsidRPr="00246AD5">
        <w:rPr>
          <w:rFonts w:eastAsia="Times New Roman" w:cstheme="minorHAnsi"/>
          <w:i/>
          <w:iCs/>
          <w:kern w:val="0"/>
          <w:lang w:eastAsia="en-NZ"/>
          <w14:ligatures w14:val="none"/>
        </w:rPr>
        <w:t> </w:t>
      </w:r>
    </w:p>
    <w:p w14:paraId="47CAB888" w14:textId="77777777" w:rsidR="00F743AB" w:rsidRPr="00246AD5" w:rsidRDefault="00F743AB" w:rsidP="00F743AB">
      <w:pPr>
        <w:shd w:val="clear" w:color="auto" w:fill="FFFFFF"/>
        <w:spacing w:after="0" w:line="240" w:lineRule="auto"/>
        <w:ind w:left="1440"/>
        <w:rPr>
          <w:rFonts w:eastAsia="Times New Roman" w:cstheme="minorHAnsi"/>
          <w:kern w:val="0"/>
          <w:lang w:eastAsia="en-NZ"/>
          <w14:ligatures w14:val="none"/>
        </w:rPr>
      </w:pPr>
      <w:r w:rsidRPr="00246AD5">
        <w:rPr>
          <w:rFonts w:eastAsia="Times New Roman" w:cstheme="minorHAnsi"/>
          <w:i/>
          <w:iCs/>
          <w:kern w:val="0"/>
          <w:lang w:eastAsia="en-NZ"/>
          <w14:ligatures w14:val="none"/>
        </w:rPr>
        <w:t>Note that the NPSIB refers to naturally uncommon ecosystems.</w:t>
      </w:r>
    </w:p>
    <w:p w14:paraId="47160D7A" w14:textId="77777777" w:rsidR="00F743AB" w:rsidRPr="00246AD5" w:rsidRDefault="00F743AB" w:rsidP="00F743AB">
      <w:pPr>
        <w:shd w:val="clear" w:color="auto" w:fill="FFFFFF"/>
        <w:spacing w:after="0" w:line="240" w:lineRule="auto"/>
        <w:ind w:left="1440"/>
        <w:rPr>
          <w:rFonts w:eastAsia="Times New Roman" w:cstheme="minorHAnsi"/>
          <w:kern w:val="0"/>
          <w:lang w:eastAsia="en-NZ"/>
          <w14:ligatures w14:val="none"/>
        </w:rPr>
      </w:pPr>
      <w:r w:rsidRPr="00246AD5">
        <w:rPr>
          <w:rFonts w:eastAsia="Times New Roman" w:cstheme="minorHAnsi"/>
          <w:i/>
          <w:iCs/>
          <w:kern w:val="0"/>
          <w:lang w:eastAsia="en-NZ"/>
          <w14:ligatures w14:val="none"/>
        </w:rPr>
        <w:t> </w:t>
      </w:r>
    </w:p>
    <w:p w14:paraId="340FD385" w14:textId="77777777" w:rsidR="00F743AB" w:rsidRPr="00246AD5" w:rsidRDefault="00F743AB" w:rsidP="0031008D">
      <w:pPr>
        <w:numPr>
          <w:ilvl w:val="0"/>
          <w:numId w:val="31"/>
        </w:numPr>
        <w:shd w:val="clear" w:color="auto" w:fill="FFFFFF"/>
        <w:spacing w:after="0" w:line="240" w:lineRule="auto"/>
        <w:rPr>
          <w:rFonts w:eastAsia="Times New Roman" w:cstheme="minorHAnsi"/>
          <w:kern w:val="0"/>
          <w:lang w:eastAsia="en-NZ"/>
          <w14:ligatures w14:val="none"/>
        </w:rPr>
      </w:pPr>
      <w:r w:rsidRPr="00246AD5">
        <w:rPr>
          <w:rFonts w:eastAsia="Times New Roman" w:cstheme="minorHAnsi"/>
          <w:kern w:val="0"/>
          <w:lang w:eastAsia="en-NZ"/>
          <w14:ligatures w14:val="none"/>
        </w:rPr>
        <w:t xml:space="preserve">Johnson &amp; </w:t>
      </w:r>
      <w:proofErr w:type="spellStart"/>
      <w:r w:rsidRPr="00246AD5">
        <w:rPr>
          <w:rFonts w:eastAsia="Times New Roman" w:cstheme="minorHAnsi"/>
          <w:kern w:val="0"/>
          <w:lang w:eastAsia="en-NZ"/>
          <w14:ligatures w14:val="none"/>
        </w:rPr>
        <w:t>Gerbeaux</w:t>
      </w:r>
      <w:proofErr w:type="spellEnd"/>
      <w:r w:rsidRPr="00246AD5">
        <w:rPr>
          <w:rFonts w:eastAsia="Times New Roman" w:cstheme="minorHAnsi"/>
          <w:kern w:val="0"/>
          <w:lang w:eastAsia="en-NZ"/>
          <w14:ligatures w14:val="none"/>
        </w:rPr>
        <w:t xml:space="preserve"> 2004 – for wetland types, currently being reviewed by Olivia Burge from MWLR</w:t>
      </w:r>
    </w:p>
    <w:p w14:paraId="5E3252C2" w14:textId="77777777" w:rsidR="00F743AB" w:rsidRPr="00246AD5" w:rsidRDefault="00F743AB" w:rsidP="00F743AB">
      <w:pPr>
        <w:shd w:val="clear" w:color="auto" w:fill="FFFFFF"/>
        <w:spacing w:after="0" w:line="240" w:lineRule="auto"/>
        <w:ind w:left="1440"/>
        <w:rPr>
          <w:rFonts w:eastAsia="Times New Roman" w:cstheme="minorHAnsi"/>
          <w:kern w:val="0"/>
          <w:lang w:eastAsia="en-NZ"/>
          <w14:ligatures w14:val="none"/>
        </w:rPr>
      </w:pPr>
      <w:r w:rsidRPr="00246AD5">
        <w:rPr>
          <w:rFonts w:eastAsia="Times New Roman" w:cstheme="minorHAnsi"/>
          <w:i/>
          <w:iCs/>
          <w:kern w:val="0"/>
          <w:lang w:eastAsia="en-NZ"/>
          <w14:ligatures w14:val="none"/>
        </w:rPr>
        <w:t>The book can be found </w:t>
      </w:r>
      <w:hyperlink r:id="rId36" w:tgtFrame="_blank" w:history="1">
        <w:r w:rsidRPr="00246AD5">
          <w:rPr>
            <w:rFonts w:eastAsia="Times New Roman" w:cstheme="minorHAnsi"/>
            <w:i/>
            <w:iCs/>
            <w:kern w:val="0"/>
            <w:u w:val="single"/>
            <w:lang w:eastAsia="en-NZ"/>
            <w14:ligatures w14:val="none"/>
          </w:rPr>
          <w:t>here</w:t>
        </w:r>
      </w:hyperlink>
      <w:r w:rsidRPr="00246AD5">
        <w:rPr>
          <w:rFonts w:eastAsia="Times New Roman" w:cstheme="minorHAnsi"/>
          <w:i/>
          <w:iCs/>
          <w:kern w:val="0"/>
          <w:lang w:eastAsia="en-NZ"/>
          <w14:ligatures w14:val="none"/>
        </w:rPr>
        <w:t>. Table 1 on page 15 is useful as an overview for this semi-hierarchical classification.  </w:t>
      </w:r>
    </w:p>
    <w:p w14:paraId="4B9DB438" w14:textId="77777777" w:rsidR="00F743AB" w:rsidRPr="00246AD5" w:rsidRDefault="00F743AB" w:rsidP="00F743AB">
      <w:pPr>
        <w:shd w:val="clear" w:color="auto" w:fill="FFFFFF"/>
        <w:spacing w:after="0" w:line="240" w:lineRule="auto"/>
        <w:rPr>
          <w:rFonts w:eastAsia="Times New Roman" w:cstheme="minorHAnsi"/>
          <w:kern w:val="0"/>
          <w:lang w:eastAsia="en-NZ"/>
          <w14:ligatures w14:val="none"/>
        </w:rPr>
      </w:pPr>
      <w:r w:rsidRPr="00246AD5">
        <w:rPr>
          <w:rFonts w:eastAsia="Times New Roman" w:cstheme="minorHAnsi"/>
          <w:kern w:val="0"/>
          <w:lang w:eastAsia="en-NZ"/>
          <w14:ligatures w14:val="none"/>
        </w:rPr>
        <w:t> </w:t>
      </w:r>
    </w:p>
    <w:p w14:paraId="7C1796B7" w14:textId="77777777" w:rsidR="00F743AB" w:rsidRPr="00246AD5" w:rsidRDefault="00F743AB" w:rsidP="00F743AB">
      <w:pPr>
        <w:shd w:val="clear" w:color="auto" w:fill="FFFFFF"/>
        <w:spacing w:after="0" w:line="240" w:lineRule="auto"/>
        <w:rPr>
          <w:rFonts w:eastAsia="Times New Roman" w:cstheme="minorHAnsi"/>
          <w:kern w:val="0"/>
          <w:lang w:eastAsia="en-NZ"/>
          <w14:ligatures w14:val="none"/>
        </w:rPr>
      </w:pPr>
      <w:r w:rsidRPr="00246AD5">
        <w:rPr>
          <w:rFonts w:eastAsia="Times New Roman" w:cstheme="minorHAnsi"/>
          <w:kern w:val="0"/>
          <w:lang w:eastAsia="en-NZ"/>
          <w14:ligatures w14:val="none"/>
        </w:rPr>
        <w:t> </w:t>
      </w:r>
    </w:p>
    <w:p w14:paraId="2FFDEA89" w14:textId="77777777" w:rsidR="00F743AB" w:rsidRPr="00246AD5" w:rsidRDefault="00F743AB" w:rsidP="00F743AB">
      <w:pPr>
        <w:shd w:val="clear" w:color="auto" w:fill="FFFFFF"/>
        <w:spacing w:after="0" w:line="240" w:lineRule="auto"/>
        <w:rPr>
          <w:rFonts w:eastAsia="Times New Roman" w:cstheme="minorHAnsi"/>
          <w:kern w:val="0"/>
          <w:lang w:eastAsia="en-NZ"/>
          <w14:ligatures w14:val="none"/>
        </w:rPr>
      </w:pPr>
      <w:r w:rsidRPr="00246AD5">
        <w:rPr>
          <w:rFonts w:eastAsia="Times New Roman" w:cstheme="minorHAnsi"/>
          <w:i/>
          <w:iCs/>
          <w:kern w:val="0"/>
          <w:lang w:eastAsia="en-NZ"/>
          <w14:ligatures w14:val="none"/>
        </w:rPr>
        <w:t xml:space="preserve">Singers and Rogers 1994, Williams et al. 2007 and Johnson &amp; </w:t>
      </w:r>
      <w:proofErr w:type="spellStart"/>
      <w:r w:rsidRPr="00246AD5">
        <w:rPr>
          <w:rFonts w:eastAsia="Times New Roman" w:cstheme="minorHAnsi"/>
          <w:i/>
          <w:iCs/>
          <w:kern w:val="0"/>
          <w:lang w:eastAsia="en-NZ"/>
          <w14:ligatures w14:val="none"/>
        </w:rPr>
        <w:t>Gerbeaux</w:t>
      </w:r>
      <w:proofErr w:type="spellEnd"/>
      <w:r w:rsidRPr="00246AD5">
        <w:rPr>
          <w:rFonts w:eastAsia="Times New Roman" w:cstheme="minorHAnsi"/>
          <w:i/>
          <w:iCs/>
          <w:kern w:val="0"/>
          <w:lang w:eastAsia="en-NZ"/>
          <w14:ligatures w14:val="none"/>
        </w:rPr>
        <w:t xml:space="preserve"> 2004 have considerable similarity being function-based typologies. In other words, the ecosystems identified are not mutually exclusive and are often found in each of the typologies. If a hierarchical scheme was adopted </w:t>
      </w:r>
      <w:proofErr w:type="gramStart"/>
      <w:r w:rsidRPr="00246AD5">
        <w:rPr>
          <w:rFonts w:eastAsia="Times New Roman" w:cstheme="minorHAnsi"/>
          <w:i/>
          <w:iCs/>
          <w:kern w:val="0"/>
          <w:lang w:eastAsia="en-NZ"/>
          <w14:ligatures w14:val="none"/>
        </w:rPr>
        <w:t>similar to</w:t>
      </w:r>
      <w:proofErr w:type="gramEnd"/>
      <w:r w:rsidRPr="00246AD5">
        <w:rPr>
          <w:rFonts w:eastAsia="Times New Roman" w:cstheme="minorHAnsi"/>
          <w:i/>
          <w:iCs/>
          <w:kern w:val="0"/>
          <w:lang w:eastAsia="en-NZ"/>
          <w14:ligatures w14:val="none"/>
        </w:rPr>
        <w:t xml:space="preserve"> the IUCN function-based one, they would likely easily slot in or would fall as a subtype of the ones that are listed.</w:t>
      </w:r>
    </w:p>
    <w:p w14:paraId="3B1B4D95" w14:textId="77777777" w:rsidR="00F743AB" w:rsidRPr="00246AD5" w:rsidRDefault="00F743AB" w:rsidP="00F743AB">
      <w:pPr>
        <w:shd w:val="clear" w:color="auto" w:fill="FFFFFF"/>
        <w:spacing w:after="0" w:line="240" w:lineRule="auto"/>
        <w:rPr>
          <w:rFonts w:eastAsia="Times New Roman" w:cstheme="minorHAnsi"/>
          <w:kern w:val="0"/>
          <w:lang w:eastAsia="en-NZ"/>
          <w14:ligatures w14:val="none"/>
        </w:rPr>
      </w:pPr>
      <w:r w:rsidRPr="00246AD5">
        <w:rPr>
          <w:rFonts w:eastAsia="Times New Roman" w:cstheme="minorHAnsi"/>
          <w:i/>
          <w:iCs/>
          <w:kern w:val="0"/>
          <w:lang w:eastAsia="en-NZ"/>
          <w14:ligatures w14:val="none"/>
        </w:rPr>
        <w:t> </w:t>
      </w:r>
    </w:p>
    <w:p w14:paraId="217C0F5E" w14:textId="77777777" w:rsidR="00F743AB" w:rsidRPr="00246AD5" w:rsidRDefault="00F743AB" w:rsidP="00F743AB">
      <w:pPr>
        <w:shd w:val="clear" w:color="auto" w:fill="FFFFFF"/>
        <w:spacing w:after="0" w:line="240" w:lineRule="auto"/>
        <w:rPr>
          <w:rFonts w:eastAsia="Times New Roman" w:cstheme="minorHAnsi"/>
          <w:kern w:val="0"/>
          <w:lang w:eastAsia="en-NZ"/>
          <w14:ligatures w14:val="none"/>
        </w:rPr>
      </w:pPr>
      <w:r w:rsidRPr="00246AD5">
        <w:rPr>
          <w:rFonts w:eastAsia="Times New Roman" w:cstheme="minorHAnsi"/>
          <w:i/>
          <w:iCs/>
          <w:kern w:val="0"/>
          <w:lang w:eastAsia="en-NZ"/>
          <w14:ligatures w14:val="none"/>
        </w:rPr>
        <w:t xml:space="preserve">The Landcover Database (LCDB) is slightly different as a classification. The above typologies could fit back into LCDB as it’s a </w:t>
      </w:r>
      <w:proofErr w:type="gramStart"/>
      <w:r w:rsidRPr="00246AD5">
        <w:rPr>
          <w:rFonts w:eastAsia="Times New Roman" w:cstheme="minorHAnsi"/>
          <w:i/>
          <w:iCs/>
          <w:kern w:val="0"/>
          <w:lang w:eastAsia="en-NZ"/>
          <w14:ligatures w14:val="none"/>
        </w:rPr>
        <w:t>coarser-type</w:t>
      </w:r>
      <w:proofErr w:type="gramEnd"/>
      <w:r w:rsidRPr="00246AD5">
        <w:rPr>
          <w:rFonts w:eastAsia="Times New Roman" w:cstheme="minorHAnsi"/>
          <w:i/>
          <w:iCs/>
          <w:kern w:val="0"/>
          <w:lang w:eastAsia="en-NZ"/>
          <w14:ligatures w14:val="none"/>
        </w:rPr>
        <w:t xml:space="preserve"> of classification than, e.g., Williams et al., Johnson &amp; </w:t>
      </w:r>
      <w:proofErr w:type="spellStart"/>
      <w:r w:rsidRPr="00246AD5">
        <w:rPr>
          <w:rFonts w:eastAsia="Times New Roman" w:cstheme="minorHAnsi"/>
          <w:i/>
          <w:iCs/>
          <w:kern w:val="0"/>
          <w:lang w:eastAsia="en-NZ"/>
          <w14:ligatures w14:val="none"/>
        </w:rPr>
        <w:t>Gerbeaux</w:t>
      </w:r>
      <w:proofErr w:type="spellEnd"/>
      <w:r w:rsidRPr="00246AD5">
        <w:rPr>
          <w:rFonts w:eastAsia="Times New Roman" w:cstheme="minorHAnsi"/>
          <w:i/>
          <w:iCs/>
          <w:kern w:val="0"/>
          <w:lang w:eastAsia="en-NZ"/>
          <w14:ligatures w14:val="none"/>
        </w:rPr>
        <w:t>.  </w:t>
      </w:r>
    </w:p>
    <w:p w14:paraId="2F665281" w14:textId="77777777" w:rsidR="00F743AB" w:rsidRPr="00246AD5" w:rsidRDefault="00F743AB" w:rsidP="00F743AB">
      <w:pPr>
        <w:shd w:val="clear" w:color="auto" w:fill="FFFFFF"/>
        <w:spacing w:after="0" w:line="240" w:lineRule="auto"/>
        <w:rPr>
          <w:rFonts w:eastAsia="Times New Roman" w:cstheme="minorHAnsi"/>
          <w:kern w:val="0"/>
          <w:lang w:eastAsia="en-NZ"/>
          <w14:ligatures w14:val="none"/>
        </w:rPr>
      </w:pPr>
      <w:r w:rsidRPr="00246AD5">
        <w:rPr>
          <w:rFonts w:eastAsia="Times New Roman" w:cstheme="minorHAnsi"/>
          <w:kern w:val="0"/>
          <w:lang w:eastAsia="en-NZ"/>
          <w14:ligatures w14:val="none"/>
        </w:rPr>
        <w:t> </w:t>
      </w:r>
    </w:p>
    <w:p w14:paraId="0377F20A" w14:textId="77777777" w:rsidR="00F743AB" w:rsidRPr="00246AD5" w:rsidRDefault="00F743AB" w:rsidP="00F743AB">
      <w:pPr>
        <w:shd w:val="clear" w:color="auto" w:fill="FFFFFF"/>
        <w:spacing w:after="0" w:line="240" w:lineRule="auto"/>
        <w:rPr>
          <w:rFonts w:eastAsia="Times New Roman" w:cstheme="minorHAnsi"/>
          <w:color w:val="222222"/>
          <w:kern w:val="0"/>
          <w:lang w:eastAsia="en-NZ"/>
          <w14:ligatures w14:val="none"/>
        </w:rPr>
      </w:pPr>
      <w:r w:rsidRPr="00246AD5">
        <w:rPr>
          <w:rFonts w:eastAsia="Times New Roman" w:cstheme="minorHAnsi"/>
          <w:color w:val="222222"/>
          <w:kern w:val="0"/>
          <w:lang w:eastAsia="en-NZ"/>
          <w14:ligatures w14:val="none"/>
        </w:rPr>
        <w:t>The general feeling from regional councils is that we’d like a hierarchical scheme that incorporates these existing typologies if possible.</w:t>
      </w:r>
    </w:p>
    <w:p w14:paraId="2B8D0E93" w14:textId="77777777" w:rsidR="00F743AB" w:rsidRPr="00246AD5" w:rsidRDefault="00F743AB" w:rsidP="00F743AB">
      <w:pPr>
        <w:shd w:val="clear" w:color="auto" w:fill="FFFFFF"/>
        <w:spacing w:after="0" w:line="240" w:lineRule="auto"/>
        <w:rPr>
          <w:rFonts w:eastAsia="Times New Roman" w:cstheme="minorHAnsi"/>
          <w:color w:val="222222"/>
          <w:kern w:val="0"/>
          <w:lang w:eastAsia="en-NZ"/>
          <w14:ligatures w14:val="none"/>
        </w:rPr>
      </w:pPr>
      <w:r w:rsidRPr="00246AD5">
        <w:rPr>
          <w:rFonts w:eastAsia="Times New Roman" w:cstheme="minorHAnsi"/>
          <w:color w:val="222222"/>
          <w:kern w:val="0"/>
          <w:lang w:eastAsia="en-NZ"/>
          <w14:ligatures w14:val="none"/>
        </w:rPr>
        <w:t> </w:t>
      </w:r>
    </w:p>
    <w:p w14:paraId="5D74E5EE" w14:textId="77777777" w:rsidR="00F743AB" w:rsidRPr="00246AD5" w:rsidRDefault="00F743AB" w:rsidP="00F743AB">
      <w:pPr>
        <w:shd w:val="clear" w:color="auto" w:fill="FFFFFF"/>
        <w:spacing w:after="0" w:line="240" w:lineRule="auto"/>
        <w:rPr>
          <w:rFonts w:eastAsia="Times New Roman" w:cstheme="minorHAnsi"/>
          <w:kern w:val="0"/>
          <w:lang w:eastAsia="en-NZ"/>
          <w14:ligatures w14:val="none"/>
        </w:rPr>
      </w:pPr>
      <w:r w:rsidRPr="00246AD5">
        <w:rPr>
          <w:rFonts w:eastAsia="Times New Roman" w:cstheme="minorHAnsi"/>
          <w:kern w:val="0"/>
          <w:lang w:eastAsia="en-NZ"/>
          <w14:ligatures w14:val="none"/>
        </w:rPr>
        <w:t>The key things are to (1) get a national typology that (2) can distinguish indigenous from exotic ecosystems and (3) incorporates widespread and restricted ecosystems.</w:t>
      </w:r>
    </w:p>
    <w:p w14:paraId="68A5D511" w14:textId="77777777" w:rsidR="00F743AB" w:rsidRPr="00246AD5" w:rsidRDefault="00F743AB" w:rsidP="00F743AB">
      <w:pPr>
        <w:shd w:val="clear" w:color="auto" w:fill="FFFFFF"/>
        <w:spacing w:after="0" w:line="240" w:lineRule="auto"/>
        <w:rPr>
          <w:rFonts w:eastAsia="Times New Roman" w:cstheme="minorHAnsi"/>
          <w:kern w:val="0"/>
          <w:lang w:eastAsia="en-NZ"/>
          <w14:ligatures w14:val="none"/>
        </w:rPr>
      </w:pPr>
      <w:r w:rsidRPr="00246AD5">
        <w:rPr>
          <w:rFonts w:eastAsia="Times New Roman" w:cstheme="minorHAnsi"/>
          <w:i/>
          <w:iCs/>
          <w:kern w:val="0"/>
          <w:lang w:eastAsia="en-NZ"/>
          <w14:ligatures w14:val="none"/>
        </w:rPr>
        <w:t>One more key thing would be to accommodate transformed ecosystems, recognising that many ecosystems are now modified states such as working indigenous landscapes.</w:t>
      </w:r>
    </w:p>
    <w:p w14:paraId="3CEBE5D0" w14:textId="77777777" w:rsidR="00F743AB" w:rsidRPr="00246AD5" w:rsidRDefault="00F743AB" w:rsidP="00F743AB">
      <w:pPr>
        <w:shd w:val="clear" w:color="auto" w:fill="FFFFFF"/>
        <w:spacing w:after="0" w:line="240" w:lineRule="auto"/>
        <w:rPr>
          <w:rFonts w:eastAsia="Times New Roman" w:cstheme="minorHAnsi"/>
          <w:kern w:val="0"/>
          <w:lang w:eastAsia="en-NZ"/>
          <w14:ligatures w14:val="none"/>
        </w:rPr>
      </w:pPr>
      <w:r w:rsidRPr="00246AD5">
        <w:rPr>
          <w:rFonts w:eastAsia="Times New Roman" w:cstheme="minorHAnsi"/>
          <w:kern w:val="0"/>
          <w:lang w:eastAsia="en-NZ"/>
          <w14:ligatures w14:val="none"/>
        </w:rPr>
        <w:t> </w:t>
      </w:r>
    </w:p>
    <w:p w14:paraId="40DC20F9" w14:textId="77777777" w:rsidR="00F743AB" w:rsidRPr="00246AD5" w:rsidRDefault="00F743AB" w:rsidP="00F743AB">
      <w:pPr>
        <w:shd w:val="clear" w:color="auto" w:fill="FFFFFF"/>
        <w:spacing w:after="0" w:line="240" w:lineRule="auto"/>
        <w:rPr>
          <w:rFonts w:eastAsia="Times New Roman" w:cstheme="minorHAnsi"/>
          <w:color w:val="222222"/>
          <w:kern w:val="0"/>
          <w:lang w:eastAsia="en-NZ"/>
          <w14:ligatures w14:val="none"/>
        </w:rPr>
      </w:pPr>
      <w:r w:rsidRPr="00246AD5">
        <w:rPr>
          <w:rFonts w:eastAsia="Times New Roman" w:cstheme="minorHAnsi"/>
          <w:kern w:val="0"/>
          <w:lang w:eastAsia="en-NZ"/>
          <w14:ligatures w14:val="none"/>
        </w:rPr>
        <w:t xml:space="preserve">For regional council science generally, the critical requirement is the union of what drives ecosystems and what councils manage. </w:t>
      </w:r>
      <w:proofErr w:type="gramStart"/>
      <w:r w:rsidRPr="00246AD5">
        <w:rPr>
          <w:rFonts w:eastAsia="Times New Roman" w:cstheme="minorHAnsi"/>
          <w:kern w:val="0"/>
          <w:lang w:eastAsia="en-NZ"/>
          <w14:ligatures w14:val="none"/>
        </w:rPr>
        <w:t>So</w:t>
      </w:r>
      <w:proofErr w:type="gramEnd"/>
      <w:r w:rsidRPr="00246AD5">
        <w:rPr>
          <w:rFonts w:eastAsia="Times New Roman" w:cstheme="minorHAnsi"/>
          <w:kern w:val="0"/>
          <w:lang w:eastAsia="en-NZ"/>
          <w14:ligatures w14:val="none"/>
        </w:rPr>
        <w:t xml:space="preserve"> ability to predict species abundance/distribution </w:t>
      </w:r>
      <w:r w:rsidRPr="00246AD5">
        <w:rPr>
          <w:rFonts w:eastAsia="Times New Roman" w:cstheme="minorHAnsi"/>
          <w:color w:val="222222"/>
          <w:kern w:val="0"/>
          <w:lang w:eastAsia="en-NZ"/>
          <w14:ligatures w14:val="none"/>
        </w:rPr>
        <w:t>should not be the sole measure of success. For example, ocean circulation drives whitebait recruitment, but we don’t control that. Distance from sea is essential attribute for the things we don’t control part of the classification. We do control how much water people take from streams, and a classification system that incorporates the physical drivers that constrain ecosystem response to allocation is therefore useful for grouping management response. The former might be a higher hierarchy than the latter.</w:t>
      </w:r>
    </w:p>
    <w:p w14:paraId="57E9C413" w14:textId="77777777" w:rsidR="00F743AB" w:rsidRPr="00246AD5" w:rsidRDefault="00F743AB" w:rsidP="00F743AB">
      <w:pPr>
        <w:shd w:val="clear" w:color="auto" w:fill="FFFFFF"/>
        <w:spacing w:after="0" w:line="240" w:lineRule="auto"/>
        <w:rPr>
          <w:rFonts w:eastAsia="Times New Roman" w:cstheme="minorHAnsi"/>
          <w:color w:val="222222"/>
          <w:kern w:val="0"/>
          <w:lang w:eastAsia="en-NZ"/>
          <w14:ligatures w14:val="none"/>
        </w:rPr>
      </w:pPr>
      <w:r w:rsidRPr="00246AD5">
        <w:rPr>
          <w:rFonts w:eastAsia="Times New Roman" w:cstheme="minorHAnsi"/>
          <w:color w:val="222222"/>
          <w:kern w:val="0"/>
          <w:lang w:eastAsia="en-NZ"/>
          <w14:ligatures w14:val="none"/>
        </w:rPr>
        <w:t> </w:t>
      </w:r>
    </w:p>
    <w:p w14:paraId="3E140204" w14:textId="77777777" w:rsidR="00F743AB" w:rsidRPr="00246AD5" w:rsidRDefault="00F743AB" w:rsidP="00F743AB">
      <w:pPr>
        <w:shd w:val="clear" w:color="auto" w:fill="FFFFFF"/>
        <w:spacing w:after="0" w:line="240" w:lineRule="auto"/>
        <w:rPr>
          <w:rFonts w:eastAsia="Times New Roman" w:cstheme="minorHAnsi"/>
          <w:color w:val="222222"/>
          <w:kern w:val="0"/>
          <w:lang w:eastAsia="en-NZ"/>
          <w14:ligatures w14:val="none"/>
        </w:rPr>
      </w:pPr>
      <w:r w:rsidRPr="00246AD5">
        <w:rPr>
          <w:rFonts w:eastAsia="Times New Roman" w:cstheme="minorHAnsi"/>
          <w:color w:val="222222"/>
          <w:kern w:val="0"/>
          <w:lang w:eastAsia="en-NZ"/>
          <w14:ligatures w14:val="none"/>
        </w:rPr>
        <w:t>Suggestion:</w:t>
      </w:r>
    </w:p>
    <w:p w14:paraId="209E299F" w14:textId="77777777" w:rsidR="00F743AB" w:rsidRPr="00246AD5" w:rsidRDefault="00F743AB" w:rsidP="00F743AB">
      <w:pPr>
        <w:shd w:val="clear" w:color="auto" w:fill="FFFFFF"/>
        <w:spacing w:after="0" w:line="240" w:lineRule="auto"/>
        <w:rPr>
          <w:rFonts w:eastAsia="Times New Roman" w:cstheme="minorHAnsi"/>
          <w:color w:val="222222"/>
          <w:kern w:val="0"/>
          <w:lang w:eastAsia="en-NZ"/>
          <w14:ligatures w14:val="none"/>
        </w:rPr>
      </w:pPr>
      <w:r w:rsidRPr="00246AD5">
        <w:rPr>
          <w:rFonts w:eastAsia="Times New Roman" w:cstheme="minorHAnsi"/>
          <w:color w:val="222222"/>
          <w:kern w:val="0"/>
          <w:lang w:eastAsia="en-NZ"/>
          <w14:ligatures w14:val="none"/>
        </w:rPr>
        <w:t>‘</w:t>
      </w:r>
      <w:r w:rsidRPr="00246AD5">
        <w:rPr>
          <w:rFonts w:eastAsia="Times New Roman" w:cstheme="minorHAnsi"/>
          <w:b/>
          <w:bCs/>
          <w:color w:val="222222"/>
          <w:kern w:val="0"/>
          <w:u w:val="single"/>
          <w:lang w:eastAsia="en-NZ"/>
          <w14:ligatures w14:val="none"/>
        </w:rPr>
        <w:t>Align with scale of management</w:t>
      </w:r>
      <w:r w:rsidRPr="00246AD5">
        <w:rPr>
          <w:rFonts w:eastAsia="Times New Roman" w:cstheme="minorHAnsi"/>
          <w:color w:val="222222"/>
          <w:kern w:val="0"/>
          <w:lang w:eastAsia="en-NZ"/>
          <w14:ligatures w14:val="none"/>
        </w:rPr>
        <w:t xml:space="preserve"> - Groups systems with similar physical processes that respond to resource </w:t>
      </w:r>
      <w:proofErr w:type="gramStart"/>
      <w:r w:rsidRPr="00246AD5">
        <w:rPr>
          <w:rFonts w:eastAsia="Times New Roman" w:cstheme="minorHAnsi"/>
          <w:color w:val="222222"/>
          <w:kern w:val="0"/>
          <w:lang w:eastAsia="en-NZ"/>
          <w14:ligatures w14:val="none"/>
        </w:rPr>
        <w:t>management’</w:t>
      </w:r>
      <w:proofErr w:type="gramEnd"/>
    </w:p>
    <w:p w14:paraId="6EAF8E41" w14:textId="77777777" w:rsidR="00F743AB" w:rsidRPr="00246AD5" w:rsidRDefault="00F743AB" w:rsidP="00F743AB">
      <w:pPr>
        <w:shd w:val="clear" w:color="auto" w:fill="FFFFFF"/>
        <w:spacing w:after="0" w:line="240" w:lineRule="auto"/>
        <w:rPr>
          <w:rFonts w:eastAsia="Times New Roman" w:cstheme="minorHAnsi"/>
          <w:color w:val="222222"/>
          <w:kern w:val="0"/>
          <w:lang w:eastAsia="en-NZ"/>
          <w14:ligatures w14:val="none"/>
        </w:rPr>
      </w:pPr>
      <w:r w:rsidRPr="00246AD5">
        <w:rPr>
          <w:rFonts w:eastAsia="Times New Roman" w:cstheme="minorHAnsi"/>
          <w:color w:val="222222"/>
          <w:kern w:val="0"/>
          <w:lang w:eastAsia="en-NZ"/>
          <w14:ligatures w14:val="none"/>
        </w:rPr>
        <w:t> </w:t>
      </w:r>
    </w:p>
    <w:p w14:paraId="5FF1371E" w14:textId="77777777" w:rsidR="00F743AB" w:rsidRPr="00246AD5" w:rsidRDefault="00F743AB" w:rsidP="00F743AB">
      <w:pPr>
        <w:shd w:val="clear" w:color="auto" w:fill="FFFFFF"/>
        <w:spacing w:after="0" w:line="240" w:lineRule="auto"/>
        <w:rPr>
          <w:rFonts w:eastAsia="Times New Roman" w:cstheme="minorHAnsi"/>
          <w:color w:val="222222"/>
          <w:kern w:val="0"/>
          <w:lang w:eastAsia="en-NZ"/>
          <w14:ligatures w14:val="none"/>
        </w:rPr>
      </w:pPr>
      <w:r w:rsidRPr="00246AD5">
        <w:rPr>
          <w:rFonts w:eastAsia="Times New Roman" w:cstheme="minorHAnsi"/>
          <w:color w:val="222222"/>
          <w:kern w:val="0"/>
          <w:lang w:eastAsia="en-NZ"/>
          <w14:ligatures w14:val="none"/>
        </w:rPr>
        <w:t>For example, alluvial valleys develop large aquifer systems that change the water quality and quantity response to land management (e.g. nutrient loss rates, spring dominance, reaeration, etc.).</w:t>
      </w:r>
    </w:p>
    <w:p w14:paraId="43DC5C21" w14:textId="77777777" w:rsidR="00F743AB" w:rsidRPr="00246AD5" w:rsidRDefault="00F743AB" w:rsidP="00F743AB">
      <w:pPr>
        <w:shd w:val="clear" w:color="auto" w:fill="FFFFFF"/>
        <w:spacing w:after="0" w:line="240" w:lineRule="auto"/>
        <w:rPr>
          <w:rFonts w:eastAsia="Times New Roman" w:cstheme="minorHAnsi"/>
          <w:color w:val="222222"/>
          <w:kern w:val="0"/>
          <w:lang w:eastAsia="en-NZ"/>
          <w14:ligatures w14:val="none"/>
        </w:rPr>
      </w:pPr>
      <w:r w:rsidRPr="00246AD5">
        <w:rPr>
          <w:rFonts w:eastAsia="Times New Roman" w:cstheme="minorHAnsi"/>
          <w:color w:val="222222"/>
          <w:kern w:val="0"/>
          <w:lang w:eastAsia="en-NZ"/>
          <w14:ligatures w14:val="none"/>
        </w:rPr>
        <w:t> </w:t>
      </w:r>
    </w:p>
    <w:p w14:paraId="77C73CD8" w14:textId="77777777" w:rsidR="00F743AB" w:rsidRPr="00246AD5" w:rsidRDefault="00F743AB" w:rsidP="00F743AB">
      <w:pPr>
        <w:shd w:val="clear" w:color="auto" w:fill="FFFFFF"/>
        <w:spacing w:after="0" w:line="240" w:lineRule="auto"/>
        <w:rPr>
          <w:rFonts w:eastAsia="Times New Roman" w:cstheme="minorHAnsi"/>
          <w:color w:val="222222"/>
          <w:kern w:val="0"/>
          <w:lang w:eastAsia="en-NZ"/>
          <w14:ligatures w14:val="none"/>
        </w:rPr>
      </w:pPr>
      <w:proofErr w:type="gramStart"/>
      <w:r w:rsidRPr="00246AD5">
        <w:rPr>
          <w:rFonts w:eastAsia="Times New Roman" w:cstheme="minorHAnsi"/>
          <w:color w:val="222222"/>
          <w:kern w:val="0"/>
          <w:lang w:eastAsia="en-NZ"/>
          <w14:ligatures w14:val="none"/>
        </w:rPr>
        <w:lastRenderedPageBreak/>
        <w:t>Generally speaking, the</w:t>
      </w:r>
      <w:proofErr w:type="gramEnd"/>
      <w:r w:rsidRPr="00246AD5">
        <w:rPr>
          <w:rFonts w:eastAsia="Times New Roman" w:cstheme="minorHAnsi"/>
          <w:color w:val="222222"/>
          <w:kern w:val="0"/>
          <w:lang w:eastAsia="en-NZ"/>
          <w14:ligatures w14:val="none"/>
        </w:rPr>
        <w:t xml:space="preserve"> attributes underpinning the classification are more important than the classification itself (e.g. REC) because the attributes can be re-analysed at an appropriate scale to align the management question of the time. So do what you like with a classification system - none of it is a ‘must have’ - except for: ‘</w:t>
      </w:r>
      <w:r w:rsidRPr="00246AD5">
        <w:rPr>
          <w:rFonts w:eastAsia="Times New Roman" w:cstheme="minorHAnsi"/>
          <w:b/>
          <w:bCs/>
          <w:color w:val="222222"/>
          <w:kern w:val="0"/>
          <w:u w:val="single"/>
          <w:lang w:eastAsia="en-NZ"/>
          <w14:ligatures w14:val="none"/>
        </w:rPr>
        <w:t>The attribute data underlying the typology is shared, accessible and updateable</w:t>
      </w:r>
      <w:r w:rsidRPr="00246AD5">
        <w:rPr>
          <w:rFonts w:eastAsia="Times New Roman" w:cstheme="minorHAnsi"/>
          <w:color w:val="222222"/>
          <w:kern w:val="0"/>
          <w:lang w:eastAsia="en-NZ"/>
          <w14:ligatures w14:val="none"/>
        </w:rPr>
        <w:t>’.</w:t>
      </w:r>
    </w:p>
    <w:p w14:paraId="31762906" w14:textId="77777777" w:rsidR="00F743AB" w:rsidRDefault="00F743AB" w:rsidP="00F743AB">
      <w:pPr>
        <w:shd w:val="clear" w:color="auto" w:fill="FFFFFF"/>
        <w:spacing w:after="0" w:line="240" w:lineRule="auto"/>
        <w:rPr>
          <w:rFonts w:ascii="Arial" w:eastAsia="Times New Roman" w:hAnsi="Arial" w:cs="Arial"/>
          <w:color w:val="222222"/>
          <w:kern w:val="0"/>
          <w:sz w:val="24"/>
          <w:szCs w:val="24"/>
          <w:lang w:eastAsia="en-NZ"/>
          <w14:ligatures w14:val="none"/>
        </w:rPr>
      </w:pPr>
      <w:r w:rsidRPr="008F2389">
        <w:rPr>
          <w:rFonts w:ascii="Arial" w:eastAsia="Times New Roman" w:hAnsi="Arial" w:cs="Arial"/>
          <w:color w:val="222222"/>
          <w:kern w:val="0"/>
          <w:sz w:val="24"/>
          <w:szCs w:val="24"/>
          <w:lang w:eastAsia="en-NZ"/>
          <w14:ligatures w14:val="none"/>
        </w:rPr>
        <w:t> </w:t>
      </w:r>
    </w:p>
    <w:p w14:paraId="1D109D14" w14:textId="77777777" w:rsidR="00F743AB" w:rsidRDefault="00F743AB" w:rsidP="00F743AB">
      <w:pPr>
        <w:shd w:val="clear" w:color="auto" w:fill="FFFFFF"/>
        <w:spacing w:after="0" w:line="240" w:lineRule="auto"/>
        <w:rPr>
          <w:rFonts w:ascii="Arial" w:eastAsia="Times New Roman" w:hAnsi="Arial" w:cs="Arial"/>
          <w:color w:val="222222"/>
          <w:kern w:val="0"/>
          <w:sz w:val="24"/>
          <w:szCs w:val="24"/>
          <w:lang w:eastAsia="en-NZ"/>
          <w14:ligatures w14:val="none"/>
        </w:rPr>
      </w:pPr>
    </w:p>
    <w:p w14:paraId="2166D033" w14:textId="77777777" w:rsidR="00F743AB" w:rsidRPr="009F3B3F" w:rsidRDefault="00F743AB" w:rsidP="00F743AB">
      <w:pPr>
        <w:pStyle w:val="Heading2"/>
        <w:rPr>
          <w:rFonts w:eastAsia="Times New Roman"/>
          <w:lang w:eastAsia="en-NZ"/>
        </w:rPr>
      </w:pPr>
      <w:bookmarkStart w:id="85" w:name="_Toc156394913"/>
      <w:r w:rsidRPr="009F3B3F">
        <w:rPr>
          <w:rFonts w:eastAsia="Times New Roman"/>
          <w:lang w:eastAsia="en-NZ"/>
        </w:rPr>
        <w:t>Department of Conservation</w:t>
      </w:r>
      <w:bookmarkEnd w:id="85"/>
    </w:p>
    <w:p w14:paraId="004DF665" w14:textId="77777777" w:rsidR="00F743AB" w:rsidRPr="005471DB" w:rsidRDefault="00F743AB" w:rsidP="00F743AB">
      <w:pPr>
        <w:shd w:val="clear" w:color="auto" w:fill="FFFFFF"/>
        <w:spacing w:after="0" w:line="231" w:lineRule="atLeast"/>
        <w:rPr>
          <w:rFonts w:ascii="Calibri" w:eastAsia="Times New Roman" w:hAnsi="Calibri" w:cs="Calibri"/>
          <w:color w:val="222222"/>
          <w:kern w:val="0"/>
          <w:lang w:eastAsia="en-NZ"/>
          <w14:ligatures w14:val="none"/>
        </w:rPr>
      </w:pPr>
      <w:r w:rsidRPr="005471DB">
        <w:rPr>
          <w:rFonts w:ascii="Calibri" w:eastAsia="Times New Roman" w:hAnsi="Calibri" w:cs="Calibri"/>
          <w:color w:val="222222"/>
          <w:kern w:val="0"/>
          <w:lang w:eastAsia="en-NZ"/>
          <w14:ligatures w14:val="none"/>
        </w:rPr>
        <w:t> </w:t>
      </w:r>
    </w:p>
    <w:p w14:paraId="49F22734" w14:textId="77777777" w:rsidR="00F743AB" w:rsidRPr="00040B8F" w:rsidRDefault="00F743AB" w:rsidP="00F743AB">
      <w:pPr>
        <w:shd w:val="clear" w:color="auto" w:fill="FFFFFF"/>
        <w:spacing w:after="0" w:line="231" w:lineRule="atLeast"/>
        <w:rPr>
          <w:rFonts w:ascii="Calibri" w:eastAsia="Times New Roman" w:hAnsi="Calibri" w:cs="Calibri"/>
          <w:kern w:val="0"/>
          <w:lang w:eastAsia="en-NZ"/>
          <w14:ligatures w14:val="none"/>
        </w:rPr>
      </w:pPr>
      <w:r w:rsidRPr="00040B8F">
        <w:rPr>
          <w:rFonts w:ascii="Calibri" w:eastAsia="Times New Roman" w:hAnsi="Calibri" w:cs="Calibri"/>
          <w:kern w:val="0"/>
          <w:lang w:eastAsia="en-NZ"/>
          <w14:ligatures w14:val="none"/>
        </w:rPr>
        <w:t>There are a range of existing typologies applied in freshwater conservation by DOC and partners, these include:</w:t>
      </w:r>
    </w:p>
    <w:p w14:paraId="69D6DDAA" w14:textId="77777777" w:rsidR="00F743AB" w:rsidRPr="005471DB" w:rsidRDefault="00F743AB" w:rsidP="00F743AB">
      <w:pPr>
        <w:shd w:val="clear" w:color="auto" w:fill="FFFFFF"/>
        <w:spacing w:after="0" w:line="231" w:lineRule="atLeast"/>
        <w:rPr>
          <w:rFonts w:ascii="Calibri" w:eastAsia="Times New Roman" w:hAnsi="Calibri" w:cs="Calibri"/>
          <w:color w:val="222222"/>
          <w:kern w:val="0"/>
          <w:lang w:eastAsia="en-NZ"/>
          <w14:ligatures w14:val="none"/>
        </w:rPr>
      </w:pPr>
      <w:r w:rsidRPr="005471DB">
        <w:rPr>
          <w:rFonts w:ascii="Calibri" w:eastAsia="Times New Roman" w:hAnsi="Calibri" w:cs="Calibri"/>
          <w:color w:val="2F5597"/>
          <w:kern w:val="0"/>
          <w:lang w:eastAsia="en-NZ"/>
          <w14:ligatures w14:val="none"/>
        </w:rPr>
        <w:t> </w:t>
      </w:r>
    </w:p>
    <w:p w14:paraId="7302C0EF" w14:textId="77777777" w:rsidR="00F743AB" w:rsidRPr="005471DB" w:rsidRDefault="00F743AB" w:rsidP="00F743AB">
      <w:pPr>
        <w:shd w:val="clear" w:color="auto" w:fill="FFFFFF"/>
        <w:spacing w:after="0" w:line="240" w:lineRule="auto"/>
        <w:rPr>
          <w:rFonts w:ascii="Arial" w:eastAsia="Times New Roman" w:hAnsi="Arial" w:cs="Arial"/>
          <w:color w:val="222222"/>
          <w:kern w:val="0"/>
          <w:sz w:val="24"/>
          <w:szCs w:val="24"/>
          <w:lang w:eastAsia="en-NZ"/>
          <w14:ligatures w14:val="none"/>
        </w:rPr>
      </w:pPr>
      <w:r w:rsidRPr="005471DB">
        <w:rPr>
          <w:rFonts w:ascii="Arial" w:eastAsia="Times New Roman" w:hAnsi="Arial" w:cs="Arial"/>
          <w:b/>
          <w:bCs/>
          <w:color w:val="2F5597"/>
          <w:kern w:val="0"/>
          <w:sz w:val="24"/>
          <w:szCs w:val="24"/>
          <w:lang w:eastAsia="en-NZ"/>
          <w14:ligatures w14:val="none"/>
        </w:rPr>
        <w:t>Lakes</w:t>
      </w:r>
    </w:p>
    <w:p w14:paraId="4BB08C88" w14:textId="77777777" w:rsidR="00F743AB" w:rsidRPr="00040B8F" w:rsidRDefault="00F743AB" w:rsidP="0031008D">
      <w:pPr>
        <w:numPr>
          <w:ilvl w:val="0"/>
          <w:numId w:val="32"/>
        </w:numPr>
        <w:shd w:val="clear" w:color="auto" w:fill="FFFFFF"/>
        <w:spacing w:after="0" w:line="240" w:lineRule="auto"/>
        <w:rPr>
          <w:rFonts w:ascii="Calibri" w:eastAsia="Times New Roman" w:hAnsi="Calibri" w:cs="Calibri"/>
          <w:kern w:val="0"/>
          <w:lang w:eastAsia="en-NZ"/>
          <w14:ligatures w14:val="none"/>
        </w:rPr>
      </w:pPr>
      <w:r w:rsidRPr="00040B8F">
        <w:rPr>
          <w:rFonts w:ascii="Calibri" w:eastAsia="Times New Roman" w:hAnsi="Calibri" w:cs="Calibri"/>
          <w:kern w:val="0"/>
          <w:lang w:eastAsia="en-NZ"/>
          <w14:ligatures w14:val="none"/>
        </w:rPr>
        <w:t>Freshwater Ecosystems of New Zealand – lake classification. Refer to </w:t>
      </w:r>
      <w:hyperlink r:id="rId37" w:tgtFrame="_blank" w:history="1">
        <w:r w:rsidRPr="00040B8F">
          <w:rPr>
            <w:rFonts w:ascii="Calibri" w:eastAsia="Times New Roman" w:hAnsi="Calibri" w:cs="Calibri"/>
            <w:kern w:val="0"/>
            <w:u w:val="single"/>
            <w:lang w:eastAsia="en-NZ"/>
            <w14:ligatures w14:val="none"/>
          </w:rPr>
          <w:t>FENZ User Guide Version One (envirolink.govt.nz)</w:t>
        </w:r>
      </w:hyperlink>
      <w:r w:rsidRPr="00040B8F">
        <w:rPr>
          <w:rFonts w:ascii="Calibri" w:eastAsia="Times New Roman" w:hAnsi="Calibri" w:cs="Calibri"/>
          <w:kern w:val="0"/>
          <w:lang w:eastAsia="en-NZ"/>
          <w14:ligatures w14:val="none"/>
        </w:rPr>
        <w:t>. Typology (7 lake types) defined on a series of lake and catchment scale variables to discriminate variation in the natural and existing character of New Zealand’s lakes.</w:t>
      </w:r>
    </w:p>
    <w:p w14:paraId="4F0C130C" w14:textId="77777777" w:rsidR="00F743AB" w:rsidRPr="00040B8F" w:rsidRDefault="00F743AB" w:rsidP="0031008D">
      <w:pPr>
        <w:numPr>
          <w:ilvl w:val="0"/>
          <w:numId w:val="32"/>
        </w:numPr>
        <w:shd w:val="clear" w:color="auto" w:fill="FFFFFF"/>
        <w:spacing w:after="0" w:line="240" w:lineRule="auto"/>
        <w:rPr>
          <w:rFonts w:ascii="Calibri" w:eastAsia="Times New Roman" w:hAnsi="Calibri" w:cs="Calibri"/>
          <w:kern w:val="0"/>
          <w:lang w:eastAsia="en-NZ"/>
          <w14:ligatures w14:val="none"/>
        </w:rPr>
      </w:pPr>
      <w:r w:rsidRPr="00040B8F">
        <w:rPr>
          <w:rFonts w:ascii="Calibri" w:eastAsia="Times New Roman" w:hAnsi="Calibri" w:cs="Calibri"/>
          <w:kern w:val="0"/>
          <w:lang w:eastAsia="en-NZ"/>
          <w14:ligatures w14:val="none"/>
        </w:rPr>
        <w:t>Geomorphic classification of lakes has also been applied by DOC (Aeolian, Glacial, Dune, Volcanic, etc) and in association with depth, temperature can provide valuable typology to represent differences in lake biodiversity and functioning.</w:t>
      </w:r>
    </w:p>
    <w:p w14:paraId="1D43A4CE" w14:textId="77777777" w:rsidR="00F743AB" w:rsidRPr="00040B8F" w:rsidRDefault="00F743AB" w:rsidP="0031008D">
      <w:pPr>
        <w:numPr>
          <w:ilvl w:val="0"/>
          <w:numId w:val="32"/>
        </w:numPr>
        <w:shd w:val="clear" w:color="auto" w:fill="FFFFFF"/>
        <w:spacing w:after="0" w:line="240" w:lineRule="auto"/>
        <w:rPr>
          <w:rFonts w:ascii="Calibri" w:eastAsia="Times New Roman" w:hAnsi="Calibri" w:cs="Calibri"/>
          <w:kern w:val="0"/>
          <w:lang w:eastAsia="en-NZ"/>
          <w14:ligatures w14:val="none"/>
        </w:rPr>
      </w:pPr>
      <w:proofErr w:type="spellStart"/>
      <w:r w:rsidRPr="00040B8F">
        <w:rPr>
          <w:rFonts w:ascii="Calibri" w:eastAsia="Times New Roman" w:hAnsi="Calibri" w:cs="Calibri"/>
          <w:kern w:val="0"/>
          <w:lang w:eastAsia="en-NZ"/>
          <w14:ligatures w14:val="none"/>
        </w:rPr>
        <w:t>MfE</w:t>
      </w:r>
      <w:proofErr w:type="spellEnd"/>
      <w:r w:rsidRPr="00040B8F">
        <w:rPr>
          <w:rFonts w:ascii="Calibri" w:eastAsia="Times New Roman" w:hAnsi="Calibri" w:cs="Calibri"/>
          <w:kern w:val="0"/>
          <w:lang w:eastAsia="en-NZ"/>
          <w14:ligatures w14:val="none"/>
        </w:rPr>
        <w:t xml:space="preserve"> classification of lakes in National Objectives Framework (under NPS-FM).  Applied in catchment planning to define water quality targets for lakes. For example, refer to: </w:t>
      </w:r>
      <w:hyperlink r:id="rId38" w:tgtFrame="_blank" w:history="1">
        <w:r w:rsidRPr="00040B8F">
          <w:rPr>
            <w:rFonts w:ascii="Calibri" w:eastAsia="Times New Roman" w:hAnsi="Calibri" w:cs="Calibri"/>
            <w:kern w:val="0"/>
            <w:u w:val="single"/>
            <w:lang w:eastAsia="en-NZ"/>
            <w14:ligatures w14:val="none"/>
          </w:rPr>
          <w:t>NIWA Client report (environment.govt.nz)</w:t>
        </w:r>
      </w:hyperlink>
    </w:p>
    <w:p w14:paraId="47162676" w14:textId="77777777" w:rsidR="00F743AB" w:rsidRPr="00040B8F" w:rsidRDefault="00F743AB" w:rsidP="0031008D">
      <w:pPr>
        <w:numPr>
          <w:ilvl w:val="0"/>
          <w:numId w:val="32"/>
        </w:numPr>
        <w:shd w:val="clear" w:color="auto" w:fill="FFFFFF"/>
        <w:spacing w:after="0" w:line="240" w:lineRule="auto"/>
        <w:rPr>
          <w:rFonts w:ascii="Calibri" w:eastAsia="Times New Roman" w:hAnsi="Calibri" w:cs="Calibri"/>
          <w:kern w:val="0"/>
          <w:lang w:eastAsia="en-NZ"/>
          <w14:ligatures w14:val="none"/>
        </w:rPr>
      </w:pPr>
      <w:r w:rsidRPr="00040B8F">
        <w:rPr>
          <w:rFonts w:ascii="Calibri" w:eastAsia="Times New Roman" w:hAnsi="Calibri" w:cs="Calibri"/>
          <w:kern w:val="0"/>
          <w:lang w:eastAsia="en-NZ"/>
          <w14:ligatures w14:val="none"/>
        </w:rPr>
        <w:t>Simplified typology (shallow, deep, brackish) applied in defining reference conditions for NZ lakes. Refer to: </w:t>
      </w:r>
      <w:hyperlink r:id="rId39" w:tgtFrame="_blank" w:history="1">
        <w:r w:rsidRPr="00040B8F">
          <w:rPr>
            <w:rFonts w:ascii="Calibri" w:eastAsia="Times New Roman" w:hAnsi="Calibri" w:cs="Calibri"/>
            <w:kern w:val="0"/>
            <w:u w:val="single"/>
            <w:lang w:eastAsia="en-NZ"/>
            <w14:ligatures w14:val="none"/>
          </w:rPr>
          <w:t>Determining reference conditions for New Zealand lakes (doc.govt.nz)</w:t>
        </w:r>
      </w:hyperlink>
    </w:p>
    <w:p w14:paraId="37CE5C7A" w14:textId="77777777" w:rsidR="00F743AB" w:rsidRPr="00040B8F" w:rsidRDefault="00F743AB" w:rsidP="00F743AB">
      <w:pPr>
        <w:shd w:val="clear" w:color="auto" w:fill="FFFFFF"/>
        <w:spacing w:after="0" w:line="240" w:lineRule="auto"/>
        <w:rPr>
          <w:rFonts w:ascii="Arial" w:eastAsia="Times New Roman" w:hAnsi="Arial" w:cs="Arial"/>
          <w:kern w:val="0"/>
          <w:sz w:val="24"/>
          <w:szCs w:val="24"/>
          <w:lang w:eastAsia="en-NZ"/>
          <w14:ligatures w14:val="none"/>
        </w:rPr>
      </w:pPr>
      <w:r w:rsidRPr="00040B8F">
        <w:rPr>
          <w:rFonts w:ascii="Arial" w:eastAsia="Times New Roman" w:hAnsi="Arial" w:cs="Arial"/>
          <w:kern w:val="0"/>
          <w:sz w:val="24"/>
          <w:szCs w:val="24"/>
          <w:lang w:eastAsia="en-NZ"/>
          <w14:ligatures w14:val="none"/>
        </w:rPr>
        <w:t> </w:t>
      </w:r>
    </w:p>
    <w:p w14:paraId="02BE8579" w14:textId="77777777" w:rsidR="00F743AB" w:rsidRPr="005471DB" w:rsidRDefault="00F743AB" w:rsidP="00F743AB">
      <w:pPr>
        <w:shd w:val="clear" w:color="auto" w:fill="FFFFFF"/>
        <w:spacing w:after="0" w:line="240" w:lineRule="auto"/>
        <w:rPr>
          <w:rFonts w:ascii="Arial" w:eastAsia="Times New Roman" w:hAnsi="Arial" w:cs="Arial"/>
          <w:color w:val="222222"/>
          <w:kern w:val="0"/>
          <w:sz w:val="24"/>
          <w:szCs w:val="24"/>
          <w:lang w:eastAsia="en-NZ"/>
          <w14:ligatures w14:val="none"/>
        </w:rPr>
      </w:pPr>
      <w:r w:rsidRPr="005471DB">
        <w:rPr>
          <w:rFonts w:ascii="Arial" w:eastAsia="Times New Roman" w:hAnsi="Arial" w:cs="Arial"/>
          <w:color w:val="222222"/>
          <w:kern w:val="0"/>
          <w:sz w:val="24"/>
          <w:szCs w:val="24"/>
          <w:lang w:eastAsia="en-NZ"/>
          <w14:ligatures w14:val="none"/>
        </w:rPr>
        <w:t> </w:t>
      </w:r>
    </w:p>
    <w:p w14:paraId="62131B91" w14:textId="77777777" w:rsidR="00F743AB" w:rsidRPr="005471DB" w:rsidRDefault="00F743AB" w:rsidP="00F743AB">
      <w:pPr>
        <w:shd w:val="clear" w:color="auto" w:fill="FFFFFF"/>
        <w:spacing w:after="0" w:line="240" w:lineRule="auto"/>
        <w:rPr>
          <w:rFonts w:ascii="Arial" w:eastAsia="Times New Roman" w:hAnsi="Arial" w:cs="Arial"/>
          <w:color w:val="222222"/>
          <w:kern w:val="0"/>
          <w:sz w:val="24"/>
          <w:szCs w:val="24"/>
          <w:lang w:eastAsia="en-NZ"/>
          <w14:ligatures w14:val="none"/>
        </w:rPr>
      </w:pPr>
      <w:r w:rsidRPr="005471DB">
        <w:rPr>
          <w:rFonts w:ascii="Arial" w:eastAsia="Times New Roman" w:hAnsi="Arial" w:cs="Arial"/>
          <w:b/>
          <w:bCs/>
          <w:color w:val="2F5597"/>
          <w:kern w:val="0"/>
          <w:sz w:val="24"/>
          <w:szCs w:val="24"/>
          <w:lang w:eastAsia="en-NZ"/>
          <w14:ligatures w14:val="none"/>
        </w:rPr>
        <w:t>Wetlands</w:t>
      </w:r>
    </w:p>
    <w:p w14:paraId="121574C1" w14:textId="77777777" w:rsidR="00F743AB" w:rsidRPr="00040B8F" w:rsidRDefault="00F743AB" w:rsidP="0031008D">
      <w:pPr>
        <w:numPr>
          <w:ilvl w:val="0"/>
          <w:numId w:val="33"/>
        </w:numPr>
        <w:shd w:val="clear" w:color="auto" w:fill="FFFFFF"/>
        <w:spacing w:after="0" w:line="240" w:lineRule="auto"/>
        <w:rPr>
          <w:rFonts w:ascii="Calibri" w:eastAsia="Times New Roman" w:hAnsi="Calibri" w:cs="Calibri"/>
          <w:kern w:val="0"/>
          <w:lang w:eastAsia="en-NZ"/>
          <w14:ligatures w14:val="none"/>
        </w:rPr>
      </w:pPr>
      <w:r w:rsidRPr="00040B8F">
        <w:rPr>
          <w:rFonts w:ascii="Calibri" w:eastAsia="Times New Roman" w:hAnsi="Calibri" w:cs="Calibri"/>
          <w:kern w:val="0"/>
          <w:lang w:eastAsia="en-NZ"/>
          <w14:ligatures w14:val="none"/>
        </w:rPr>
        <w:t>Freshwater Ecosystems of New Zealand – wetland classification. Refer to </w:t>
      </w:r>
      <w:hyperlink r:id="rId40" w:tgtFrame="_blank" w:history="1">
        <w:r w:rsidRPr="00040B8F">
          <w:rPr>
            <w:rFonts w:ascii="Calibri" w:eastAsia="Times New Roman" w:hAnsi="Calibri" w:cs="Calibri"/>
            <w:kern w:val="0"/>
            <w:u w:val="single"/>
            <w:lang w:eastAsia="en-NZ"/>
            <w14:ligatures w14:val="none"/>
          </w:rPr>
          <w:t>FENZ User Guide Version One (envirolink.govt.nz)</w:t>
        </w:r>
      </w:hyperlink>
      <w:r w:rsidRPr="00040B8F">
        <w:rPr>
          <w:rFonts w:ascii="Calibri" w:eastAsia="Times New Roman" w:hAnsi="Calibri" w:cs="Calibri"/>
          <w:kern w:val="0"/>
          <w:lang w:eastAsia="en-NZ"/>
          <w14:ligatures w14:val="none"/>
        </w:rPr>
        <w:t xml:space="preserve">. Typology (9 wetland classes of palustrine wetlands: bog, fen, swamp, marsh, seepage, shallow water, ephemeral wetland, </w:t>
      </w:r>
      <w:proofErr w:type="spellStart"/>
      <w:r w:rsidRPr="00040B8F">
        <w:rPr>
          <w:rFonts w:ascii="Calibri" w:eastAsia="Times New Roman" w:hAnsi="Calibri" w:cs="Calibri"/>
          <w:kern w:val="0"/>
          <w:lang w:eastAsia="en-NZ"/>
          <w14:ligatures w14:val="none"/>
        </w:rPr>
        <w:t>pakihi</w:t>
      </w:r>
      <w:proofErr w:type="spellEnd"/>
      <w:r w:rsidRPr="00040B8F">
        <w:rPr>
          <w:rFonts w:ascii="Calibri" w:eastAsia="Times New Roman" w:hAnsi="Calibri" w:cs="Calibri"/>
          <w:kern w:val="0"/>
          <w:lang w:eastAsia="en-NZ"/>
          <w14:ligatures w14:val="none"/>
        </w:rPr>
        <w:t>/</w:t>
      </w:r>
      <w:proofErr w:type="spellStart"/>
      <w:r w:rsidRPr="00040B8F">
        <w:rPr>
          <w:rFonts w:ascii="Calibri" w:eastAsia="Times New Roman" w:hAnsi="Calibri" w:cs="Calibri"/>
          <w:kern w:val="0"/>
          <w:lang w:eastAsia="en-NZ"/>
          <w14:ligatures w14:val="none"/>
        </w:rPr>
        <w:t>gumland</w:t>
      </w:r>
      <w:proofErr w:type="spellEnd"/>
      <w:r w:rsidRPr="00040B8F">
        <w:rPr>
          <w:rFonts w:ascii="Calibri" w:eastAsia="Times New Roman" w:hAnsi="Calibri" w:cs="Calibri"/>
          <w:kern w:val="0"/>
          <w:lang w:eastAsia="en-NZ"/>
          <w14:ligatures w14:val="none"/>
        </w:rPr>
        <w:t xml:space="preserve">, and saltmarsh) as defined in Johnston </w:t>
      </w:r>
      <w:proofErr w:type="spellStart"/>
      <w:r w:rsidRPr="00040B8F">
        <w:rPr>
          <w:rFonts w:ascii="Calibri" w:eastAsia="Times New Roman" w:hAnsi="Calibri" w:cs="Calibri"/>
          <w:kern w:val="0"/>
          <w:lang w:eastAsia="en-NZ"/>
          <w14:ligatures w14:val="none"/>
        </w:rPr>
        <w:t>Gerbeaux</w:t>
      </w:r>
      <w:proofErr w:type="spellEnd"/>
      <w:r w:rsidRPr="00040B8F">
        <w:rPr>
          <w:rFonts w:ascii="Calibri" w:eastAsia="Times New Roman" w:hAnsi="Calibri" w:cs="Calibri"/>
          <w:kern w:val="0"/>
          <w:lang w:eastAsia="en-NZ"/>
          <w14:ligatures w14:val="none"/>
        </w:rPr>
        <w:t xml:space="preserve"> (2004).</w:t>
      </w:r>
    </w:p>
    <w:p w14:paraId="5C2CC9E2" w14:textId="77777777" w:rsidR="00F743AB" w:rsidRPr="00040B8F" w:rsidRDefault="00F743AB" w:rsidP="0031008D">
      <w:pPr>
        <w:numPr>
          <w:ilvl w:val="0"/>
          <w:numId w:val="33"/>
        </w:numPr>
        <w:shd w:val="clear" w:color="auto" w:fill="FFFFFF"/>
        <w:spacing w:after="0" w:line="240" w:lineRule="auto"/>
        <w:rPr>
          <w:rFonts w:ascii="Calibri" w:eastAsia="Times New Roman" w:hAnsi="Calibri" w:cs="Calibri"/>
          <w:kern w:val="0"/>
          <w:lang w:eastAsia="en-NZ"/>
          <w14:ligatures w14:val="none"/>
        </w:rPr>
      </w:pPr>
      <w:r w:rsidRPr="00040B8F">
        <w:rPr>
          <w:rFonts w:ascii="Calibri" w:eastAsia="Times New Roman" w:hAnsi="Calibri" w:cs="Calibri"/>
          <w:kern w:val="0"/>
          <w:lang w:eastAsia="en-NZ"/>
          <w14:ligatures w14:val="none"/>
        </w:rPr>
        <w:t>Terrestrial vegetation classification of wetlands (22 classes) and applied in ecosystem management prioritisation. Refer to Singers and Rogers (2014) </w:t>
      </w:r>
      <w:hyperlink r:id="rId41" w:tgtFrame="_blank" w:history="1">
        <w:r w:rsidRPr="00040B8F">
          <w:rPr>
            <w:rFonts w:ascii="Calibri" w:eastAsia="Times New Roman" w:hAnsi="Calibri" w:cs="Calibri"/>
            <w:kern w:val="0"/>
            <w:u w:val="single"/>
            <w:lang w:eastAsia="en-NZ"/>
            <w14:ligatures w14:val="none"/>
          </w:rPr>
          <w:t>https://www.doc.govt.nz/documents/science-and-technical/sfc325entire.pdf</w:t>
        </w:r>
      </w:hyperlink>
    </w:p>
    <w:p w14:paraId="3D49BEAA" w14:textId="77777777" w:rsidR="00F743AB" w:rsidRPr="00040B8F" w:rsidRDefault="00F743AB" w:rsidP="0031008D">
      <w:pPr>
        <w:numPr>
          <w:ilvl w:val="0"/>
          <w:numId w:val="33"/>
        </w:numPr>
        <w:shd w:val="clear" w:color="auto" w:fill="FFFFFF"/>
        <w:spacing w:after="0" w:line="240" w:lineRule="auto"/>
        <w:rPr>
          <w:rFonts w:ascii="Calibri" w:eastAsia="Times New Roman" w:hAnsi="Calibri" w:cs="Calibri"/>
          <w:kern w:val="0"/>
          <w:lang w:eastAsia="en-NZ"/>
          <w14:ligatures w14:val="none"/>
        </w:rPr>
      </w:pPr>
      <w:r w:rsidRPr="00040B8F">
        <w:rPr>
          <w:rFonts w:ascii="Calibri" w:eastAsia="Times New Roman" w:hAnsi="Calibri" w:cs="Calibri"/>
          <w:kern w:val="0"/>
          <w:lang w:eastAsia="en-NZ"/>
          <w14:ligatures w14:val="none"/>
        </w:rPr>
        <w:t>LCDB (multiple versions) provides a simplified wetland typology (limited representation of habitat diversity) but provides timeseries to enable assessment of changes in wetland extent.</w:t>
      </w:r>
    </w:p>
    <w:p w14:paraId="5124583F" w14:textId="77777777" w:rsidR="00F743AB" w:rsidRPr="00040B8F" w:rsidRDefault="00F743AB" w:rsidP="00F743AB">
      <w:pPr>
        <w:shd w:val="clear" w:color="auto" w:fill="FFFFFF"/>
        <w:spacing w:after="0" w:line="240" w:lineRule="auto"/>
        <w:rPr>
          <w:rFonts w:ascii="Arial" w:eastAsia="Times New Roman" w:hAnsi="Arial" w:cs="Arial"/>
          <w:kern w:val="0"/>
          <w:sz w:val="24"/>
          <w:szCs w:val="24"/>
          <w:lang w:eastAsia="en-NZ"/>
          <w14:ligatures w14:val="none"/>
        </w:rPr>
      </w:pPr>
      <w:r w:rsidRPr="00040B8F">
        <w:rPr>
          <w:rFonts w:ascii="Arial" w:eastAsia="Times New Roman" w:hAnsi="Arial" w:cs="Arial"/>
          <w:kern w:val="0"/>
          <w:sz w:val="24"/>
          <w:szCs w:val="24"/>
          <w:lang w:eastAsia="en-NZ"/>
          <w14:ligatures w14:val="none"/>
        </w:rPr>
        <w:t> </w:t>
      </w:r>
    </w:p>
    <w:p w14:paraId="7A5A5694" w14:textId="2F6BEFBF" w:rsidR="00F743AB" w:rsidRPr="00713981" w:rsidRDefault="00EF0E73" w:rsidP="00F743AB">
      <w:pPr>
        <w:shd w:val="clear" w:color="auto" w:fill="FFFFFF"/>
        <w:spacing w:after="0" w:line="240" w:lineRule="auto"/>
        <w:rPr>
          <w:rFonts w:ascii="Arial" w:eastAsia="Times New Roman" w:hAnsi="Arial" w:cs="Arial"/>
          <w:color w:val="222222"/>
          <w:kern w:val="0"/>
          <w:sz w:val="24"/>
          <w:szCs w:val="24"/>
          <w:lang w:eastAsia="en-NZ"/>
          <w14:ligatures w14:val="none"/>
        </w:rPr>
      </w:pPr>
      <w:r>
        <w:rPr>
          <w:rFonts w:ascii="Arial" w:eastAsia="Times New Roman" w:hAnsi="Arial" w:cs="Arial"/>
          <w:b/>
          <w:bCs/>
          <w:color w:val="2F5597"/>
          <w:kern w:val="0"/>
          <w:sz w:val="24"/>
          <w:szCs w:val="24"/>
          <w:lang w:eastAsia="en-NZ"/>
          <w14:ligatures w14:val="none"/>
        </w:rPr>
        <w:t>Rivers</w:t>
      </w:r>
    </w:p>
    <w:p w14:paraId="76B868F8" w14:textId="77777777" w:rsidR="00F743AB" w:rsidRPr="00040B8F" w:rsidRDefault="00F743AB" w:rsidP="0031008D">
      <w:pPr>
        <w:numPr>
          <w:ilvl w:val="0"/>
          <w:numId w:val="34"/>
        </w:numPr>
        <w:shd w:val="clear" w:color="auto" w:fill="FFFFFF"/>
        <w:spacing w:after="0" w:line="240" w:lineRule="auto"/>
        <w:rPr>
          <w:rFonts w:eastAsia="Times New Roman" w:cstheme="minorHAnsi"/>
          <w:kern w:val="0"/>
          <w:lang w:eastAsia="en-NZ"/>
          <w14:ligatures w14:val="none"/>
        </w:rPr>
      </w:pPr>
      <w:r w:rsidRPr="00040B8F">
        <w:rPr>
          <w:rFonts w:eastAsia="Times New Roman" w:cstheme="minorHAnsi"/>
          <w:kern w:val="0"/>
          <w:lang w:eastAsia="en-NZ"/>
          <w14:ligatures w14:val="none"/>
        </w:rPr>
        <w:t>Freshwater Ecosystems of New Zealand – river and stream classification. Refer to </w:t>
      </w:r>
      <w:hyperlink r:id="rId42" w:tgtFrame="_blank" w:history="1">
        <w:r w:rsidRPr="00040B8F">
          <w:rPr>
            <w:rFonts w:eastAsia="Times New Roman" w:cstheme="minorHAnsi"/>
            <w:kern w:val="0"/>
            <w:u w:val="single"/>
            <w:lang w:eastAsia="en-NZ"/>
            <w14:ligatures w14:val="none"/>
          </w:rPr>
          <w:t>FENZ User Guide Version One (envirolink.govt.nz)</w:t>
        </w:r>
      </w:hyperlink>
      <w:r w:rsidRPr="00040B8F">
        <w:rPr>
          <w:rFonts w:eastAsia="Times New Roman" w:cstheme="minorHAnsi"/>
          <w:kern w:val="0"/>
          <w:lang w:eastAsia="en-NZ"/>
          <w14:ligatures w14:val="none"/>
        </w:rPr>
        <w:t>. The FWENZ river typology groups together river segments having similar environmental conditions, regardless of their geographical location. It was produced by combining environmental data contained in the river predictors layer with the two biological datasets – native freshwater fish and fresh-water macro-invertebrates. FWENZ segment types therefore reflect instream communities unlike the landscape-scale REC classification below.</w:t>
      </w:r>
    </w:p>
    <w:p w14:paraId="1B9FE004" w14:textId="77777777" w:rsidR="00F743AB" w:rsidRPr="00040B8F" w:rsidRDefault="00F743AB" w:rsidP="0031008D">
      <w:pPr>
        <w:numPr>
          <w:ilvl w:val="0"/>
          <w:numId w:val="34"/>
        </w:numPr>
        <w:shd w:val="clear" w:color="auto" w:fill="FFFFFF"/>
        <w:spacing w:after="0" w:line="231" w:lineRule="atLeast"/>
        <w:rPr>
          <w:rFonts w:eastAsia="Times New Roman" w:cstheme="minorHAnsi"/>
          <w:kern w:val="0"/>
          <w:lang w:eastAsia="en-NZ"/>
          <w14:ligatures w14:val="none"/>
        </w:rPr>
      </w:pPr>
      <w:r w:rsidRPr="00040B8F">
        <w:rPr>
          <w:rFonts w:eastAsia="Times New Roman" w:cstheme="minorHAnsi"/>
          <w:kern w:val="0"/>
          <w:lang w:eastAsia="en-NZ"/>
          <w14:ligatures w14:val="none"/>
        </w:rPr>
        <w:t>River Environment Classification (REC). Refer to: </w:t>
      </w:r>
      <w:hyperlink r:id="rId43" w:anchor=":~:text=The%20River%20Environment%20Classification%20(REC,been%20used%20to%20underpin%20models." w:tgtFrame="_blank" w:history="1">
        <w:r w:rsidRPr="00040B8F">
          <w:rPr>
            <w:rFonts w:eastAsia="Times New Roman" w:cstheme="minorHAnsi"/>
            <w:kern w:val="0"/>
            <w:u w:val="single"/>
            <w:lang w:eastAsia="en-NZ"/>
            <w14:ligatures w14:val="none"/>
          </w:rPr>
          <w:t>River Environment Classification | NIWA</w:t>
        </w:r>
      </w:hyperlink>
      <w:r w:rsidRPr="00040B8F">
        <w:rPr>
          <w:rFonts w:eastAsia="Times New Roman" w:cstheme="minorHAnsi"/>
          <w:kern w:val="0"/>
          <w:lang w:eastAsia="en-NZ"/>
          <w14:ligatures w14:val="none"/>
        </w:rPr>
        <w:t>.  REC2 or Digital River Network. NIWA and some councils (e.g. Northland) have used new DEMs and other data to derive DRNs (Digital River Networks) that are higher resolution and have very useful ephemeral, intermittent, and perennial typologies.</w:t>
      </w:r>
    </w:p>
    <w:p w14:paraId="5F61BEE9" w14:textId="77777777" w:rsidR="00F743AB" w:rsidRPr="00040B8F" w:rsidRDefault="00F743AB" w:rsidP="00F743AB">
      <w:pPr>
        <w:shd w:val="clear" w:color="auto" w:fill="FFFFFF"/>
        <w:spacing w:after="0" w:line="205" w:lineRule="atLeast"/>
        <w:rPr>
          <w:rFonts w:eastAsia="Times New Roman" w:cstheme="minorHAnsi"/>
          <w:kern w:val="0"/>
          <w:lang w:eastAsia="en-NZ"/>
          <w14:ligatures w14:val="none"/>
        </w:rPr>
      </w:pPr>
      <w:r w:rsidRPr="00040B8F">
        <w:rPr>
          <w:rFonts w:eastAsia="Times New Roman" w:cstheme="minorHAnsi"/>
          <w:kern w:val="0"/>
          <w:lang w:eastAsia="en-NZ"/>
          <w14:ligatures w14:val="none"/>
        </w:rPr>
        <w:lastRenderedPageBreak/>
        <w:t> </w:t>
      </w:r>
    </w:p>
    <w:p w14:paraId="43E5D918" w14:textId="77777777" w:rsidR="00F743AB" w:rsidRPr="00040B8F" w:rsidRDefault="00F743AB" w:rsidP="00F743AB">
      <w:pPr>
        <w:shd w:val="clear" w:color="auto" w:fill="FFFFFF"/>
        <w:spacing w:after="0" w:line="205" w:lineRule="atLeast"/>
        <w:rPr>
          <w:rFonts w:eastAsia="Times New Roman" w:cstheme="minorHAnsi"/>
          <w:kern w:val="0"/>
          <w:lang w:eastAsia="en-NZ"/>
          <w14:ligatures w14:val="none"/>
        </w:rPr>
      </w:pPr>
      <w:r w:rsidRPr="00040B8F">
        <w:rPr>
          <w:rFonts w:eastAsia="Times New Roman" w:cstheme="minorHAnsi"/>
          <w:kern w:val="0"/>
          <w:lang w:eastAsia="en-NZ"/>
          <w14:ligatures w14:val="none"/>
        </w:rPr>
        <w:t xml:space="preserve">Note: none of the above typologies capture whole river or stream type i.e. they are attached to stream-river reaches-segments. This means, for example, that braided rivers aren’t captured although there is a draft braided river feature developed by DOC analysts.  Other whole of river/catchment typologies have also been </w:t>
      </w:r>
      <w:proofErr w:type="gramStart"/>
      <w:r w:rsidRPr="00040B8F">
        <w:rPr>
          <w:rFonts w:eastAsia="Times New Roman" w:cstheme="minorHAnsi"/>
          <w:kern w:val="0"/>
          <w:lang w:eastAsia="en-NZ"/>
          <w14:ligatures w14:val="none"/>
        </w:rPr>
        <w:t>developed;</w:t>
      </w:r>
      <w:proofErr w:type="gramEnd"/>
      <w:r w:rsidRPr="00040B8F">
        <w:rPr>
          <w:rFonts w:eastAsia="Times New Roman" w:cstheme="minorHAnsi"/>
          <w:kern w:val="0"/>
          <w:lang w:eastAsia="en-NZ"/>
          <w14:ligatures w14:val="none"/>
        </w:rPr>
        <w:t xml:space="preserve"> e.g. John </w:t>
      </w:r>
      <w:proofErr w:type="spellStart"/>
      <w:r w:rsidRPr="00040B8F">
        <w:rPr>
          <w:rFonts w:eastAsia="Times New Roman" w:cstheme="minorHAnsi"/>
          <w:kern w:val="0"/>
          <w:lang w:eastAsia="en-NZ"/>
          <w14:ligatures w14:val="none"/>
        </w:rPr>
        <w:t>Leathwick</w:t>
      </w:r>
      <w:proofErr w:type="spellEnd"/>
      <w:r w:rsidRPr="00040B8F">
        <w:rPr>
          <w:rFonts w:eastAsia="Times New Roman" w:cstheme="minorHAnsi"/>
          <w:kern w:val="0"/>
          <w:lang w:eastAsia="en-NZ"/>
          <w14:ligatures w14:val="none"/>
        </w:rPr>
        <w:t xml:space="preserve"> used FWENZ reaches within a watershed-catchment to classify source to sea water sheds nationally but not published other than use in </w:t>
      </w:r>
      <w:proofErr w:type="spellStart"/>
      <w:r w:rsidRPr="00040B8F">
        <w:rPr>
          <w:rFonts w:eastAsia="Times New Roman" w:cstheme="minorHAnsi"/>
          <w:kern w:val="0"/>
          <w:lang w:eastAsia="en-NZ"/>
          <w14:ligatures w14:val="none"/>
        </w:rPr>
        <w:t>Mohikinui</w:t>
      </w:r>
      <w:proofErr w:type="spellEnd"/>
      <w:r w:rsidRPr="00040B8F">
        <w:rPr>
          <w:rFonts w:eastAsia="Times New Roman" w:cstheme="minorHAnsi"/>
          <w:kern w:val="0"/>
          <w:lang w:eastAsia="en-NZ"/>
          <w14:ligatures w14:val="none"/>
        </w:rPr>
        <w:t xml:space="preserve"> River environment court and internal DOC use. </w:t>
      </w:r>
    </w:p>
    <w:p w14:paraId="63C64F80" w14:textId="77777777" w:rsidR="00F743AB" w:rsidRPr="00040B8F" w:rsidRDefault="00F743AB" w:rsidP="00F743AB">
      <w:pPr>
        <w:shd w:val="clear" w:color="auto" w:fill="FFFFFF"/>
        <w:spacing w:before="100" w:beforeAutospacing="1" w:after="0" w:line="231" w:lineRule="atLeast"/>
        <w:ind w:left="720"/>
        <w:rPr>
          <w:rFonts w:eastAsia="Times New Roman" w:cstheme="minorHAnsi"/>
          <w:kern w:val="0"/>
          <w:lang w:eastAsia="en-NZ"/>
          <w14:ligatures w14:val="none"/>
        </w:rPr>
      </w:pPr>
      <w:r w:rsidRPr="00040B8F">
        <w:rPr>
          <w:rFonts w:eastAsia="Times New Roman" w:cstheme="minorHAnsi"/>
          <w:kern w:val="0"/>
          <w:lang w:eastAsia="en-NZ"/>
          <w14:ligatures w14:val="none"/>
        </w:rPr>
        <w:t>·Is an existing typology the agency’s preferred choice for standardization?  Or is an entirely new typology needed?</w:t>
      </w:r>
    </w:p>
    <w:p w14:paraId="49E4BCEA" w14:textId="77777777" w:rsidR="00F743AB" w:rsidRPr="00040B8F" w:rsidRDefault="00F743AB" w:rsidP="00F743AB">
      <w:pPr>
        <w:shd w:val="clear" w:color="auto" w:fill="FFFFFF"/>
        <w:spacing w:after="0" w:line="231" w:lineRule="atLeast"/>
        <w:rPr>
          <w:rFonts w:eastAsia="Times New Roman" w:cstheme="minorHAnsi"/>
          <w:kern w:val="0"/>
          <w:lang w:eastAsia="en-NZ"/>
          <w14:ligatures w14:val="none"/>
        </w:rPr>
      </w:pPr>
      <w:r w:rsidRPr="00040B8F">
        <w:rPr>
          <w:rFonts w:eastAsia="Times New Roman" w:cstheme="minorHAnsi"/>
          <w:kern w:val="0"/>
          <w:lang w:eastAsia="en-NZ"/>
          <w14:ligatures w14:val="none"/>
        </w:rPr>
        <w:t> </w:t>
      </w:r>
    </w:p>
    <w:p w14:paraId="6730278F" w14:textId="77777777" w:rsidR="00F743AB" w:rsidRPr="00040B8F" w:rsidRDefault="00F743AB" w:rsidP="00F743AB">
      <w:pPr>
        <w:shd w:val="clear" w:color="auto" w:fill="FFFFFF"/>
        <w:spacing w:after="0" w:line="240" w:lineRule="auto"/>
        <w:rPr>
          <w:rFonts w:eastAsia="Times New Roman" w:cstheme="minorHAnsi"/>
          <w:kern w:val="0"/>
          <w:lang w:eastAsia="en-NZ"/>
          <w14:ligatures w14:val="none"/>
        </w:rPr>
      </w:pPr>
      <w:r w:rsidRPr="00040B8F">
        <w:rPr>
          <w:rFonts w:eastAsia="Times New Roman" w:cstheme="minorHAnsi"/>
          <w:kern w:val="0"/>
          <w:lang w:eastAsia="en-NZ"/>
          <w14:ligatures w14:val="none"/>
        </w:rPr>
        <w:t xml:space="preserve">No single preferred choice with application depending on the management, science, </w:t>
      </w:r>
      <w:proofErr w:type="gramStart"/>
      <w:r w:rsidRPr="00040B8F">
        <w:rPr>
          <w:rFonts w:eastAsia="Times New Roman" w:cstheme="minorHAnsi"/>
          <w:kern w:val="0"/>
          <w:lang w:eastAsia="en-NZ"/>
          <w14:ligatures w14:val="none"/>
        </w:rPr>
        <w:t>RMA</w:t>
      </w:r>
      <w:proofErr w:type="gramEnd"/>
      <w:r w:rsidRPr="00040B8F">
        <w:rPr>
          <w:rFonts w:eastAsia="Times New Roman" w:cstheme="minorHAnsi"/>
          <w:kern w:val="0"/>
          <w:lang w:eastAsia="en-NZ"/>
          <w14:ligatures w14:val="none"/>
        </w:rPr>
        <w:t xml:space="preserve"> or other use.</w:t>
      </w:r>
    </w:p>
    <w:p w14:paraId="3D6A8EE3" w14:textId="77777777" w:rsidR="00F743AB" w:rsidRPr="00040B8F" w:rsidRDefault="00F743AB" w:rsidP="00F743AB">
      <w:pPr>
        <w:shd w:val="clear" w:color="auto" w:fill="FFFFFF"/>
        <w:spacing w:after="0" w:line="240" w:lineRule="auto"/>
        <w:rPr>
          <w:rFonts w:eastAsia="Times New Roman" w:cstheme="minorHAnsi"/>
          <w:kern w:val="0"/>
          <w:lang w:eastAsia="en-NZ"/>
          <w14:ligatures w14:val="none"/>
        </w:rPr>
      </w:pPr>
      <w:r w:rsidRPr="00040B8F">
        <w:rPr>
          <w:rFonts w:eastAsia="Times New Roman" w:cstheme="minorHAnsi"/>
          <w:kern w:val="0"/>
          <w:lang w:eastAsia="en-NZ"/>
          <w14:ligatures w14:val="none"/>
        </w:rPr>
        <w:t> </w:t>
      </w:r>
    </w:p>
    <w:p w14:paraId="3BF8708F" w14:textId="77777777" w:rsidR="00F743AB" w:rsidRPr="00040B8F" w:rsidRDefault="00F743AB" w:rsidP="00F743AB">
      <w:pPr>
        <w:shd w:val="clear" w:color="auto" w:fill="FFFFFF"/>
        <w:spacing w:after="0" w:line="240" w:lineRule="auto"/>
        <w:rPr>
          <w:rFonts w:eastAsia="Times New Roman" w:cstheme="minorHAnsi"/>
          <w:kern w:val="0"/>
          <w:lang w:eastAsia="en-NZ"/>
          <w14:ligatures w14:val="none"/>
        </w:rPr>
      </w:pPr>
      <w:r w:rsidRPr="00040B8F">
        <w:rPr>
          <w:rFonts w:eastAsia="Times New Roman" w:cstheme="minorHAnsi"/>
          <w:kern w:val="0"/>
          <w:lang w:eastAsia="en-NZ"/>
          <w14:ligatures w14:val="none"/>
        </w:rPr>
        <w:t>National regulation (NOF etc.) struggles to set meaningful limits on contaminants or attributes without using some typology so some consistency and national coverage is needed.</w:t>
      </w:r>
    </w:p>
    <w:p w14:paraId="4502EC79" w14:textId="77777777" w:rsidR="00F743AB" w:rsidRPr="00040B8F" w:rsidRDefault="00F743AB" w:rsidP="00F743AB">
      <w:pPr>
        <w:shd w:val="clear" w:color="auto" w:fill="FFFFFF"/>
        <w:spacing w:after="0" w:line="240" w:lineRule="auto"/>
        <w:rPr>
          <w:rFonts w:eastAsia="Times New Roman" w:cstheme="minorHAnsi"/>
          <w:kern w:val="0"/>
          <w:lang w:eastAsia="en-NZ"/>
          <w14:ligatures w14:val="none"/>
        </w:rPr>
      </w:pPr>
      <w:r w:rsidRPr="00040B8F">
        <w:rPr>
          <w:rFonts w:eastAsia="Times New Roman" w:cstheme="minorHAnsi"/>
          <w:kern w:val="0"/>
          <w:lang w:eastAsia="en-NZ"/>
          <w14:ligatures w14:val="none"/>
        </w:rPr>
        <w:t> </w:t>
      </w:r>
    </w:p>
    <w:p w14:paraId="1C36C596" w14:textId="77777777" w:rsidR="00F743AB" w:rsidRPr="00040B8F" w:rsidRDefault="00F743AB" w:rsidP="00F743AB">
      <w:pPr>
        <w:shd w:val="clear" w:color="auto" w:fill="FFFFFF"/>
        <w:spacing w:after="0" w:line="205" w:lineRule="atLeast"/>
        <w:rPr>
          <w:rFonts w:eastAsia="Times New Roman" w:cstheme="minorHAnsi"/>
          <w:kern w:val="0"/>
          <w:lang w:eastAsia="en-NZ"/>
          <w14:ligatures w14:val="none"/>
        </w:rPr>
      </w:pPr>
      <w:r w:rsidRPr="00040B8F">
        <w:rPr>
          <w:rFonts w:eastAsia="Times New Roman" w:cstheme="minorHAnsi"/>
          <w:kern w:val="0"/>
          <w:lang w:eastAsia="en-NZ"/>
          <w14:ligatures w14:val="none"/>
        </w:rPr>
        <w:t xml:space="preserve">Gaps also exist: For </w:t>
      </w:r>
      <w:proofErr w:type="gramStart"/>
      <w:r w:rsidRPr="00040B8F">
        <w:rPr>
          <w:rFonts w:eastAsia="Times New Roman" w:cstheme="minorHAnsi"/>
          <w:kern w:val="0"/>
          <w:lang w:eastAsia="en-NZ"/>
          <w14:ligatures w14:val="none"/>
        </w:rPr>
        <w:t>example</w:t>
      </w:r>
      <w:proofErr w:type="gramEnd"/>
      <w:r w:rsidRPr="00040B8F">
        <w:rPr>
          <w:rFonts w:eastAsia="Times New Roman" w:cstheme="minorHAnsi"/>
          <w:kern w:val="0"/>
          <w:lang w:eastAsia="en-NZ"/>
          <w14:ligatures w14:val="none"/>
        </w:rPr>
        <w:t xml:space="preserve"> approaches classification and mapping of springs, groundwater, karst and geothermal ecosystems. </w:t>
      </w:r>
    </w:p>
    <w:p w14:paraId="7C46C6FB" w14:textId="77777777" w:rsidR="00F743AB" w:rsidRPr="00040B8F" w:rsidRDefault="00F743AB" w:rsidP="00F743AB">
      <w:pPr>
        <w:shd w:val="clear" w:color="auto" w:fill="FFFFFF"/>
        <w:spacing w:before="100" w:beforeAutospacing="1" w:after="0" w:line="231" w:lineRule="atLeast"/>
        <w:ind w:left="720"/>
        <w:rPr>
          <w:rFonts w:eastAsia="Times New Roman" w:cstheme="minorHAnsi"/>
          <w:kern w:val="0"/>
          <w:lang w:eastAsia="en-NZ"/>
          <w14:ligatures w14:val="none"/>
        </w:rPr>
      </w:pPr>
      <w:r w:rsidRPr="00040B8F">
        <w:rPr>
          <w:rFonts w:eastAsia="Times New Roman" w:cstheme="minorHAnsi"/>
          <w:kern w:val="0"/>
          <w:lang w:eastAsia="en-NZ"/>
          <w14:ligatures w14:val="none"/>
        </w:rPr>
        <w:t> ·If building off an existing typology, what would be needed for it to meet the “must have” requirements of the Sept. 12 workshop?</w:t>
      </w:r>
    </w:p>
    <w:p w14:paraId="424C93EE" w14:textId="77777777" w:rsidR="00F743AB" w:rsidRPr="00040B8F" w:rsidRDefault="00F743AB" w:rsidP="00F743AB">
      <w:pPr>
        <w:shd w:val="clear" w:color="auto" w:fill="FFFFFF"/>
        <w:spacing w:after="0" w:line="231" w:lineRule="atLeast"/>
        <w:rPr>
          <w:rFonts w:eastAsia="Times New Roman" w:cstheme="minorHAnsi"/>
          <w:kern w:val="0"/>
          <w:lang w:eastAsia="en-NZ"/>
          <w14:ligatures w14:val="none"/>
        </w:rPr>
      </w:pPr>
      <w:r w:rsidRPr="00040B8F">
        <w:rPr>
          <w:rFonts w:eastAsia="Times New Roman" w:cstheme="minorHAnsi"/>
          <w:kern w:val="0"/>
          <w:lang w:eastAsia="en-NZ"/>
          <w14:ligatures w14:val="none"/>
        </w:rPr>
        <w:t> </w:t>
      </w:r>
    </w:p>
    <w:p w14:paraId="0ED3D7F9" w14:textId="77777777" w:rsidR="00F743AB" w:rsidRPr="00040B8F" w:rsidRDefault="00F743AB" w:rsidP="00F743AB">
      <w:pPr>
        <w:shd w:val="clear" w:color="auto" w:fill="FFFFFF"/>
        <w:spacing w:after="0" w:line="231" w:lineRule="atLeast"/>
        <w:rPr>
          <w:rFonts w:eastAsia="Times New Roman" w:cstheme="minorHAnsi"/>
          <w:kern w:val="0"/>
          <w:lang w:eastAsia="en-NZ"/>
          <w14:ligatures w14:val="none"/>
        </w:rPr>
      </w:pPr>
      <w:r w:rsidRPr="00040B8F">
        <w:rPr>
          <w:rFonts w:eastAsia="Times New Roman" w:cstheme="minorHAnsi"/>
          <w:kern w:val="0"/>
          <w:lang w:eastAsia="en-NZ"/>
          <w14:ligatures w14:val="none"/>
        </w:rPr>
        <w:t>A range of existing typologies are applied to freshwater ecosystem each with different strengths and weaknesses depending on the purpose of application.  There may be some potential to integrate typologies in a combined, hierarchical geodata structure that preserves the underlying attributes of existing typologies to retain the ability for ‘values’ focused assessments (e.g. conservation planning), and ‘driver’ focused application (e.g. water quality target setting). </w:t>
      </w:r>
    </w:p>
    <w:p w14:paraId="70111C02" w14:textId="77777777" w:rsidR="00F743AB" w:rsidRPr="00040B8F" w:rsidRDefault="00F743AB" w:rsidP="00F743AB">
      <w:pPr>
        <w:shd w:val="clear" w:color="auto" w:fill="FFFFFF"/>
        <w:spacing w:before="100" w:beforeAutospacing="1" w:after="0" w:line="231" w:lineRule="atLeast"/>
        <w:ind w:left="720"/>
        <w:rPr>
          <w:rFonts w:eastAsia="Times New Roman" w:cstheme="minorHAnsi"/>
          <w:kern w:val="0"/>
          <w:lang w:eastAsia="en-NZ"/>
          <w14:ligatures w14:val="none"/>
        </w:rPr>
      </w:pPr>
      <w:r w:rsidRPr="00040B8F">
        <w:rPr>
          <w:rFonts w:eastAsia="Times New Roman" w:cstheme="minorHAnsi"/>
          <w:kern w:val="0"/>
          <w:lang w:eastAsia="en-NZ"/>
          <w14:ligatures w14:val="none"/>
        </w:rPr>
        <w:t>·Are there any ecosystem-specific “must haves” to be added to the Sept. 12 list?</w:t>
      </w:r>
    </w:p>
    <w:p w14:paraId="5B6C6D8A" w14:textId="77777777" w:rsidR="00F743AB" w:rsidRPr="00040B8F" w:rsidRDefault="00F743AB" w:rsidP="00F743AB">
      <w:pPr>
        <w:shd w:val="clear" w:color="auto" w:fill="FFFFFF"/>
        <w:spacing w:after="0" w:line="240" w:lineRule="auto"/>
        <w:rPr>
          <w:rFonts w:eastAsia="Times New Roman" w:cstheme="minorHAnsi"/>
          <w:kern w:val="0"/>
          <w:lang w:eastAsia="en-NZ"/>
          <w14:ligatures w14:val="none"/>
        </w:rPr>
      </w:pPr>
      <w:r w:rsidRPr="00040B8F">
        <w:rPr>
          <w:rFonts w:eastAsia="Times New Roman" w:cstheme="minorHAnsi"/>
          <w:kern w:val="0"/>
          <w:lang w:eastAsia="en-NZ"/>
          <w14:ligatures w14:val="none"/>
        </w:rPr>
        <w:t> </w:t>
      </w:r>
    </w:p>
    <w:p w14:paraId="69B327DD" w14:textId="77777777" w:rsidR="00F743AB" w:rsidRPr="00040B8F" w:rsidRDefault="00F743AB" w:rsidP="00F743AB">
      <w:pPr>
        <w:shd w:val="clear" w:color="auto" w:fill="FFFFFF"/>
        <w:spacing w:after="0" w:line="240" w:lineRule="auto"/>
        <w:rPr>
          <w:rFonts w:eastAsia="Times New Roman" w:cstheme="minorHAnsi"/>
          <w:kern w:val="0"/>
          <w:lang w:eastAsia="en-NZ"/>
          <w14:ligatures w14:val="none"/>
        </w:rPr>
      </w:pPr>
      <w:r w:rsidRPr="00040B8F">
        <w:rPr>
          <w:rFonts w:eastAsia="Times New Roman" w:cstheme="minorHAnsi"/>
          <w:kern w:val="0"/>
          <w:lang w:eastAsia="en-NZ"/>
          <w14:ligatures w14:val="none"/>
        </w:rPr>
        <w:t xml:space="preserve">Developing an integrated freshwater typology will need to consider the multiple applications for freshwater mapping across lake, wetland, river, groundwater and coastal (freshwater influenced) environments.  The typology must </w:t>
      </w:r>
      <w:proofErr w:type="gramStart"/>
      <w:r w:rsidRPr="00040B8F">
        <w:rPr>
          <w:rFonts w:eastAsia="Times New Roman" w:cstheme="minorHAnsi"/>
          <w:kern w:val="0"/>
          <w:lang w:eastAsia="en-NZ"/>
          <w14:ligatures w14:val="none"/>
        </w:rPr>
        <w:t>take into account</w:t>
      </w:r>
      <w:proofErr w:type="gramEnd"/>
      <w:r w:rsidRPr="00040B8F">
        <w:rPr>
          <w:rFonts w:eastAsia="Times New Roman" w:cstheme="minorHAnsi"/>
          <w:kern w:val="0"/>
          <w:lang w:eastAsia="en-NZ"/>
          <w14:ligatures w14:val="none"/>
        </w:rPr>
        <w:t> </w:t>
      </w:r>
      <w:r w:rsidRPr="00040B8F">
        <w:rPr>
          <w:rFonts w:eastAsia="Times New Roman" w:cstheme="minorHAnsi"/>
          <w:kern w:val="0"/>
          <w:u w:val="single"/>
          <w:lang w:eastAsia="en-NZ"/>
          <w14:ligatures w14:val="none"/>
        </w:rPr>
        <w:t>both</w:t>
      </w:r>
      <w:r w:rsidRPr="00040B8F">
        <w:rPr>
          <w:rFonts w:eastAsia="Times New Roman" w:cstheme="minorHAnsi"/>
          <w:kern w:val="0"/>
          <w:lang w:eastAsia="en-NZ"/>
          <w14:ligatures w14:val="none"/>
        </w:rPr>
        <w:t xml:space="preserve"> physical/chemical/geomorphological characteristics (which relate to assessment of ‘drivers’) and biological (e.g. instream communities different typologies support) and </w:t>
      </w:r>
      <w:proofErr w:type="spellStart"/>
      <w:r w:rsidRPr="00040B8F">
        <w:rPr>
          <w:rFonts w:eastAsia="Times New Roman" w:cstheme="minorHAnsi"/>
          <w:kern w:val="0"/>
          <w:lang w:eastAsia="en-NZ"/>
          <w14:ligatures w14:val="none"/>
        </w:rPr>
        <w:t>Te</w:t>
      </w:r>
      <w:proofErr w:type="spellEnd"/>
      <w:r w:rsidRPr="00040B8F">
        <w:rPr>
          <w:rFonts w:eastAsia="Times New Roman" w:cstheme="minorHAnsi"/>
          <w:kern w:val="0"/>
          <w:lang w:eastAsia="en-NZ"/>
          <w14:ligatures w14:val="none"/>
        </w:rPr>
        <w:t xml:space="preserve"> Ao Māori characteristics (necessary for assessment of values).</w:t>
      </w:r>
    </w:p>
    <w:p w14:paraId="190D363C" w14:textId="77777777" w:rsidR="00F743AB" w:rsidRPr="00040B8F" w:rsidRDefault="00F743AB" w:rsidP="00F743AB">
      <w:pPr>
        <w:shd w:val="clear" w:color="auto" w:fill="FFFFFF"/>
        <w:spacing w:after="0" w:line="240" w:lineRule="auto"/>
        <w:rPr>
          <w:rFonts w:eastAsia="Times New Roman" w:cstheme="minorHAnsi"/>
          <w:kern w:val="0"/>
          <w:lang w:eastAsia="en-NZ"/>
          <w14:ligatures w14:val="none"/>
        </w:rPr>
      </w:pPr>
      <w:r w:rsidRPr="00040B8F">
        <w:rPr>
          <w:rFonts w:eastAsia="Times New Roman" w:cstheme="minorHAnsi"/>
          <w:kern w:val="0"/>
          <w:lang w:eastAsia="en-NZ"/>
          <w14:ligatures w14:val="none"/>
        </w:rPr>
        <w:t> </w:t>
      </w:r>
    </w:p>
    <w:p w14:paraId="2AE65352" w14:textId="77777777" w:rsidR="00F743AB" w:rsidRPr="00040B8F" w:rsidRDefault="00F743AB" w:rsidP="00F743AB">
      <w:pPr>
        <w:shd w:val="clear" w:color="auto" w:fill="FFFFFF"/>
        <w:spacing w:after="0" w:line="240" w:lineRule="auto"/>
        <w:rPr>
          <w:rFonts w:eastAsia="Times New Roman" w:cstheme="minorHAnsi"/>
          <w:kern w:val="0"/>
          <w:lang w:eastAsia="en-NZ"/>
          <w14:ligatures w14:val="none"/>
        </w:rPr>
      </w:pPr>
      <w:r w:rsidRPr="00040B8F">
        <w:rPr>
          <w:rFonts w:eastAsia="Times New Roman" w:cstheme="minorHAnsi"/>
          <w:kern w:val="0"/>
          <w:lang w:eastAsia="en-NZ"/>
          <w14:ligatures w14:val="none"/>
        </w:rPr>
        <w:t xml:space="preserve">Not sure of the ‘transformed </w:t>
      </w:r>
      <w:proofErr w:type="gramStart"/>
      <w:r w:rsidRPr="00040B8F">
        <w:rPr>
          <w:rFonts w:eastAsia="Times New Roman" w:cstheme="minorHAnsi"/>
          <w:kern w:val="0"/>
          <w:lang w:eastAsia="en-NZ"/>
          <w14:ligatures w14:val="none"/>
        </w:rPr>
        <w:t>ecosystems’</w:t>
      </w:r>
      <w:proofErr w:type="gramEnd"/>
      <w:r w:rsidRPr="00040B8F">
        <w:rPr>
          <w:rFonts w:eastAsia="Times New Roman" w:cstheme="minorHAnsi"/>
          <w:kern w:val="0"/>
          <w:lang w:eastAsia="en-NZ"/>
          <w14:ligatures w14:val="none"/>
        </w:rPr>
        <w:t xml:space="preserve"> must have.  Much prefer an ecosystem typology that includes ecosystem integrity/condition as a sub-element not as an attribute determining typology. </w:t>
      </w:r>
    </w:p>
    <w:p w14:paraId="61173B1E" w14:textId="77777777" w:rsidR="00F743AB" w:rsidRDefault="00F743AB" w:rsidP="00F743AB"/>
    <w:p w14:paraId="5343CEEE" w14:textId="77777777" w:rsidR="00F743AB" w:rsidRDefault="00F743AB" w:rsidP="00F743AB"/>
    <w:p w14:paraId="6B6662EA" w14:textId="77777777" w:rsidR="00F743AB" w:rsidRDefault="00F743AB" w:rsidP="00F743AB"/>
    <w:p w14:paraId="51ED9EC5" w14:textId="77777777" w:rsidR="00F743AB" w:rsidRDefault="00F743AB" w:rsidP="00F743AB">
      <w:pPr>
        <w:rPr>
          <w:rFonts w:asciiTheme="majorHAnsi" w:eastAsiaTheme="majorEastAsia" w:hAnsiTheme="majorHAnsi" w:cstheme="majorBidi"/>
          <w:color w:val="2F5496" w:themeColor="accent1" w:themeShade="BF"/>
          <w:sz w:val="32"/>
          <w:szCs w:val="32"/>
        </w:rPr>
      </w:pPr>
      <w:r>
        <w:br w:type="page"/>
      </w:r>
    </w:p>
    <w:p w14:paraId="23F0DDD6" w14:textId="77777777" w:rsidR="00F743AB" w:rsidRDefault="00F743AB" w:rsidP="00F743AB">
      <w:pPr>
        <w:pStyle w:val="Heading1"/>
      </w:pPr>
      <w:bookmarkStart w:id="86" w:name="_Toc156394914"/>
      <w:r>
        <w:lastRenderedPageBreak/>
        <w:t>Appendix 4 -- Wetlands discussion points</w:t>
      </w:r>
      <w:r>
        <w:rPr>
          <w:rStyle w:val="FootnoteReference"/>
        </w:rPr>
        <w:footnoteReference w:id="10"/>
      </w:r>
      <w:bookmarkEnd w:id="86"/>
      <w:r>
        <w:t xml:space="preserve"> </w:t>
      </w:r>
    </w:p>
    <w:p w14:paraId="6A7B0E4A" w14:textId="77777777" w:rsidR="00F743AB" w:rsidRDefault="00F743AB" w:rsidP="00F743AB"/>
    <w:p w14:paraId="0DE02BE4" w14:textId="77777777" w:rsidR="00F743AB" w:rsidRPr="004F25B1" w:rsidRDefault="00F743AB" w:rsidP="0031008D">
      <w:pPr>
        <w:numPr>
          <w:ilvl w:val="0"/>
          <w:numId w:val="8"/>
        </w:numPr>
        <w:spacing w:after="0" w:line="240" w:lineRule="auto"/>
        <w:rPr>
          <w:rFonts w:ascii="Calibri" w:eastAsia="Times New Roman" w:hAnsi="Calibri" w:cs="Calibri"/>
          <w:kern w:val="0"/>
          <w:lang w:eastAsia="en-NZ"/>
          <w14:ligatures w14:val="none"/>
        </w:rPr>
      </w:pPr>
      <w:r w:rsidRPr="004F25B1">
        <w:rPr>
          <w:rFonts w:ascii="Calibri" w:eastAsia="Times New Roman" w:hAnsi="Calibri" w:cs="Calibri"/>
          <w:kern w:val="0"/>
          <w:lang w:eastAsia="en-NZ"/>
          <w14:ligatures w14:val="none"/>
        </w:rPr>
        <w:t xml:space="preserve">Differentiating among types of wetlands is challenging.  </w:t>
      </w:r>
      <w:proofErr w:type="spellStart"/>
      <w:r w:rsidRPr="004F25B1">
        <w:rPr>
          <w:rFonts w:ascii="Calibri" w:eastAsia="Times New Roman" w:hAnsi="Calibri" w:cs="Calibri"/>
          <w:kern w:val="0"/>
          <w:lang w:eastAsia="en-NZ"/>
          <w14:ligatures w14:val="none"/>
        </w:rPr>
        <w:t>MfE</w:t>
      </w:r>
      <w:proofErr w:type="spellEnd"/>
      <w:r w:rsidRPr="004F25B1">
        <w:rPr>
          <w:rFonts w:ascii="Calibri" w:eastAsia="Times New Roman" w:hAnsi="Calibri" w:cs="Calibri"/>
          <w:kern w:val="0"/>
          <w:lang w:eastAsia="en-NZ"/>
          <w14:ligatures w14:val="none"/>
        </w:rPr>
        <w:t xml:space="preserve"> has had great difficulty trying to get nationally consistent mapping of wetlands.</w:t>
      </w:r>
    </w:p>
    <w:p w14:paraId="6C0078BB" w14:textId="77777777" w:rsidR="00F743AB" w:rsidRPr="004F25B1" w:rsidRDefault="00F743AB" w:rsidP="00F743AB">
      <w:pPr>
        <w:spacing w:after="0" w:line="240" w:lineRule="auto"/>
        <w:rPr>
          <w:rFonts w:ascii="Calibri" w:eastAsia="Times New Roman" w:hAnsi="Calibri" w:cs="Calibri"/>
          <w:kern w:val="0"/>
          <w:lang w:eastAsia="en-NZ"/>
          <w14:ligatures w14:val="none"/>
        </w:rPr>
      </w:pPr>
    </w:p>
    <w:p w14:paraId="692492E5" w14:textId="77777777" w:rsidR="00F743AB" w:rsidRPr="004F25B1" w:rsidRDefault="00F743AB" w:rsidP="0031008D">
      <w:pPr>
        <w:numPr>
          <w:ilvl w:val="0"/>
          <w:numId w:val="8"/>
        </w:numPr>
        <w:spacing w:after="0" w:line="240" w:lineRule="auto"/>
        <w:rPr>
          <w:rFonts w:ascii="Calibri" w:eastAsia="Times New Roman" w:hAnsi="Calibri" w:cs="Calibri"/>
          <w:kern w:val="0"/>
          <w:lang w:eastAsia="en-NZ"/>
          <w14:ligatures w14:val="none"/>
        </w:rPr>
      </w:pPr>
      <w:r w:rsidRPr="004F25B1">
        <w:rPr>
          <w:rFonts w:ascii="Calibri" w:eastAsia="Times New Roman" w:hAnsi="Calibri" w:cs="Calibri"/>
          <w:kern w:val="0"/>
          <w:lang w:eastAsia="en-NZ"/>
          <w14:ligatures w14:val="none"/>
        </w:rPr>
        <w:t>Wetlands have not been comprehensively and reliably mapped at the national level, although elements for mapping national coverage exist in two of our national databases: Waters of National Importance (WONI)</w:t>
      </w:r>
      <w:r>
        <w:rPr>
          <w:rStyle w:val="FootnoteReference"/>
          <w:rFonts w:ascii="Calibri" w:eastAsia="Times New Roman" w:hAnsi="Calibri" w:cs="Calibri"/>
          <w:kern w:val="0"/>
          <w:lang w:eastAsia="en-NZ"/>
          <w14:ligatures w14:val="none"/>
        </w:rPr>
        <w:footnoteReference w:id="11"/>
      </w:r>
      <w:r w:rsidRPr="004F25B1">
        <w:rPr>
          <w:rFonts w:ascii="Calibri" w:eastAsia="Times New Roman" w:hAnsi="Calibri" w:cs="Calibri"/>
          <w:kern w:val="0"/>
          <w:lang w:eastAsia="en-NZ"/>
          <w14:ligatures w14:val="none"/>
        </w:rPr>
        <w:t>, and the New Zealand Land Cover Database (LCDB)</w:t>
      </w:r>
      <w:r>
        <w:rPr>
          <w:rStyle w:val="FootnoteReference"/>
          <w:rFonts w:ascii="Calibri" w:eastAsia="Times New Roman" w:hAnsi="Calibri" w:cs="Calibri"/>
          <w:kern w:val="0"/>
          <w:lang w:eastAsia="en-NZ"/>
          <w14:ligatures w14:val="none"/>
        </w:rPr>
        <w:footnoteReference w:id="12"/>
      </w:r>
      <w:r w:rsidRPr="004F25B1">
        <w:rPr>
          <w:rFonts w:ascii="Calibri" w:eastAsia="Times New Roman" w:hAnsi="Calibri" w:cs="Calibri"/>
          <w:kern w:val="0"/>
          <w:lang w:eastAsia="en-NZ"/>
          <w14:ligatures w14:val="none"/>
        </w:rPr>
        <w:t>.</w:t>
      </w:r>
    </w:p>
    <w:p w14:paraId="3B2449DC" w14:textId="77777777" w:rsidR="00F743AB" w:rsidRPr="004F25B1" w:rsidRDefault="00F743AB" w:rsidP="00F743AB">
      <w:pPr>
        <w:spacing w:after="0" w:line="240" w:lineRule="auto"/>
        <w:rPr>
          <w:rFonts w:ascii="Calibri" w:eastAsia="Times New Roman" w:hAnsi="Calibri" w:cs="Calibri"/>
          <w:kern w:val="0"/>
          <w:lang w:eastAsia="en-NZ"/>
          <w14:ligatures w14:val="none"/>
        </w:rPr>
      </w:pPr>
    </w:p>
    <w:p w14:paraId="7A32619F" w14:textId="77777777" w:rsidR="00F743AB" w:rsidRPr="004F25B1" w:rsidRDefault="00F743AB" w:rsidP="0031008D">
      <w:pPr>
        <w:numPr>
          <w:ilvl w:val="0"/>
          <w:numId w:val="8"/>
        </w:numPr>
        <w:spacing w:after="0" w:line="240" w:lineRule="auto"/>
        <w:rPr>
          <w:rFonts w:ascii="Calibri" w:eastAsia="Times New Roman" w:hAnsi="Calibri" w:cs="Calibri"/>
          <w:kern w:val="0"/>
          <w:lang w:eastAsia="en-NZ"/>
          <w14:ligatures w14:val="none"/>
        </w:rPr>
      </w:pPr>
      <w:r w:rsidRPr="004F25B1">
        <w:rPr>
          <w:rFonts w:ascii="Calibri" w:eastAsia="Times New Roman" w:hAnsi="Calibri" w:cs="Calibri"/>
          <w:kern w:val="0"/>
          <w:lang w:eastAsia="en-NZ"/>
          <w14:ligatures w14:val="none"/>
        </w:rPr>
        <w:t>There are synergies between the Singers and Rogers system and the WONI system.</w:t>
      </w:r>
    </w:p>
    <w:p w14:paraId="79D815C2" w14:textId="77777777" w:rsidR="00F743AB" w:rsidRPr="004F25B1" w:rsidRDefault="00F743AB" w:rsidP="00F743AB">
      <w:pPr>
        <w:spacing w:after="0" w:line="240" w:lineRule="auto"/>
        <w:ind w:firstLine="45"/>
        <w:rPr>
          <w:rFonts w:ascii="Calibri" w:eastAsia="Times New Roman" w:hAnsi="Calibri" w:cs="Calibri"/>
          <w:kern w:val="0"/>
          <w:lang w:eastAsia="en-NZ"/>
          <w14:ligatures w14:val="none"/>
        </w:rPr>
      </w:pPr>
    </w:p>
    <w:p w14:paraId="71C79D33" w14:textId="77777777" w:rsidR="00F743AB" w:rsidRPr="004F25B1" w:rsidRDefault="00F743AB" w:rsidP="0031008D">
      <w:pPr>
        <w:numPr>
          <w:ilvl w:val="0"/>
          <w:numId w:val="8"/>
        </w:numPr>
        <w:spacing w:after="0" w:line="240" w:lineRule="auto"/>
        <w:rPr>
          <w:rFonts w:ascii="Calibri" w:eastAsia="Times New Roman" w:hAnsi="Calibri" w:cs="Calibri"/>
          <w:kern w:val="0"/>
          <w:lang w:eastAsia="en-NZ"/>
          <w14:ligatures w14:val="none"/>
        </w:rPr>
      </w:pPr>
      <w:r w:rsidRPr="004F25B1">
        <w:rPr>
          <w:rFonts w:ascii="Calibri" w:eastAsia="Times New Roman" w:hAnsi="Calibri" w:cs="Calibri"/>
          <w:kern w:val="0"/>
          <w:lang w:eastAsia="en-NZ"/>
          <w14:ligatures w14:val="none"/>
        </w:rPr>
        <w:t>Singers and Rogers has 22 classes, but some wetland types are not captured by those classes. Things like red tussocks and some other habitats on poor draining soils are being missed from the Singers and Rogers classification.  Also, it doesn't look at water regime as a primary attribute when it probably should for some wetland types, e.g., fens.</w:t>
      </w:r>
    </w:p>
    <w:p w14:paraId="11E692C2" w14:textId="77777777" w:rsidR="00F743AB" w:rsidRPr="004F25B1" w:rsidRDefault="00F743AB" w:rsidP="00F743AB">
      <w:pPr>
        <w:spacing w:after="0" w:line="240" w:lineRule="auto"/>
        <w:rPr>
          <w:rFonts w:ascii="Calibri" w:eastAsia="Times New Roman" w:hAnsi="Calibri" w:cs="Calibri"/>
          <w:kern w:val="0"/>
          <w:lang w:eastAsia="en-NZ"/>
          <w14:ligatures w14:val="none"/>
        </w:rPr>
      </w:pPr>
    </w:p>
    <w:p w14:paraId="5598DF3D" w14:textId="77777777" w:rsidR="00F743AB" w:rsidRPr="004F25B1" w:rsidRDefault="00F743AB" w:rsidP="0031008D">
      <w:pPr>
        <w:numPr>
          <w:ilvl w:val="0"/>
          <w:numId w:val="8"/>
        </w:numPr>
        <w:spacing w:after="0" w:line="240" w:lineRule="auto"/>
        <w:rPr>
          <w:rFonts w:ascii="Calibri" w:eastAsia="Times New Roman" w:hAnsi="Calibri" w:cs="Calibri"/>
          <w:kern w:val="0"/>
          <w:lang w:eastAsia="en-NZ"/>
          <w14:ligatures w14:val="none"/>
        </w:rPr>
      </w:pPr>
      <w:r w:rsidRPr="004F25B1">
        <w:rPr>
          <w:rFonts w:ascii="Calibri" w:eastAsia="Times New Roman" w:hAnsi="Calibri" w:cs="Calibri"/>
          <w:kern w:val="0"/>
          <w:lang w:eastAsia="en-NZ"/>
          <w14:ligatures w14:val="none"/>
        </w:rPr>
        <w:t>The Freshwater Ecosystems of New Zealand (FENZ)</w:t>
      </w:r>
      <w:r w:rsidRPr="004F25B1">
        <w:rPr>
          <w:rFonts w:ascii="Calibri" w:eastAsia="Times New Roman" w:hAnsi="Calibri" w:cs="Calibri"/>
          <w:kern w:val="0"/>
          <w:vertAlign w:val="superscript"/>
          <w:lang w:eastAsia="en-NZ"/>
          <w14:ligatures w14:val="none"/>
        </w:rPr>
        <w:footnoteReference w:id="13"/>
      </w:r>
      <w:r w:rsidRPr="004F25B1">
        <w:rPr>
          <w:rFonts w:ascii="Calibri" w:eastAsia="Times New Roman" w:hAnsi="Calibri" w:cs="Calibri"/>
          <w:kern w:val="0"/>
          <w:lang w:eastAsia="en-NZ"/>
          <w14:ligatures w14:val="none"/>
        </w:rPr>
        <w:t xml:space="preserve"> approach takes a more water-related view than Singers and Rodgers.</w:t>
      </w:r>
      <w:r>
        <w:rPr>
          <w:rStyle w:val="FootnoteReference"/>
          <w:rFonts w:ascii="Calibri" w:eastAsia="Times New Roman" w:hAnsi="Calibri" w:cs="Calibri"/>
          <w:kern w:val="0"/>
          <w:lang w:eastAsia="en-NZ"/>
          <w14:ligatures w14:val="none"/>
        </w:rPr>
        <w:footnoteReference w:id="14"/>
      </w:r>
      <w:r w:rsidRPr="004F25B1">
        <w:rPr>
          <w:rFonts w:ascii="Calibri" w:eastAsia="Times New Roman" w:hAnsi="Calibri" w:cs="Calibri"/>
          <w:kern w:val="0"/>
          <w:lang w:eastAsia="en-NZ"/>
          <w14:ligatures w14:val="none"/>
        </w:rPr>
        <w:t xml:space="preserve"> There are benefits to both.</w:t>
      </w:r>
    </w:p>
    <w:p w14:paraId="64B8FAEE" w14:textId="77777777" w:rsidR="00F743AB" w:rsidRPr="004F25B1" w:rsidRDefault="00F743AB" w:rsidP="00F743AB">
      <w:pPr>
        <w:spacing w:after="0" w:line="240" w:lineRule="auto"/>
        <w:rPr>
          <w:rFonts w:ascii="Calibri" w:eastAsia="Times New Roman" w:hAnsi="Calibri" w:cs="Calibri"/>
          <w:kern w:val="0"/>
          <w:lang w:eastAsia="en-NZ"/>
          <w14:ligatures w14:val="none"/>
        </w:rPr>
      </w:pPr>
    </w:p>
    <w:p w14:paraId="277F5926" w14:textId="77777777" w:rsidR="00F743AB" w:rsidRPr="004F25B1" w:rsidRDefault="00F743AB" w:rsidP="0031008D">
      <w:pPr>
        <w:numPr>
          <w:ilvl w:val="0"/>
          <w:numId w:val="8"/>
        </w:numPr>
        <w:spacing w:after="0" w:line="240" w:lineRule="auto"/>
        <w:rPr>
          <w:rFonts w:ascii="Calibri" w:eastAsia="Times New Roman" w:hAnsi="Calibri" w:cs="Calibri"/>
          <w:kern w:val="0"/>
          <w:lang w:eastAsia="en-NZ"/>
          <w14:ligatures w14:val="none"/>
        </w:rPr>
      </w:pPr>
      <w:r w:rsidRPr="004F25B1">
        <w:rPr>
          <w:rFonts w:ascii="Calibri" w:eastAsia="Times New Roman" w:hAnsi="Calibri" w:cs="Calibri"/>
          <w:kern w:val="0"/>
          <w:lang w:eastAsia="en-NZ"/>
          <w14:ligatures w14:val="none"/>
        </w:rPr>
        <w:t>LCDB is used for research and other purposes, such as environmental reporting.  It is much more simplified in terms of classification</w:t>
      </w:r>
      <w:r>
        <w:rPr>
          <w:rFonts w:ascii="Calibri" w:eastAsia="Times New Roman" w:hAnsi="Calibri" w:cs="Calibri"/>
          <w:kern w:val="0"/>
          <w:lang w:eastAsia="en-NZ"/>
          <w14:ligatures w14:val="none"/>
        </w:rPr>
        <w:t xml:space="preserve"> (</w:t>
      </w:r>
      <w:r w:rsidRPr="002948DD">
        <w:rPr>
          <w:rFonts w:ascii="Calibri" w:eastAsia="Times New Roman" w:hAnsi="Calibri" w:cs="Calibri"/>
          <w:kern w:val="0"/>
          <w:lang w:eastAsia="en-NZ"/>
          <w14:ligatures w14:val="none"/>
        </w:rPr>
        <w:t>focus on structural and vegetation composition</w:t>
      </w:r>
      <w:r>
        <w:rPr>
          <w:rFonts w:ascii="Calibri" w:eastAsia="Times New Roman" w:hAnsi="Calibri" w:cs="Calibri"/>
          <w:kern w:val="0"/>
          <w:lang w:eastAsia="en-NZ"/>
          <w14:ligatures w14:val="none"/>
        </w:rPr>
        <w:t>)</w:t>
      </w:r>
      <w:r w:rsidRPr="004F25B1">
        <w:rPr>
          <w:rFonts w:ascii="Calibri" w:eastAsia="Times New Roman" w:hAnsi="Calibri" w:cs="Calibri"/>
          <w:kern w:val="0"/>
          <w:lang w:eastAsia="en-NZ"/>
          <w14:ligatures w14:val="none"/>
        </w:rPr>
        <w:t>, but it has a time series, which is very important.</w:t>
      </w:r>
    </w:p>
    <w:p w14:paraId="5B8BD4BB" w14:textId="77777777" w:rsidR="00F743AB" w:rsidRPr="004F25B1" w:rsidRDefault="00F743AB" w:rsidP="00F743AB">
      <w:pPr>
        <w:spacing w:after="0" w:line="240" w:lineRule="auto"/>
        <w:rPr>
          <w:rFonts w:ascii="Calibri" w:eastAsia="Times New Roman" w:hAnsi="Calibri" w:cs="Calibri"/>
          <w:kern w:val="0"/>
          <w:lang w:eastAsia="en-NZ"/>
          <w14:ligatures w14:val="none"/>
        </w:rPr>
      </w:pPr>
    </w:p>
    <w:p w14:paraId="1E6CE02E" w14:textId="77777777" w:rsidR="00F743AB" w:rsidRPr="004F25B1" w:rsidRDefault="00F743AB" w:rsidP="0031008D">
      <w:pPr>
        <w:numPr>
          <w:ilvl w:val="0"/>
          <w:numId w:val="8"/>
        </w:numPr>
        <w:spacing w:after="0" w:line="240" w:lineRule="auto"/>
        <w:rPr>
          <w:rFonts w:ascii="Calibri" w:eastAsia="Times New Roman" w:hAnsi="Calibri" w:cs="Calibri"/>
          <w:kern w:val="0"/>
          <w:lang w:eastAsia="en-NZ"/>
          <w14:ligatures w14:val="none"/>
        </w:rPr>
      </w:pPr>
      <w:r w:rsidRPr="004F25B1">
        <w:rPr>
          <w:rFonts w:ascii="Calibri" w:eastAsia="Times New Roman" w:hAnsi="Calibri" w:cs="Calibri"/>
          <w:kern w:val="0"/>
          <w:lang w:eastAsia="en-NZ"/>
          <w14:ligatures w14:val="none"/>
        </w:rPr>
        <w:t>We are pushing the limits of what we can map regarding the extent of bogs and fens without putting a well-trained ecologist in the field.</w:t>
      </w:r>
    </w:p>
    <w:p w14:paraId="51E0FACF" w14:textId="77777777" w:rsidR="00F743AB" w:rsidRPr="004F25B1" w:rsidRDefault="00F743AB" w:rsidP="00F743AB">
      <w:pPr>
        <w:spacing w:after="0" w:line="240" w:lineRule="auto"/>
        <w:ind w:firstLine="45"/>
        <w:rPr>
          <w:rFonts w:ascii="Calibri" w:eastAsia="Times New Roman" w:hAnsi="Calibri" w:cs="Calibri"/>
          <w:kern w:val="0"/>
          <w:lang w:eastAsia="en-NZ"/>
          <w14:ligatures w14:val="none"/>
        </w:rPr>
      </w:pPr>
    </w:p>
    <w:p w14:paraId="3F02B695" w14:textId="77777777" w:rsidR="00F743AB" w:rsidRPr="004F25B1" w:rsidRDefault="00F743AB" w:rsidP="0031008D">
      <w:pPr>
        <w:numPr>
          <w:ilvl w:val="0"/>
          <w:numId w:val="8"/>
        </w:numPr>
        <w:spacing w:after="0" w:line="240" w:lineRule="auto"/>
        <w:rPr>
          <w:rFonts w:ascii="Calibri" w:eastAsia="Times New Roman" w:hAnsi="Calibri" w:cs="Calibri"/>
          <w:kern w:val="0"/>
          <w:lang w:eastAsia="en-NZ"/>
          <w14:ligatures w14:val="none"/>
        </w:rPr>
      </w:pPr>
      <w:r w:rsidRPr="004F25B1">
        <w:rPr>
          <w:rFonts w:ascii="Calibri" w:eastAsia="Times New Roman" w:hAnsi="Calibri" w:cs="Calibri"/>
          <w:kern w:val="0"/>
          <w:lang w:eastAsia="en-NZ"/>
          <w14:ligatures w14:val="none"/>
        </w:rPr>
        <w:t>From an MFE perspective, it is always about national perspective so having the WONI database is a good start, but it isn't perfect in terms of mapping -- especially the delineation of bog and fen.</w:t>
      </w:r>
    </w:p>
    <w:p w14:paraId="662354BC" w14:textId="77777777" w:rsidR="00F743AB" w:rsidRPr="004F25B1" w:rsidRDefault="00F743AB" w:rsidP="00F743AB">
      <w:pPr>
        <w:spacing w:after="0" w:line="240" w:lineRule="auto"/>
        <w:rPr>
          <w:rFonts w:ascii="Calibri" w:eastAsia="Times New Roman" w:hAnsi="Calibri" w:cs="Calibri"/>
          <w:kern w:val="0"/>
          <w:lang w:eastAsia="en-NZ"/>
          <w14:ligatures w14:val="none"/>
        </w:rPr>
      </w:pPr>
    </w:p>
    <w:p w14:paraId="74768BA2" w14:textId="77777777" w:rsidR="00F743AB" w:rsidRPr="004F25B1" w:rsidRDefault="00F743AB" w:rsidP="0031008D">
      <w:pPr>
        <w:numPr>
          <w:ilvl w:val="0"/>
          <w:numId w:val="8"/>
        </w:numPr>
        <w:spacing w:after="0" w:line="240" w:lineRule="auto"/>
        <w:rPr>
          <w:rFonts w:ascii="Calibri" w:eastAsia="Times New Roman" w:hAnsi="Calibri" w:cs="Calibri"/>
          <w:kern w:val="0"/>
          <w:lang w:eastAsia="en-NZ"/>
          <w14:ligatures w14:val="none"/>
        </w:rPr>
      </w:pPr>
      <w:r w:rsidRPr="004F25B1">
        <w:rPr>
          <w:rFonts w:ascii="Calibri" w:eastAsia="Times New Roman" w:hAnsi="Calibri" w:cs="Calibri"/>
          <w:kern w:val="0"/>
          <w:lang w:eastAsia="en-NZ"/>
          <w14:ligatures w14:val="none"/>
        </w:rPr>
        <w:t xml:space="preserve">Manaaki Whenua – Landcare Research is working on wetland classification, including looking at plant data to look at the variation, </w:t>
      </w:r>
      <w:proofErr w:type="gramStart"/>
      <w:r w:rsidRPr="004F25B1">
        <w:rPr>
          <w:rFonts w:ascii="Calibri" w:eastAsia="Times New Roman" w:hAnsi="Calibri" w:cs="Calibri"/>
          <w:kern w:val="0"/>
          <w:lang w:eastAsia="en-NZ"/>
          <w14:ligatures w14:val="none"/>
        </w:rPr>
        <w:t>diversity</w:t>
      </w:r>
      <w:proofErr w:type="gramEnd"/>
      <w:r w:rsidRPr="004F25B1">
        <w:rPr>
          <w:rFonts w:ascii="Calibri" w:eastAsia="Times New Roman" w:hAnsi="Calibri" w:cs="Calibri"/>
          <w:kern w:val="0"/>
          <w:lang w:eastAsia="en-NZ"/>
          <w14:ligatures w14:val="none"/>
        </w:rPr>
        <w:t xml:space="preserve"> or the similarity of different types of wetlands. </w:t>
      </w:r>
    </w:p>
    <w:p w14:paraId="02D7AFCE" w14:textId="77777777" w:rsidR="00F743AB" w:rsidRPr="004F25B1" w:rsidRDefault="00F743AB" w:rsidP="00F743AB">
      <w:pPr>
        <w:spacing w:after="0" w:line="240" w:lineRule="auto"/>
        <w:rPr>
          <w:rFonts w:ascii="Calibri" w:eastAsia="Times New Roman" w:hAnsi="Calibri" w:cs="Calibri"/>
          <w:kern w:val="0"/>
          <w:lang w:eastAsia="en-NZ"/>
          <w14:ligatures w14:val="none"/>
        </w:rPr>
      </w:pPr>
    </w:p>
    <w:p w14:paraId="27801F52" w14:textId="77777777" w:rsidR="00F743AB" w:rsidRPr="004F25B1" w:rsidRDefault="00F743AB" w:rsidP="0031008D">
      <w:pPr>
        <w:numPr>
          <w:ilvl w:val="0"/>
          <w:numId w:val="8"/>
        </w:numPr>
        <w:spacing w:after="0" w:line="240" w:lineRule="auto"/>
        <w:rPr>
          <w:rFonts w:ascii="Calibri" w:eastAsia="Times New Roman" w:hAnsi="Calibri" w:cs="Calibri"/>
          <w:kern w:val="0"/>
          <w:lang w:eastAsia="en-NZ"/>
          <w14:ligatures w14:val="none"/>
        </w:rPr>
      </w:pPr>
      <w:r w:rsidRPr="004F25B1">
        <w:rPr>
          <w:rFonts w:ascii="Calibri" w:eastAsia="Times New Roman" w:hAnsi="Calibri" w:cs="Calibri"/>
          <w:kern w:val="0"/>
          <w:lang w:eastAsia="en-NZ"/>
          <w14:ligatures w14:val="none"/>
        </w:rPr>
        <w:t xml:space="preserve">Regional councils also use Singers and Rogers widely, but there is </w:t>
      </w:r>
      <w:proofErr w:type="gramStart"/>
      <w:r w:rsidRPr="004F25B1">
        <w:rPr>
          <w:rFonts w:ascii="Calibri" w:eastAsia="Times New Roman" w:hAnsi="Calibri" w:cs="Calibri"/>
          <w:kern w:val="0"/>
          <w:lang w:eastAsia="en-NZ"/>
          <w14:ligatures w14:val="none"/>
        </w:rPr>
        <w:t>fairly widespread</w:t>
      </w:r>
      <w:proofErr w:type="gramEnd"/>
      <w:r w:rsidRPr="004F25B1">
        <w:rPr>
          <w:rFonts w:ascii="Calibri" w:eastAsia="Times New Roman" w:hAnsi="Calibri" w:cs="Calibri"/>
          <w:kern w:val="0"/>
          <w:lang w:eastAsia="en-NZ"/>
          <w14:ligatures w14:val="none"/>
        </w:rPr>
        <w:t xml:space="preserve"> concern that it does not capture wetlands adequately.  There is a desire for more information about the vegetation communities within different wetland types.</w:t>
      </w:r>
    </w:p>
    <w:p w14:paraId="793E4A14" w14:textId="77777777" w:rsidR="00F743AB" w:rsidRPr="004F25B1" w:rsidRDefault="00F743AB" w:rsidP="00F743AB">
      <w:pPr>
        <w:spacing w:after="0" w:line="240" w:lineRule="auto"/>
        <w:ind w:firstLine="45"/>
        <w:rPr>
          <w:rFonts w:ascii="Calibri" w:eastAsia="Times New Roman" w:hAnsi="Calibri" w:cs="Calibri"/>
          <w:kern w:val="0"/>
          <w:lang w:eastAsia="en-NZ"/>
          <w14:ligatures w14:val="none"/>
        </w:rPr>
      </w:pPr>
    </w:p>
    <w:p w14:paraId="65ACE86F" w14:textId="77777777" w:rsidR="00F743AB" w:rsidRPr="004F25B1" w:rsidRDefault="00F743AB" w:rsidP="0031008D">
      <w:pPr>
        <w:numPr>
          <w:ilvl w:val="0"/>
          <w:numId w:val="8"/>
        </w:numPr>
        <w:spacing w:after="0" w:line="240" w:lineRule="auto"/>
        <w:rPr>
          <w:rFonts w:ascii="Calibri" w:eastAsia="Times New Roman" w:hAnsi="Calibri" w:cs="Calibri"/>
          <w:kern w:val="0"/>
          <w:lang w:eastAsia="en-NZ"/>
          <w14:ligatures w14:val="none"/>
        </w:rPr>
      </w:pPr>
      <w:r w:rsidRPr="004F25B1">
        <w:rPr>
          <w:rFonts w:ascii="Calibri" w:eastAsia="Times New Roman" w:hAnsi="Calibri" w:cs="Calibri"/>
          <w:kern w:val="0"/>
          <w:lang w:eastAsia="en-NZ"/>
          <w14:ligatures w14:val="none"/>
        </w:rPr>
        <w:t xml:space="preserve">Johnson and </w:t>
      </w:r>
      <w:proofErr w:type="spellStart"/>
      <w:r w:rsidRPr="004F25B1">
        <w:rPr>
          <w:rFonts w:ascii="Calibri" w:eastAsia="Times New Roman" w:hAnsi="Calibri" w:cs="Calibri"/>
          <w:kern w:val="0"/>
          <w:lang w:eastAsia="en-NZ"/>
          <w14:ligatures w14:val="none"/>
        </w:rPr>
        <w:t>Gerbeaux</w:t>
      </w:r>
      <w:proofErr w:type="spellEnd"/>
      <w:r w:rsidRPr="004F25B1">
        <w:rPr>
          <w:rFonts w:ascii="Calibri" w:eastAsia="Times New Roman" w:hAnsi="Calibri" w:cs="Calibri"/>
          <w:kern w:val="0"/>
          <w:lang w:eastAsia="en-NZ"/>
          <w14:ligatures w14:val="none"/>
        </w:rPr>
        <w:t xml:space="preserve"> wetland class for palustrine wetland primarily use hydrology and the pH to divide wetlands into bogs, swamps, marshes, fens.  It includes a </w:t>
      </w:r>
      <w:proofErr w:type="gramStart"/>
      <w:r w:rsidRPr="004F25B1">
        <w:rPr>
          <w:rFonts w:ascii="Calibri" w:eastAsia="Times New Roman" w:hAnsi="Calibri" w:cs="Calibri"/>
          <w:kern w:val="0"/>
          <w:lang w:eastAsia="en-NZ"/>
          <w14:ligatures w14:val="none"/>
        </w:rPr>
        <w:t>lower level</w:t>
      </w:r>
      <w:proofErr w:type="gramEnd"/>
      <w:r w:rsidRPr="004F25B1">
        <w:rPr>
          <w:rFonts w:ascii="Calibri" w:eastAsia="Times New Roman" w:hAnsi="Calibri" w:cs="Calibri"/>
          <w:kern w:val="0"/>
          <w:lang w:eastAsia="en-NZ"/>
          <w14:ligatures w14:val="none"/>
        </w:rPr>
        <w:t xml:space="preserve"> </w:t>
      </w:r>
      <w:r w:rsidRPr="004F25B1">
        <w:rPr>
          <w:rFonts w:ascii="Calibri" w:eastAsia="Times New Roman" w:hAnsi="Calibri" w:cs="Calibri"/>
          <w:kern w:val="0"/>
          <w:lang w:eastAsia="en-NZ"/>
          <w14:ligatures w14:val="none"/>
        </w:rPr>
        <w:lastRenderedPageBreak/>
        <w:t>classification with wetland landform, structural class and composition but these were not mapped in WONI as the information was not available (LCDB doesn’t provide sufficient information on wetland plant communities). But when we think about forests, the types are very much driven by the dominant plant communities in them. This means we have quite different approaches for different ecosystem types; it's complicated to compare them.</w:t>
      </w:r>
    </w:p>
    <w:p w14:paraId="355DDE3D" w14:textId="77777777" w:rsidR="00F743AB" w:rsidRPr="004F25B1" w:rsidRDefault="00F743AB" w:rsidP="00F743AB">
      <w:pPr>
        <w:spacing w:after="0" w:line="240" w:lineRule="auto"/>
        <w:rPr>
          <w:rFonts w:ascii="Calibri" w:eastAsia="Times New Roman" w:hAnsi="Calibri" w:cs="Calibri"/>
          <w:kern w:val="0"/>
          <w:lang w:eastAsia="en-NZ"/>
          <w14:ligatures w14:val="none"/>
        </w:rPr>
      </w:pPr>
    </w:p>
    <w:p w14:paraId="6D23A3EC" w14:textId="77777777" w:rsidR="00F743AB" w:rsidRPr="004F25B1" w:rsidRDefault="00F743AB" w:rsidP="0031008D">
      <w:pPr>
        <w:numPr>
          <w:ilvl w:val="0"/>
          <w:numId w:val="8"/>
        </w:numPr>
        <w:spacing w:after="0" w:line="240" w:lineRule="auto"/>
        <w:rPr>
          <w:rFonts w:ascii="Calibri" w:eastAsia="Times New Roman" w:hAnsi="Calibri" w:cs="Calibri"/>
          <w:kern w:val="0"/>
          <w:lang w:eastAsia="en-NZ"/>
          <w14:ligatures w14:val="none"/>
        </w:rPr>
      </w:pPr>
      <w:r w:rsidRPr="004F25B1">
        <w:rPr>
          <w:rFonts w:ascii="Calibri" w:eastAsia="Times New Roman" w:hAnsi="Calibri" w:cs="Calibri"/>
          <w:kern w:val="0"/>
          <w:lang w:eastAsia="en-NZ"/>
          <w14:ligatures w14:val="none"/>
        </w:rPr>
        <w:t>There are some regions that may need their own bespoke mapping for example, dune lakes in Northland.  Overall, there is a need to accommodate regional variety.</w:t>
      </w:r>
    </w:p>
    <w:p w14:paraId="0B5485CE" w14:textId="77777777" w:rsidR="00F743AB" w:rsidRPr="004F25B1" w:rsidRDefault="00F743AB" w:rsidP="00F743AB">
      <w:pPr>
        <w:spacing w:after="0" w:line="240" w:lineRule="auto"/>
        <w:ind w:firstLine="45"/>
        <w:rPr>
          <w:rFonts w:ascii="Calibri" w:eastAsia="Times New Roman" w:hAnsi="Calibri" w:cs="Calibri"/>
          <w:kern w:val="0"/>
          <w:lang w:eastAsia="en-NZ"/>
          <w14:ligatures w14:val="none"/>
        </w:rPr>
      </w:pPr>
    </w:p>
    <w:p w14:paraId="449DE70F" w14:textId="77777777" w:rsidR="00F743AB" w:rsidRDefault="00F743AB" w:rsidP="00F743AB">
      <w:r w:rsidRPr="004F25B1">
        <w:rPr>
          <w:rFonts w:ascii="Calibri" w:hAnsi="Calibri" w:cs="Calibri"/>
        </w:rPr>
        <w:t xml:space="preserve">Johnson and </w:t>
      </w:r>
      <w:proofErr w:type="spellStart"/>
      <w:r w:rsidRPr="004F25B1">
        <w:rPr>
          <w:rFonts w:ascii="Calibri" w:hAnsi="Calibri" w:cs="Calibri"/>
        </w:rPr>
        <w:t>Gerbeaux</w:t>
      </w:r>
      <w:proofErr w:type="spellEnd"/>
      <w:r w:rsidRPr="004F25B1">
        <w:rPr>
          <w:rFonts w:ascii="Calibri" w:hAnsi="Calibri" w:cs="Calibri"/>
        </w:rPr>
        <w:t xml:space="preserve"> is the preferred choice for standardisation, but it doesn't mean to say that it is perfect. It needs to be improved and it needs cross referenced in detail against the universal requirements identified in Workshop 1.</w:t>
      </w:r>
    </w:p>
    <w:p w14:paraId="78B5FF44" w14:textId="77777777" w:rsidR="00F743AB" w:rsidRDefault="00F743AB" w:rsidP="00F743AB"/>
    <w:p w14:paraId="790EC537" w14:textId="77777777" w:rsidR="00F743AB" w:rsidRDefault="00F743AB" w:rsidP="00F743AB">
      <w:r>
        <w:br w:type="page"/>
      </w:r>
    </w:p>
    <w:p w14:paraId="46B0D660" w14:textId="77777777" w:rsidR="00F743AB" w:rsidRDefault="00F743AB" w:rsidP="00F743AB">
      <w:pPr>
        <w:pStyle w:val="Heading1"/>
      </w:pPr>
      <w:bookmarkStart w:id="87" w:name="_Toc156394915"/>
      <w:r>
        <w:lastRenderedPageBreak/>
        <w:t>Appendix 5 -- River discussion points</w:t>
      </w:r>
      <w:r>
        <w:rPr>
          <w:rStyle w:val="FootnoteReference"/>
        </w:rPr>
        <w:footnoteReference w:id="15"/>
      </w:r>
      <w:bookmarkEnd w:id="87"/>
      <w:r>
        <w:t xml:space="preserve"> </w:t>
      </w:r>
    </w:p>
    <w:p w14:paraId="091D0369" w14:textId="77777777" w:rsidR="00F743AB" w:rsidRDefault="00F743AB" w:rsidP="00F743AB"/>
    <w:p w14:paraId="39188127" w14:textId="77777777" w:rsidR="00F743AB" w:rsidRPr="00000811" w:rsidRDefault="00F743AB" w:rsidP="0031008D">
      <w:pPr>
        <w:numPr>
          <w:ilvl w:val="0"/>
          <w:numId w:val="9"/>
        </w:numPr>
        <w:spacing w:after="0" w:line="240" w:lineRule="auto"/>
        <w:rPr>
          <w:rFonts w:ascii="Calibri" w:eastAsia="Times New Roman" w:hAnsi="Calibri" w:cs="Calibri"/>
          <w:kern w:val="0"/>
          <w:lang w:eastAsia="en-NZ"/>
          <w14:ligatures w14:val="none"/>
        </w:rPr>
      </w:pPr>
      <w:r w:rsidRPr="00000811">
        <w:rPr>
          <w:rFonts w:ascii="Calibri" w:eastAsia="Times New Roman" w:hAnsi="Calibri" w:cs="Calibri"/>
          <w:kern w:val="0"/>
          <w:lang w:eastAsia="en-NZ"/>
          <w14:ligatures w14:val="none"/>
        </w:rPr>
        <w:t xml:space="preserve">Other river typologies include river styles and the River Natural Character Index. </w:t>
      </w:r>
    </w:p>
    <w:p w14:paraId="7C1F7CDF" w14:textId="77777777" w:rsidR="00F743AB" w:rsidRPr="00000811" w:rsidRDefault="00F743AB" w:rsidP="00F743AB">
      <w:pPr>
        <w:spacing w:after="0" w:line="240" w:lineRule="auto"/>
        <w:ind w:firstLine="45"/>
        <w:rPr>
          <w:rFonts w:ascii="Calibri" w:eastAsia="Times New Roman" w:hAnsi="Calibri" w:cs="Calibri"/>
          <w:kern w:val="0"/>
          <w:lang w:eastAsia="en-NZ"/>
          <w14:ligatures w14:val="none"/>
        </w:rPr>
      </w:pPr>
    </w:p>
    <w:p w14:paraId="5F0670B2" w14:textId="77777777" w:rsidR="00F743AB" w:rsidRPr="00000811" w:rsidRDefault="00F743AB" w:rsidP="0031008D">
      <w:pPr>
        <w:numPr>
          <w:ilvl w:val="0"/>
          <w:numId w:val="9"/>
        </w:numPr>
        <w:spacing w:after="0" w:line="240" w:lineRule="auto"/>
        <w:rPr>
          <w:rFonts w:ascii="Calibri" w:eastAsia="Times New Roman" w:hAnsi="Calibri" w:cs="Calibri"/>
          <w:kern w:val="0"/>
          <w:lang w:eastAsia="en-NZ"/>
          <w14:ligatures w14:val="none"/>
        </w:rPr>
      </w:pPr>
      <w:r w:rsidRPr="00000811">
        <w:rPr>
          <w:rFonts w:ascii="Calibri" w:eastAsia="Times New Roman" w:hAnsi="Calibri" w:cs="Calibri"/>
          <w:kern w:val="0"/>
          <w:lang w:eastAsia="en-NZ"/>
          <w14:ligatures w14:val="none"/>
        </w:rPr>
        <w:t>A lot of councils use REC because it is simpler from a hydrology point of view and the people doing the work don't necessarily have the science skills to understand FWENZ.</w:t>
      </w:r>
    </w:p>
    <w:p w14:paraId="151E35E8" w14:textId="77777777" w:rsidR="00F743AB" w:rsidRPr="00000811" w:rsidRDefault="00F743AB" w:rsidP="00F743AB">
      <w:pPr>
        <w:spacing w:after="0" w:line="240" w:lineRule="auto"/>
        <w:rPr>
          <w:rFonts w:ascii="Calibri" w:eastAsia="Times New Roman" w:hAnsi="Calibri" w:cs="Calibri"/>
          <w:kern w:val="0"/>
          <w:lang w:eastAsia="en-NZ"/>
          <w14:ligatures w14:val="none"/>
        </w:rPr>
      </w:pPr>
    </w:p>
    <w:p w14:paraId="4306C592" w14:textId="77777777" w:rsidR="00F743AB" w:rsidRPr="00000811" w:rsidRDefault="00F743AB" w:rsidP="0031008D">
      <w:pPr>
        <w:numPr>
          <w:ilvl w:val="0"/>
          <w:numId w:val="9"/>
        </w:numPr>
        <w:spacing w:after="0" w:line="240" w:lineRule="auto"/>
        <w:rPr>
          <w:rFonts w:ascii="Calibri" w:eastAsia="Times New Roman" w:hAnsi="Calibri" w:cs="Calibri"/>
          <w:kern w:val="0"/>
          <w:lang w:eastAsia="en-NZ"/>
          <w14:ligatures w14:val="none"/>
        </w:rPr>
      </w:pPr>
      <w:r w:rsidRPr="00000811">
        <w:rPr>
          <w:rFonts w:ascii="Calibri" w:eastAsia="Times New Roman" w:hAnsi="Calibri" w:cs="Calibri"/>
          <w:kern w:val="0"/>
          <w:lang w:eastAsia="en-NZ"/>
          <w14:ligatures w14:val="none"/>
        </w:rPr>
        <w:t xml:space="preserve">The major challenge is getting a new cohesive Digital River Network that would then inform your typology. </w:t>
      </w:r>
    </w:p>
    <w:p w14:paraId="75D64608" w14:textId="77777777" w:rsidR="00F743AB" w:rsidRPr="00000811" w:rsidRDefault="00F743AB" w:rsidP="00F743AB">
      <w:pPr>
        <w:spacing w:after="0" w:line="240" w:lineRule="auto"/>
        <w:rPr>
          <w:rFonts w:ascii="Calibri" w:eastAsia="Times New Roman" w:hAnsi="Calibri" w:cs="Calibri"/>
          <w:kern w:val="0"/>
          <w:lang w:eastAsia="en-NZ"/>
          <w14:ligatures w14:val="none"/>
        </w:rPr>
      </w:pPr>
    </w:p>
    <w:p w14:paraId="38499280" w14:textId="77777777" w:rsidR="00F743AB" w:rsidRPr="00000811" w:rsidRDefault="00F743AB" w:rsidP="0031008D">
      <w:pPr>
        <w:numPr>
          <w:ilvl w:val="0"/>
          <w:numId w:val="9"/>
        </w:numPr>
        <w:spacing w:after="0" w:line="240" w:lineRule="auto"/>
        <w:rPr>
          <w:rFonts w:ascii="Calibri" w:eastAsia="Times New Roman" w:hAnsi="Calibri" w:cs="Calibri"/>
          <w:kern w:val="0"/>
          <w:lang w:eastAsia="en-NZ"/>
          <w14:ligatures w14:val="none"/>
        </w:rPr>
      </w:pPr>
      <w:r w:rsidRPr="00000811">
        <w:rPr>
          <w:rFonts w:ascii="Calibri" w:eastAsia="Times New Roman" w:hAnsi="Calibri" w:cs="Calibri"/>
          <w:kern w:val="0"/>
          <w:lang w:eastAsia="en-NZ"/>
          <w14:ligatures w14:val="none"/>
        </w:rPr>
        <w:t>A major consideration is that the topologies we have are just reach typologies; they're not a whole mountains-to-</w:t>
      </w:r>
      <w:proofErr w:type="spellStart"/>
      <w:r w:rsidRPr="00000811">
        <w:rPr>
          <w:rFonts w:ascii="Calibri" w:eastAsia="Times New Roman" w:hAnsi="Calibri" w:cs="Calibri"/>
          <w:kern w:val="0"/>
          <w:lang w:eastAsia="en-NZ"/>
          <w14:ligatures w14:val="none"/>
        </w:rPr>
        <w:t>sea</w:t>
      </w:r>
      <w:proofErr w:type="spellEnd"/>
      <w:r w:rsidRPr="00000811">
        <w:rPr>
          <w:rFonts w:ascii="Calibri" w:eastAsia="Times New Roman" w:hAnsi="Calibri" w:cs="Calibri"/>
          <w:kern w:val="0"/>
          <w:lang w:eastAsia="en-NZ"/>
          <w14:ligatures w14:val="none"/>
        </w:rPr>
        <w:t xml:space="preserve"> approach. </w:t>
      </w:r>
    </w:p>
    <w:p w14:paraId="7985FA0F" w14:textId="77777777" w:rsidR="00F743AB" w:rsidRPr="00000811" w:rsidRDefault="00F743AB" w:rsidP="00F743AB">
      <w:pPr>
        <w:spacing w:after="0" w:line="240" w:lineRule="auto"/>
        <w:ind w:firstLine="45"/>
        <w:rPr>
          <w:rFonts w:ascii="Calibri" w:eastAsia="Times New Roman" w:hAnsi="Calibri" w:cs="Calibri"/>
          <w:kern w:val="0"/>
          <w:lang w:eastAsia="en-NZ"/>
          <w14:ligatures w14:val="none"/>
        </w:rPr>
      </w:pPr>
    </w:p>
    <w:p w14:paraId="23D70F2E" w14:textId="77777777" w:rsidR="00F743AB" w:rsidRPr="00000811" w:rsidRDefault="00F743AB" w:rsidP="0031008D">
      <w:pPr>
        <w:numPr>
          <w:ilvl w:val="0"/>
          <w:numId w:val="9"/>
        </w:numPr>
        <w:spacing w:after="0" w:line="240" w:lineRule="auto"/>
        <w:rPr>
          <w:rFonts w:ascii="Calibri" w:eastAsia="Times New Roman" w:hAnsi="Calibri" w:cs="Calibri"/>
          <w:kern w:val="0"/>
          <w:lang w:eastAsia="en-NZ"/>
          <w14:ligatures w14:val="none"/>
        </w:rPr>
      </w:pPr>
      <w:bookmarkStart w:id="88" w:name="_Hlk150684466"/>
      <w:r w:rsidRPr="00000811">
        <w:rPr>
          <w:rFonts w:ascii="Calibri" w:eastAsia="Times New Roman" w:hAnsi="Calibri" w:cs="Calibri"/>
          <w:kern w:val="0"/>
          <w:lang w:eastAsia="en-NZ"/>
          <w14:ligatures w14:val="none"/>
        </w:rPr>
        <w:t xml:space="preserve">Rivers are </w:t>
      </w:r>
      <w:proofErr w:type="gramStart"/>
      <w:r w:rsidRPr="00000811">
        <w:rPr>
          <w:rFonts w:ascii="Calibri" w:eastAsia="Times New Roman" w:hAnsi="Calibri" w:cs="Calibri"/>
          <w:kern w:val="0"/>
          <w:lang w:eastAsia="en-NZ"/>
          <w14:ligatures w14:val="none"/>
        </w:rPr>
        <w:t>actually quite</w:t>
      </w:r>
      <w:proofErr w:type="gramEnd"/>
      <w:r w:rsidRPr="00000811">
        <w:rPr>
          <w:rFonts w:ascii="Calibri" w:eastAsia="Times New Roman" w:hAnsi="Calibri" w:cs="Calibri"/>
          <w:kern w:val="0"/>
          <w:lang w:eastAsia="en-NZ"/>
          <w14:ligatures w14:val="none"/>
        </w:rPr>
        <w:t xml:space="preserve"> long and thin and change over their course, or even change course entirely, so unlike a discrete wetland, lake or whatever, they actually occupy huge variety of environmental spaces </w:t>
      </w:r>
      <w:bookmarkEnd w:id="88"/>
      <w:r w:rsidRPr="00000811">
        <w:rPr>
          <w:rFonts w:ascii="Calibri" w:eastAsia="Times New Roman" w:hAnsi="Calibri" w:cs="Calibri"/>
          <w:kern w:val="0"/>
          <w:lang w:eastAsia="en-NZ"/>
          <w14:ligatures w14:val="none"/>
        </w:rPr>
        <w:t xml:space="preserve">and intersect with lakes and wetlands.  There are some large rivers that are </w:t>
      </w:r>
      <w:proofErr w:type="gramStart"/>
      <w:r w:rsidRPr="00000811">
        <w:rPr>
          <w:rFonts w:ascii="Calibri" w:eastAsia="Times New Roman" w:hAnsi="Calibri" w:cs="Calibri"/>
          <w:kern w:val="0"/>
          <w:lang w:eastAsia="en-NZ"/>
          <w14:ligatures w14:val="none"/>
        </w:rPr>
        <w:t>actually probably</w:t>
      </w:r>
      <w:proofErr w:type="gramEnd"/>
      <w:r w:rsidRPr="00000811">
        <w:rPr>
          <w:rFonts w:ascii="Calibri" w:eastAsia="Times New Roman" w:hAnsi="Calibri" w:cs="Calibri"/>
          <w:kern w:val="0"/>
          <w:lang w:eastAsia="en-NZ"/>
          <w14:ligatures w14:val="none"/>
        </w:rPr>
        <w:t xml:space="preserve"> almost better managed as a wetland system.</w:t>
      </w:r>
    </w:p>
    <w:p w14:paraId="0C6E29C3" w14:textId="77777777" w:rsidR="00F743AB" w:rsidRPr="00000811" w:rsidRDefault="00F743AB" w:rsidP="00F743AB">
      <w:pPr>
        <w:spacing w:after="0" w:line="240" w:lineRule="auto"/>
        <w:ind w:firstLine="45"/>
        <w:rPr>
          <w:rFonts w:ascii="Calibri" w:eastAsia="Times New Roman" w:hAnsi="Calibri" w:cs="Calibri"/>
          <w:kern w:val="0"/>
          <w:lang w:eastAsia="en-NZ"/>
          <w14:ligatures w14:val="none"/>
        </w:rPr>
      </w:pPr>
    </w:p>
    <w:p w14:paraId="7944CD57" w14:textId="77777777" w:rsidR="00F743AB" w:rsidRPr="00000811" w:rsidRDefault="00F743AB" w:rsidP="0031008D">
      <w:pPr>
        <w:numPr>
          <w:ilvl w:val="0"/>
          <w:numId w:val="9"/>
        </w:numPr>
        <w:spacing w:after="0" w:line="240" w:lineRule="auto"/>
        <w:rPr>
          <w:rFonts w:ascii="Calibri" w:eastAsia="Times New Roman" w:hAnsi="Calibri" w:cs="Calibri"/>
          <w:kern w:val="0"/>
          <w:lang w:eastAsia="en-NZ"/>
          <w14:ligatures w14:val="none"/>
        </w:rPr>
      </w:pPr>
      <w:r w:rsidRPr="00000811">
        <w:rPr>
          <w:rFonts w:ascii="Calibri" w:eastAsia="Times New Roman" w:hAnsi="Calibri" w:cs="Calibri"/>
          <w:kern w:val="0"/>
          <w:lang w:eastAsia="en-NZ"/>
          <w14:ligatures w14:val="none"/>
        </w:rPr>
        <w:t>FWENZ has some good answers but needs a lot of tweaking. There is a big gap between the different levels -- 20 levels for the whole of New Zealand, the next level up is already at 100, then the next set is 1000. Having something that works better for classifications that sits between levels two and three is needed.</w:t>
      </w:r>
    </w:p>
    <w:p w14:paraId="5F8688F3" w14:textId="77777777" w:rsidR="00F743AB" w:rsidRPr="00000811" w:rsidRDefault="00F743AB" w:rsidP="00F743AB">
      <w:pPr>
        <w:spacing w:after="0" w:line="240" w:lineRule="auto"/>
        <w:ind w:firstLine="45"/>
        <w:rPr>
          <w:rFonts w:ascii="Calibri" w:eastAsia="Times New Roman" w:hAnsi="Calibri" w:cs="Calibri"/>
          <w:kern w:val="0"/>
          <w:lang w:eastAsia="en-NZ"/>
          <w14:ligatures w14:val="none"/>
        </w:rPr>
      </w:pPr>
    </w:p>
    <w:p w14:paraId="4740C657" w14:textId="77777777" w:rsidR="00F743AB" w:rsidRPr="00000811" w:rsidRDefault="00F743AB" w:rsidP="0031008D">
      <w:pPr>
        <w:numPr>
          <w:ilvl w:val="0"/>
          <w:numId w:val="9"/>
        </w:numPr>
        <w:spacing w:after="0" w:line="240" w:lineRule="auto"/>
        <w:rPr>
          <w:rFonts w:ascii="Calibri" w:eastAsia="Times New Roman" w:hAnsi="Calibri" w:cs="Calibri"/>
          <w:kern w:val="0"/>
          <w:lang w:eastAsia="en-NZ"/>
          <w14:ligatures w14:val="none"/>
        </w:rPr>
      </w:pPr>
      <w:r w:rsidRPr="00000811">
        <w:rPr>
          <w:rFonts w:ascii="Calibri" w:eastAsia="Times New Roman" w:hAnsi="Calibri" w:cs="Calibri"/>
          <w:kern w:val="0"/>
          <w:lang w:eastAsia="en-NZ"/>
          <w14:ligatures w14:val="none"/>
        </w:rPr>
        <w:t>Councils are very focused on catchment management and identifying the catchment management units because they are driven by the national direction. Councils need support from a classification that can align to catchments.</w:t>
      </w:r>
    </w:p>
    <w:p w14:paraId="1B05DF4F" w14:textId="77777777" w:rsidR="00F743AB" w:rsidRPr="00000811" w:rsidRDefault="00F743AB" w:rsidP="00F743AB">
      <w:pPr>
        <w:spacing w:after="0" w:line="240" w:lineRule="auto"/>
        <w:ind w:firstLine="45"/>
        <w:rPr>
          <w:rFonts w:ascii="Calibri" w:eastAsia="Times New Roman" w:hAnsi="Calibri" w:cs="Calibri"/>
          <w:kern w:val="0"/>
          <w:lang w:eastAsia="en-NZ"/>
          <w14:ligatures w14:val="none"/>
        </w:rPr>
      </w:pPr>
    </w:p>
    <w:p w14:paraId="4B549C29" w14:textId="77777777" w:rsidR="00F743AB" w:rsidRPr="00000811" w:rsidRDefault="00F743AB" w:rsidP="0031008D">
      <w:pPr>
        <w:numPr>
          <w:ilvl w:val="0"/>
          <w:numId w:val="9"/>
        </w:numPr>
        <w:spacing w:after="0" w:line="240" w:lineRule="auto"/>
        <w:rPr>
          <w:rFonts w:ascii="Calibri" w:eastAsia="Times New Roman" w:hAnsi="Calibri" w:cs="Calibri"/>
          <w:kern w:val="0"/>
          <w:lang w:eastAsia="en-NZ"/>
          <w14:ligatures w14:val="none"/>
        </w:rPr>
      </w:pPr>
      <w:r w:rsidRPr="00000811">
        <w:rPr>
          <w:rFonts w:ascii="Calibri" w:eastAsia="Times New Roman" w:hAnsi="Calibri" w:cs="Calibri"/>
          <w:kern w:val="0"/>
          <w:lang w:eastAsia="en-NZ"/>
          <w14:ligatures w14:val="none"/>
        </w:rPr>
        <w:t>To some degree, the current classification is constrained by the data gaps and the building blocks for the original models.  If you ran the models again now, I think you would get a much better coverage. The other underlying data that drives these models is the predictors that are attached to a particular reach -- in stream slope, substrate, etc.  There are a few new predictors out there and it would be worth looking again at them again, particularly with some of the new Digital River Network stuff.</w:t>
      </w:r>
    </w:p>
    <w:p w14:paraId="07F7AF28" w14:textId="77777777" w:rsidR="00F743AB" w:rsidRPr="00000811" w:rsidRDefault="00F743AB" w:rsidP="00F743AB">
      <w:pPr>
        <w:spacing w:after="0" w:line="240" w:lineRule="auto"/>
        <w:rPr>
          <w:rFonts w:ascii="Calibri" w:eastAsia="Times New Roman" w:hAnsi="Calibri" w:cs="Calibri"/>
          <w:kern w:val="0"/>
          <w:lang w:eastAsia="en-NZ"/>
          <w14:ligatures w14:val="none"/>
        </w:rPr>
      </w:pPr>
    </w:p>
    <w:p w14:paraId="44075857" w14:textId="77777777" w:rsidR="00F743AB" w:rsidRPr="00000811" w:rsidRDefault="00F743AB" w:rsidP="0031008D">
      <w:pPr>
        <w:numPr>
          <w:ilvl w:val="0"/>
          <w:numId w:val="9"/>
        </w:numPr>
        <w:spacing w:after="0" w:line="240" w:lineRule="auto"/>
        <w:rPr>
          <w:rFonts w:ascii="Calibri" w:eastAsia="Times New Roman" w:hAnsi="Calibri" w:cs="Calibri"/>
          <w:kern w:val="0"/>
          <w:lang w:eastAsia="en-NZ"/>
          <w14:ligatures w14:val="none"/>
        </w:rPr>
      </w:pPr>
      <w:r w:rsidRPr="00000811">
        <w:rPr>
          <w:rFonts w:ascii="Calibri" w:eastAsia="Times New Roman" w:hAnsi="Calibri" w:cs="Calibri"/>
          <w:kern w:val="0"/>
          <w:lang w:eastAsia="en-NZ"/>
          <w14:ligatures w14:val="none"/>
        </w:rPr>
        <w:t>There is potential to reinvigorate something like FWENZ but with some reassessment of the underlying data that was used.</w:t>
      </w:r>
    </w:p>
    <w:p w14:paraId="68D4CE08" w14:textId="77777777" w:rsidR="00F743AB" w:rsidRPr="00000811" w:rsidRDefault="00F743AB" w:rsidP="00F743AB">
      <w:pPr>
        <w:spacing w:after="0" w:line="240" w:lineRule="auto"/>
        <w:rPr>
          <w:rFonts w:ascii="Calibri" w:eastAsia="Times New Roman" w:hAnsi="Calibri" w:cs="Calibri"/>
          <w:kern w:val="0"/>
          <w:lang w:eastAsia="en-NZ"/>
          <w14:ligatures w14:val="none"/>
        </w:rPr>
      </w:pPr>
    </w:p>
    <w:p w14:paraId="46F0ED3C" w14:textId="77777777" w:rsidR="00F743AB" w:rsidRPr="00000811" w:rsidRDefault="00F743AB" w:rsidP="0031008D">
      <w:pPr>
        <w:numPr>
          <w:ilvl w:val="0"/>
          <w:numId w:val="9"/>
        </w:numPr>
        <w:spacing w:after="0" w:line="240" w:lineRule="auto"/>
        <w:rPr>
          <w:rFonts w:ascii="Calibri" w:eastAsia="Times New Roman" w:hAnsi="Calibri" w:cs="Calibri"/>
          <w:kern w:val="0"/>
          <w:lang w:eastAsia="en-NZ"/>
          <w14:ligatures w14:val="none"/>
        </w:rPr>
      </w:pPr>
      <w:r w:rsidRPr="00000811">
        <w:rPr>
          <w:rFonts w:ascii="Calibri" w:eastAsia="Times New Roman" w:hAnsi="Calibri" w:cs="Calibri"/>
          <w:kern w:val="0"/>
          <w:lang w:eastAsia="en-NZ"/>
          <w14:ligatures w14:val="none"/>
        </w:rPr>
        <w:t xml:space="preserve">DOC staff have unpublished work from an RMA case concerning the </w:t>
      </w:r>
      <w:proofErr w:type="spellStart"/>
      <w:r w:rsidRPr="00000811">
        <w:rPr>
          <w:rFonts w:ascii="Calibri" w:eastAsia="Times New Roman" w:hAnsi="Calibri" w:cs="Calibri"/>
          <w:kern w:val="0"/>
          <w:lang w:eastAsia="en-NZ"/>
          <w14:ligatures w14:val="none"/>
        </w:rPr>
        <w:t>Mokihinui</w:t>
      </w:r>
      <w:proofErr w:type="spellEnd"/>
      <w:r w:rsidRPr="00000811">
        <w:rPr>
          <w:rFonts w:ascii="Calibri" w:eastAsia="Times New Roman" w:hAnsi="Calibri" w:cs="Calibri"/>
          <w:kern w:val="0"/>
          <w:lang w:eastAsia="en-NZ"/>
          <w14:ligatures w14:val="none"/>
        </w:rPr>
        <w:t xml:space="preserve"> River that is a whole stream or a whole river approach and catchment focused.</w:t>
      </w:r>
      <w:r w:rsidRPr="00000811">
        <w:rPr>
          <w:rFonts w:ascii="Calibri" w:eastAsia="Times New Roman" w:hAnsi="Calibri" w:cs="Calibri"/>
          <w:kern w:val="0"/>
          <w:vertAlign w:val="superscript"/>
          <w:lang w:eastAsia="en-NZ"/>
          <w14:ligatures w14:val="none"/>
        </w:rPr>
        <w:footnoteReference w:id="16"/>
      </w:r>
      <w:r w:rsidRPr="00000811">
        <w:rPr>
          <w:rFonts w:ascii="Calibri" w:eastAsia="Times New Roman" w:hAnsi="Calibri" w:cs="Calibri"/>
          <w:kern w:val="0"/>
          <w:lang w:eastAsia="en-NZ"/>
          <w14:ligatures w14:val="none"/>
        </w:rPr>
        <w:t xml:space="preserve">   </w:t>
      </w:r>
    </w:p>
    <w:p w14:paraId="23C9F8F4" w14:textId="77777777" w:rsidR="00F743AB" w:rsidRPr="00000811" w:rsidRDefault="00F743AB" w:rsidP="00F743AB">
      <w:pPr>
        <w:ind w:left="720"/>
        <w:contextualSpacing/>
        <w:rPr>
          <w:rFonts w:ascii="Calibri" w:hAnsi="Calibri" w:cs="Calibri"/>
        </w:rPr>
      </w:pPr>
    </w:p>
    <w:p w14:paraId="16608089" w14:textId="77777777" w:rsidR="00F743AB" w:rsidRPr="00000811" w:rsidRDefault="00F743AB" w:rsidP="0031008D">
      <w:pPr>
        <w:numPr>
          <w:ilvl w:val="0"/>
          <w:numId w:val="9"/>
        </w:numPr>
        <w:spacing w:after="0" w:line="240" w:lineRule="auto"/>
        <w:rPr>
          <w:rFonts w:ascii="Calibri" w:eastAsia="Times New Roman" w:hAnsi="Calibri" w:cs="Calibri"/>
          <w:kern w:val="0"/>
          <w:lang w:eastAsia="en-NZ"/>
          <w14:ligatures w14:val="none"/>
        </w:rPr>
      </w:pPr>
      <w:r w:rsidRPr="00000811">
        <w:rPr>
          <w:rFonts w:ascii="Calibri" w:eastAsia="Times New Roman" w:hAnsi="Calibri" w:cs="Calibri"/>
          <w:kern w:val="0"/>
          <w:lang w:eastAsia="en-NZ"/>
          <w14:ligatures w14:val="none"/>
        </w:rPr>
        <w:t xml:space="preserve">But a large river like the Clutha will </w:t>
      </w:r>
      <w:proofErr w:type="gramStart"/>
      <w:r w:rsidRPr="00000811">
        <w:rPr>
          <w:rFonts w:ascii="Calibri" w:eastAsia="Times New Roman" w:hAnsi="Calibri" w:cs="Calibri"/>
          <w:kern w:val="0"/>
          <w:lang w:eastAsia="en-NZ"/>
          <w14:ligatures w14:val="none"/>
        </w:rPr>
        <w:t>actually have</w:t>
      </w:r>
      <w:proofErr w:type="gramEnd"/>
      <w:r w:rsidRPr="00000811">
        <w:rPr>
          <w:rFonts w:ascii="Calibri" w:eastAsia="Times New Roman" w:hAnsi="Calibri" w:cs="Calibri"/>
          <w:kern w:val="0"/>
          <w:lang w:eastAsia="en-NZ"/>
          <w14:ligatures w14:val="none"/>
        </w:rPr>
        <w:t xml:space="preserve"> several different rivers in it.  A classification that broke up some of the large rivers into their component would be useful because they can be quite different along their course.</w:t>
      </w:r>
    </w:p>
    <w:p w14:paraId="0F2FBDB9" w14:textId="77777777" w:rsidR="00F743AB" w:rsidRPr="00000811" w:rsidRDefault="00F743AB" w:rsidP="00F743AB">
      <w:pPr>
        <w:spacing w:after="0" w:line="240" w:lineRule="auto"/>
        <w:ind w:firstLine="45"/>
        <w:rPr>
          <w:rFonts w:ascii="Calibri" w:eastAsia="Times New Roman" w:hAnsi="Calibri" w:cs="Calibri"/>
          <w:kern w:val="0"/>
          <w:lang w:eastAsia="en-NZ"/>
          <w14:ligatures w14:val="none"/>
        </w:rPr>
      </w:pPr>
    </w:p>
    <w:p w14:paraId="358E0D4B" w14:textId="77777777" w:rsidR="00F743AB" w:rsidRPr="00000811" w:rsidRDefault="00F743AB" w:rsidP="0031008D">
      <w:pPr>
        <w:numPr>
          <w:ilvl w:val="0"/>
          <w:numId w:val="9"/>
        </w:numPr>
        <w:spacing w:after="0" w:line="240" w:lineRule="auto"/>
        <w:rPr>
          <w:rFonts w:ascii="Calibri" w:eastAsia="Times New Roman" w:hAnsi="Calibri" w:cs="Calibri"/>
          <w:kern w:val="0"/>
          <w:lang w:eastAsia="en-NZ"/>
          <w14:ligatures w14:val="none"/>
        </w:rPr>
      </w:pPr>
      <w:r w:rsidRPr="00000811">
        <w:rPr>
          <w:rFonts w:ascii="Calibri" w:eastAsia="Times New Roman" w:hAnsi="Calibri" w:cs="Calibri"/>
          <w:kern w:val="0"/>
          <w:lang w:eastAsia="en-NZ"/>
          <w14:ligatures w14:val="none"/>
        </w:rPr>
        <w:lastRenderedPageBreak/>
        <w:t>In terms of flooding, regional councils need a system that can consider not just the current flow path but the potential flow path…it is of real importance to councils.</w:t>
      </w:r>
    </w:p>
    <w:p w14:paraId="25A0BABC" w14:textId="77777777" w:rsidR="00F743AB" w:rsidRPr="00000811" w:rsidRDefault="00F743AB" w:rsidP="00F743AB">
      <w:pPr>
        <w:spacing w:after="0" w:line="240" w:lineRule="auto"/>
        <w:ind w:firstLine="45"/>
        <w:rPr>
          <w:rFonts w:ascii="Calibri" w:eastAsia="Times New Roman" w:hAnsi="Calibri" w:cs="Calibri"/>
          <w:kern w:val="0"/>
          <w:lang w:eastAsia="en-NZ"/>
          <w14:ligatures w14:val="none"/>
        </w:rPr>
      </w:pPr>
    </w:p>
    <w:p w14:paraId="22287286" w14:textId="77777777" w:rsidR="00F743AB" w:rsidRDefault="00F743AB" w:rsidP="00F743AB">
      <w:r w:rsidRPr="00000811">
        <w:rPr>
          <w:rFonts w:ascii="Calibri" w:hAnsi="Calibri" w:cs="Calibri"/>
        </w:rPr>
        <w:t>We also need to know about habitats within rivers and streams, which are becoming more important for councils’ work on threatened freshwater species, because they need to set targets and limits on those habitat types. We need a classification scheme that we can apply for that purpose.</w:t>
      </w:r>
    </w:p>
    <w:p w14:paraId="04BE4950" w14:textId="77777777" w:rsidR="00F743AB" w:rsidRDefault="00F743AB" w:rsidP="00F743AB"/>
    <w:p w14:paraId="130F323F" w14:textId="77777777" w:rsidR="00F743AB" w:rsidRDefault="00F743AB" w:rsidP="00F743AB"/>
    <w:p w14:paraId="4907467F" w14:textId="77777777" w:rsidR="00F743AB" w:rsidRDefault="00F743AB" w:rsidP="00F743AB"/>
    <w:p w14:paraId="37284509" w14:textId="77777777" w:rsidR="00F743AB" w:rsidRDefault="00F743AB" w:rsidP="00F743AB">
      <w:pPr>
        <w:rPr>
          <w:rFonts w:asciiTheme="majorHAnsi" w:eastAsiaTheme="majorEastAsia" w:hAnsiTheme="majorHAnsi" w:cstheme="majorBidi"/>
          <w:color w:val="2F5496" w:themeColor="accent1" w:themeShade="BF"/>
          <w:sz w:val="32"/>
          <w:szCs w:val="32"/>
        </w:rPr>
      </w:pPr>
      <w:r>
        <w:br w:type="page"/>
      </w:r>
    </w:p>
    <w:p w14:paraId="1EED4E60" w14:textId="77777777" w:rsidR="00F743AB" w:rsidRDefault="00F743AB" w:rsidP="00F743AB">
      <w:pPr>
        <w:pStyle w:val="Heading1"/>
      </w:pPr>
      <w:bookmarkStart w:id="89" w:name="_Toc156394916"/>
      <w:r>
        <w:lastRenderedPageBreak/>
        <w:t xml:space="preserve">Appendix 6 -- </w:t>
      </w:r>
      <w:proofErr w:type="gramStart"/>
      <w:r>
        <w:t>Lakes</w:t>
      </w:r>
      <w:proofErr w:type="gramEnd"/>
      <w:r>
        <w:t xml:space="preserve"> discussion points</w:t>
      </w:r>
      <w:r>
        <w:rPr>
          <w:rStyle w:val="FootnoteReference"/>
        </w:rPr>
        <w:footnoteReference w:id="17"/>
      </w:r>
      <w:bookmarkEnd w:id="89"/>
      <w:r>
        <w:t xml:space="preserve"> </w:t>
      </w:r>
    </w:p>
    <w:p w14:paraId="10E48621" w14:textId="77777777" w:rsidR="00F743AB" w:rsidRDefault="00F743AB" w:rsidP="00F743AB"/>
    <w:p w14:paraId="29FA5DE1" w14:textId="77777777" w:rsidR="00F743AB" w:rsidRPr="00AE09A1" w:rsidRDefault="00F743AB" w:rsidP="0031008D">
      <w:pPr>
        <w:pStyle w:val="NormalWeb"/>
        <w:numPr>
          <w:ilvl w:val="0"/>
          <w:numId w:val="4"/>
        </w:numPr>
        <w:spacing w:before="0" w:beforeAutospacing="0" w:after="0" w:afterAutospacing="0"/>
        <w:rPr>
          <w:rFonts w:ascii="Calibri" w:hAnsi="Calibri" w:cs="Calibri"/>
          <w:sz w:val="22"/>
          <w:szCs w:val="22"/>
        </w:rPr>
      </w:pPr>
      <w:r w:rsidRPr="00AE09A1">
        <w:rPr>
          <w:rFonts w:ascii="Calibri" w:hAnsi="Calibri" w:cs="Calibri"/>
          <w:sz w:val="22"/>
          <w:szCs w:val="22"/>
        </w:rPr>
        <w:t xml:space="preserve">Dave Kelly (Cawthron) led the FWENZ lake classification, but it did not meet all needs.  A topology report was commissioned from Tom </w:t>
      </w:r>
      <w:proofErr w:type="spellStart"/>
      <w:r w:rsidRPr="00AE09A1">
        <w:rPr>
          <w:rFonts w:ascii="Calibri" w:hAnsi="Calibri" w:cs="Calibri"/>
          <w:sz w:val="22"/>
          <w:szCs w:val="22"/>
        </w:rPr>
        <w:t>Snelder</w:t>
      </w:r>
      <w:proofErr w:type="spellEnd"/>
      <w:r w:rsidRPr="00AE09A1">
        <w:rPr>
          <w:rFonts w:ascii="Calibri" w:hAnsi="Calibri" w:cs="Calibri"/>
          <w:sz w:val="22"/>
          <w:szCs w:val="22"/>
        </w:rPr>
        <w:t>, who was involved in the classification, to improve it.</w:t>
      </w:r>
    </w:p>
    <w:p w14:paraId="04F05BEE" w14:textId="77777777" w:rsidR="00F743AB" w:rsidRPr="00AE09A1" w:rsidRDefault="00F743AB" w:rsidP="00F743AB">
      <w:pPr>
        <w:pStyle w:val="NormalWeb"/>
        <w:spacing w:before="0" w:beforeAutospacing="0" w:after="0" w:afterAutospacing="0"/>
        <w:rPr>
          <w:rFonts w:ascii="Calibri" w:hAnsi="Calibri" w:cs="Calibri"/>
          <w:sz w:val="22"/>
          <w:szCs w:val="22"/>
        </w:rPr>
      </w:pPr>
    </w:p>
    <w:p w14:paraId="14036F1D" w14:textId="77777777" w:rsidR="00F743AB" w:rsidRPr="00AE09A1" w:rsidRDefault="00F743AB" w:rsidP="0031008D">
      <w:pPr>
        <w:pStyle w:val="NormalWeb"/>
        <w:numPr>
          <w:ilvl w:val="0"/>
          <w:numId w:val="4"/>
        </w:numPr>
        <w:spacing w:before="0" w:beforeAutospacing="0" w:after="0" w:afterAutospacing="0"/>
        <w:rPr>
          <w:rFonts w:ascii="Calibri" w:hAnsi="Calibri" w:cs="Calibri"/>
          <w:sz w:val="22"/>
          <w:szCs w:val="22"/>
        </w:rPr>
      </w:pPr>
      <w:r w:rsidRPr="00AE09A1">
        <w:rPr>
          <w:rFonts w:ascii="Calibri" w:hAnsi="Calibri" w:cs="Calibri"/>
          <w:sz w:val="22"/>
          <w:szCs w:val="22"/>
        </w:rPr>
        <w:t xml:space="preserve">It is challenging to classify things that you don't even know the basics about. The major challenges around lake typology are lack of instream biodiversity information and physical data, such as maximum depth. </w:t>
      </w:r>
    </w:p>
    <w:p w14:paraId="62CA611B" w14:textId="77777777" w:rsidR="00F743AB" w:rsidRPr="00AE09A1" w:rsidRDefault="00F743AB" w:rsidP="00F743AB">
      <w:pPr>
        <w:pStyle w:val="NormalWeb"/>
        <w:spacing w:before="0" w:beforeAutospacing="0" w:after="0" w:afterAutospacing="0"/>
        <w:rPr>
          <w:rFonts w:ascii="Calibri" w:hAnsi="Calibri" w:cs="Calibri"/>
          <w:sz w:val="22"/>
          <w:szCs w:val="22"/>
        </w:rPr>
      </w:pPr>
    </w:p>
    <w:p w14:paraId="08FC4425" w14:textId="77777777" w:rsidR="00F743AB" w:rsidRDefault="00F743AB" w:rsidP="0031008D">
      <w:pPr>
        <w:pStyle w:val="ListParagraph"/>
        <w:numPr>
          <w:ilvl w:val="0"/>
          <w:numId w:val="4"/>
        </w:numPr>
        <w:rPr>
          <w:rFonts w:ascii="Calibri" w:hAnsi="Calibri" w:cs="Calibri"/>
        </w:rPr>
      </w:pPr>
      <w:r w:rsidRPr="00AE09A1">
        <w:rPr>
          <w:rFonts w:ascii="Calibri" w:hAnsi="Calibri" w:cs="Calibri"/>
        </w:rPr>
        <w:t>We need a typology, but we</w:t>
      </w:r>
      <w:r w:rsidRPr="00223B14">
        <w:rPr>
          <w:rFonts w:ascii="Calibri" w:hAnsi="Calibri" w:cs="Calibri"/>
        </w:rPr>
        <w:t xml:space="preserve"> also need this more basic stuff first. </w:t>
      </w:r>
    </w:p>
    <w:p w14:paraId="50CEF22B" w14:textId="77777777" w:rsidR="00F743AB" w:rsidRPr="00223B14" w:rsidRDefault="00F743AB" w:rsidP="00F743AB">
      <w:pPr>
        <w:pStyle w:val="ListParagraph"/>
        <w:rPr>
          <w:rFonts w:ascii="Calibri" w:hAnsi="Calibri" w:cs="Calibri"/>
        </w:rPr>
      </w:pPr>
    </w:p>
    <w:p w14:paraId="2E2D3456" w14:textId="77777777" w:rsidR="00F743AB" w:rsidRPr="00223B14" w:rsidRDefault="00F743AB" w:rsidP="0031008D">
      <w:pPr>
        <w:pStyle w:val="ListParagraph"/>
        <w:numPr>
          <w:ilvl w:val="0"/>
          <w:numId w:val="4"/>
        </w:numPr>
        <w:rPr>
          <w:rFonts w:ascii="Calibri" w:hAnsi="Calibri" w:cs="Calibri"/>
        </w:rPr>
      </w:pPr>
      <w:r w:rsidRPr="00223B14">
        <w:rPr>
          <w:rFonts w:ascii="Calibri" w:hAnsi="Calibri" w:cs="Calibri"/>
        </w:rPr>
        <w:t>Compared to ecological aspects, geomorphic classification is relatively simple, but relevant for identification of Outstanding Water Bodies as required by NPS-FM.   An integrated approach is required because elements of each have value.</w:t>
      </w:r>
    </w:p>
    <w:p w14:paraId="173DA37B" w14:textId="77777777" w:rsidR="00F743AB" w:rsidRPr="0056698B" w:rsidRDefault="00F743AB" w:rsidP="0031008D">
      <w:pPr>
        <w:pStyle w:val="NormalWeb"/>
        <w:numPr>
          <w:ilvl w:val="0"/>
          <w:numId w:val="4"/>
        </w:numPr>
        <w:spacing w:before="0" w:beforeAutospacing="0" w:after="0" w:afterAutospacing="0"/>
        <w:rPr>
          <w:rFonts w:ascii="Calibri" w:hAnsi="Calibri" w:cs="Calibri"/>
          <w:sz w:val="22"/>
          <w:szCs w:val="22"/>
        </w:rPr>
      </w:pPr>
      <w:r w:rsidRPr="0056698B">
        <w:rPr>
          <w:rFonts w:ascii="Calibri" w:hAnsi="Calibri" w:cs="Calibri"/>
          <w:sz w:val="22"/>
          <w:szCs w:val="22"/>
        </w:rPr>
        <w:t xml:space="preserve">Mark Schallenberg has been identifying New Zealand great Lakes, including the deep lakes and those with large surface areas.   It's quite subjective in definition but an interesting way of identifying the unique lakes in New Zealand’s context. </w:t>
      </w:r>
    </w:p>
    <w:p w14:paraId="32B5702A" w14:textId="77777777" w:rsidR="00F743AB" w:rsidRDefault="00F743AB" w:rsidP="00F743AB">
      <w:pPr>
        <w:pStyle w:val="NormalWeb"/>
        <w:spacing w:before="0" w:beforeAutospacing="0" w:after="0" w:afterAutospacing="0"/>
        <w:rPr>
          <w:rFonts w:ascii="Calibri" w:hAnsi="Calibri" w:cs="Calibri"/>
          <w:sz w:val="22"/>
          <w:szCs w:val="22"/>
        </w:rPr>
      </w:pPr>
    </w:p>
    <w:p w14:paraId="759CC3DC" w14:textId="77777777" w:rsidR="00F743AB" w:rsidRPr="0056698B" w:rsidRDefault="00F743AB" w:rsidP="0031008D">
      <w:pPr>
        <w:pStyle w:val="NormalWeb"/>
        <w:numPr>
          <w:ilvl w:val="0"/>
          <w:numId w:val="4"/>
        </w:numPr>
        <w:spacing w:before="0" w:beforeAutospacing="0" w:after="0" w:afterAutospacing="0"/>
        <w:rPr>
          <w:rFonts w:ascii="Calibri" w:hAnsi="Calibri" w:cs="Calibri"/>
          <w:sz w:val="22"/>
          <w:szCs w:val="22"/>
        </w:rPr>
      </w:pPr>
      <w:r w:rsidRPr="0056698B">
        <w:rPr>
          <w:rFonts w:ascii="Calibri" w:hAnsi="Calibri" w:cs="Calibri"/>
          <w:sz w:val="22"/>
          <w:szCs w:val="22"/>
        </w:rPr>
        <w:t xml:space="preserve">These ecosystems don't </w:t>
      </w:r>
      <w:proofErr w:type="gramStart"/>
      <w:r w:rsidRPr="0056698B">
        <w:rPr>
          <w:rFonts w:ascii="Calibri" w:hAnsi="Calibri" w:cs="Calibri"/>
          <w:sz w:val="22"/>
          <w:szCs w:val="22"/>
        </w:rPr>
        <w:t>actually occur</w:t>
      </w:r>
      <w:proofErr w:type="gramEnd"/>
      <w:r w:rsidRPr="0056698B">
        <w:rPr>
          <w:rFonts w:ascii="Calibri" w:hAnsi="Calibri" w:cs="Calibri"/>
          <w:sz w:val="22"/>
          <w:szCs w:val="22"/>
        </w:rPr>
        <w:t xml:space="preserve"> in isolation, what's the difference between a large wet wetland and a shallow vegetated lake? </w:t>
      </w:r>
      <w:proofErr w:type="gramStart"/>
      <w:r w:rsidRPr="0056698B">
        <w:rPr>
          <w:rFonts w:ascii="Calibri" w:hAnsi="Calibri" w:cs="Calibri"/>
          <w:sz w:val="22"/>
          <w:szCs w:val="22"/>
        </w:rPr>
        <w:t>In reality they</w:t>
      </w:r>
      <w:proofErr w:type="gramEnd"/>
      <w:r w:rsidRPr="0056698B">
        <w:rPr>
          <w:rFonts w:ascii="Calibri" w:hAnsi="Calibri" w:cs="Calibri"/>
          <w:sz w:val="22"/>
          <w:szCs w:val="22"/>
        </w:rPr>
        <w:t xml:space="preserve"> are probably very similar.</w:t>
      </w:r>
    </w:p>
    <w:p w14:paraId="1A12CF80" w14:textId="77777777" w:rsidR="00F743AB" w:rsidRPr="0056698B" w:rsidRDefault="00F743AB" w:rsidP="0031008D">
      <w:pPr>
        <w:pStyle w:val="NormalWeb"/>
        <w:numPr>
          <w:ilvl w:val="0"/>
          <w:numId w:val="4"/>
        </w:numPr>
        <w:spacing w:before="0" w:beforeAutospacing="0" w:after="0" w:afterAutospacing="0"/>
        <w:rPr>
          <w:rFonts w:ascii="Calibri" w:hAnsi="Calibri" w:cs="Calibri"/>
          <w:sz w:val="22"/>
          <w:szCs w:val="22"/>
        </w:rPr>
      </w:pPr>
      <w:r w:rsidRPr="0056698B">
        <w:rPr>
          <w:rFonts w:ascii="Calibri" w:hAnsi="Calibri" w:cs="Calibri"/>
          <w:sz w:val="22"/>
          <w:szCs w:val="22"/>
        </w:rPr>
        <w:t xml:space="preserve">University of Waikato is doing a lot of work on lakes.  There may be some significant fresh information we are missing that could enable us to really drive lake classification. </w:t>
      </w:r>
    </w:p>
    <w:p w14:paraId="5EAF2FA6" w14:textId="77777777" w:rsidR="00F743AB" w:rsidRPr="0056698B" w:rsidRDefault="00F743AB" w:rsidP="00F743AB">
      <w:pPr>
        <w:pStyle w:val="NormalWeb"/>
        <w:spacing w:before="0" w:beforeAutospacing="0" w:after="0" w:afterAutospacing="0"/>
        <w:rPr>
          <w:rFonts w:ascii="Calibri" w:hAnsi="Calibri" w:cs="Calibri"/>
          <w:sz w:val="22"/>
          <w:szCs w:val="22"/>
        </w:rPr>
      </w:pPr>
    </w:p>
    <w:p w14:paraId="01C3DE75" w14:textId="77777777" w:rsidR="00F743AB" w:rsidRPr="0056698B" w:rsidRDefault="00F743AB" w:rsidP="0031008D">
      <w:pPr>
        <w:pStyle w:val="NormalWeb"/>
        <w:numPr>
          <w:ilvl w:val="0"/>
          <w:numId w:val="4"/>
        </w:numPr>
        <w:spacing w:before="0" w:beforeAutospacing="0" w:after="0" w:afterAutospacing="0"/>
        <w:rPr>
          <w:rFonts w:ascii="Calibri" w:hAnsi="Calibri" w:cs="Calibri"/>
          <w:sz w:val="22"/>
          <w:szCs w:val="22"/>
        </w:rPr>
      </w:pPr>
      <w:r w:rsidRPr="0056698B">
        <w:rPr>
          <w:rFonts w:ascii="Calibri" w:hAnsi="Calibri" w:cs="Calibri"/>
          <w:sz w:val="22"/>
          <w:szCs w:val="22"/>
        </w:rPr>
        <w:t>Regional councils need information to respond to national direction on lakes.  They need to identify where to develop policy to counteract problems, where to start restoring ecosystems and how to prioritize management.</w:t>
      </w:r>
    </w:p>
    <w:p w14:paraId="5239D83D" w14:textId="77777777" w:rsidR="00F743AB" w:rsidRPr="0056698B" w:rsidRDefault="00F743AB" w:rsidP="00F743AB">
      <w:pPr>
        <w:pStyle w:val="NormalWeb"/>
        <w:spacing w:before="0" w:beforeAutospacing="0" w:after="0" w:afterAutospacing="0"/>
        <w:rPr>
          <w:rFonts w:ascii="Calibri" w:hAnsi="Calibri" w:cs="Calibri"/>
          <w:sz w:val="22"/>
          <w:szCs w:val="22"/>
        </w:rPr>
      </w:pPr>
    </w:p>
    <w:p w14:paraId="10297CAC" w14:textId="77777777" w:rsidR="00F743AB" w:rsidRPr="0056698B" w:rsidRDefault="00F743AB" w:rsidP="0031008D">
      <w:pPr>
        <w:pStyle w:val="NormalWeb"/>
        <w:numPr>
          <w:ilvl w:val="0"/>
          <w:numId w:val="4"/>
        </w:numPr>
        <w:spacing w:before="0" w:beforeAutospacing="0" w:after="0" w:afterAutospacing="0"/>
        <w:rPr>
          <w:rFonts w:ascii="Calibri" w:hAnsi="Calibri" w:cs="Calibri"/>
          <w:sz w:val="22"/>
          <w:szCs w:val="22"/>
        </w:rPr>
      </w:pPr>
      <w:r w:rsidRPr="0056698B">
        <w:rPr>
          <w:rFonts w:ascii="Calibri" w:hAnsi="Calibri" w:cs="Calibri"/>
          <w:sz w:val="22"/>
          <w:szCs w:val="22"/>
        </w:rPr>
        <w:t xml:space="preserve">Regional councils also are quite focused on climate change and these lake typologies need to be sensitive enough for them to record when ecosystems have shifted </w:t>
      </w:r>
      <w:proofErr w:type="gramStart"/>
      <w:r w:rsidRPr="0056698B">
        <w:rPr>
          <w:rFonts w:ascii="Calibri" w:hAnsi="Calibri" w:cs="Calibri"/>
          <w:sz w:val="22"/>
          <w:szCs w:val="22"/>
        </w:rPr>
        <w:t>as a result of</w:t>
      </w:r>
      <w:proofErr w:type="gramEnd"/>
      <w:r w:rsidRPr="0056698B">
        <w:rPr>
          <w:rFonts w:ascii="Calibri" w:hAnsi="Calibri" w:cs="Calibri"/>
          <w:sz w:val="22"/>
          <w:szCs w:val="22"/>
        </w:rPr>
        <w:t xml:space="preserve"> climate impacts.</w:t>
      </w:r>
    </w:p>
    <w:p w14:paraId="22A09B2B" w14:textId="77777777" w:rsidR="00F743AB" w:rsidRPr="0056698B" w:rsidRDefault="00F743AB" w:rsidP="00F743AB">
      <w:pPr>
        <w:pStyle w:val="NormalWeb"/>
        <w:spacing w:before="0" w:beforeAutospacing="0" w:after="0" w:afterAutospacing="0"/>
        <w:rPr>
          <w:rFonts w:ascii="Calibri" w:hAnsi="Calibri" w:cs="Calibri"/>
          <w:sz w:val="22"/>
          <w:szCs w:val="22"/>
        </w:rPr>
      </w:pPr>
    </w:p>
    <w:p w14:paraId="066D7B72" w14:textId="77777777" w:rsidR="00F743AB" w:rsidRPr="0056698B" w:rsidRDefault="00F743AB" w:rsidP="0031008D">
      <w:pPr>
        <w:pStyle w:val="NormalWeb"/>
        <w:numPr>
          <w:ilvl w:val="0"/>
          <w:numId w:val="4"/>
        </w:numPr>
        <w:spacing w:before="0" w:beforeAutospacing="0" w:after="0" w:afterAutospacing="0"/>
        <w:rPr>
          <w:rFonts w:ascii="Calibri" w:hAnsi="Calibri" w:cs="Calibri"/>
          <w:sz w:val="22"/>
          <w:szCs w:val="22"/>
        </w:rPr>
      </w:pPr>
      <w:r w:rsidRPr="0056698B">
        <w:rPr>
          <w:rFonts w:ascii="Calibri" w:hAnsi="Calibri" w:cs="Calibri"/>
          <w:sz w:val="22"/>
          <w:szCs w:val="22"/>
        </w:rPr>
        <w:t>Think about applying the IUCN Red List for ecosystems approach, or a New Zealand variant, to a lakes typology to assess threat status.</w:t>
      </w:r>
    </w:p>
    <w:p w14:paraId="31256815" w14:textId="77777777" w:rsidR="00F743AB" w:rsidRPr="0056698B" w:rsidRDefault="00F743AB" w:rsidP="00F743AB">
      <w:pPr>
        <w:pStyle w:val="NormalWeb"/>
        <w:spacing w:before="0" w:beforeAutospacing="0" w:after="0" w:afterAutospacing="0"/>
        <w:rPr>
          <w:rFonts w:ascii="Calibri" w:hAnsi="Calibri" w:cs="Calibri"/>
          <w:sz w:val="22"/>
          <w:szCs w:val="22"/>
        </w:rPr>
      </w:pPr>
    </w:p>
    <w:p w14:paraId="0316B2CB" w14:textId="77777777" w:rsidR="00F743AB" w:rsidRPr="0056698B" w:rsidRDefault="00F743AB" w:rsidP="0031008D">
      <w:pPr>
        <w:pStyle w:val="NormalWeb"/>
        <w:numPr>
          <w:ilvl w:val="0"/>
          <w:numId w:val="4"/>
        </w:numPr>
        <w:spacing w:before="0" w:beforeAutospacing="0" w:after="0" w:afterAutospacing="0"/>
        <w:rPr>
          <w:rFonts w:ascii="Calibri" w:hAnsi="Calibri" w:cs="Calibri"/>
          <w:sz w:val="22"/>
          <w:szCs w:val="22"/>
        </w:rPr>
      </w:pPr>
      <w:r w:rsidRPr="0056698B">
        <w:rPr>
          <w:rFonts w:ascii="Calibri" w:hAnsi="Calibri" w:cs="Calibri"/>
          <w:sz w:val="22"/>
          <w:szCs w:val="22"/>
        </w:rPr>
        <w:t>If we're going to have any meaningful national limits or even objectives for lake health, you need to hang it off some sort of typology.  I'm a bit wary saying you don't need a typology because I think a lot of things meaningful things would hang off it. All the science panels are saying, we just can't set one generic level for nutrients because they vary by the type of lake.</w:t>
      </w:r>
    </w:p>
    <w:p w14:paraId="18D5BBF6" w14:textId="77777777" w:rsidR="00F743AB" w:rsidRPr="0056698B" w:rsidRDefault="00F743AB" w:rsidP="00F743AB">
      <w:pPr>
        <w:pStyle w:val="NormalWeb"/>
        <w:spacing w:before="0" w:beforeAutospacing="0" w:after="0" w:afterAutospacing="0"/>
        <w:rPr>
          <w:rFonts w:ascii="Calibri" w:hAnsi="Calibri" w:cs="Calibri"/>
          <w:sz w:val="22"/>
          <w:szCs w:val="22"/>
        </w:rPr>
      </w:pPr>
    </w:p>
    <w:p w14:paraId="5A989845" w14:textId="77777777" w:rsidR="00F743AB" w:rsidRPr="0056698B" w:rsidRDefault="00F743AB" w:rsidP="0031008D">
      <w:pPr>
        <w:pStyle w:val="NormalWeb"/>
        <w:numPr>
          <w:ilvl w:val="0"/>
          <w:numId w:val="4"/>
        </w:numPr>
        <w:spacing w:before="0" w:beforeAutospacing="0" w:after="0" w:afterAutospacing="0"/>
        <w:rPr>
          <w:rFonts w:ascii="Calibri" w:hAnsi="Calibri" w:cs="Calibri"/>
          <w:sz w:val="22"/>
          <w:szCs w:val="22"/>
        </w:rPr>
      </w:pPr>
      <w:r w:rsidRPr="0056698B">
        <w:rPr>
          <w:rFonts w:ascii="Calibri" w:hAnsi="Calibri" w:cs="Calibri"/>
          <w:sz w:val="22"/>
          <w:szCs w:val="22"/>
        </w:rPr>
        <w:t xml:space="preserve">It's particularly important for lakes how you </w:t>
      </w:r>
      <w:proofErr w:type="gramStart"/>
      <w:r w:rsidRPr="0056698B">
        <w:rPr>
          <w:rFonts w:ascii="Calibri" w:hAnsi="Calibri" w:cs="Calibri"/>
          <w:sz w:val="22"/>
          <w:szCs w:val="22"/>
        </w:rPr>
        <w:t>actually apply</w:t>
      </w:r>
      <w:proofErr w:type="gramEnd"/>
      <w:r w:rsidRPr="0056698B">
        <w:rPr>
          <w:rFonts w:ascii="Calibri" w:hAnsi="Calibri" w:cs="Calibri"/>
          <w:sz w:val="22"/>
          <w:szCs w:val="22"/>
        </w:rPr>
        <w:t xml:space="preserve"> topology with regards to degradation status, for example whether a lake has lost its macrophyte community.  It could be very valuable for conservation planning for that information to be available.</w:t>
      </w:r>
    </w:p>
    <w:p w14:paraId="2B167FFC" w14:textId="77777777" w:rsidR="00F743AB" w:rsidRPr="0056698B" w:rsidRDefault="00F743AB" w:rsidP="00F743AB">
      <w:pPr>
        <w:pStyle w:val="NormalWeb"/>
        <w:spacing w:before="0" w:beforeAutospacing="0" w:after="0" w:afterAutospacing="0"/>
        <w:rPr>
          <w:rFonts w:ascii="Calibri" w:hAnsi="Calibri" w:cs="Calibri"/>
          <w:sz w:val="22"/>
          <w:szCs w:val="22"/>
        </w:rPr>
      </w:pPr>
    </w:p>
    <w:p w14:paraId="1938B620" w14:textId="77777777" w:rsidR="00F743AB" w:rsidRDefault="00F743AB" w:rsidP="00F743AB">
      <w:r w:rsidRPr="0056698B">
        <w:rPr>
          <w:rFonts w:ascii="Calibri" w:hAnsi="Calibri" w:cs="Calibri"/>
        </w:rPr>
        <w:lastRenderedPageBreak/>
        <w:t xml:space="preserve">There are limitations to the typology approach and there are caveats to that, especially when it comes to </w:t>
      </w:r>
      <w:proofErr w:type="spellStart"/>
      <w:r w:rsidRPr="0056698B">
        <w:rPr>
          <w:rFonts w:ascii="Calibri" w:hAnsi="Calibri" w:cs="Calibri"/>
        </w:rPr>
        <w:t>mātauranga</w:t>
      </w:r>
      <w:proofErr w:type="spellEnd"/>
      <w:r w:rsidRPr="0056698B">
        <w:rPr>
          <w:rFonts w:ascii="Calibri" w:hAnsi="Calibri" w:cs="Calibri"/>
        </w:rPr>
        <w:t xml:space="preserve"> and the Māori perspective; there is potential to oversimplify everything.  A workshop to explore developing a lakes typology with all </w:t>
      </w:r>
      <w:r>
        <w:rPr>
          <w:rFonts w:ascii="Calibri" w:hAnsi="Calibri" w:cs="Calibri"/>
        </w:rPr>
        <w:t xml:space="preserve">the players </w:t>
      </w:r>
      <w:r w:rsidRPr="0056698B">
        <w:rPr>
          <w:rFonts w:ascii="Calibri" w:hAnsi="Calibri" w:cs="Calibri"/>
        </w:rPr>
        <w:t>is a good idea in general.</w:t>
      </w:r>
    </w:p>
    <w:p w14:paraId="2FAF995B" w14:textId="77777777" w:rsidR="00F743AB" w:rsidRDefault="00F743AB" w:rsidP="00F743AB"/>
    <w:p w14:paraId="7E9B0694" w14:textId="77777777" w:rsidR="00F743AB" w:rsidRDefault="00F743AB" w:rsidP="00F743AB"/>
    <w:p w14:paraId="1C5869C2" w14:textId="77777777" w:rsidR="00F743AB" w:rsidRDefault="00F743AB" w:rsidP="00F743AB"/>
    <w:p w14:paraId="06DDF30C" w14:textId="77777777" w:rsidR="00F743AB" w:rsidRDefault="00F743AB" w:rsidP="00F743AB"/>
    <w:p w14:paraId="0BC1D659" w14:textId="77777777" w:rsidR="00F743AB" w:rsidRDefault="00F743AB" w:rsidP="00F743AB">
      <w:pPr>
        <w:rPr>
          <w:rFonts w:asciiTheme="majorHAnsi" w:eastAsiaTheme="majorEastAsia" w:hAnsiTheme="majorHAnsi" w:cstheme="majorBidi"/>
          <w:color w:val="2F5496" w:themeColor="accent1" w:themeShade="BF"/>
          <w:sz w:val="32"/>
          <w:szCs w:val="32"/>
        </w:rPr>
      </w:pPr>
      <w:r>
        <w:br w:type="page"/>
      </w:r>
    </w:p>
    <w:p w14:paraId="2648D6A5" w14:textId="77777777" w:rsidR="00F743AB" w:rsidRDefault="00F743AB" w:rsidP="00F743AB">
      <w:pPr>
        <w:pStyle w:val="Heading1"/>
      </w:pPr>
      <w:bookmarkStart w:id="90" w:name="_Toc156394917"/>
      <w:r>
        <w:lastRenderedPageBreak/>
        <w:t>Appendix 7 -- Groundwater discussion points</w:t>
      </w:r>
      <w:r>
        <w:rPr>
          <w:rStyle w:val="FootnoteReference"/>
        </w:rPr>
        <w:footnoteReference w:id="18"/>
      </w:r>
      <w:bookmarkEnd w:id="90"/>
      <w:r>
        <w:t xml:space="preserve"> </w:t>
      </w:r>
    </w:p>
    <w:p w14:paraId="535F4844" w14:textId="77777777" w:rsidR="00F743AB" w:rsidRDefault="00F743AB" w:rsidP="00F743AB"/>
    <w:p w14:paraId="096427C2" w14:textId="77777777" w:rsidR="00F743AB" w:rsidRPr="00970E26" w:rsidRDefault="00F743AB" w:rsidP="0031008D">
      <w:pPr>
        <w:pStyle w:val="NormalWeb"/>
        <w:numPr>
          <w:ilvl w:val="0"/>
          <w:numId w:val="10"/>
        </w:numPr>
        <w:spacing w:before="0" w:beforeAutospacing="0" w:after="0" w:afterAutospacing="0"/>
        <w:rPr>
          <w:rFonts w:ascii="Calibri" w:hAnsi="Calibri" w:cs="Calibri"/>
          <w:sz w:val="22"/>
          <w:szCs w:val="22"/>
        </w:rPr>
      </w:pPr>
      <w:r w:rsidRPr="00970E26">
        <w:rPr>
          <w:rFonts w:ascii="Calibri" w:hAnsi="Calibri" w:cs="Calibri"/>
          <w:sz w:val="22"/>
          <w:szCs w:val="22"/>
        </w:rPr>
        <w:t xml:space="preserve">From a policy perspective, ground water is perhaps not as urgent, but the there is a growing concern within the groundwater fraternity about stygofauna. Understanding the communities of stygofauna is becoming </w:t>
      </w:r>
      <w:proofErr w:type="gramStart"/>
      <w:r w:rsidRPr="00970E26">
        <w:rPr>
          <w:rFonts w:ascii="Calibri" w:hAnsi="Calibri" w:cs="Calibri"/>
          <w:sz w:val="22"/>
          <w:szCs w:val="22"/>
        </w:rPr>
        <w:t>really important</w:t>
      </w:r>
      <w:proofErr w:type="gramEnd"/>
      <w:r w:rsidRPr="00970E26">
        <w:rPr>
          <w:rFonts w:ascii="Calibri" w:hAnsi="Calibri" w:cs="Calibri"/>
          <w:sz w:val="22"/>
          <w:szCs w:val="22"/>
        </w:rPr>
        <w:t xml:space="preserve"> and there is some work being done on this by ESR and Graeme Fenwick of NIWA.</w:t>
      </w:r>
    </w:p>
    <w:p w14:paraId="6255E2CA" w14:textId="77777777" w:rsidR="00F743AB" w:rsidRPr="00970E26" w:rsidRDefault="00F743AB" w:rsidP="00F743AB">
      <w:pPr>
        <w:pStyle w:val="NormalWeb"/>
        <w:spacing w:before="0" w:beforeAutospacing="0" w:after="0" w:afterAutospacing="0"/>
        <w:ind w:firstLine="45"/>
        <w:rPr>
          <w:rFonts w:ascii="Calibri" w:hAnsi="Calibri" w:cs="Calibri"/>
          <w:sz w:val="22"/>
          <w:szCs w:val="22"/>
        </w:rPr>
      </w:pPr>
    </w:p>
    <w:p w14:paraId="13EA4AC2" w14:textId="77777777" w:rsidR="00F743AB" w:rsidRPr="00970E26" w:rsidRDefault="00F743AB" w:rsidP="0031008D">
      <w:pPr>
        <w:pStyle w:val="NormalWeb"/>
        <w:numPr>
          <w:ilvl w:val="0"/>
          <w:numId w:val="10"/>
        </w:numPr>
        <w:spacing w:before="0" w:beforeAutospacing="0" w:after="0" w:afterAutospacing="0"/>
        <w:rPr>
          <w:rFonts w:ascii="Calibri" w:hAnsi="Calibri" w:cs="Calibri"/>
          <w:sz w:val="22"/>
          <w:szCs w:val="22"/>
        </w:rPr>
      </w:pPr>
      <w:r w:rsidRPr="00970E26">
        <w:rPr>
          <w:rFonts w:ascii="Calibri" w:hAnsi="Calibri" w:cs="Calibri"/>
          <w:sz w:val="22"/>
          <w:szCs w:val="22"/>
        </w:rPr>
        <w:t>There are not the same national policy drivers here as there are in rivers etc.</w:t>
      </w:r>
    </w:p>
    <w:p w14:paraId="1E42B31E" w14:textId="77777777" w:rsidR="00F743AB" w:rsidRPr="00970E26" w:rsidRDefault="00F743AB" w:rsidP="00F743AB">
      <w:pPr>
        <w:pStyle w:val="NormalWeb"/>
        <w:spacing w:before="0" w:beforeAutospacing="0" w:after="0" w:afterAutospacing="0"/>
        <w:rPr>
          <w:rFonts w:ascii="Calibri" w:hAnsi="Calibri" w:cs="Calibri"/>
          <w:sz w:val="22"/>
          <w:szCs w:val="22"/>
        </w:rPr>
      </w:pPr>
    </w:p>
    <w:p w14:paraId="7FDE5A0A" w14:textId="77777777" w:rsidR="00F743AB" w:rsidRPr="00970E26" w:rsidRDefault="00F743AB" w:rsidP="0031008D">
      <w:pPr>
        <w:pStyle w:val="NormalWeb"/>
        <w:numPr>
          <w:ilvl w:val="0"/>
          <w:numId w:val="10"/>
        </w:numPr>
        <w:spacing w:before="0" w:beforeAutospacing="0" w:after="0" w:afterAutospacing="0"/>
        <w:rPr>
          <w:rFonts w:ascii="Calibri" w:hAnsi="Calibri" w:cs="Calibri"/>
          <w:sz w:val="22"/>
          <w:szCs w:val="22"/>
        </w:rPr>
      </w:pPr>
      <w:r w:rsidRPr="00970E26">
        <w:rPr>
          <w:rFonts w:ascii="Calibri" w:hAnsi="Calibri" w:cs="Calibri"/>
          <w:sz w:val="22"/>
          <w:szCs w:val="22"/>
        </w:rPr>
        <w:t>There are groundwater dependent ecosystems, for example springs, which are groundwater dependent.  In terms of urgency</w:t>
      </w:r>
      <w:r>
        <w:rPr>
          <w:rFonts w:ascii="Calibri" w:hAnsi="Calibri" w:cs="Calibri"/>
          <w:sz w:val="22"/>
          <w:szCs w:val="22"/>
        </w:rPr>
        <w:t>, u</w:t>
      </w:r>
      <w:r w:rsidRPr="00970E26">
        <w:rPr>
          <w:rFonts w:ascii="Calibri" w:hAnsi="Calibri" w:cs="Calibri"/>
          <w:sz w:val="22"/>
          <w:szCs w:val="22"/>
        </w:rPr>
        <w:t xml:space="preserve">nmapped features are disappearing, and we don't even know they have disappeared, but they are </w:t>
      </w:r>
      <w:proofErr w:type="gramStart"/>
      <w:r w:rsidRPr="00970E26">
        <w:rPr>
          <w:rFonts w:ascii="Calibri" w:hAnsi="Calibri" w:cs="Calibri"/>
          <w:sz w:val="22"/>
          <w:szCs w:val="22"/>
        </w:rPr>
        <w:t>really important</w:t>
      </w:r>
      <w:proofErr w:type="gramEnd"/>
      <w:r w:rsidRPr="00970E26">
        <w:rPr>
          <w:rFonts w:ascii="Calibri" w:hAnsi="Calibri" w:cs="Calibri"/>
          <w:sz w:val="22"/>
          <w:szCs w:val="22"/>
        </w:rPr>
        <w:t xml:space="preserve"> ecosystems.  </w:t>
      </w:r>
    </w:p>
    <w:p w14:paraId="1031312A" w14:textId="77777777" w:rsidR="00F743AB" w:rsidRPr="00970E26" w:rsidRDefault="00F743AB" w:rsidP="00F743AB">
      <w:pPr>
        <w:pStyle w:val="NormalWeb"/>
        <w:spacing w:before="0" w:beforeAutospacing="0" w:after="0" w:afterAutospacing="0"/>
        <w:ind w:firstLine="45"/>
        <w:rPr>
          <w:rFonts w:ascii="Calibri" w:hAnsi="Calibri" w:cs="Calibri"/>
          <w:sz w:val="22"/>
          <w:szCs w:val="22"/>
        </w:rPr>
      </w:pPr>
    </w:p>
    <w:p w14:paraId="4A37D1BA" w14:textId="77777777" w:rsidR="00F743AB" w:rsidRDefault="00F743AB" w:rsidP="0031008D">
      <w:pPr>
        <w:pStyle w:val="NormalWeb"/>
        <w:numPr>
          <w:ilvl w:val="0"/>
          <w:numId w:val="10"/>
        </w:numPr>
        <w:spacing w:before="0" w:beforeAutospacing="0" w:after="0" w:afterAutospacing="0"/>
        <w:rPr>
          <w:rFonts w:ascii="Calibri" w:hAnsi="Calibri" w:cs="Calibri"/>
          <w:sz w:val="22"/>
          <w:szCs w:val="22"/>
        </w:rPr>
      </w:pPr>
      <w:r w:rsidRPr="00970E26">
        <w:rPr>
          <w:rFonts w:ascii="Calibri" w:hAnsi="Calibri" w:cs="Calibri"/>
          <w:sz w:val="22"/>
          <w:szCs w:val="22"/>
        </w:rPr>
        <w:t>We also have river systems, lake systems and wetlands that are groundwater dependent, some more than others, and I think we need to know where those ones are.</w:t>
      </w:r>
    </w:p>
    <w:p w14:paraId="5A75B29F" w14:textId="77777777" w:rsidR="00F743AB" w:rsidRDefault="00F743AB" w:rsidP="00F743AB">
      <w:pPr>
        <w:pStyle w:val="NormalWeb"/>
        <w:spacing w:before="0" w:beforeAutospacing="0" w:after="0" w:afterAutospacing="0"/>
        <w:rPr>
          <w:rFonts w:ascii="Calibri" w:hAnsi="Calibri" w:cs="Calibri"/>
          <w:sz w:val="22"/>
          <w:szCs w:val="22"/>
        </w:rPr>
      </w:pPr>
    </w:p>
    <w:p w14:paraId="705266BC" w14:textId="77777777" w:rsidR="00F743AB" w:rsidRPr="00970E26" w:rsidRDefault="00F743AB" w:rsidP="0031008D">
      <w:pPr>
        <w:pStyle w:val="NormalWeb"/>
        <w:numPr>
          <w:ilvl w:val="0"/>
          <w:numId w:val="10"/>
        </w:numPr>
        <w:spacing w:before="0" w:beforeAutospacing="0" w:after="0" w:afterAutospacing="0"/>
        <w:rPr>
          <w:rFonts w:ascii="Calibri" w:hAnsi="Calibri" w:cs="Calibri"/>
          <w:sz w:val="22"/>
          <w:szCs w:val="22"/>
        </w:rPr>
      </w:pPr>
      <w:r w:rsidRPr="00970E26">
        <w:rPr>
          <w:rFonts w:ascii="Calibri" w:hAnsi="Calibri" w:cs="Calibri"/>
          <w:sz w:val="22"/>
          <w:szCs w:val="22"/>
        </w:rPr>
        <w:t xml:space="preserve">The only database available is their New Zealand Hydrogeological Systems. The understanding of groundwater ecosystem extent is very limited </w:t>
      </w:r>
      <w:proofErr w:type="gramStart"/>
      <w:r w:rsidRPr="00970E26">
        <w:rPr>
          <w:rFonts w:ascii="Calibri" w:hAnsi="Calibri" w:cs="Calibri"/>
          <w:sz w:val="22"/>
          <w:szCs w:val="22"/>
        </w:rPr>
        <w:t>at the moment</w:t>
      </w:r>
      <w:proofErr w:type="gramEnd"/>
      <w:r w:rsidRPr="00970E26">
        <w:rPr>
          <w:rFonts w:ascii="Calibri" w:hAnsi="Calibri" w:cs="Calibri"/>
          <w:sz w:val="22"/>
          <w:szCs w:val="22"/>
        </w:rPr>
        <w:t xml:space="preserve">. </w:t>
      </w:r>
    </w:p>
    <w:p w14:paraId="243C267F" w14:textId="77777777" w:rsidR="00F743AB" w:rsidRPr="00970E26" w:rsidRDefault="00F743AB" w:rsidP="00F743AB">
      <w:pPr>
        <w:pStyle w:val="NormalWeb"/>
        <w:spacing w:before="0" w:beforeAutospacing="0" w:after="0" w:afterAutospacing="0"/>
        <w:rPr>
          <w:rFonts w:ascii="Calibri" w:hAnsi="Calibri" w:cs="Calibri"/>
          <w:sz w:val="22"/>
          <w:szCs w:val="22"/>
        </w:rPr>
      </w:pPr>
    </w:p>
    <w:p w14:paraId="329D94B4" w14:textId="77777777" w:rsidR="00F743AB" w:rsidRPr="00970E26" w:rsidRDefault="00F743AB" w:rsidP="0031008D">
      <w:pPr>
        <w:pStyle w:val="NormalWeb"/>
        <w:numPr>
          <w:ilvl w:val="0"/>
          <w:numId w:val="10"/>
        </w:numPr>
        <w:spacing w:before="0" w:beforeAutospacing="0" w:after="0" w:afterAutospacing="0"/>
        <w:rPr>
          <w:rFonts w:ascii="Calibri" w:hAnsi="Calibri" w:cs="Calibri"/>
          <w:sz w:val="22"/>
          <w:szCs w:val="22"/>
        </w:rPr>
      </w:pPr>
      <w:r w:rsidRPr="00970E26">
        <w:rPr>
          <w:rFonts w:ascii="Calibri" w:hAnsi="Calibri" w:cs="Calibri"/>
          <w:sz w:val="22"/>
          <w:szCs w:val="22"/>
        </w:rPr>
        <w:t xml:space="preserve">How can we build into a wetland or lake </w:t>
      </w:r>
      <w:r>
        <w:rPr>
          <w:rFonts w:ascii="Calibri" w:hAnsi="Calibri" w:cs="Calibri"/>
          <w:sz w:val="22"/>
          <w:szCs w:val="22"/>
        </w:rPr>
        <w:t xml:space="preserve">typology </w:t>
      </w:r>
      <w:r w:rsidRPr="00970E26">
        <w:rPr>
          <w:rFonts w:ascii="Calibri" w:hAnsi="Calibri" w:cs="Calibri"/>
          <w:sz w:val="22"/>
          <w:szCs w:val="22"/>
        </w:rPr>
        <w:t xml:space="preserve">attributes </w:t>
      </w:r>
      <w:r>
        <w:rPr>
          <w:rFonts w:ascii="Calibri" w:hAnsi="Calibri" w:cs="Calibri"/>
          <w:sz w:val="22"/>
          <w:szCs w:val="22"/>
        </w:rPr>
        <w:t xml:space="preserve">associated with </w:t>
      </w:r>
      <w:r w:rsidRPr="00970E26">
        <w:rPr>
          <w:rFonts w:ascii="Calibri" w:hAnsi="Calibri" w:cs="Calibri"/>
          <w:sz w:val="22"/>
          <w:szCs w:val="22"/>
        </w:rPr>
        <w:t xml:space="preserve">groundwater dependency? </w:t>
      </w:r>
    </w:p>
    <w:p w14:paraId="625E8A91" w14:textId="77777777" w:rsidR="00F743AB" w:rsidRPr="00970E26" w:rsidRDefault="00F743AB" w:rsidP="00F743AB">
      <w:pPr>
        <w:pStyle w:val="NormalWeb"/>
        <w:spacing w:before="0" w:beforeAutospacing="0" w:after="0" w:afterAutospacing="0"/>
        <w:ind w:firstLine="45"/>
        <w:rPr>
          <w:rFonts w:ascii="Calibri" w:hAnsi="Calibri" w:cs="Calibri"/>
          <w:sz w:val="22"/>
          <w:szCs w:val="22"/>
        </w:rPr>
      </w:pPr>
    </w:p>
    <w:p w14:paraId="5FF6B9F6" w14:textId="77777777" w:rsidR="00F743AB" w:rsidRPr="00970E26" w:rsidRDefault="00F743AB" w:rsidP="0031008D">
      <w:pPr>
        <w:pStyle w:val="NormalWeb"/>
        <w:numPr>
          <w:ilvl w:val="0"/>
          <w:numId w:val="10"/>
        </w:numPr>
        <w:spacing w:before="0" w:beforeAutospacing="0" w:after="0" w:afterAutospacing="0"/>
        <w:rPr>
          <w:rFonts w:ascii="Calibri" w:hAnsi="Calibri" w:cs="Calibri"/>
          <w:sz w:val="22"/>
          <w:szCs w:val="22"/>
        </w:rPr>
      </w:pPr>
      <w:r w:rsidRPr="00970E26">
        <w:rPr>
          <w:rFonts w:ascii="Calibri" w:hAnsi="Calibri" w:cs="Calibri"/>
          <w:sz w:val="22"/>
          <w:szCs w:val="22"/>
        </w:rPr>
        <w:t xml:space="preserve">NZ needs a dedicated program to understand the communities within groundwater ecosystems, because until we do that, we won't understand whether their classification should be driven by biotic or abiotic factors. Wetlands are primarily classified according to abiotic factors, whereas forests are biotically broken down into different forest types based on vegetation communities. But until we understand more about groundwater ecosystems, we can't decide how to create a classification system. </w:t>
      </w:r>
    </w:p>
    <w:p w14:paraId="1748F1AE" w14:textId="77777777" w:rsidR="00F743AB" w:rsidRPr="00970E26" w:rsidRDefault="00F743AB" w:rsidP="00F743AB">
      <w:pPr>
        <w:pStyle w:val="NormalWeb"/>
        <w:spacing w:before="0" w:beforeAutospacing="0" w:after="0" w:afterAutospacing="0"/>
        <w:ind w:firstLine="45"/>
        <w:rPr>
          <w:rFonts w:ascii="Calibri" w:hAnsi="Calibri" w:cs="Calibri"/>
          <w:sz w:val="22"/>
          <w:szCs w:val="22"/>
        </w:rPr>
      </w:pPr>
    </w:p>
    <w:p w14:paraId="646C557C" w14:textId="77777777" w:rsidR="00F743AB" w:rsidRPr="00A9644B" w:rsidRDefault="00F743AB" w:rsidP="0031008D">
      <w:pPr>
        <w:pStyle w:val="NormalWeb"/>
        <w:numPr>
          <w:ilvl w:val="0"/>
          <w:numId w:val="10"/>
        </w:numPr>
        <w:spacing w:before="0" w:beforeAutospacing="0" w:after="0" w:afterAutospacing="0"/>
        <w:rPr>
          <w:rFonts w:ascii="Calibri" w:hAnsi="Calibri" w:cs="Calibri"/>
          <w:sz w:val="22"/>
          <w:szCs w:val="22"/>
        </w:rPr>
      </w:pPr>
      <w:r w:rsidRPr="00970E26">
        <w:rPr>
          <w:rFonts w:ascii="Calibri" w:hAnsi="Calibri" w:cs="Calibri"/>
          <w:sz w:val="22"/>
          <w:szCs w:val="22"/>
        </w:rPr>
        <w:t>Groundwater is the least developed of the freshwater systems, but urgent in a variety of ways.</w:t>
      </w:r>
      <w:r>
        <w:rPr>
          <w:rFonts w:ascii="Calibri" w:hAnsi="Calibri" w:cs="Calibri"/>
          <w:sz w:val="22"/>
          <w:szCs w:val="22"/>
        </w:rPr>
        <w:t xml:space="preserve">  Research being done by </w:t>
      </w:r>
      <w:r w:rsidRPr="00970E26">
        <w:rPr>
          <w:rFonts w:ascii="Calibri" w:hAnsi="Calibri" w:cs="Calibri"/>
          <w:sz w:val="22"/>
          <w:szCs w:val="22"/>
        </w:rPr>
        <w:t>GNS</w:t>
      </w:r>
      <w:r>
        <w:rPr>
          <w:rFonts w:ascii="Calibri" w:hAnsi="Calibri" w:cs="Calibri"/>
          <w:sz w:val="22"/>
          <w:szCs w:val="22"/>
        </w:rPr>
        <w:t xml:space="preserve">, </w:t>
      </w:r>
      <w:r w:rsidRPr="00827FBE">
        <w:rPr>
          <w:rFonts w:ascii="Calibri" w:hAnsi="Calibri" w:cs="Calibri"/>
          <w:sz w:val="22"/>
          <w:szCs w:val="22"/>
        </w:rPr>
        <w:t>ESR and NIWA</w:t>
      </w:r>
      <w:r>
        <w:rPr>
          <w:rFonts w:ascii="Calibri" w:hAnsi="Calibri" w:cs="Calibri"/>
          <w:sz w:val="22"/>
          <w:szCs w:val="22"/>
        </w:rPr>
        <w:t xml:space="preserve"> should be coordinated, possibly as part of a national “</w:t>
      </w:r>
      <w:r w:rsidRPr="00A9644B">
        <w:rPr>
          <w:rFonts w:ascii="Calibri" w:hAnsi="Calibri" w:cs="Calibri"/>
          <w:sz w:val="22"/>
          <w:szCs w:val="22"/>
        </w:rPr>
        <w:t>triage system</w:t>
      </w:r>
      <w:r>
        <w:rPr>
          <w:rFonts w:ascii="Calibri" w:hAnsi="Calibri" w:cs="Calibri"/>
          <w:sz w:val="22"/>
          <w:szCs w:val="22"/>
        </w:rPr>
        <w:t>”</w:t>
      </w:r>
      <w:r w:rsidRPr="00A9644B">
        <w:rPr>
          <w:rFonts w:ascii="Calibri" w:hAnsi="Calibri" w:cs="Calibri"/>
          <w:sz w:val="22"/>
          <w:szCs w:val="22"/>
        </w:rPr>
        <w:t xml:space="preserve"> to prioritize different ecosystem typologies based on urgency and readiness. </w:t>
      </w:r>
    </w:p>
    <w:p w14:paraId="2B185582" w14:textId="77777777" w:rsidR="00F743AB" w:rsidRDefault="00F743AB" w:rsidP="00F743AB"/>
    <w:p w14:paraId="5F951F70" w14:textId="77777777" w:rsidR="00F743AB" w:rsidRDefault="00F743AB" w:rsidP="00F743AB"/>
    <w:p w14:paraId="76E3E2E7" w14:textId="77777777" w:rsidR="00F743AB" w:rsidRDefault="00F743AB" w:rsidP="00F743AB"/>
    <w:p w14:paraId="1F84A23E" w14:textId="77777777" w:rsidR="00F743AB" w:rsidRDefault="00F743AB" w:rsidP="00F743AB">
      <w:pPr>
        <w:rPr>
          <w:rFonts w:asciiTheme="majorHAnsi" w:eastAsiaTheme="majorEastAsia" w:hAnsiTheme="majorHAnsi" w:cstheme="majorBidi"/>
          <w:noProof/>
          <w:color w:val="2F5496" w:themeColor="accent1" w:themeShade="BF"/>
          <w:sz w:val="32"/>
          <w:szCs w:val="32"/>
        </w:rPr>
      </w:pPr>
      <w:r>
        <w:rPr>
          <w:noProof/>
        </w:rPr>
        <w:br w:type="page"/>
      </w:r>
    </w:p>
    <w:p w14:paraId="3E50F4C6" w14:textId="77777777" w:rsidR="00F743AB" w:rsidRDefault="00F743AB" w:rsidP="00F743AB">
      <w:pPr>
        <w:pStyle w:val="Heading1"/>
      </w:pPr>
      <w:bookmarkStart w:id="91" w:name="_Toc156394918"/>
      <w:r>
        <w:rPr>
          <w:noProof/>
        </w:rPr>
        <w:lastRenderedPageBreak/>
        <w:t xml:space="preserve">Appendix 8 -- </w:t>
      </w:r>
      <w:r w:rsidRPr="00035B74">
        <w:rPr>
          <w:noProof/>
        </w:rPr>
        <w:t xml:space="preserve">Marine and Estuarine </w:t>
      </w:r>
      <w:r>
        <w:rPr>
          <w:noProof/>
        </w:rPr>
        <w:t>e</w:t>
      </w:r>
      <w:r w:rsidRPr="005978BF">
        <w:rPr>
          <w:noProof/>
        </w:rPr>
        <w:t xml:space="preserve">cosystem-specific </w:t>
      </w:r>
      <w:r>
        <w:rPr>
          <w:noProof/>
        </w:rPr>
        <w:t>typology use information</w:t>
      </w:r>
      <w:bookmarkEnd w:id="91"/>
      <w:r>
        <w:rPr>
          <w:noProof/>
        </w:rPr>
        <w:t xml:space="preserve"> </w:t>
      </w:r>
    </w:p>
    <w:p w14:paraId="42CB1803" w14:textId="77777777" w:rsidR="00F743AB" w:rsidRDefault="00F743AB" w:rsidP="00F743AB"/>
    <w:p w14:paraId="0464FAE4" w14:textId="77777777" w:rsidR="00F743AB" w:rsidRDefault="00F743AB" w:rsidP="00F743AB">
      <w:pPr>
        <w:pStyle w:val="Heading2"/>
      </w:pPr>
      <w:bookmarkStart w:id="92" w:name="_Toc156394919"/>
      <w:r>
        <w:t>Regional councils</w:t>
      </w:r>
      <w:bookmarkEnd w:id="92"/>
    </w:p>
    <w:p w14:paraId="30F9C177" w14:textId="77777777" w:rsidR="00F743AB" w:rsidRDefault="00F743AB" w:rsidP="00F743AB"/>
    <w:p w14:paraId="787FB464" w14:textId="77777777" w:rsidR="00F743AB" w:rsidRPr="00693AC6" w:rsidRDefault="00F743AB" w:rsidP="00F743AB">
      <w:pPr>
        <w:rPr>
          <w:b/>
          <w:bCs/>
        </w:rPr>
      </w:pPr>
      <w:r w:rsidRPr="00693AC6">
        <w:rPr>
          <w:b/>
          <w:bCs/>
        </w:rPr>
        <w:t>Greater Wellington Regional Council</w:t>
      </w:r>
    </w:p>
    <w:tbl>
      <w:tblPr>
        <w:tblStyle w:val="GridTable5Dark-Accent1"/>
        <w:tblW w:w="5000" w:type="pct"/>
        <w:tblLook w:val="04A0" w:firstRow="1" w:lastRow="0" w:firstColumn="1" w:lastColumn="0" w:noHBand="0" w:noVBand="1"/>
      </w:tblPr>
      <w:tblGrid>
        <w:gridCol w:w="3846"/>
        <w:gridCol w:w="5170"/>
      </w:tblGrid>
      <w:tr w:rsidR="00F743AB" w14:paraId="00C3079F" w14:textId="77777777" w:rsidTr="00B4507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3" w:type="pct"/>
            <w:vAlign w:val="center"/>
          </w:tcPr>
          <w:p w14:paraId="56384914" w14:textId="77777777" w:rsidR="00F743AB" w:rsidRPr="004870AD" w:rsidRDefault="00F743AB" w:rsidP="00B45072">
            <w:pPr>
              <w:spacing w:before="120" w:after="120"/>
              <w:rPr>
                <w:sz w:val="32"/>
                <w:szCs w:val="32"/>
              </w:rPr>
            </w:pPr>
          </w:p>
        </w:tc>
        <w:tc>
          <w:tcPr>
            <w:tcW w:w="2867" w:type="pct"/>
            <w:vAlign w:val="center"/>
          </w:tcPr>
          <w:p w14:paraId="48585BB5" w14:textId="77777777" w:rsidR="00F743AB" w:rsidRPr="004870AD" w:rsidRDefault="00F743AB" w:rsidP="00B45072">
            <w:pPr>
              <w:spacing w:before="120" w:after="120"/>
              <w:cnfStyle w:val="100000000000" w:firstRow="1" w:lastRow="0" w:firstColumn="0" w:lastColumn="0" w:oddVBand="0" w:evenVBand="0" w:oddHBand="0" w:evenHBand="0" w:firstRowFirstColumn="0" w:firstRowLastColumn="0" w:lastRowFirstColumn="0" w:lastRowLastColumn="0"/>
              <w:rPr>
                <w:sz w:val="32"/>
                <w:szCs w:val="32"/>
              </w:rPr>
            </w:pPr>
            <w:r w:rsidRPr="004870AD">
              <w:rPr>
                <w:sz w:val="32"/>
                <w:szCs w:val="32"/>
              </w:rPr>
              <w:t xml:space="preserve">Response </w:t>
            </w:r>
          </w:p>
        </w:tc>
      </w:tr>
      <w:tr w:rsidR="00F743AB" w14:paraId="431B1F66" w14:textId="77777777" w:rsidTr="00B450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3" w:type="pct"/>
            <w:vAlign w:val="center"/>
          </w:tcPr>
          <w:p w14:paraId="55082292" w14:textId="77777777" w:rsidR="00F743AB" w:rsidRDefault="00F743AB" w:rsidP="00B45072">
            <w:pPr>
              <w:spacing w:before="120" w:after="120" w:line="259" w:lineRule="auto"/>
            </w:pPr>
            <w:r>
              <w:t>The typologies in use by your agency and how well they currently meet agency and council needs</w:t>
            </w:r>
          </w:p>
        </w:tc>
        <w:tc>
          <w:tcPr>
            <w:tcW w:w="2867" w:type="pct"/>
            <w:vAlign w:val="center"/>
          </w:tcPr>
          <w:p w14:paraId="342323A4" w14:textId="77777777" w:rsidR="00F743AB" w:rsidRDefault="00F743AB" w:rsidP="00B45072">
            <w:pPr>
              <w:spacing w:before="120" w:after="120"/>
              <w:cnfStyle w:val="000000100000" w:firstRow="0" w:lastRow="0" w:firstColumn="0" w:lastColumn="0" w:oddVBand="0" w:evenVBand="0" w:oddHBand="1" w:evenHBand="0" w:firstRowFirstColumn="0" w:firstRowLastColumn="0" w:lastRowFirstColumn="0" w:lastRowLastColumn="0"/>
            </w:pPr>
            <w:r>
              <w:t xml:space="preserve">Greater Wellington Regional Council (GWRC) has not really applied ecosystem typologies to marine systems until recently. We have simply mapped high biodiversity habitats and assessed them against NZ Coastal Policy Statement Policy 11 criteria. But now two years into a habitat mapping programme we have applied the Coastal Marine Ecosystem Classification Standard (CMECS) to the areas we have identified. This follows discussions with DOC and NIWA and broad agreement that CMECS is the best, most flexible standard to apply here. </w:t>
            </w:r>
          </w:p>
        </w:tc>
      </w:tr>
      <w:tr w:rsidR="00F743AB" w14:paraId="05608C1C" w14:textId="77777777" w:rsidTr="00B45072">
        <w:trPr>
          <w:trHeight w:val="397"/>
        </w:trPr>
        <w:tc>
          <w:tcPr>
            <w:cnfStyle w:val="001000000000" w:firstRow="0" w:lastRow="0" w:firstColumn="1" w:lastColumn="0" w:oddVBand="0" w:evenVBand="0" w:oddHBand="0" w:evenHBand="0" w:firstRowFirstColumn="0" w:firstRowLastColumn="0" w:lastRowFirstColumn="0" w:lastRowLastColumn="0"/>
            <w:tcW w:w="2133" w:type="pct"/>
            <w:vAlign w:val="center"/>
          </w:tcPr>
          <w:p w14:paraId="02905736" w14:textId="77777777" w:rsidR="00F743AB" w:rsidRDefault="00F743AB" w:rsidP="00B45072">
            <w:pPr>
              <w:spacing w:before="120" w:after="120"/>
            </w:pPr>
            <w:r>
              <w:t>Is an existing typology the agency’s preferred choice for standardization?  Or is an entirely new typology needed?</w:t>
            </w:r>
          </w:p>
        </w:tc>
        <w:tc>
          <w:tcPr>
            <w:tcW w:w="2867" w:type="pct"/>
            <w:vAlign w:val="center"/>
          </w:tcPr>
          <w:p w14:paraId="766E6D35" w14:textId="77777777" w:rsidR="00F743AB" w:rsidRDefault="00F743AB" w:rsidP="00B45072">
            <w:pPr>
              <w:spacing w:before="120" w:after="120"/>
              <w:cnfStyle w:val="000000000000" w:firstRow="0" w:lastRow="0" w:firstColumn="0" w:lastColumn="0" w:oddVBand="0" w:evenVBand="0" w:oddHBand="0" w:evenHBand="0" w:firstRowFirstColumn="0" w:firstRowLastColumn="0" w:lastRowFirstColumn="0" w:lastRowLastColumn="0"/>
            </w:pPr>
            <w:r>
              <w:t xml:space="preserve">An existing typology such as CEMCS would be our preferred choice. It will still require refinement for NZ habitats and ecosystems, having been built for North American marine areas, but the framework is sound and would be more efficient that building </w:t>
            </w:r>
            <w:proofErr w:type="spellStart"/>
            <w:proofErr w:type="gramStart"/>
            <w:r>
              <w:t>a</w:t>
            </w:r>
            <w:proofErr w:type="spellEnd"/>
            <w:proofErr w:type="gramEnd"/>
            <w:r>
              <w:t xml:space="preserve"> entirely new typology. </w:t>
            </w:r>
          </w:p>
        </w:tc>
      </w:tr>
    </w:tbl>
    <w:p w14:paraId="63EBD055" w14:textId="77777777" w:rsidR="00F743AB" w:rsidRDefault="00F743AB" w:rsidP="00F743AB"/>
    <w:p w14:paraId="68A435A0" w14:textId="77777777" w:rsidR="00F743AB" w:rsidRPr="00693AC6" w:rsidRDefault="00F743AB" w:rsidP="00F743AB">
      <w:pPr>
        <w:rPr>
          <w:b/>
          <w:bCs/>
        </w:rPr>
      </w:pPr>
      <w:r w:rsidRPr="00693AC6">
        <w:rPr>
          <w:b/>
          <w:bCs/>
        </w:rPr>
        <w:t>Auckland Council</w:t>
      </w:r>
    </w:p>
    <w:p w14:paraId="7EAA38C7" w14:textId="77777777" w:rsidR="00F743AB" w:rsidRPr="00CF53A4" w:rsidRDefault="00F743AB" w:rsidP="00F743AB">
      <w:r w:rsidRPr="00CF53A4">
        <w:t xml:space="preserve">For the more marine aspects of estuaries NIWA has done most of our mapping and used </w:t>
      </w:r>
      <w:proofErr w:type="gramStart"/>
      <w:r w:rsidRPr="00CF53A4">
        <w:t>fairly consistent</w:t>
      </w:r>
      <w:proofErr w:type="gramEnd"/>
      <w:r w:rsidRPr="00CF53A4">
        <w:t xml:space="preserve"> classification based on dominant species or substrate type. However, there is no one national classification for what is muddy sand versus sandy mud for example. Members of the coastal SIG have been sharing approaches to start addressing this. Mixed macroalgae on intertidal flats is also difficult to separate.</w:t>
      </w:r>
    </w:p>
    <w:p w14:paraId="63511B95" w14:textId="77777777" w:rsidR="00F743AB" w:rsidRDefault="00F743AB" w:rsidP="00F743AB">
      <w:r w:rsidRPr="00CF53A4">
        <w:t> In the more subtidal </w:t>
      </w:r>
      <w:r w:rsidRPr="00CF53A4">
        <w:rPr>
          <w:b/>
          <w:bCs/>
        </w:rPr>
        <w:t>Marine</w:t>
      </w:r>
      <w:r w:rsidRPr="00CF53A4">
        <w:t> </w:t>
      </w:r>
      <w:proofErr w:type="gramStart"/>
      <w:r w:rsidRPr="00CF53A4">
        <w:t>area</w:t>
      </w:r>
      <w:proofErr w:type="gramEnd"/>
      <w:r w:rsidRPr="00CF53A4">
        <w:t xml:space="preserve"> we have been working with DOC to support their development of a national marine ecosystem classification using both numeric and thematic approaches. The thematic classification Coastal and Marine Ecological Classification Standard (CMECs) is most relevant for regional councils but currently the work DOC has done does not extend into the nearshore/estuarine area. Regional councils would be interested in extending this development but have been awaiting DOC to progress CMECs into a national discussion with working group. We are trialling CMECS with some ground truthing in the Hauraki Gulf </w:t>
      </w:r>
      <w:proofErr w:type="gramStart"/>
      <w:r w:rsidRPr="00CF53A4">
        <w:t>at the moment</w:t>
      </w:r>
      <w:proofErr w:type="gramEnd"/>
      <w:r w:rsidRPr="00CF53A4">
        <w:t xml:space="preserve"> which will be used as a case study by DOC.</w:t>
      </w:r>
    </w:p>
    <w:p w14:paraId="399C158C" w14:textId="77777777" w:rsidR="00F743AB" w:rsidRDefault="00F743AB" w:rsidP="00F743AB">
      <w:r>
        <w:t xml:space="preserve"> </w:t>
      </w:r>
    </w:p>
    <w:p w14:paraId="33F35D59" w14:textId="77777777" w:rsidR="00F743AB" w:rsidRDefault="00F743AB" w:rsidP="00F743AB">
      <w:pPr>
        <w:rPr>
          <w:b/>
          <w:bCs/>
        </w:rPr>
      </w:pPr>
    </w:p>
    <w:p w14:paraId="1A50EFBC" w14:textId="77777777" w:rsidR="00F743AB" w:rsidRPr="00693AC6" w:rsidRDefault="00F743AB" w:rsidP="00F743AB">
      <w:pPr>
        <w:rPr>
          <w:b/>
          <w:bCs/>
        </w:rPr>
      </w:pPr>
      <w:r w:rsidRPr="00693AC6">
        <w:rPr>
          <w:b/>
          <w:bCs/>
        </w:rPr>
        <w:lastRenderedPageBreak/>
        <w:t>Nelson City Council</w:t>
      </w:r>
    </w:p>
    <w:tbl>
      <w:tblPr>
        <w:tblStyle w:val="GridTable5Dark-Accent1"/>
        <w:tblW w:w="5000" w:type="pct"/>
        <w:tblLook w:val="04A0" w:firstRow="1" w:lastRow="0" w:firstColumn="1" w:lastColumn="0" w:noHBand="0" w:noVBand="1"/>
      </w:tblPr>
      <w:tblGrid>
        <w:gridCol w:w="3846"/>
        <w:gridCol w:w="5170"/>
      </w:tblGrid>
      <w:tr w:rsidR="00F743AB" w14:paraId="6C20FFE9" w14:textId="77777777" w:rsidTr="00B4507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3" w:type="pct"/>
            <w:vAlign w:val="center"/>
          </w:tcPr>
          <w:p w14:paraId="2E09AEF4" w14:textId="77777777" w:rsidR="00F743AB" w:rsidRPr="004870AD" w:rsidRDefault="00F743AB" w:rsidP="00B45072">
            <w:pPr>
              <w:spacing w:before="120" w:after="120"/>
              <w:rPr>
                <w:sz w:val="32"/>
                <w:szCs w:val="32"/>
              </w:rPr>
            </w:pPr>
          </w:p>
        </w:tc>
        <w:tc>
          <w:tcPr>
            <w:tcW w:w="2867" w:type="pct"/>
            <w:vAlign w:val="center"/>
          </w:tcPr>
          <w:p w14:paraId="44898E32" w14:textId="77777777" w:rsidR="00F743AB" w:rsidRPr="004870AD" w:rsidRDefault="00F743AB" w:rsidP="00B45072">
            <w:pPr>
              <w:spacing w:before="120" w:after="120"/>
              <w:cnfStyle w:val="100000000000" w:firstRow="1" w:lastRow="0" w:firstColumn="0" w:lastColumn="0" w:oddVBand="0" w:evenVBand="0" w:oddHBand="0" w:evenHBand="0" w:firstRowFirstColumn="0" w:firstRowLastColumn="0" w:lastRowFirstColumn="0" w:lastRowLastColumn="0"/>
              <w:rPr>
                <w:sz w:val="32"/>
                <w:szCs w:val="32"/>
              </w:rPr>
            </w:pPr>
            <w:r w:rsidRPr="004870AD">
              <w:rPr>
                <w:sz w:val="32"/>
                <w:szCs w:val="32"/>
              </w:rPr>
              <w:t xml:space="preserve">Response </w:t>
            </w:r>
          </w:p>
        </w:tc>
      </w:tr>
      <w:tr w:rsidR="00F743AB" w14:paraId="77D769F3" w14:textId="77777777" w:rsidTr="00B450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3" w:type="pct"/>
            <w:vAlign w:val="center"/>
          </w:tcPr>
          <w:p w14:paraId="49066F20" w14:textId="77777777" w:rsidR="00F743AB" w:rsidRDefault="00F743AB" w:rsidP="00B45072">
            <w:pPr>
              <w:spacing w:before="120" w:after="120" w:line="259" w:lineRule="auto"/>
            </w:pPr>
            <w:r>
              <w:t>The typologies in use by your agency and how well they currently meet agency and council needs</w:t>
            </w:r>
          </w:p>
        </w:tc>
        <w:tc>
          <w:tcPr>
            <w:tcW w:w="2867" w:type="pct"/>
            <w:vAlign w:val="center"/>
          </w:tcPr>
          <w:p w14:paraId="16E2049B" w14:textId="77777777" w:rsidR="00F743AB" w:rsidRDefault="00F743AB" w:rsidP="00B45072">
            <w:pPr>
              <w:spacing w:before="120" w:after="120"/>
              <w:cnfStyle w:val="000000100000" w:firstRow="0" w:lastRow="0" w:firstColumn="0" w:lastColumn="0" w:oddVBand="0" w:evenVBand="0" w:oddHBand="1" w:evenHBand="0" w:firstRowFirstColumn="0" w:firstRowLastColumn="0" w:lastRowFirstColumn="0" w:lastRowLastColumn="0"/>
            </w:pPr>
            <w:r>
              <w:t>N/A- we do not have a standardised approach for marine mapping. We will be conducting a seabed mapping project with DOC this summer which will likely use CMECS.</w:t>
            </w:r>
          </w:p>
        </w:tc>
      </w:tr>
      <w:tr w:rsidR="00F743AB" w14:paraId="5DF3327F" w14:textId="77777777" w:rsidTr="00B45072">
        <w:trPr>
          <w:trHeight w:val="397"/>
        </w:trPr>
        <w:tc>
          <w:tcPr>
            <w:cnfStyle w:val="001000000000" w:firstRow="0" w:lastRow="0" w:firstColumn="1" w:lastColumn="0" w:oddVBand="0" w:evenVBand="0" w:oddHBand="0" w:evenHBand="0" w:firstRowFirstColumn="0" w:firstRowLastColumn="0" w:lastRowFirstColumn="0" w:lastRowLastColumn="0"/>
            <w:tcW w:w="2133" w:type="pct"/>
            <w:vAlign w:val="center"/>
          </w:tcPr>
          <w:p w14:paraId="1E087F99" w14:textId="77777777" w:rsidR="00F743AB" w:rsidRDefault="00F743AB" w:rsidP="00B45072">
            <w:pPr>
              <w:spacing w:before="120" w:after="120"/>
            </w:pPr>
            <w:r>
              <w:t>Is an existing typology the agency’s preferred choice for standardization?  Or is an entirely new typology needed?</w:t>
            </w:r>
          </w:p>
        </w:tc>
        <w:tc>
          <w:tcPr>
            <w:tcW w:w="2867" w:type="pct"/>
            <w:vAlign w:val="center"/>
          </w:tcPr>
          <w:p w14:paraId="4713CED9" w14:textId="77777777" w:rsidR="00F743AB" w:rsidRDefault="00F743AB" w:rsidP="00B45072">
            <w:pPr>
              <w:spacing w:before="120" w:after="120"/>
              <w:cnfStyle w:val="000000000000" w:firstRow="0" w:lastRow="0" w:firstColumn="0" w:lastColumn="0" w:oddVBand="0" w:evenVBand="0" w:oddHBand="0" w:evenHBand="0" w:firstRowFirstColumn="0" w:firstRowLastColumn="0" w:lastRowFirstColumn="0" w:lastRowLastColumn="0"/>
            </w:pPr>
            <w:r>
              <w:t>N/A</w:t>
            </w:r>
          </w:p>
        </w:tc>
      </w:tr>
    </w:tbl>
    <w:p w14:paraId="55E51FE8" w14:textId="77777777" w:rsidR="00F743AB" w:rsidRDefault="00F743AB" w:rsidP="00F743AB"/>
    <w:p w14:paraId="5205E517" w14:textId="77777777" w:rsidR="00F743AB" w:rsidRDefault="00F743AB" w:rsidP="00F743AB">
      <w:pPr>
        <w:pStyle w:val="Heading2"/>
      </w:pPr>
      <w:bookmarkStart w:id="93" w:name="_Toc156394920"/>
      <w:r>
        <w:t>Ministry for the Environment</w:t>
      </w:r>
      <w:bookmarkEnd w:id="93"/>
    </w:p>
    <w:p w14:paraId="47328D14" w14:textId="77777777" w:rsidR="00F743AB" w:rsidRPr="004870AD" w:rsidRDefault="00F743AB" w:rsidP="00F743AB">
      <w:r>
        <w:t xml:space="preserve"> </w:t>
      </w:r>
    </w:p>
    <w:tbl>
      <w:tblPr>
        <w:tblStyle w:val="GridTable5Dark-Accent1"/>
        <w:tblW w:w="5000" w:type="pct"/>
        <w:tblLook w:val="04A0" w:firstRow="1" w:lastRow="0" w:firstColumn="1" w:lastColumn="0" w:noHBand="0" w:noVBand="1"/>
      </w:tblPr>
      <w:tblGrid>
        <w:gridCol w:w="3846"/>
        <w:gridCol w:w="5170"/>
      </w:tblGrid>
      <w:tr w:rsidR="00F743AB" w14:paraId="6F6128A3" w14:textId="77777777" w:rsidTr="00B4507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3" w:type="pct"/>
            <w:vAlign w:val="center"/>
          </w:tcPr>
          <w:p w14:paraId="795B1D6A" w14:textId="77777777" w:rsidR="00F743AB" w:rsidRPr="004870AD" w:rsidRDefault="00F743AB" w:rsidP="00B45072">
            <w:pPr>
              <w:spacing w:before="120" w:after="120"/>
              <w:rPr>
                <w:sz w:val="32"/>
                <w:szCs w:val="32"/>
              </w:rPr>
            </w:pPr>
          </w:p>
        </w:tc>
        <w:tc>
          <w:tcPr>
            <w:tcW w:w="2867" w:type="pct"/>
            <w:vAlign w:val="center"/>
          </w:tcPr>
          <w:p w14:paraId="378473F4" w14:textId="77777777" w:rsidR="00F743AB" w:rsidRPr="004870AD" w:rsidRDefault="00F743AB" w:rsidP="00B45072">
            <w:pPr>
              <w:spacing w:before="120" w:after="120"/>
              <w:cnfStyle w:val="100000000000" w:firstRow="1" w:lastRow="0" w:firstColumn="0" w:lastColumn="0" w:oddVBand="0" w:evenVBand="0" w:oddHBand="0" w:evenHBand="0" w:firstRowFirstColumn="0" w:firstRowLastColumn="0" w:lastRowFirstColumn="0" w:lastRowLastColumn="0"/>
              <w:rPr>
                <w:sz w:val="32"/>
                <w:szCs w:val="32"/>
              </w:rPr>
            </w:pPr>
            <w:r w:rsidRPr="004870AD">
              <w:rPr>
                <w:sz w:val="32"/>
                <w:szCs w:val="32"/>
              </w:rPr>
              <w:t xml:space="preserve">Response </w:t>
            </w:r>
          </w:p>
        </w:tc>
      </w:tr>
      <w:tr w:rsidR="00F743AB" w14:paraId="052D4AFB" w14:textId="77777777" w:rsidTr="00B450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3" w:type="pct"/>
            <w:vAlign w:val="center"/>
          </w:tcPr>
          <w:p w14:paraId="7D60DC9D" w14:textId="77777777" w:rsidR="00F743AB" w:rsidRDefault="00F743AB" w:rsidP="00B45072">
            <w:pPr>
              <w:spacing w:before="120" w:after="120" w:line="259" w:lineRule="auto"/>
            </w:pPr>
            <w:r>
              <w:t>The typologies in use by your agency and how well they currently meet agency and council needs</w:t>
            </w:r>
          </w:p>
        </w:tc>
        <w:tc>
          <w:tcPr>
            <w:tcW w:w="2867" w:type="pct"/>
            <w:vAlign w:val="center"/>
          </w:tcPr>
          <w:p w14:paraId="07FC665B" w14:textId="77777777" w:rsidR="00F743AB" w:rsidRDefault="00F743AB" w:rsidP="00B45072">
            <w:pPr>
              <w:spacing w:before="120" w:after="120"/>
              <w:cnfStyle w:val="000000100000" w:firstRow="0" w:lastRow="0" w:firstColumn="0" w:lastColumn="0" w:oddVBand="0" w:evenVBand="0" w:oddHBand="1" w:evenHBand="0" w:firstRowFirstColumn="0" w:firstRowLastColumn="0" w:lastRowFirstColumn="0" w:lastRowLastColumn="0"/>
            </w:pPr>
            <w:r>
              <w:t xml:space="preserve">Various classifications/typologies used for various purposes by </w:t>
            </w:r>
            <w:proofErr w:type="spellStart"/>
            <w:r>
              <w:t>MfE</w:t>
            </w:r>
            <w:proofErr w:type="spellEnd"/>
            <w:r>
              <w:t xml:space="preserve"> (often in joint projects, processes etc with MPI and DOC), including the Marine Environment Classification (MED; </w:t>
            </w:r>
            <w:proofErr w:type="spellStart"/>
            <w:r>
              <w:t>Snelder</w:t>
            </w:r>
            <w:proofErr w:type="spellEnd"/>
            <w:r>
              <w:t xml:space="preserve"> et al 2005). Benthic-Optimised Marine Environment Classification (BOMEC; </w:t>
            </w:r>
            <w:proofErr w:type="spellStart"/>
            <w:r>
              <w:t>Leathwick</w:t>
            </w:r>
            <w:proofErr w:type="spellEnd"/>
            <w:r>
              <w:t xml:space="preserve"> et al. 2012). Coastal and Marine Habitat and Ecosystem Classification (CMHEC; </w:t>
            </w:r>
            <w:proofErr w:type="spellStart"/>
            <w:r w:rsidRPr="00AA08CC">
              <w:t>MFish</w:t>
            </w:r>
            <w:proofErr w:type="spellEnd"/>
            <w:r w:rsidRPr="00AA08CC">
              <w:t xml:space="preserve"> and DOC 2008)</w:t>
            </w:r>
            <w:r>
              <w:t xml:space="preserve">. DOC have recently commissioned </w:t>
            </w:r>
            <w:hyperlink r:id="rId44" w:history="1">
              <w:r w:rsidRPr="008537CD">
                <w:rPr>
                  <w:rStyle w:val="Hyperlink"/>
                </w:rPr>
                <w:t>Seafloor Community Classification</w:t>
              </w:r>
            </w:hyperlink>
            <w:r>
              <w:t xml:space="preserve"> (NIWA 2021).</w:t>
            </w:r>
          </w:p>
          <w:p w14:paraId="78EF5326" w14:textId="77777777" w:rsidR="00F743AB" w:rsidRDefault="00F743AB" w:rsidP="00B45072">
            <w:pPr>
              <w:spacing w:before="120" w:after="120"/>
              <w:cnfStyle w:val="000000100000" w:firstRow="0" w:lastRow="0" w:firstColumn="0" w:lastColumn="0" w:oddVBand="0" w:evenVBand="0" w:oddHBand="1" w:evenHBand="0" w:firstRowFirstColumn="0" w:firstRowLastColumn="0" w:lastRowFirstColumn="0" w:lastRowLastColumn="0"/>
            </w:pPr>
            <w:r>
              <w:t>Those classifications are based on taxonomic records and taxa records and environmental predictor variables (e.g. slope, exposure).</w:t>
            </w:r>
          </w:p>
          <w:p w14:paraId="1055CB73" w14:textId="77777777" w:rsidR="00F743AB" w:rsidRDefault="00F743AB" w:rsidP="00B45072">
            <w:pPr>
              <w:spacing w:before="120" w:after="120"/>
              <w:cnfStyle w:val="000000100000" w:firstRow="0" w:lastRow="0" w:firstColumn="0" w:lastColumn="0" w:oddVBand="0" w:evenVBand="0" w:oddHBand="1" w:evenHBand="0" w:firstRowFirstColumn="0" w:firstRowLastColumn="0" w:lastRowFirstColumn="0" w:lastRowLastColumn="0"/>
            </w:pPr>
            <w:r>
              <w:t>MEC/BOMEC are restricted to the EEZ I think, so makes it difficult to manage anything that straddles the TS limit. The SCC aims to be more unifying (e.g. covering form coastal to edge of the EEZ).</w:t>
            </w:r>
          </w:p>
          <w:p w14:paraId="466AAAF5" w14:textId="77777777" w:rsidR="00F743AB" w:rsidRDefault="00F743AB" w:rsidP="00B45072">
            <w:pPr>
              <w:spacing w:before="120" w:after="120"/>
              <w:cnfStyle w:val="000000100000" w:firstRow="0" w:lastRow="0" w:firstColumn="0" w:lastColumn="0" w:oddVBand="0" w:evenVBand="0" w:oddHBand="1" w:evenHBand="0" w:firstRowFirstColumn="0" w:firstRowLastColumn="0" w:lastRowFirstColumn="0" w:lastRowLastColumn="0"/>
            </w:pPr>
            <w:r>
              <w:t>They tend to be one-offs, and the lack of maintenance was an issue for the BOMEC, but hopefully the SCC will fare better in that regard as it’s designed to be updated more easily.</w:t>
            </w:r>
          </w:p>
        </w:tc>
      </w:tr>
      <w:tr w:rsidR="00F743AB" w14:paraId="65B1834C" w14:textId="77777777" w:rsidTr="00B45072">
        <w:trPr>
          <w:trHeight w:val="397"/>
        </w:trPr>
        <w:tc>
          <w:tcPr>
            <w:cnfStyle w:val="001000000000" w:firstRow="0" w:lastRow="0" w:firstColumn="1" w:lastColumn="0" w:oddVBand="0" w:evenVBand="0" w:oddHBand="0" w:evenHBand="0" w:firstRowFirstColumn="0" w:firstRowLastColumn="0" w:lastRowFirstColumn="0" w:lastRowLastColumn="0"/>
            <w:tcW w:w="2133" w:type="pct"/>
            <w:vAlign w:val="center"/>
          </w:tcPr>
          <w:p w14:paraId="35A227B9" w14:textId="77777777" w:rsidR="00F743AB" w:rsidRDefault="00F743AB" w:rsidP="00B45072">
            <w:pPr>
              <w:spacing w:before="120" w:after="120"/>
            </w:pPr>
            <w:r>
              <w:t>Is an existing typology the agency’s preferred choice for standardization?  Or is an entirely new typology needed?</w:t>
            </w:r>
          </w:p>
        </w:tc>
        <w:tc>
          <w:tcPr>
            <w:tcW w:w="2867" w:type="pct"/>
            <w:vAlign w:val="center"/>
          </w:tcPr>
          <w:p w14:paraId="28DAA1F3" w14:textId="77777777" w:rsidR="00F743AB" w:rsidRDefault="00F743AB" w:rsidP="00B45072">
            <w:pPr>
              <w:spacing w:before="120" w:after="120"/>
              <w:cnfStyle w:val="000000000000" w:firstRow="0" w:lastRow="0" w:firstColumn="0" w:lastColumn="0" w:oddVBand="0" w:evenVBand="0" w:oddHBand="0" w:evenHBand="0" w:firstRowFirstColumn="0" w:firstRowLastColumn="0" w:lastRowFirstColumn="0" w:lastRowLastColumn="0"/>
            </w:pPr>
            <w:r>
              <w:t xml:space="preserve">Different classification systems / typologies tend to be used for different purposes, so not sure one typology would be the preferred choice overall. </w:t>
            </w:r>
          </w:p>
          <w:p w14:paraId="6683B487" w14:textId="77777777" w:rsidR="00F743AB" w:rsidRDefault="00F743AB" w:rsidP="00B45072">
            <w:pPr>
              <w:spacing w:before="120" w:after="120"/>
              <w:cnfStyle w:val="000000000000" w:firstRow="0" w:lastRow="0" w:firstColumn="0" w:lastColumn="0" w:oddVBand="0" w:evenVBand="0" w:oddHBand="0" w:evenHBand="0" w:firstRowFirstColumn="0" w:firstRowLastColumn="0" w:lastRowFirstColumn="0" w:lastRowLastColumn="0"/>
            </w:pPr>
            <w:r>
              <w:t xml:space="preserve">Note advantages and disadvantages of NZ’s marine and coastal classifications were reviewed recently in Rowden et al 2018 – see here - </w:t>
            </w:r>
            <w:hyperlink r:id="rId45" w:history="1">
              <w:r>
                <w:rPr>
                  <w:rStyle w:val="Hyperlink"/>
                </w:rPr>
                <w:t>mpa-habitat-classification-review-2018.pdf (doc.govt.nz)</w:t>
              </w:r>
            </w:hyperlink>
          </w:p>
        </w:tc>
      </w:tr>
    </w:tbl>
    <w:p w14:paraId="6606D5CC" w14:textId="77777777" w:rsidR="00F743AB" w:rsidRPr="00035B74" w:rsidRDefault="00F743AB" w:rsidP="00F743AB">
      <w:pPr>
        <w:pStyle w:val="Heading2"/>
      </w:pPr>
      <w:bookmarkStart w:id="94" w:name="_Toc156394921"/>
      <w:r w:rsidRPr="00035B74">
        <w:lastRenderedPageBreak/>
        <w:t>Department of Conservation</w:t>
      </w:r>
      <w:bookmarkEnd w:id="94"/>
    </w:p>
    <w:p w14:paraId="2F44CF1F" w14:textId="77777777" w:rsidR="00F743AB" w:rsidRPr="009178BA" w:rsidRDefault="00F743AB" w:rsidP="00F743AB"/>
    <w:p w14:paraId="7DCAB432" w14:textId="77777777" w:rsidR="00F743AB" w:rsidRPr="009178BA" w:rsidRDefault="00F743AB" w:rsidP="00F743AB">
      <w:r w:rsidRPr="009178BA">
        <w:t xml:space="preserve">The typologies in use by their agency and how well they currently meet agency and council </w:t>
      </w:r>
      <w:proofErr w:type="gramStart"/>
      <w:r w:rsidRPr="009178BA">
        <w:t>needs</w:t>
      </w:r>
      <w:proofErr w:type="gramEnd"/>
    </w:p>
    <w:p w14:paraId="646FDD7F" w14:textId="77777777" w:rsidR="00F743AB" w:rsidRPr="009178BA" w:rsidRDefault="00F743AB" w:rsidP="0031008D">
      <w:pPr>
        <w:pStyle w:val="ListParagraph"/>
        <w:numPr>
          <w:ilvl w:val="0"/>
          <w:numId w:val="35"/>
        </w:numPr>
        <w:spacing w:after="0" w:line="240" w:lineRule="auto"/>
      </w:pPr>
      <w:r w:rsidRPr="009178BA">
        <w:t>Marine Environment Classification (MEC) (</w:t>
      </w:r>
      <w:proofErr w:type="spellStart"/>
      <w:r w:rsidRPr="009178BA">
        <w:t>Snelder</w:t>
      </w:r>
      <w:proofErr w:type="spellEnd"/>
      <w:r w:rsidRPr="009178BA">
        <w:t xml:space="preserve"> et al 2005)</w:t>
      </w:r>
    </w:p>
    <w:p w14:paraId="32912A61" w14:textId="77777777" w:rsidR="00F743AB" w:rsidRPr="009178BA" w:rsidRDefault="00F743AB" w:rsidP="0031008D">
      <w:pPr>
        <w:pStyle w:val="ListParagraph"/>
        <w:numPr>
          <w:ilvl w:val="1"/>
          <w:numId w:val="35"/>
        </w:numPr>
        <w:spacing w:after="0" w:line="240" w:lineRule="auto"/>
      </w:pPr>
      <w:r w:rsidRPr="009178BA">
        <w:t xml:space="preserve">Numerical classification using multivariate analysis based on eight physical variables, and “tuned” using biological data sets representing pelagic and benthic components of the </w:t>
      </w:r>
      <w:proofErr w:type="gramStart"/>
      <w:r w:rsidRPr="009178BA">
        <w:t>biota</w:t>
      </w:r>
      <w:proofErr w:type="gramEnd"/>
      <w:r w:rsidRPr="009178BA">
        <w:t xml:space="preserve"> </w:t>
      </w:r>
    </w:p>
    <w:p w14:paraId="06138B88" w14:textId="77777777" w:rsidR="00F743AB" w:rsidRPr="009178BA" w:rsidRDefault="00F743AB" w:rsidP="0031008D">
      <w:pPr>
        <w:pStyle w:val="ListParagraph"/>
        <w:numPr>
          <w:ilvl w:val="1"/>
          <w:numId w:val="35"/>
        </w:numPr>
        <w:spacing w:after="0" w:line="240" w:lineRule="auto"/>
      </w:pPr>
      <w:proofErr w:type="gramStart"/>
      <w:r w:rsidRPr="009178BA">
        <w:t>Doesn’t  apply</w:t>
      </w:r>
      <w:proofErr w:type="gramEnd"/>
      <w:r w:rsidRPr="009178BA">
        <w:t xml:space="preserve"> well to shallow coastal habitats and classes do not define substrate or biological structural element</w:t>
      </w:r>
    </w:p>
    <w:p w14:paraId="36DC8E0A" w14:textId="77777777" w:rsidR="00F743AB" w:rsidRPr="009178BA" w:rsidRDefault="00F743AB" w:rsidP="0031008D">
      <w:pPr>
        <w:pStyle w:val="ListParagraph"/>
        <w:numPr>
          <w:ilvl w:val="1"/>
          <w:numId w:val="35"/>
        </w:numPr>
        <w:spacing w:after="0" w:line="240" w:lineRule="auto"/>
      </w:pPr>
      <w:r w:rsidRPr="009178BA">
        <w:t xml:space="preserve">Not well understood or used within New Zealand’s broader marine ecology </w:t>
      </w:r>
      <w:proofErr w:type="gramStart"/>
      <w:r w:rsidRPr="009178BA">
        <w:t>community</w:t>
      </w:r>
      <w:proofErr w:type="gramEnd"/>
    </w:p>
    <w:p w14:paraId="4641E0DC" w14:textId="77777777" w:rsidR="00F743AB" w:rsidRPr="009178BA" w:rsidRDefault="00F743AB" w:rsidP="0031008D">
      <w:pPr>
        <w:pStyle w:val="ListParagraph"/>
        <w:numPr>
          <w:ilvl w:val="1"/>
          <w:numId w:val="35"/>
        </w:numPr>
        <w:spacing w:after="0" w:line="240" w:lineRule="auto"/>
      </w:pPr>
      <w:r w:rsidRPr="009178BA">
        <w:t xml:space="preserve">Subsequent version used benthic information to create that Benthic-Optimised MEC (BOMEC). Not formally </w:t>
      </w:r>
      <w:proofErr w:type="gramStart"/>
      <w:r w:rsidRPr="009178BA">
        <w:t>adopted, but</w:t>
      </w:r>
      <w:proofErr w:type="gramEnd"/>
      <w:r w:rsidRPr="009178BA">
        <w:t xml:space="preserve"> performed better than the MEC.</w:t>
      </w:r>
    </w:p>
    <w:p w14:paraId="685C3FD8" w14:textId="77777777" w:rsidR="00F743AB" w:rsidRPr="009178BA" w:rsidRDefault="00F743AB" w:rsidP="0031008D">
      <w:pPr>
        <w:pStyle w:val="ListParagraph"/>
        <w:numPr>
          <w:ilvl w:val="1"/>
          <w:numId w:val="35"/>
        </w:numPr>
        <w:spacing w:after="0" w:line="240" w:lineRule="auto"/>
      </w:pPr>
      <w:r w:rsidRPr="009178BA">
        <w:t>Neither MEC nor BOMEC reflected patterns of biological diversity well (Bowden et al, 2011)</w:t>
      </w:r>
    </w:p>
    <w:p w14:paraId="360A3F33" w14:textId="77777777" w:rsidR="00F743AB" w:rsidRPr="009178BA" w:rsidRDefault="00F743AB" w:rsidP="0031008D">
      <w:pPr>
        <w:pStyle w:val="ListParagraph"/>
        <w:numPr>
          <w:ilvl w:val="1"/>
          <w:numId w:val="35"/>
        </w:numPr>
        <w:spacing w:after="0" w:line="240" w:lineRule="auto"/>
      </w:pPr>
      <w:r w:rsidRPr="009178BA">
        <w:t>No maintenance mechanism, largely obsolete now</w:t>
      </w:r>
    </w:p>
    <w:p w14:paraId="4227596D" w14:textId="77777777" w:rsidR="00F743AB" w:rsidRPr="009178BA" w:rsidRDefault="00F743AB" w:rsidP="0031008D">
      <w:pPr>
        <w:pStyle w:val="ListParagraph"/>
        <w:numPr>
          <w:ilvl w:val="1"/>
          <w:numId w:val="35"/>
        </w:numPr>
        <w:spacing w:after="0" w:line="240" w:lineRule="auto"/>
      </w:pPr>
      <w:r w:rsidRPr="009178BA">
        <w:t xml:space="preserve">Used in a limited way for planning and </w:t>
      </w:r>
      <w:proofErr w:type="gramStart"/>
      <w:r w:rsidRPr="009178BA">
        <w:t>reporting</w:t>
      </w:r>
      <w:proofErr w:type="gramEnd"/>
    </w:p>
    <w:p w14:paraId="7A9E7287" w14:textId="77777777" w:rsidR="00F743AB" w:rsidRPr="009178BA" w:rsidRDefault="00F743AB" w:rsidP="0031008D">
      <w:pPr>
        <w:pStyle w:val="ListParagraph"/>
        <w:numPr>
          <w:ilvl w:val="1"/>
          <w:numId w:val="35"/>
        </w:numPr>
        <w:spacing w:after="0" w:line="240" w:lineRule="auto"/>
      </w:pPr>
      <w:r w:rsidRPr="009178BA">
        <w:t xml:space="preserve">Categorical, not hierarchical </w:t>
      </w:r>
    </w:p>
    <w:p w14:paraId="2B9C8D45" w14:textId="77777777" w:rsidR="00F743AB" w:rsidRDefault="00F743AB" w:rsidP="0031008D">
      <w:pPr>
        <w:pStyle w:val="ListParagraph"/>
        <w:numPr>
          <w:ilvl w:val="1"/>
          <w:numId w:val="35"/>
        </w:numPr>
        <w:spacing w:after="0" w:line="240" w:lineRule="auto"/>
      </w:pPr>
      <w:r w:rsidRPr="009178BA">
        <w:t>Poorly validated</w:t>
      </w:r>
    </w:p>
    <w:p w14:paraId="2FE45D05" w14:textId="77777777" w:rsidR="00F743AB" w:rsidRPr="009178BA" w:rsidRDefault="00F743AB" w:rsidP="00F743AB">
      <w:pPr>
        <w:pStyle w:val="ListParagraph"/>
        <w:spacing w:after="0" w:line="276" w:lineRule="auto"/>
        <w:ind w:left="1500"/>
      </w:pPr>
    </w:p>
    <w:p w14:paraId="66D15132" w14:textId="77777777" w:rsidR="00F743AB" w:rsidRPr="009178BA" w:rsidRDefault="00F743AB" w:rsidP="0031008D">
      <w:pPr>
        <w:pStyle w:val="ListParagraph"/>
        <w:numPr>
          <w:ilvl w:val="0"/>
          <w:numId w:val="35"/>
        </w:numPr>
        <w:spacing w:after="0" w:line="240" w:lineRule="auto"/>
      </w:pPr>
      <w:r w:rsidRPr="009178BA">
        <w:t>Seamount Classification (Rowden et al 2005)</w:t>
      </w:r>
    </w:p>
    <w:p w14:paraId="0724D6D7" w14:textId="77777777" w:rsidR="00F743AB" w:rsidRPr="009178BA" w:rsidRDefault="00F743AB" w:rsidP="0031008D">
      <w:pPr>
        <w:pStyle w:val="ListParagraph"/>
        <w:numPr>
          <w:ilvl w:val="1"/>
          <w:numId w:val="35"/>
        </w:numPr>
        <w:spacing w:after="0" w:line="240" w:lineRule="auto"/>
      </w:pPr>
      <w:r w:rsidRPr="009178BA">
        <w:t xml:space="preserve">Numerical classification based on a multivariate (group average hierarchical clustering) analysis of thirteen mostly physical </w:t>
      </w:r>
      <w:proofErr w:type="gramStart"/>
      <w:r w:rsidRPr="009178BA">
        <w:t>surrogates</w:t>
      </w:r>
      <w:proofErr w:type="gramEnd"/>
    </w:p>
    <w:p w14:paraId="2B52AA42" w14:textId="77777777" w:rsidR="00F743AB" w:rsidRDefault="00F743AB" w:rsidP="0031008D">
      <w:pPr>
        <w:pStyle w:val="ListParagraph"/>
        <w:numPr>
          <w:ilvl w:val="1"/>
          <w:numId w:val="35"/>
        </w:numPr>
        <w:spacing w:after="0" w:line="240" w:lineRule="auto"/>
      </w:pPr>
      <w:r w:rsidRPr="009178BA">
        <w:t xml:space="preserve">Only relates to seamounts so limited </w:t>
      </w:r>
      <w:proofErr w:type="gramStart"/>
      <w:r w:rsidRPr="009178BA">
        <w:t>utility</w:t>
      </w:r>
      <w:proofErr w:type="gramEnd"/>
    </w:p>
    <w:p w14:paraId="1D5A69A4" w14:textId="77777777" w:rsidR="00F743AB" w:rsidRPr="009178BA" w:rsidRDefault="00F743AB" w:rsidP="00F743AB">
      <w:pPr>
        <w:pStyle w:val="ListParagraph"/>
        <w:spacing w:after="0" w:line="240" w:lineRule="auto"/>
        <w:ind w:left="1500"/>
      </w:pPr>
    </w:p>
    <w:p w14:paraId="30936CE1" w14:textId="77777777" w:rsidR="00F743AB" w:rsidRPr="009178BA" w:rsidRDefault="00F743AB" w:rsidP="0031008D">
      <w:pPr>
        <w:pStyle w:val="ListParagraph"/>
        <w:numPr>
          <w:ilvl w:val="0"/>
          <w:numId w:val="35"/>
        </w:numPr>
        <w:spacing w:after="0" w:line="240" w:lineRule="auto"/>
      </w:pPr>
      <w:r w:rsidRPr="009178BA">
        <w:t>NZ Seafloor Community Classification (Stephenson et al 2020)</w:t>
      </w:r>
    </w:p>
    <w:p w14:paraId="22C4C556" w14:textId="77777777" w:rsidR="00F743AB" w:rsidRPr="009178BA" w:rsidRDefault="00F743AB" w:rsidP="0031008D">
      <w:pPr>
        <w:pStyle w:val="ListParagraph"/>
        <w:numPr>
          <w:ilvl w:val="1"/>
          <w:numId w:val="35"/>
        </w:numPr>
        <w:spacing w:after="0" w:line="240" w:lineRule="auto"/>
      </w:pPr>
      <w:r w:rsidRPr="009178BA">
        <w:rPr>
          <w:lang w:val="en-GB"/>
        </w:rPr>
        <w:t xml:space="preserve">Gradient Forest (GF) models used to produce a numerical classification of the seafloor environment and </w:t>
      </w:r>
      <w:proofErr w:type="gramStart"/>
      <w:r w:rsidRPr="009178BA">
        <w:rPr>
          <w:lang w:val="en-GB"/>
        </w:rPr>
        <w:t>communities</w:t>
      </w:r>
      <w:proofErr w:type="gramEnd"/>
      <w:r w:rsidRPr="009178BA">
        <w:rPr>
          <w:lang w:val="en-GB"/>
        </w:rPr>
        <w:t xml:space="preserve"> </w:t>
      </w:r>
    </w:p>
    <w:p w14:paraId="71D346A9" w14:textId="77777777" w:rsidR="00F743AB" w:rsidRPr="009178BA" w:rsidRDefault="00F743AB" w:rsidP="0031008D">
      <w:pPr>
        <w:pStyle w:val="ListParagraph"/>
        <w:numPr>
          <w:ilvl w:val="1"/>
          <w:numId w:val="35"/>
        </w:numPr>
        <w:spacing w:after="0" w:line="240" w:lineRule="auto"/>
      </w:pPr>
      <w:r w:rsidRPr="009178BA">
        <w:t>250 m grid resolution from the coastline to the edge of the Territorial Sea (12 NM from shore) and a 1 km grid resolution from the edge of the Territorial Sea to the edge of the Exclusive Economic Zone</w:t>
      </w:r>
    </w:p>
    <w:p w14:paraId="514ABA1A" w14:textId="77777777" w:rsidR="00F743AB" w:rsidRPr="009178BA" w:rsidRDefault="00F743AB" w:rsidP="0031008D">
      <w:pPr>
        <w:pStyle w:val="ListParagraph"/>
        <w:numPr>
          <w:ilvl w:val="1"/>
          <w:numId w:val="35"/>
        </w:numPr>
        <w:spacing w:after="0" w:line="240" w:lineRule="auto"/>
      </w:pPr>
      <w:r w:rsidRPr="009178BA">
        <w:rPr>
          <w:lang w:val="en-GB"/>
        </w:rPr>
        <w:t>Occurrence records for four biotic groups, demersal fish, benthic invertebrates</w:t>
      </w:r>
      <w:r w:rsidRPr="009178BA">
        <w:t xml:space="preserve">, macroalgae and reef fish, used to inform the transformation of 33 gridded environmental variables to represent </w:t>
      </w:r>
      <w:r w:rsidRPr="009178BA">
        <w:rPr>
          <w:rFonts w:cstheme="minorHAnsi"/>
        </w:rPr>
        <w:t xml:space="preserve">spatial patterns of taxa compositional </w:t>
      </w:r>
      <w:proofErr w:type="gramStart"/>
      <w:r w:rsidRPr="009178BA">
        <w:rPr>
          <w:rFonts w:cstheme="minorHAnsi"/>
        </w:rPr>
        <w:t>turnover</w:t>
      </w:r>
      <w:proofErr w:type="gramEnd"/>
    </w:p>
    <w:p w14:paraId="3AD26943" w14:textId="77777777" w:rsidR="00F743AB" w:rsidRPr="009178BA" w:rsidRDefault="00F743AB" w:rsidP="0031008D">
      <w:pPr>
        <w:pStyle w:val="ListParagraph"/>
        <w:numPr>
          <w:ilvl w:val="1"/>
          <w:numId w:val="35"/>
        </w:numPr>
        <w:spacing w:after="0" w:line="240" w:lineRule="auto"/>
      </w:pPr>
      <w:r w:rsidRPr="009178BA">
        <w:t xml:space="preserve">Replaces the MEC, with process for maintenance </w:t>
      </w:r>
      <w:proofErr w:type="gramStart"/>
      <w:r w:rsidRPr="009178BA">
        <w:t>developed</w:t>
      </w:r>
      <w:proofErr w:type="gramEnd"/>
    </w:p>
    <w:p w14:paraId="351D05CF" w14:textId="77777777" w:rsidR="00F743AB" w:rsidRPr="009178BA" w:rsidRDefault="00F743AB" w:rsidP="0031008D">
      <w:pPr>
        <w:pStyle w:val="ListParagraph"/>
        <w:numPr>
          <w:ilvl w:val="1"/>
          <w:numId w:val="35"/>
        </w:numPr>
        <w:spacing w:after="0" w:line="240" w:lineRule="auto"/>
      </w:pPr>
      <w:r w:rsidRPr="009178BA">
        <w:t>Large scale planning processes, limited application locally</w:t>
      </w:r>
    </w:p>
    <w:p w14:paraId="3574A134" w14:textId="77777777" w:rsidR="00F743AB" w:rsidRPr="009178BA" w:rsidRDefault="00F743AB" w:rsidP="0031008D">
      <w:pPr>
        <w:pStyle w:val="ListParagraph"/>
        <w:numPr>
          <w:ilvl w:val="1"/>
          <w:numId w:val="35"/>
        </w:numPr>
        <w:spacing w:after="0" w:line="240" w:lineRule="auto"/>
      </w:pPr>
      <w:r w:rsidRPr="009178BA">
        <w:t xml:space="preserve">Hierarchical i.e. groups are </w:t>
      </w:r>
      <w:proofErr w:type="gramStart"/>
      <w:r w:rsidRPr="009178BA">
        <w:t>nested</w:t>
      </w:r>
      <w:proofErr w:type="gramEnd"/>
    </w:p>
    <w:p w14:paraId="56591AE9" w14:textId="77777777" w:rsidR="00F743AB" w:rsidRDefault="00F743AB" w:rsidP="0031008D">
      <w:pPr>
        <w:pStyle w:val="ListParagraph"/>
        <w:numPr>
          <w:ilvl w:val="1"/>
          <w:numId w:val="35"/>
        </w:numPr>
        <w:spacing w:after="0" w:line="240" w:lineRule="auto"/>
      </w:pPr>
      <w:r w:rsidRPr="009178BA">
        <w:t xml:space="preserve">Meets DOC needs for large scale planning and reporting, and defining biogeographic regions (potential input as a high level in a hierarchical typology) </w:t>
      </w:r>
    </w:p>
    <w:p w14:paraId="336A4060" w14:textId="77777777" w:rsidR="00F743AB" w:rsidRPr="009178BA" w:rsidRDefault="00F743AB" w:rsidP="00F743AB">
      <w:pPr>
        <w:pStyle w:val="ListParagraph"/>
        <w:spacing w:after="0" w:line="240" w:lineRule="auto"/>
        <w:ind w:left="1500"/>
      </w:pPr>
    </w:p>
    <w:p w14:paraId="0E3473A7" w14:textId="77777777" w:rsidR="00F743AB" w:rsidRPr="009178BA" w:rsidRDefault="00F743AB" w:rsidP="0031008D">
      <w:pPr>
        <w:pStyle w:val="ListParagraph"/>
        <w:numPr>
          <w:ilvl w:val="0"/>
          <w:numId w:val="35"/>
        </w:numPr>
        <w:spacing w:after="0" w:line="240" w:lineRule="auto"/>
      </w:pPr>
      <w:r w:rsidRPr="009178BA">
        <w:t xml:space="preserve">NZ Marine Protected Areas Policy habitat classification (2007). </w:t>
      </w:r>
    </w:p>
    <w:p w14:paraId="0D4579CE" w14:textId="77777777" w:rsidR="00F743AB" w:rsidRPr="009178BA" w:rsidRDefault="00F743AB" w:rsidP="0031008D">
      <w:pPr>
        <w:pStyle w:val="ListParagraph"/>
        <w:numPr>
          <w:ilvl w:val="1"/>
          <w:numId w:val="35"/>
        </w:numPr>
        <w:spacing w:after="0" w:line="240" w:lineRule="auto"/>
      </w:pPr>
      <w:r w:rsidRPr="009178BA">
        <w:t xml:space="preserve">Five-level, multi-spatial scale thematic classification. </w:t>
      </w:r>
    </w:p>
    <w:p w14:paraId="3D5E86CA" w14:textId="77777777" w:rsidR="00F743AB" w:rsidRPr="009178BA" w:rsidRDefault="00F743AB" w:rsidP="0031008D">
      <w:pPr>
        <w:pStyle w:val="ListParagraph"/>
        <w:numPr>
          <w:ilvl w:val="1"/>
          <w:numId w:val="35"/>
        </w:numPr>
        <w:spacing w:after="0" w:line="240" w:lineRule="auto"/>
      </w:pPr>
      <w:r w:rsidRPr="009178BA">
        <w:t xml:space="preserve">Based on physical surrogates of depth, </w:t>
      </w:r>
      <w:proofErr w:type="gramStart"/>
      <w:r w:rsidRPr="009178BA">
        <w:t>substrate</w:t>
      </w:r>
      <w:proofErr w:type="gramEnd"/>
      <w:r w:rsidRPr="009178BA">
        <w:t xml:space="preserve"> and exposure. Very limited biotic input.</w:t>
      </w:r>
    </w:p>
    <w:p w14:paraId="6E65BAA3" w14:textId="77777777" w:rsidR="00F743AB" w:rsidRPr="009178BA" w:rsidRDefault="00F743AB" w:rsidP="0031008D">
      <w:pPr>
        <w:pStyle w:val="ListParagraph"/>
        <w:numPr>
          <w:ilvl w:val="1"/>
          <w:numId w:val="35"/>
        </w:numPr>
        <w:spacing w:after="0" w:line="240" w:lineRule="auto"/>
      </w:pPr>
      <w:r w:rsidRPr="009178BA">
        <w:t>Mostly used for planning and reporting of MPA representation</w:t>
      </w:r>
    </w:p>
    <w:p w14:paraId="4FB5F573" w14:textId="77777777" w:rsidR="00F743AB" w:rsidRPr="009178BA" w:rsidRDefault="00F743AB" w:rsidP="0031008D">
      <w:pPr>
        <w:pStyle w:val="ListParagraph"/>
        <w:numPr>
          <w:ilvl w:val="1"/>
          <w:numId w:val="35"/>
        </w:numPr>
        <w:spacing w:after="0" w:line="240" w:lineRule="auto"/>
      </w:pPr>
      <w:r w:rsidRPr="009178BA">
        <w:t xml:space="preserve">Doesn’t capture patterns of biological features except in the broadest </w:t>
      </w:r>
      <w:proofErr w:type="gramStart"/>
      <w:r w:rsidRPr="009178BA">
        <w:t>sense</w:t>
      </w:r>
      <w:proofErr w:type="gramEnd"/>
    </w:p>
    <w:p w14:paraId="12962EE5" w14:textId="77777777" w:rsidR="00F743AB" w:rsidRPr="009178BA" w:rsidRDefault="00F743AB" w:rsidP="0031008D">
      <w:pPr>
        <w:pStyle w:val="ListParagraph"/>
        <w:numPr>
          <w:ilvl w:val="1"/>
          <w:numId w:val="35"/>
        </w:numPr>
        <w:spacing w:after="0" w:line="240" w:lineRule="auto"/>
      </w:pPr>
      <w:r w:rsidRPr="009178BA">
        <w:t>Limited application at a local scale ~&lt;1km</w:t>
      </w:r>
    </w:p>
    <w:p w14:paraId="2691D32C" w14:textId="77777777" w:rsidR="00F743AB" w:rsidRPr="009178BA" w:rsidRDefault="00F743AB" w:rsidP="0031008D">
      <w:pPr>
        <w:pStyle w:val="ListParagraph"/>
        <w:numPr>
          <w:ilvl w:val="1"/>
          <w:numId w:val="35"/>
        </w:numPr>
        <w:spacing w:after="0" w:line="240" w:lineRule="auto"/>
      </w:pPr>
      <w:r w:rsidRPr="009178BA">
        <w:lastRenderedPageBreak/>
        <w:t xml:space="preserve">Categorical, not hierarchical </w:t>
      </w:r>
    </w:p>
    <w:p w14:paraId="435EF981" w14:textId="77777777" w:rsidR="00F743AB" w:rsidRPr="009178BA" w:rsidRDefault="00F743AB" w:rsidP="0031008D">
      <w:pPr>
        <w:pStyle w:val="ListParagraph"/>
        <w:numPr>
          <w:ilvl w:val="1"/>
          <w:numId w:val="35"/>
        </w:numPr>
        <w:spacing w:after="0" w:line="240" w:lineRule="auto"/>
      </w:pPr>
      <w:r w:rsidRPr="009178BA">
        <w:t>Poorly validated</w:t>
      </w:r>
    </w:p>
    <w:p w14:paraId="2D969E62" w14:textId="77777777" w:rsidR="00F743AB" w:rsidRDefault="00F743AB" w:rsidP="0031008D">
      <w:pPr>
        <w:pStyle w:val="ListParagraph"/>
        <w:numPr>
          <w:ilvl w:val="1"/>
          <w:numId w:val="35"/>
        </w:numPr>
        <w:spacing w:after="0" w:line="240" w:lineRule="auto"/>
      </w:pPr>
      <w:r w:rsidRPr="009178BA">
        <w:t xml:space="preserve">Does not meet DOC needs for marine reserve management due to absence of biological </w:t>
      </w:r>
      <w:proofErr w:type="gramStart"/>
      <w:r w:rsidRPr="009178BA">
        <w:t>information</w:t>
      </w:r>
      <w:proofErr w:type="gramEnd"/>
      <w:r w:rsidRPr="009178BA">
        <w:t xml:space="preserve"> </w:t>
      </w:r>
    </w:p>
    <w:p w14:paraId="0646EB40" w14:textId="77777777" w:rsidR="00F743AB" w:rsidRPr="009178BA" w:rsidRDefault="00F743AB" w:rsidP="00F743AB">
      <w:pPr>
        <w:pStyle w:val="ListParagraph"/>
        <w:spacing w:after="0" w:line="240" w:lineRule="auto"/>
        <w:ind w:left="1500"/>
      </w:pPr>
    </w:p>
    <w:p w14:paraId="69BB9AF6" w14:textId="77777777" w:rsidR="00F743AB" w:rsidRPr="009178BA" w:rsidRDefault="00F743AB" w:rsidP="0031008D">
      <w:pPr>
        <w:pStyle w:val="ListParagraph"/>
        <w:numPr>
          <w:ilvl w:val="0"/>
          <w:numId w:val="35"/>
        </w:numPr>
        <w:spacing w:after="0" w:line="240" w:lineRule="auto"/>
      </w:pPr>
      <w:r w:rsidRPr="009178BA">
        <w:t>Reef habitats in northeastern New Zealand (Shears et al, 2004)</w:t>
      </w:r>
    </w:p>
    <w:p w14:paraId="5D34CFB8" w14:textId="77777777" w:rsidR="00F743AB" w:rsidRPr="009178BA" w:rsidRDefault="00F743AB" w:rsidP="0031008D">
      <w:pPr>
        <w:pStyle w:val="ListParagraph"/>
        <w:numPr>
          <w:ilvl w:val="1"/>
          <w:numId w:val="35"/>
        </w:numPr>
        <w:spacing w:after="0" w:line="240" w:lineRule="auto"/>
      </w:pPr>
      <w:r w:rsidRPr="009178BA">
        <w:t>Based on qualitative biotic dominance, validated quantitatively</w:t>
      </w:r>
    </w:p>
    <w:p w14:paraId="4E11A574" w14:textId="77777777" w:rsidR="00F743AB" w:rsidRPr="009178BA" w:rsidRDefault="00F743AB" w:rsidP="0031008D">
      <w:pPr>
        <w:pStyle w:val="ListParagraph"/>
        <w:numPr>
          <w:ilvl w:val="1"/>
          <w:numId w:val="35"/>
        </w:numPr>
        <w:spacing w:after="0" w:line="240" w:lineRule="auto"/>
      </w:pPr>
      <w:r w:rsidRPr="009178BA">
        <w:t>Not well tested beyond the NE</w:t>
      </w:r>
    </w:p>
    <w:p w14:paraId="1605244A" w14:textId="77777777" w:rsidR="00F743AB" w:rsidRPr="009178BA" w:rsidRDefault="00F743AB" w:rsidP="0031008D">
      <w:pPr>
        <w:pStyle w:val="ListParagraph"/>
        <w:numPr>
          <w:ilvl w:val="1"/>
          <w:numId w:val="35"/>
        </w:numPr>
        <w:spacing w:after="0" w:line="240" w:lineRule="auto"/>
      </w:pPr>
      <w:r w:rsidRPr="009178BA">
        <w:t>Categorical, not hierarchical</w:t>
      </w:r>
    </w:p>
    <w:p w14:paraId="5E4DF9DB" w14:textId="77777777" w:rsidR="00F743AB" w:rsidRPr="009178BA" w:rsidRDefault="00F743AB" w:rsidP="0031008D">
      <w:pPr>
        <w:pStyle w:val="ListParagraph"/>
        <w:numPr>
          <w:ilvl w:val="1"/>
          <w:numId w:val="35"/>
        </w:numPr>
        <w:spacing w:after="0" w:line="240" w:lineRule="auto"/>
      </w:pPr>
      <w:r w:rsidRPr="009178BA">
        <w:t xml:space="preserve">Various projects have used the classification as a starting point and added to or modified it e.g. </w:t>
      </w:r>
      <w:proofErr w:type="spellStart"/>
      <w:r w:rsidRPr="009178BA">
        <w:t>Te</w:t>
      </w:r>
      <w:proofErr w:type="spellEnd"/>
      <w:r w:rsidRPr="009178BA">
        <w:t xml:space="preserve"> Angiangi Marine Reserve mapping found some habitat types didn’t fit well within the classes, so additional classes were added. </w:t>
      </w:r>
    </w:p>
    <w:p w14:paraId="707731A1" w14:textId="77777777" w:rsidR="00F743AB" w:rsidRPr="009178BA" w:rsidRDefault="00F743AB" w:rsidP="0031008D">
      <w:pPr>
        <w:pStyle w:val="ListParagraph"/>
        <w:numPr>
          <w:ilvl w:val="1"/>
          <w:numId w:val="35"/>
        </w:numPr>
        <w:spacing w:after="0" w:line="240" w:lineRule="auto"/>
      </w:pPr>
      <w:r w:rsidRPr="009178BA">
        <w:t xml:space="preserve">No formal process has been used to incorporate modifications into a broader classification, so has been on a case-by-case basis and ‘lost’ in </w:t>
      </w:r>
      <w:proofErr w:type="gramStart"/>
      <w:r w:rsidRPr="009178BA">
        <w:t>reports</w:t>
      </w:r>
      <w:proofErr w:type="gramEnd"/>
    </w:p>
    <w:p w14:paraId="27B7DCFC" w14:textId="77777777" w:rsidR="00F743AB" w:rsidRDefault="00F743AB" w:rsidP="0031008D">
      <w:pPr>
        <w:pStyle w:val="ListParagraph"/>
        <w:numPr>
          <w:ilvl w:val="1"/>
          <w:numId w:val="35"/>
        </w:numPr>
        <w:spacing w:after="0" w:line="240" w:lineRule="auto"/>
      </w:pPr>
      <w:r w:rsidRPr="009178BA">
        <w:t xml:space="preserve">Only rocky reef habitats </w:t>
      </w:r>
      <w:proofErr w:type="gramStart"/>
      <w:r w:rsidRPr="009178BA">
        <w:t>included</w:t>
      </w:r>
      <w:proofErr w:type="gramEnd"/>
    </w:p>
    <w:p w14:paraId="53A56DD0" w14:textId="77777777" w:rsidR="00F743AB" w:rsidRPr="009178BA" w:rsidRDefault="00F743AB" w:rsidP="00F743AB">
      <w:pPr>
        <w:pStyle w:val="ListParagraph"/>
        <w:spacing w:after="0" w:line="240" w:lineRule="auto"/>
        <w:ind w:left="1500"/>
      </w:pPr>
    </w:p>
    <w:p w14:paraId="0C729C3B" w14:textId="77777777" w:rsidR="00F743AB" w:rsidRPr="009178BA" w:rsidRDefault="00F743AB" w:rsidP="0031008D">
      <w:pPr>
        <w:pStyle w:val="ListParagraph"/>
        <w:numPr>
          <w:ilvl w:val="0"/>
          <w:numId w:val="35"/>
        </w:numPr>
        <w:spacing w:after="0" w:line="240" w:lineRule="auto"/>
      </w:pPr>
      <w:r w:rsidRPr="009178BA">
        <w:t>NZMHCS (Dohner)</w:t>
      </w:r>
    </w:p>
    <w:p w14:paraId="23E04AD8" w14:textId="77777777" w:rsidR="00F743AB" w:rsidRPr="009178BA" w:rsidRDefault="00F743AB" w:rsidP="0031008D">
      <w:pPr>
        <w:pStyle w:val="ListParagraph"/>
        <w:numPr>
          <w:ilvl w:val="1"/>
          <w:numId w:val="35"/>
        </w:numPr>
        <w:spacing w:after="0" w:line="240" w:lineRule="auto"/>
      </w:pPr>
      <w:r w:rsidRPr="009178BA">
        <w:t xml:space="preserve">Attempted to develop a more consistent approach based on the NZ MPA policy and Shears et al </w:t>
      </w:r>
      <w:proofErr w:type="gramStart"/>
      <w:r w:rsidRPr="009178BA">
        <w:t>work</w:t>
      </w:r>
      <w:proofErr w:type="gramEnd"/>
    </w:p>
    <w:p w14:paraId="6EA3F7EA" w14:textId="77777777" w:rsidR="00F743AB" w:rsidRPr="009178BA" w:rsidRDefault="00F743AB" w:rsidP="0031008D">
      <w:pPr>
        <w:pStyle w:val="ListParagraph"/>
        <w:numPr>
          <w:ilvl w:val="1"/>
          <w:numId w:val="35"/>
        </w:numPr>
        <w:spacing w:after="0" w:line="240" w:lineRule="auto"/>
      </w:pPr>
      <w:r w:rsidRPr="009178BA">
        <w:t xml:space="preserve">Builds biotic component into </w:t>
      </w:r>
      <w:proofErr w:type="gramStart"/>
      <w:r w:rsidRPr="009178BA">
        <w:t>classification</w:t>
      </w:r>
      <w:proofErr w:type="gramEnd"/>
    </w:p>
    <w:p w14:paraId="236AB5BC" w14:textId="77777777" w:rsidR="00F743AB" w:rsidRPr="009178BA" w:rsidRDefault="00F743AB" w:rsidP="0031008D">
      <w:pPr>
        <w:pStyle w:val="ListParagraph"/>
        <w:numPr>
          <w:ilvl w:val="1"/>
          <w:numId w:val="35"/>
        </w:numPr>
        <w:spacing w:after="0" w:line="240" w:lineRule="auto"/>
      </w:pPr>
      <w:r w:rsidRPr="009178BA">
        <w:t>Largely hierarchical</w:t>
      </w:r>
    </w:p>
    <w:p w14:paraId="4FCAAC29" w14:textId="77777777" w:rsidR="00F743AB" w:rsidRPr="009178BA" w:rsidRDefault="00F743AB" w:rsidP="0031008D">
      <w:pPr>
        <w:pStyle w:val="ListParagraph"/>
        <w:numPr>
          <w:ilvl w:val="1"/>
          <w:numId w:val="35"/>
        </w:numPr>
        <w:spacing w:after="0" w:line="240" w:lineRule="auto"/>
      </w:pPr>
      <w:r w:rsidRPr="009178BA">
        <w:t xml:space="preserve">Used in several mapping </w:t>
      </w:r>
      <w:proofErr w:type="gramStart"/>
      <w:r w:rsidRPr="009178BA">
        <w:t>projects</w:t>
      </w:r>
      <w:proofErr w:type="gramEnd"/>
    </w:p>
    <w:p w14:paraId="2D3B89F2" w14:textId="77777777" w:rsidR="00F743AB" w:rsidRPr="009178BA" w:rsidRDefault="00F743AB" w:rsidP="0031008D">
      <w:pPr>
        <w:pStyle w:val="ListParagraph"/>
        <w:numPr>
          <w:ilvl w:val="1"/>
          <w:numId w:val="35"/>
        </w:numPr>
        <w:spacing w:after="0" w:line="240" w:lineRule="auto"/>
      </w:pPr>
      <w:r w:rsidRPr="009178BA">
        <w:t xml:space="preserve">Has some issues and has never been formally </w:t>
      </w:r>
      <w:proofErr w:type="gramStart"/>
      <w:r w:rsidRPr="009178BA">
        <w:t>adopted</w:t>
      </w:r>
      <w:proofErr w:type="gramEnd"/>
      <w:r w:rsidRPr="009178BA">
        <w:t xml:space="preserve"> </w:t>
      </w:r>
    </w:p>
    <w:p w14:paraId="6027D5B7" w14:textId="77777777" w:rsidR="00F743AB" w:rsidRPr="009178BA" w:rsidRDefault="00F743AB" w:rsidP="0031008D">
      <w:pPr>
        <w:pStyle w:val="ListParagraph"/>
        <w:numPr>
          <w:ilvl w:val="1"/>
          <w:numId w:val="35"/>
        </w:numPr>
        <w:spacing w:after="0" w:line="240" w:lineRule="auto"/>
      </w:pPr>
      <w:r w:rsidRPr="009178BA">
        <w:t>Poorly developed soft substrate habitats</w:t>
      </w:r>
    </w:p>
    <w:p w14:paraId="733EAE49" w14:textId="77777777" w:rsidR="00F743AB" w:rsidRDefault="00F743AB" w:rsidP="0031008D">
      <w:pPr>
        <w:pStyle w:val="ListParagraph"/>
        <w:numPr>
          <w:ilvl w:val="1"/>
          <w:numId w:val="35"/>
        </w:numPr>
        <w:spacing w:after="0" w:line="240" w:lineRule="auto"/>
      </w:pPr>
      <w:r w:rsidRPr="009178BA">
        <w:t xml:space="preserve">Doesn’t meet DOC needs as not fully developed, but could provide input into new </w:t>
      </w:r>
      <w:proofErr w:type="gramStart"/>
      <w:r w:rsidRPr="009178BA">
        <w:t>typology</w:t>
      </w:r>
      <w:proofErr w:type="gramEnd"/>
    </w:p>
    <w:p w14:paraId="46B11A6F" w14:textId="77777777" w:rsidR="00F743AB" w:rsidRPr="009178BA" w:rsidRDefault="00F743AB" w:rsidP="00F743AB">
      <w:pPr>
        <w:pStyle w:val="ListParagraph"/>
        <w:spacing w:after="0" w:line="240" w:lineRule="auto"/>
        <w:ind w:left="1500"/>
      </w:pPr>
    </w:p>
    <w:p w14:paraId="134FEE2B" w14:textId="77777777" w:rsidR="00F743AB" w:rsidRPr="009178BA" w:rsidRDefault="00F743AB" w:rsidP="0031008D">
      <w:pPr>
        <w:pStyle w:val="ListParagraph"/>
        <w:numPr>
          <w:ilvl w:val="0"/>
          <w:numId w:val="35"/>
        </w:numPr>
        <w:spacing w:after="0" w:line="240" w:lineRule="auto"/>
      </w:pPr>
      <w:r w:rsidRPr="009178BA">
        <w:t xml:space="preserve">Coastal </w:t>
      </w:r>
      <w:proofErr w:type="spellStart"/>
      <w:r w:rsidRPr="009178BA">
        <w:t>Hydrosystem</w:t>
      </w:r>
      <w:proofErr w:type="spellEnd"/>
      <w:r w:rsidRPr="009178BA">
        <w:t xml:space="preserve"> Classification (Hume et al., 2016)</w:t>
      </w:r>
    </w:p>
    <w:p w14:paraId="7C7092ED" w14:textId="77777777" w:rsidR="00F743AB" w:rsidRPr="009178BA" w:rsidRDefault="00F743AB" w:rsidP="0031008D">
      <w:pPr>
        <w:pStyle w:val="ListParagraph"/>
        <w:numPr>
          <w:ilvl w:val="1"/>
          <w:numId w:val="35"/>
        </w:numPr>
        <w:spacing w:after="0" w:line="240" w:lineRule="auto"/>
      </w:pPr>
      <w:r w:rsidRPr="009178BA">
        <w:t xml:space="preserve">Was designed to rationalise the existing, and inconsistently applied, New Zealand wetlands (Johnson and </w:t>
      </w:r>
      <w:proofErr w:type="spellStart"/>
      <w:r w:rsidRPr="009178BA">
        <w:t>Gerbeaux</w:t>
      </w:r>
      <w:proofErr w:type="spellEnd"/>
      <w:r w:rsidRPr="009178BA">
        <w:t xml:space="preserve"> 2004) and estuaries (Hume et al. 2007) typologies into a coherent, management applicable whole. Authors of the other two typologies (Hume and </w:t>
      </w:r>
      <w:proofErr w:type="spellStart"/>
      <w:r w:rsidRPr="009178BA">
        <w:t>Gerbeaux</w:t>
      </w:r>
      <w:proofErr w:type="spellEnd"/>
      <w:r w:rsidRPr="009178BA">
        <w:t>) were part of the project team and authors of the combined typology.</w:t>
      </w:r>
    </w:p>
    <w:p w14:paraId="05C18DDB" w14:textId="77777777" w:rsidR="00F743AB" w:rsidRPr="009178BA" w:rsidRDefault="00F743AB" w:rsidP="0031008D">
      <w:pPr>
        <w:pStyle w:val="ListParagraph"/>
        <w:numPr>
          <w:ilvl w:val="1"/>
          <w:numId w:val="35"/>
        </w:numPr>
        <w:spacing w:after="0" w:line="240" w:lineRule="auto"/>
      </w:pPr>
      <w:r w:rsidRPr="009178BA">
        <w:t xml:space="preserve">Details 11 geomorphic classes and 21 subclasses that encompasses wetland, riverine, </w:t>
      </w:r>
      <w:proofErr w:type="gramStart"/>
      <w:r w:rsidRPr="009178BA">
        <w:t>estuarine</w:t>
      </w:r>
      <w:proofErr w:type="gramEnd"/>
      <w:r w:rsidRPr="009178BA">
        <w:t xml:space="preserve"> and marine types.</w:t>
      </w:r>
    </w:p>
    <w:p w14:paraId="6D6BB27E" w14:textId="77777777" w:rsidR="00F743AB" w:rsidRPr="009178BA" w:rsidRDefault="00F743AB" w:rsidP="0031008D">
      <w:pPr>
        <w:pStyle w:val="ListParagraph"/>
        <w:numPr>
          <w:ilvl w:val="1"/>
          <w:numId w:val="35"/>
        </w:numPr>
        <w:spacing w:after="0" w:line="240" w:lineRule="auto"/>
      </w:pPr>
      <w:r w:rsidRPr="009178BA">
        <w:t xml:space="preserve">The classes are at a system level and have limited biological information but are designed to fit in a hierarchy </w:t>
      </w:r>
      <w:proofErr w:type="gramStart"/>
      <w:r w:rsidRPr="009178BA">
        <w:t>above biological typologies</w:t>
      </w:r>
      <w:proofErr w:type="gramEnd"/>
      <w:r w:rsidRPr="009178BA">
        <w:t xml:space="preserve">. A six-level, multi-spatial scale thematic classification encompasses hydrology, geomorphology, tidal regime, structural class (e.g. vegetation, substrate) and composition (e.g. dominant biota). </w:t>
      </w:r>
    </w:p>
    <w:p w14:paraId="57AB84DB" w14:textId="77777777" w:rsidR="00F743AB" w:rsidRDefault="00F743AB" w:rsidP="0031008D">
      <w:pPr>
        <w:pStyle w:val="ListParagraph"/>
        <w:numPr>
          <w:ilvl w:val="1"/>
          <w:numId w:val="35"/>
        </w:numPr>
        <w:spacing w:after="0" w:line="240" w:lineRule="auto"/>
      </w:pPr>
      <w:r w:rsidRPr="009178BA">
        <w:t xml:space="preserve">It rationalises many different terms used to describe these coastal </w:t>
      </w:r>
      <w:proofErr w:type="spellStart"/>
      <w:r w:rsidRPr="009178BA">
        <w:t>hydrosystems</w:t>
      </w:r>
      <w:proofErr w:type="spellEnd"/>
      <w:r w:rsidRPr="009178BA">
        <w:t>, often in conflicting or confusing ways.</w:t>
      </w:r>
    </w:p>
    <w:p w14:paraId="6A14B3C7" w14:textId="77777777" w:rsidR="00F743AB" w:rsidRPr="009178BA" w:rsidRDefault="00F743AB" w:rsidP="0031008D">
      <w:pPr>
        <w:pStyle w:val="ListParagraph"/>
        <w:numPr>
          <w:ilvl w:val="1"/>
          <w:numId w:val="35"/>
        </w:numPr>
        <w:spacing w:after="0" w:line="240" w:lineRule="auto"/>
      </w:pPr>
      <w:r>
        <w:t>Inconsistent spatial extents with some polygons, difficulty defining inshore and coastal extents of estuarine ecosystems.</w:t>
      </w:r>
    </w:p>
    <w:p w14:paraId="3741BA8D" w14:textId="77777777" w:rsidR="00F743AB" w:rsidRDefault="00F743AB" w:rsidP="0031008D">
      <w:pPr>
        <w:pStyle w:val="ListParagraph"/>
        <w:numPr>
          <w:ilvl w:val="1"/>
          <w:numId w:val="35"/>
        </w:numPr>
        <w:spacing w:after="0" w:line="240" w:lineRule="auto"/>
      </w:pPr>
      <w:r w:rsidRPr="009178BA">
        <w:t xml:space="preserve">Designed with input from central government and regional council </w:t>
      </w:r>
      <w:proofErr w:type="gramStart"/>
      <w:r w:rsidRPr="009178BA">
        <w:t>practitioners</w:t>
      </w:r>
      <w:proofErr w:type="gramEnd"/>
      <w:r w:rsidRPr="009178BA">
        <w:t xml:space="preserve"> </w:t>
      </w:r>
    </w:p>
    <w:p w14:paraId="6F9E8438" w14:textId="77777777" w:rsidR="00F743AB" w:rsidRPr="009178BA" w:rsidRDefault="00F743AB" w:rsidP="00F743AB">
      <w:pPr>
        <w:pStyle w:val="ListParagraph"/>
        <w:spacing w:after="0" w:line="240" w:lineRule="auto"/>
        <w:ind w:left="1500"/>
      </w:pPr>
    </w:p>
    <w:p w14:paraId="2F433FBF" w14:textId="77777777" w:rsidR="00F743AB" w:rsidRPr="009178BA" w:rsidRDefault="00F743AB" w:rsidP="0031008D">
      <w:pPr>
        <w:pStyle w:val="ListParagraph"/>
        <w:numPr>
          <w:ilvl w:val="0"/>
          <w:numId w:val="35"/>
        </w:numPr>
        <w:spacing w:after="0" w:line="240" w:lineRule="auto"/>
      </w:pPr>
      <w:r w:rsidRPr="009178BA">
        <w:t>Sensitive marine benthic habitats defined (MacDiarmid, 2013)</w:t>
      </w:r>
    </w:p>
    <w:p w14:paraId="41F14F57" w14:textId="77777777" w:rsidR="00F743AB" w:rsidRPr="009178BA" w:rsidRDefault="00F743AB" w:rsidP="0031008D">
      <w:pPr>
        <w:pStyle w:val="ListParagraph"/>
        <w:numPr>
          <w:ilvl w:val="1"/>
          <w:numId w:val="35"/>
        </w:numPr>
        <w:spacing w:after="0" w:line="240" w:lineRule="auto"/>
      </w:pPr>
      <w:r w:rsidRPr="009178BA">
        <w:t xml:space="preserve">Thirteen biogenic habitats were </w:t>
      </w:r>
      <w:proofErr w:type="gramStart"/>
      <w:r w:rsidRPr="009178BA">
        <w:t>defined</w:t>
      </w:r>
      <w:proofErr w:type="gramEnd"/>
    </w:p>
    <w:p w14:paraId="617D84FC" w14:textId="77777777" w:rsidR="00F743AB" w:rsidRPr="009178BA" w:rsidRDefault="00F743AB" w:rsidP="0031008D">
      <w:pPr>
        <w:pStyle w:val="ListParagraph"/>
        <w:numPr>
          <w:ilvl w:val="1"/>
          <w:numId w:val="35"/>
        </w:numPr>
        <w:spacing w:after="0" w:line="240" w:lineRule="auto"/>
      </w:pPr>
      <w:r w:rsidRPr="009178BA">
        <w:t>Very specific habitats, some utility</w:t>
      </w:r>
    </w:p>
    <w:p w14:paraId="2763A338" w14:textId="77777777" w:rsidR="00F743AB" w:rsidRPr="009178BA" w:rsidRDefault="00F743AB" w:rsidP="0031008D">
      <w:pPr>
        <w:pStyle w:val="ListParagraph"/>
        <w:numPr>
          <w:ilvl w:val="0"/>
          <w:numId w:val="35"/>
        </w:numPr>
        <w:spacing w:after="0" w:line="240" w:lineRule="auto"/>
      </w:pPr>
      <w:r w:rsidRPr="009178BA">
        <w:rPr>
          <w:i/>
          <w:iCs/>
        </w:rPr>
        <w:lastRenderedPageBreak/>
        <w:t xml:space="preserve">Interim Nearshore Marine Classification </w:t>
      </w:r>
      <w:r w:rsidRPr="009178BA">
        <w:t>(Walls, 2006)</w:t>
      </w:r>
    </w:p>
    <w:p w14:paraId="347975DC" w14:textId="77777777" w:rsidR="00F743AB" w:rsidRPr="009178BA" w:rsidRDefault="00F743AB" w:rsidP="0031008D">
      <w:pPr>
        <w:pStyle w:val="ListParagraph"/>
        <w:numPr>
          <w:ilvl w:val="1"/>
          <w:numId w:val="35"/>
        </w:numPr>
        <w:spacing w:after="0" w:line="240" w:lineRule="auto"/>
      </w:pPr>
      <w:r w:rsidRPr="009178BA">
        <w:t xml:space="preserve">grouped marine biogeographic units based on biological, geological and oceanographic </w:t>
      </w:r>
      <w:proofErr w:type="gramStart"/>
      <w:r w:rsidRPr="009178BA">
        <w:t>information</w:t>
      </w:r>
      <w:proofErr w:type="gramEnd"/>
    </w:p>
    <w:p w14:paraId="32AB3C95" w14:textId="77777777" w:rsidR="00F743AB" w:rsidRPr="009178BA" w:rsidRDefault="00F743AB" w:rsidP="0031008D">
      <w:pPr>
        <w:pStyle w:val="ListParagraph"/>
        <w:numPr>
          <w:ilvl w:val="1"/>
          <w:numId w:val="35"/>
        </w:numPr>
        <w:spacing w:after="0" w:line="240" w:lineRule="auto"/>
      </w:pPr>
      <w:r w:rsidRPr="009178BA">
        <w:t xml:space="preserve">Groups of organisms used to inform the classification included fish, molluscs, echinoderms, bryozoans, sponges, ascidians, </w:t>
      </w:r>
      <w:proofErr w:type="spellStart"/>
      <w:r w:rsidRPr="009178BA">
        <w:t>antipatharians</w:t>
      </w:r>
      <w:proofErr w:type="spellEnd"/>
      <w:r w:rsidRPr="009178BA">
        <w:t xml:space="preserve">, foraminifera, brachiopods and </w:t>
      </w:r>
      <w:proofErr w:type="gramStart"/>
      <w:r w:rsidRPr="009178BA">
        <w:t>algae</w:t>
      </w:r>
      <w:proofErr w:type="gramEnd"/>
    </w:p>
    <w:p w14:paraId="6E3FFACA" w14:textId="77777777" w:rsidR="00F743AB" w:rsidRPr="009178BA" w:rsidRDefault="00F743AB" w:rsidP="0031008D">
      <w:pPr>
        <w:pStyle w:val="ListParagraph"/>
        <w:numPr>
          <w:ilvl w:val="1"/>
          <w:numId w:val="35"/>
        </w:numPr>
        <w:spacing w:after="0" w:line="240" w:lineRule="auto"/>
      </w:pPr>
      <w:r w:rsidRPr="009178BA">
        <w:t xml:space="preserve">Divided the nearshore region (extending out to 12 nautical miles) into 8 biogeographic regions, with further divisions into smaller coastal and offshore island units (limited to 2 nautical miles) based on local </w:t>
      </w:r>
      <w:proofErr w:type="gramStart"/>
      <w:r w:rsidRPr="009178BA">
        <w:t>expertise</w:t>
      </w:r>
      <w:proofErr w:type="gramEnd"/>
    </w:p>
    <w:p w14:paraId="27850F58" w14:textId="77777777" w:rsidR="00F743AB" w:rsidRDefault="00F743AB" w:rsidP="0031008D">
      <w:pPr>
        <w:pStyle w:val="ListParagraph"/>
        <w:numPr>
          <w:ilvl w:val="1"/>
          <w:numId w:val="35"/>
        </w:numPr>
        <w:spacing w:after="0" w:line="240" w:lineRule="auto"/>
      </w:pPr>
      <w:r w:rsidRPr="009178BA">
        <w:t xml:space="preserve">Shelf units were also identified extending out to 200 m </w:t>
      </w:r>
      <w:proofErr w:type="gramStart"/>
      <w:r w:rsidRPr="009178BA">
        <w:t>depth</w:t>
      </w:r>
      <w:proofErr w:type="gramEnd"/>
    </w:p>
    <w:p w14:paraId="36AA7577" w14:textId="77777777" w:rsidR="00F743AB" w:rsidRPr="009178BA" w:rsidRDefault="00F743AB" w:rsidP="00F743AB">
      <w:pPr>
        <w:pStyle w:val="ListParagraph"/>
        <w:spacing w:after="0" w:line="240" w:lineRule="auto"/>
        <w:ind w:left="1500"/>
      </w:pPr>
    </w:p>
    <w:p w14:paraId="44692F8C" w14:textId="77777777" w:rsidR="00F743AB" w:rsidRPr="009178BA" w:rsidRDefault="00F743AB" w:rsidP="0031008D">
      <w:pPr>
        <w:pStyle w:val="ListParagraph"/>
        <w:numPr>
          <w:ilvl w:val="0"/>
          <w:numId w:val="35"/>
        </w:numPr>
        <w:spacing w:after="0" w:line="240" w:lineRule="auto"/>
      </w:pPr>
      <w:r w:rsidRPr="009178BA">
        <w:t>Marine habitats for assessment of anthropogenic threats (MacDiarmid et al. 2012)</w:t>
      </w:r>
    </w:p>
    <w:p w14:paraId="1251D51F" w14:textId="77777777" w:rsidR="00F743AB" w:rsidRPr="009178BA" w:rsidRDefault="00F743AB" w:rsidP="0031008D">
      <w:pPr>
        <w:pStyle w:val="ListParagraph"/>
        <w:numPr>
          <w:ilvl w:val="1"/>
          <w:numId w:val="35"/>
        </w:numPr>
        <w:spacing w:after="0" w:line="240" w:lineRule="auto"/>
      </w:pPr>
      <w:r w:rsidRPr="009178BA">
        <w:t>New Zealand habitat experts, via workshops and follow-ups, identified sixty-two distinct marine habitats occurring within New Zealand’s territorial seas and EEZ. This was based on international work by Halpern et al (2007)</w:t>
      </w:r>
    </w:p>
    <w:p w14:paraId="6869AFC5" w14:textId="77777777" w:rsidR="00F743AB" w:rsidRDefault="00F743AB" w:rsidP="0031008D">
      <w:pPr>
        <w:pStyle w:val="ListParagraph"/>
        <w:numPr>
          <w:ilvl w:val="1"/>
          <w:numId w:val="35"/>
        </w:numPr>
        <w:spacing w:after="0" w:line="240" w:lineRule="auto"/>
      </w:pPr>
      <w:r w:rsidRPr="009178BA">
        <w:t xml:space="preserve">Habitats were defined by the type of benthic substrate or the dominant biological structural element, by depth and degree of </w:t>
      </w:r>
      <w:proofErr w:type="gramStart"/>
      <w:r w:rsidRPr="009178BA">
        <w:t>exposure</w:t>
      </w:r>
      <w:proofErr w:type="gramEnd"/>
    </w:p>
    <w:p w14:paraId="39890A88" w14:textId="77777777" w:rsidR="00F743AB" w:rsidRDefault="00F743AB" w:rsidP="00F743AB">
      <w:pPr>
        <w:pStyle w:val="ListParagraph"/>
        <w:spacing w:after="0" w:line="240" w:lineRule="auto"/>
        <w:ind w:left="1500"/>
      </w:pPr>
    </w:p>
    <w:p w14:paraId="5965E7CF" w14:textId="77777777" w:rsidR="00F743AB" w:rsidRDefault="00F743AB" w:rsidP="0031008D">
      <w:pPr>
        <w:pStyle w:val="ListParagraph"/>
        <w:numPr>
          <w:ilvl w:val="0"/>
          <w:numId w:val="35"/>
        </w:numPr>
        <w:spacing w:after="0" w:line="240" w:lineRule="auto"/>
      </w:pPr>
      <w:r>
        <w:t>Various regional council have developed maps and maybe typologies of estuaries in their regions. Local operations may use these typologies, but not nationally.</w:t>
      </w:r>
    </w:p>
    <w:p w14:paraId="357AD953" w14:textId="77777777" w:rsidR="00F743AB" w:rsidRPr="009178BA" w:rsidRDefault="00F743AB" w:rsidP="00F743AB">
      <w:pPr>
        <w:pStyle w:val="ListParagraph"/>
        <w:spacing w:after="0" w:line="240" w:lineRule="auto"/>
        <w:ind w:left="1116"/>
      </w:pPr>
    </w:p>
    <w:p w14:paraId="44F018EC" w14:textId="77777777" w:rsidR="00F743AB" w:rsidRPr="009178BA" w:rsidRDefault="00F743AB" w:rsidP="00F743AB">
      <w:r w:rsidRPr="009178BA">
        <w:t>Is an existing typology the agency’s preferred choice for standardization?  Or is an entirely new typology needed?</w:t>
      </w:r>
    </w:p>
    <w:p w14:paraId="49F8F26C" w14:textId="77777777" w:rsidR="00F743AB" w:rsidRPr="009178BA" w:rsidRDefault="00F743AB" w:rsidP="00F743AB">
      <w:r w:rsidRPr="009178BA">
        <w:t>DOC has been investigating the application of the US Coastal and Marine Environment Classification Standard (CMECS) [</w:t>
      </w:r>
      <w:hyperlink r:id="rId46" w:history="1">
        <w:r w:rsidRPr="009178BA">
          <w:rPr>
            <w:rStyle w:val="Hyperlink"/>
          </w:rPr>
          <w:t>https://iocm.noaa.gov/standards/cmecs-home.html</w:t>
        </w:r>
      </w:hyperlink>
      <w:r w:rsidRPr="009178BA">
        <w:t>]  as a basis for developing a national habitat classification for NZ. It would be DOCs preferred choice for standardisation but requires significant modification for NZ.</w:t>
      </w:r>
    </w:p>
    <w:p w14:paraId="6E78E728" w14:textId="77777777" w:rsidR="00F743AB" w:rsidRPr="009178BA" w:rsidRDefault="00F743AB" w:rsidP="0031008D">
      <w:pPr>
        <w:pStyle w:val="ListParagraph"/>
        <w:numPr>
          <w:ilvl w:val="0"/>
          <w:numId w:val="36"/>
        </w:numPr>
        <w:spacing w:after="0" w:line="240" w:lineRule="auto"/>
      </w:pPr>
      <w:r w:rsidRPr="009178BA">
        <w:t>Has hierarchical and categorical components (substrate and biotic are hierarchical)</w:t>
      </w:r>
    </w:p>
    <w:p w14:paraId="2F48E623" w14:textId="77777777" w:rsidR="00F743AB" w:rsidRPr="009178BA" w:rsidRDefault="00F743AB" w:rsidP="0031008D">
      <w:pPr>
        <w:pStyle w:val="ListParagraph"/>
        <w:numPr>
          <w:ilvl w:val="0"/>
          <w:numId w:val="36"/>
        </w:numPr>
        <w:spacing w:after="0" w:line="240" w:lineRule="auto"/>
      </w:pPr>
      <w:r w:rsidRPr="009178BA">
        <w:t xml:space="preserve">Spatially explicit framework to define habitats at a range of spatial </w:t>
      </w:r>
      <w:proofErr w:type="gramStart"/>
      <w:r w:rsidRPr="009178BA">
        <w:t>scales</w:t>
      </w:r>
      <w:proofErr w:type="gramEnd"/>
    </w:p>
    <w:p w14:paraId="1AB1A941" w14:textId="77777777" w:rsidR="00F743AB" w:rsidRPr="009178BA" w:rsidRDefault="00F743AB" w:rsidP="0031008D">
      <w:pPr>
        <w:pStyle w:val="ListParagraph"/>
        <w:numPr>
          <w:ilvl w:val="0"/>
          <w:numId w:val="36"/>
        </w:numPr>
        <w:spacing w:after="0" w:line="240" w:lineRule="auto"/>
      </w:pPr>
      <w:proofErr w:type="gramStart"/>
      <w:r w:rsidRPr="009178BA">
        <w:t>Well</w:t>
      </w:r>
      <w:proofErr w:type="gramEnd"/>
      <w:r w:rsidRPr="009178BA">
        <w:t xml:space="preserve"> tested in the US and has been adopted as a federal standard</w:t>
      </w:r>
    </w:p>
    <w:p w14:paraId="2CB6E29B" w14:textId="77777777" w:rsidR="00F743AB" w:rsidRPr="009178BA" w:rsidRDefault="00F743AB" w:rsidP="0031008D">
      <w:pPr>
        <w:pStyle w:val="ListParagraph"/>
        <w:numPr>
          <w:ilvl w:val="0"/>
          <w:numId w:val="36"/>
        </w:numPr>
        <w:spacing w:after="0" w:line="240" w:lineRule="auto"/>
      </w:pPr>
      <w:r w:rsidRPr="009178BA">
        <w:t xml:space="preserve">CMECS’s architecture and underlying approach allow application to other parts of the </w:t>
      </w:r>
      <w:proofErr w:type="gramStart"/>
      <w:r w:rsidRPr="009178BA">
        <w:t>world</w:t>
      </w:r>
      <w:proofErr w:type="gramEnd"/>
    </w:p>
    <w:p w14:paraId="7F200C6D" w14:textId="77777777" w:rsidR="00F743AB" w:rsidRPr="009178BA" w:rsidRDefault="00F743AB" w:rsidP="0031008D">
      <w:pPr>
        <w:pStyle w:val="ListParagraph"/>
        <w:numPr>
          <w:ilvl w:val="0"/>
          <w:numId w:val="36"/>
        </w:numPr>
        <w:spacing w:after="0" w:line="240" w:lineRule="auto"/>
      </w:pPr>
      <w:r w:rsidRPr="009178BA">
        <w:t>Highly flexible in how it is applied (includes a standard list of modifiers to increase the specificity and detail of resulting classification)</w:t>
      </w:r>
    </w:p>
    <w:p w14:paraId="0B89B3AD" w14:textId="77777777" w:rsidR="00F743AB" w:rsidRPr="009178BA" w:rsidRDefault="00F743AB" w:rsidP="0031008D">
      <w:pPr>
        <w:pStyle w:val="ListParagraph"/>
        <w:numPr>
          <w:ilvl w:val="0"/>
          <w:numId w:val="36"/>
        </w:numPr>
        <w:spacing w:after="0" w:line="240" w:lineRule="auto"/>
      </w:pPr>
      <w:r w:rsidRPr="009178BA">
        <w:t xml:space="preserve">Have ‘cross-walked’ two existing habitat mapping projects (Dohler based) into CMECS and maps </w:t>
      </w:r>
      <w:proofErr w:type="gramStart"/>
      <w:r w:rsidRPr="009178BA">
        <w:t>well</w:t>
      </w:r>
      <w:proofErr w:type="gramEnd"/>
    </w:p>
    <w:p w14:paraId="3CBEB3E9" w14:textId="77777777" w:rsidR="00F743AB" w:rsidRPr="009178BA" w:rsidRDefault="00F743AB" w:rsidP="0031008D">
      <w:pPr>
        <w:pStyle w:val="ListParagraph"/>
        <w:numPr>
          <w:ilvl w:val="0"/>
          <w:numId w:val="36"/>
        </w:numPr>
        <w:spacing w:after="0" w:line="240" w:lineRule="auto"/>
      </w:pPr>
      <w:r w:rsidRPr="009178BA">
        <w:t xml:space="preserve">Video annotation tool is being </w:t>
      </w:r>
      <w:proofErr w:type="gramStart"/>
      <w:r w:rsidRPr="009178BA">
        <w:t>developed</w:t>
      </w:r>
      <w:proofErr w:type="gramEnd"/>
    </w:p>
    <w:p w14:paraId="7B08D718" w14:textId="77777777" w:rsidR="00F743AB" w:rsidRPr="009178BA" w:rsidRDefault="00F743AB" w:rsidP="0031008D">
      <w:pPr>
        <w:pStyle w:val="ListParagraph"/>
        <w:numPr>
          <w:ilvl w:val="0"/>
          <w:numId w:val="36"/>
        </w:numPr>
        <w:spacing w:after="0" w:line="240" w:lineRule="auto"/>
      </w:pPr>
      <w:r w:rsidRPr="009178BA">
        <w:t xml:space="preserve">Works across all habitat types i.e. reef, biogenic, soft substrate, </w:t>
      </w:r>
      <w:proofErr w:type="gramStart"/>
      <w:r w:rsidRPr="009178BA">
        <w:t>pelagic</w:t>
      </w:r>
      <w:proofErr w:type="gramEnd"/>
    </w:p>
    <w:p w14:paraId="1D30B1AD" w14:textId="77777777" w:rsidR="00F743AB" w:rsidRDefault="00F743AB" w:rsidP="0031008D">
      <w:pPr>
        <w:pStyle w:val="ListParagraph"/>
        <w:numPr>
          <w:ilvl w:val="0"/>
          <w:numId w:val="36"/>
        </w:numPr>
        <w:spacing w:after="0" w:line="240" w:lineRule="auto"/>
      </w:pPr>
      <w:r w:rsidRPr="009178BA">
        <w:t>Recent versions of CMECS have incorporated a temporal framework to capture predictable temporal variability in environmental parameters (as a Spatial-Temporal Framework for CMECS Components)</w:t>
      </w:r>
    </w:p>
    <w:p w14:paraId="701CFA5C" w14:textId="77777777" w:rsidR="00F743AB" w:rsidRPr="009178BA" w:rsidRDefault="00F743AB" w:rsidP="00F743AB">
      <w:pPr>
        <w:pStyle w:val="ListParagraph"/>
        <w:spacing w:after="0" w:line="240" w:lineRule="auto"/>
        <w:ind w:left="1140"/>
      </w:pPr>
    </w:p>
    <w:p w14:paraId="22BD8453" w14:textId="77777777" w:rsidR="00F743AB" w:rsidRPr="009178BA" w:rsidRDefault="00F743AB" w:rsidP="00F743AB">
      <w:r w:rsidRPr="009178BA">
        <w:t>If building off an existing typology, what would be needed for it to meet the “must have” requirements of the Sept. 12 workshop?</w:t>
      </w:r>
    </w:p>
    <w:p w14:paraId="5B8A2304" w14:textId="77777777" w:rsidR="00F743AB" w:rsidRPr="009178BA" w:rsidRDefault="00F743AB" w:rsidP="0031008D">
      <w:pPr>
        <w:pStyle w:val="gmail-msolistparagraph"/>
        <w:numPr>
          <w:ilvl w:val="0"/>
          <w:numId w:val="37"/>
        </w:numPr>
        <w:spacing w:before="0" w:beforeAutospacing="0" w:after="0" w:afterAutospacing="0" w:line="254" w:lineRule="auto"/>
      </w:pPr>
      <w:r w:rsidRPr="009178BA">
        <w:rPr>
          <w:b/>
          <w:bCs/>
        </w:rPr>
        <w:t>Hierarchical structure</w:t>
      </w:r>
      <w:r w:rsidRPr="009178BA">
        <w:t xml:space="preserve"> </w:t>
      </w:r>
    </w:p>
    <w:p w14:paraId="5D6E3980" w14:textId="77777777" w:rsidR="00F743AB" w:rsidRDefault="00F743AB" w:rsidP="0031008D">
      <w:pPr>
        <w:pStyle w:val="gmail-msolistparagraph"/>
        <w:numPr>
          <w:ilvl w:val="1"/>
          <w:numId w:val="37"/>
        </w:numPr>
        <w:spacing w:before="0" w:beforeAutospacing="0" w:after="0" w:afterAutospacing="0" w:line="254" w:lineRule="auto"/>
      </w:pPr>
      <w:r w:rsidRPr="009178BA">
        <w:t>Already built in</w:t>
      </w:r>
    </w:p>
    <w:p w14:paraId="68A0D6AA" w14:textId="77777777" w:rsidR="00F743AB" w:rsidRPr="009178BA" w:rsidRDefault="00F743AB" w:rsidP="00F743AB">
      <w:pPr>
        <w:pStyle w:val="gmail-msolistparagraph"/>
        <w:spacing w:before="0" w:beforeAutospacing="0" w:after="0" w:afterAutospacing="0" w:line="254" w:lineRule="auto"/>
        <w:ind w:left="1500"/>
      </w:pPr>
    </w:p>
    <w:p w14:paraId="7D581890" w14:textId="77777777" w:rsidR="00F743AB" w:rsidRPr="009178BA" w:rsidRDefault="00F743AB" w:rsidP="0031008D">
      <w:pPr>
        <w:pStyle w:val="gmail-msolistparagraph"/>
        <w:numPr>
          <w:ilvl w:val="0"/>
          <w:numId w:val="37"/>
        </w:numPr>
        <w:spacing w:before="0" w:beforeAutospacing="0" w:after="0" w:afterAutospacing="0" w:line="254" w:lineRule="auto"/>
      </w:pPr>
      <w:r w:rsidRPr="009178BA">
        <w:rPr>
          <w:b/>
          <w:bCs/>
        </w:rPr>
        <w:lastRenderedPageBreak/>
        <w:t xml:space="preserve">Spatially </w:t>
      </w:r>
    </w:p>
    <w:p w14:paraId="37B3403A" w14:textId="77777777" w:rsidR="00F743AB" w:rsidRDefault="00F743AB" w:rsidP="0031008D">
      <w:pPr>
        <w:pStyle w:val="gmail-msolistparagraph"/>
        <w:numPr>
          <w:ilvl w:val="1"/>
          <w:numId w:val="37"/>
        </w:numPr>
        <w:spacing w:before="0" w:beforeAutospacing="0" w:after="0" w:afterAutospacing="0" w:line="254" w:lineRule="auto"/>
      </w:pPr>
      <w:r w:rsidRPr="009178BA">
        <w:t xml:space="preserve">CMECS is not defined to a particular spatial scale, as it is essentially a naming convention. </w:t>
      </w:r>
      <w:proofErr w:type="gramStart"/>
      <w:r w:rsidRPr="009178BA">
        <w:t>In order for</w:t>
      </w:r>
      <w:proofErr w:type="gramEnd"/>
      <w:r w:rsidRPr="009178BA">
        <w:t xml:space="preserve"> it to be used as a national standard as a typology, confirmation of the mapping unit will need to be addressed</w:t>
      </w:r>
      <w:r>
        <w:t>.</w:t>
      </w:r>
    </w:p>
    <w:p w14:paraId="72B3CAE8" w14:textId="77777777" w:rsidR="00F743AB" w:rsidRPr="009178BA" w:rsidRDefault="00F743AB" w:rsidP="00F743AB">
      <w:pPr>
        <w:pStyle w:val="gmail-msolistparagraph"/>
        <w:spacing w:before="0" w:beforeAutospacing="0" w:after="0" w:afterAutospacing="0" w:line="254" w:lineRule="auto"/>
        <w:ind w:left="1500"/>
      </w:pPr>
    </w:p>
    <w:p w14:paraId="767C1E50" w14:textId="77777777" w:rsidR="00F743AB" w:rsidRPr="009178BA" w:rsidRDefault="00F743AB" w:rsidP="0031008D">
      <w:pPr>
        <w:pStyle w:val="gmail-msolistparagraph"/>
        <w:numPr>
          <w:ilvl w:val="0"/>
          <w:numId w:val="37"/>
        </w:numPr>
        <w:spacing w:before="0" w:beforeAutospacing="0" w:after="0" w:afterAutospacing="0" w:line="254" w:lineRule="auto"/>
      </w:pPr>
      <w:r w:rsidRPr="009178BA">
        <w:t xml:space="preserve">Reflects </w:t>
      </w:r>
      <w:r w:rsidRPr="009178BA">
        <w:rPr>
          <w:b/>
          <w:bCs/>
        </w:rPr>
        <w:t>NZ ecological diversity</w:t>
      </w:r>
      <w:r w:rsidRPr="009178BA">
        <w:t xml:space="preserve"> and </w:t>
      </w:r>
      <w:proofErr w:type="gramStart"/>
      <w:r w:rsidRPr="009178BA">
        <w:t>processes</w:t>
      </w:r>
      <w:proofErr w:type="gramEnd"/>
      <w:r w:rsidRPr="009178BA">
        <w:t xml:space="preserve"> </w:t>
      </w:r>
    </w:p>
    <w:p w14:paraId="12A3E2F8" w14:textId="77777777" w:rsidR="00F743AB" w:rsidRPr="009178BA" w:rsidRDefault="00F743AB" w:rsidP="0031008D">
      <w:pPr>
        <w:pStyle w:val="gmail-msolistparagraph"/>
        <w:numPr>
          <w:ilvl w:val="1"/>
          <w:numId w:val="37"/>
        </w:numPr>
        <w:spacing w:before="0" w:beforeAutospacing="0" w:after="0" w:afterAutospacing="0" w:line="254" w:lineRule="auto"/>
      </w:pPr>
      <w:r w:rsidRPr="009178BA">
        <w:t xml:space="preserve">Currently the lower levels of classification have not been defined for NZ (i.e. the biotic community level). Projects are underway to start classifying deeper reef habitats, and some work has started in shallow reef </w:t>
      </w:r>
      <w:proofErr w:type="gramStart"/>
      <w:r w:rsidRPr="009178BA">
        <w:t>habitats</w:t>
      </w:r>
      <w:proofErr w:type="gramEnd"/>
    </w:p>
    <w:p w14:paraId="3446F9F8" w14:textId="77777777" w:rsidR="00F743AB" w:rsidRDefault="00F743AB" w:rsidP="0031008D">
      <w:pPr>
        <w:pStyle w:val="gmail-msolistparagraph"/>
        <w:numPr>
          <w:ilvl w:val="1"/>
          <w:numId w:val="37"/>
        </w:numPr>
        <w:spacing w:before="0" w:beforeAutospacing="0" w:after="0" w:afterAutospacing="0" w:line="254" w:lineRule="auto"/>
      </w:pPr>
      <w:r w:rsidRPr="009178BA">
        <w:t xml:space="preserve">For each biotic group under CMECS, biotic communities will need to be developed specifically for NZ ecosystems (e.g. deep reef, shallow reef, soft substrate habitats etc). For well-studied ecosystems these communities can be </w:t>
      </w:r>
      <w:proofErr w:type="gramStart"/>
      <w:r w:rsidRPr="009178BA">
        <w:t>cross-walked</w:t>
      </w:r>
      <w:proofErr w:type="gramEnd"/>
      <w:r w:rsidRPr="009178BA">
        <w:t xml:space="preserve"> over to </w:t>
      </w:r>
      <w:r>
        <w:t>CMECS</w:t>
      </w:r>
      <w:r w:rsidRPr="009178BA">
        <w:t xml:space="preserve">. For less well studied ecosystems, this will require expert input and validation. </w:t>
      </w:r>
    </w:p>
    <w:p w14:paraId="21F06993" w14:textId="77777777" w:rsidR="00F743AB" w:rsidRDefault="00F743AB" w:rsidP="00F743AB">
      <w:pPr>
        <w:pStyle w:val="gmail-msolistparagraph"/>
        <w:spacing w:before="0" w:beforeAutospacing="0" w:after="0" w:afterAutospacing="0" w:line="254" w:lineRule="auto"/>
        <w:ind w:left="1500"/>
      </w:pPr>
    </w:p>
    <w:p w14:paraId="1F0EF503" w14:textId="77777777" w:rsidR="00F743AB" w:rsidRPr="009178BA" w:rsidRDefault="00F743AB" w:rsidP="0031008D">
      <w:pPr>
        <w:pStyle w:val="gmail-msolistparagraph"/>
        <w:numPr>
          <w:ilvl w:val="0"/>
          <w:numId w:val="37"/>
        </w:numPr>
        <w:spacing w:before="0" w:beforeAutospacing="0" w:after="0" w:afterAutospacing="0" w:line="254" w:lineRule="auto"/>
      </w:pPr>
      <w:r w:rsidRPr="009178BA">
        <w:rPr>
          <w:b/>
          <w:bCs/>
        </w:rPr>
        <w:t>Relatable</w:t>
      </w:r>
      <w:r w:rsidRPr="009178BA">
        <w:t> </w:t>
      </w:r>
    </w:p>
    <w:p w14:paraId="1BDA27F1" w14:textId="77777777" w:rsidR="00F743AB" w:rsidRDefault="00F743AB" w:rsidP="0031008D">
      <w:pPr>
        <w:pStyle w:val="gmail-msolistparagraph"/>
        <w:numPr>
          <w:ilvl w:val="1"/>
          <w:numId w:val="37"/>
        </w:numPr>
        <w:spacing w:before="0" w:beforeAutospacing="0" w:after="0" w:afterAutospacing="0" w:line="254" w:lineRule="auto"/>
      </w:pPr>
      <w:r w:rsidRPr="009178BA">
        <w:t>CMECS comes with a ‘crosswalk’ tool. DOC has cross-walked 2 existing habitat mapping projects (using the Dohner classification) to CMECS, and they relate well.</w:t>
      </w:r>
    </w:p>
    <w:p w14:paraId="1B3B16B4" w14:textId="77777777" w:rsidR="00F743AB" w:rsidRPr="009178BA" w:rsidRDefault="00F743AB" w:rsidP="00F743AB">
      <w:pPr>
        <w:pStyle w:val="gmail-msolistparagraph"/>
        <w:spacing w:before="0" w:beforeAutospacing="0" w:after="0" w:afterAutospacing="0" w:line="254" w:lineRule="auto"/>
        <w:ind w:left="1500"/>
      </w:pPr>
    </w:p>
    <w:p w14:paraId="44E2BC2D" w14:textId="77777777" w:rsidR="00F743AB" w:rsidRPr="009178BA" w:rsidRDefault="00F743AB" w:rsidP="0031008D">
      <w:pPr>
        <w:pStyle w:val="gmail-msolistparagraph"/>
        <w:numPr>
          <w:ilvl w:val="0"/>
          <w:numId w:val="37"/>
        </w:numPr>
        <w:spacing w:before="0" w:beforeAutospacing="0" w:after="0" w:afterAutospacing="0" w:line="254" w:lineRule="auto"/>
      </w:pPr>
      <w:r w:rsidRPr="009178BA">
        <w:t xml:space="preserve">Accommodates </w:t>
      </w:r>
      <w:r w:rsidRPr="009178BA">
        <w:rPr>
          <w:b/>
          <w:bCs/>
        </w:rPr>
        <w:t xml:space="preserve">transformed </w:t>
      </w:r>
      <w:proofErr w:type="gramStart"/>
      <w:r w:rsidRPr="009178BA">
        <w:rPr>
          <w:b/>
          <w:bCs/>
        </w:rPr>
        <w:t>ecosystems</w:t>
      </w:r>
      <w:proofErr w:type="gramEnd"/>
      <w:r w:rsidRPr="009178BA">
        <w:t> </w:t>
      </w:r>
    </w:p>
    <w:p w14:paraId="4959DA72" w14:textId="77777777" w:rsidR="00F743AB" w:rsidRDefault="00F743AB" w:rsidP="0031008D">
      <w:pPr>
        <w:pStyle w:val="gmail-msolistparagraph"/>
        <w:numPr>
          <w:ilvl w:val="1"/>
          <w:numId w:val="37"/>
        </w:numPr>
        <w:spacing w:before="0" w:beforeAutospacing="0" w:after="0" w:afterAutospacing="0" w:line="254" w:lineRule="auto"/>
      </w:pPr>
      <w:r w:rsidRPr="009178BA">
        <w:t xml:space="preserve">Doesn’t explicitly do this as part of the main classification, but modifiers are used to capture this and can be further developed to capture this </w:t>
      </w:r>
      <w:proofErr w:type="gramStart"/>
      <w:r w:rsidRPr="009178BA">
        <w:t>information</w:t>
      </w:r>
      <w:proofErr w:type="gramEnd"/>
    </w:p>
    <w:p w14:paraId="171E27ED" w14:textId="77777777" w:rsidR="00F743AB" w:rsidRPr="009178BA" w:rsidRDefault="00F743AB" w:rsidP="00F743AB">
      <w:pPr>
        <w:pStyle w:val="gmail-msolistparagraph"/>
        <w:spacing w:before="0" w:beforeAutospacing="0" w:after="0" w:afterAutospacing="0" w:line="254" w:lineRule="auto"/>
        <w:ind w:left="1500"/>
      </w:pPr>
    </w:p>
    <w:p w14:paraId="7AEE60C6" w14:textId="77777777" w:rsidR="00F743AB" w:rsidRPr="009178BA" w:rsidRDefault="00F743AB" w:rsidP="0031008D">
      <w:pPr>
        <w:pStyle w:val="gmail-msolistparagraph"/>
        <w:numPr>
          <w:ilvl w:val="0"/>
          <w:numId w:val="37"/>
        </w:numPr>
        <w:spacing w:before="0" w:beforeAutospacing="0" w:after="0" w:afterAutospacing="0" w:line="254" w:lineRule="auto"/>
      </w:pPr>
      <w:r w:rsidRPr="009178BA">
        <w:rPr>
          <w:b/>
          <w:bCs/>
        </w:rPr>
        <w:t>Utility</w:t>
      </w:r>
      <w:r w:rsidRPr="009178BA">
        <w:t> </w:t>
      </w:r>
    </w:p>
    <w:p w14:paraId="2603762E" w14:textId="77777777" w:rsidR="00F743AB" w:rsidRPr="009178BA" w:rsidRDefault="00F743AB" w:rsidP="0031008D">
      <w:pPr>
        <w:pStyle w:val="gmail-msolistparagraph"/>
        <w:numPr>
          <w:ilvl w:val="1"/>
          <w:numId w:val="37"/>
        </w:numPr>
        <w:spacing w:before="0" w:beforeAutospacing="0" w:after="0" w:afterAutospacing="0" w:line="254" w:lineRule="auto"/>
      </w:pPr>
      <w:r w:rsidRPr="009178BA">
        <w:t>CMECS is complex as a standard (</w:t>
      </w:r>
      <w:proofErr w:type="gramStart"/>
      <w:r w:rsidRPr="009178BA">
        <w:t>300 page</w:t>
      </w:r>
      <w:proofErr w:type="gramEnd"/>
      <w:r w:rsidRPr="009178BA">
        <w:t xml:space="preserve"> manual), but individual projects, or the development of a national typology doesn’t need to be that complex. Components of particular importance can be introduced as a required part of the typology, allowing project specific features to be included as relevant.</w:t>
      </w:r>
    </w:p>
    <w:p w14:paraId="6DD98C10" w14:textId="77777777" w:rsidR="00F743AB" w:rsidRDefault="00F743AB" w:rsidP="0031008D">
      <w:pPr>
        <w:pStyle w:val="gmail-msolistparagraph"/>
        <w:numPr>
          <w:ilvl w:val="1"/>
          <w:numId w:val="37"/>
        </w:numPr>
        <w:spacing w:before="0" w:beforeAutospacing="0" w:after="0" w:afterAutospacing="0" w:line="254" w:lineRule="auto"/>
      </w:pPr>
      <w:r w:rsidRPr="009178BA">
        <w:t xml:space="preserve">It can be as simple as </w:t>
      </w:r>
      <w:proofErr w:type="gramStart"/>
      <w:r w:rsidRPr="009178BA">
        <w:t>needed, but</w:t>
      </w:r>
      <w:proofErr w:type="gramEnd"/>
      <w:r w:rsidRPr="009178BA">
        <w:t xml:space="preserve"> retains the flexibility to incorporate more complexity if needed</w:t>
      </w:r>
      <w:r>
        <w:t>.</w:t>
      </w:r>
    </w:p>
    <w:p w14:paraId="4DDF3B58" w14:textId="77777777" w:rsidR="00F743AB" w:rsidRPr="009178BA" w:rsidRDefault="00F743AB" w:rsidP="00F743AB">
      <w:pPr>
        <w:pStyle w:val="gmail-msolistparagraph"/>
        <w:spacing w:before="0" w:beforeAutospacing="0" w:after="0" w:afterAutospacing="0" w:line="254" w:lineRule="auto"/>
        <w:ind w:left="1500"/>
      </w:pPr>
    </w:p>
    <w:p w14:paraId="07F490CA" w14:textId="77777777" w:rsidR="00F743AB" w:rsidRPr="009178BA" w:rsidRDefault="00F743AB" w:rsidP="0031008D">
      <w:pPr>
        <w:pStyle w:val="gmail-msolistparagraph"/>
        <w:numPr>
          <w:ilvl w:val="0"/>
          <w:numId w:val="37"/>
        </w:numPr>
        <w:spacing w:before="0" w:beforeAutospacing="0" w:after="0" w:afterAutospacing="0" w:line="254" w:lineRule="auto"/>
      </w:pPr>
      <w:r w:rsidRPr="009178BA">
        <w:t>Takes account of </w:t>
      </w:r>
      <w:proofErr w:type="spellStart"/>
      <w:r w:rsidRPr="009178BA">
        <w:rPr>
          <w:b/>
          <w:bCs/>
        </w:rPr>
        <w:t>Te</w:t>
      </w:r>
      <w:proofErr w:type="spellEnd"/>
      <w:r w:rsidRPr="009178BA">
        <w:rPr>
          <w:b/>
          <w:bCs/>
        </w:rPr>
        <w:t xml:space="preserve"> Ao Māori</w:t>
      </w:r>
      <w:r w:rsidRPr="009178BA">
        <w:t> </w:t>
      </w:r>
    </w:p>
    <w:p w14:paraId="4C63457D" w14:textId="77777777" w:rsidR="00F743AB" w:rsidRPr="009178BA" w:rsidRDefault="00F743AB" w:rsidP="0031008D">
      <w:pPr>
        <w:pStyle w:val="gmail-msolistparagraph"/>
        <w:numPr>
          <w:ilvl w:val="1"/>
          <w:numId w:val="37"/>
        </w:numPr>
        <w:spacing w:before="0" w:beforeAutospacing="0" w:after="0" w:afterAutospacing="0" w:line="254" w:lineRule="auto"/>
      </w:pPr>
      <w:r w:rsidRPr="009178BA">
        <w:t xml:space="preserve">Not currently, but there are several ways in which it could be incorporated. </w:t>
      </w:r>
    </w:p>
    <w:p w14:paraId="176D976B" w14:textId="77777777" w:rsidR="00F743AB" w:rsidRDefault="00F743AB" w:rsidP="0031008D">
      <w:pPr>
        <w:pStyle w:val="gmail-msolistparagraph"/>
        <w:numPr>
          <w:ilvl w:val="1"/>
          <w:numId w:val="37"/>
        </w:numPr>
        <w:spacing w:before="0" w:beforeAutospacing="0" w:after="0" w:afterAutospacing="0" w:line="254" w:lineRule="auto"/>
      </w:pPr>
      <w:r w:rsidRPr="009178BA">
        <w:t xml:space="preserve">Would require expert input in designing an appropriate way to incorporate </w:t>
      </w:r>
      <w:proofErr w:type="spellStart"/>
      <w:r w:rsidRPr="009178BA">
        <w:t>Te</w:t>
      </w:r>
      <w:proofErr w:type="spellEnd"/>
      <w:r w:rsidRPr="009178BA">
        <w:t xml:space="preserve"> Ao Māori, including data sovereignty etc.</w:t>
      </w:r>
    </w:p>
    <w:p w14:paraId="62569087" w14:textId="77777777" w:rsidR="00F743AB" w:rsidRPr="009178BA" w:rsidRDefault="00F743AB" w:rsidP="00F743AB">
      <w:pPr>
        <w:pStyle w:val="gmail-msolistparagraph"/>
        <w:spacing w:before="0" w:beforeAutospacing="0" w:after="0" w:afterAutospacing="0" w:line="254" w:lineRule="auto"/>
        <w:ind w:left="1500"/>
      </w:pPr>
    </w:p>
    <w:p w14:paraId="2DF36EC6" w14:textId="77777777" w:rsidR="00F743AB" w:rsidRDefault="00F743AB" w:rsidP="0031008D">
      <w:pPr>
        <w:pStyle w:val="gmail-msolistparagraph"/>
        <w:numPr>
          <w:ilvl w:val="0"/>
          <w:numId w:val="37"/>
        </w:numPr>
        <w:spacing w:before="0" w:beforeAutospacing="0" w:after="0" w:afterAutospacing="0" w:line="254" w:lineRule="auto"/>
      </w:pPr>
      <w:r w:rsidRPr="009178BA">
        <w:t xml:space="preserve">Consistent use of </w:t>
      </w:r>
      <w:r w:rsidRPr="009178BA">
        <w:rPr>
          <w:b/>
          <w:bCs/>
        </w:rPr>
        <w:t>species concepts</w:t>
      </w:r>
      <w:r w:rsidRPr="009178BA">
        <w:t xml:space="preserve"> that are updated as needed</w:t>
      </w:r>
      <w:r>
        <w:t>.</w:t>
      </w:r>
    </w:p>
    <w:p w14:paraId="6EED72B3" w14:textId="77777777" w:rsidR="00F743AB" w:rsidRPr="009178BA" w:rsidRDefault="00F743AB" w:rsidP="00F743AB">
      <w:pPr>
        <w:pStyle w:val="gmail-msolistparagraph"/>
        <w:spacing w:before="0" w:beforeAutospacing="0" w:after="0" w:afterAutospacing="0" w:line="254" w:lineRule="auto"/>
        <w:ind w:left="1116"/>
      </w:pPr>
    </w:p>
    <w:p w14:paraId="265635E3" w14:textId="77777777" w:rsidR="00F743AB" w:rsidRPr="009178BA" w:rsidRDefault="00F743AB" w:rsidP="0031008D">
      <w:pPr>
        <w:pStyle w:val="gmail-msolistparagraph"/>
        <w:numPr>
          <w:ilvl w:val="0"/>
          <w:numId w:val="37"/>
        </w:numPr>
        <w:spacing w:before="0" w:beforeAutospacing="0" w:after="0" w:afterAutospacing="0" w:line="254" w:lineRule="auto"/>
      </w:pPr>
      <w:r w:rsidRPr="009178BA">
        <w:rPr>
          <w:b/>
          <w:bCs/>
        </w:rPr>
        <w:t>Updateable</w:t>
      </w:r>
      <w:r w:rsidRPr="009178BA">
        <w:t xml:space="preserve"> as new information becomes available. (added by Agency Leads on the day and not scored with the others). </w:t>
      </w:r>
    </w:p>
    <w:p w14:paraId="545E1EDA" w14:textId="77777777" w:rsidR="00F743AB" w:rsidRPr="009178BA" w:rsidRDefault="00F743AB" w:rsidP="0031008D">
      <w:pPr>
        <w:pStyle w:val="gmail-msolistparagraph"/>
        <w:numPr>
          <w:ilvl w:val="1"/>
          <w:numId w:val="37"/>
        </w:numPr>
        <w:spacing w:before="0" w:beforeAutospacing="0" w:after="0" w:afterAutospacing="0" w:line="254" w:lineRule="auto"/>
      </w:pPr>
      <w:r w:rsidRPr="009178BA">
        <w:t xml:space="preserve">A framework to allow new biotic communities to be included in the typology would need to be established. This is how CMECS is maintained in the </w:t>
      </w:r>
      <w:proofErr w:type="gramStart"/>
      <w:r w:rsidRPr="009178BA">
        <w:t>US</w:t>
      </w:r>
      <w:proofErr w:type="gramEnd"/>
    </w:p>
    <w:p w14:paraId="39D285C9" w14:textId="77777777" w:rsidR="00F743AB" w:rsidRPr="009178BA" w:rsidRDefault="00F743AB" w:rsidP="00F743AB">
      <w:pPr>
        <w:pStyle w:val="gmail-msolistparagraph"/>
        <w:spacing w:before="0" w:beforeAutospacing="0" w:after="160" w:afterAutospacing="0" w:line="254" w:lineRule="auto"/>
      </w:pPr>
    </w:p>
    <w:p w14:paraId="5C633BC5" w14:textId="77777777" w:rsidR="00F743AB" w:rsidRPr="009178BA" w:rsidRDefault="00F743AB" w:rsidP="00F743AB">
      <w:r w:rsidRPr="009178BA">
        <w:t>Are there any ecosystem-specific “must haves” to be added to the Sept. 12 list?</w:t>
      </w:r>
    </w:p>
    <w:p w14:paraId="65F8E6E8" w14:textId="77777777" w:rsidR="00F743AB" w:rsidRPr="009178BA" w:rsidRDefault="00F743AB" w:rsidP="0031008D">
      <w:pPr>
        <w:pStyle w:val="ListParagraph"/>
        <w:numPr>
          <w:ilvl w:val="0"/>
          <w:numId w:val="38"/>
        </w:numPr>
      </w:pPr>
      <w:r w:rsidRPr="009178BA">
        <w:t xml:space="preserve">Ability to capture habitat quality of </w:t>
      </w:r>
      <w:proofErr w:type="gramStart"/>
      <w:r w:rsidRPr="009178BA">
        <w:t>ecosystem</w:t>
      </w:r>
      <w:proofErr w:type="gramEnd"/>
    </w:p>
    <w:p w14:paraId="18BF332B" w14:textId="77777777" w:rsidR="00F743AB" w:rsidRPr="009178BA" w:rsidRDefault="00F743AB" w:rsidP="0031008D">
      <w:pPr>
        <w:pStyle w:val="ListParagraph"/>
        <w:numPr>
          <w:ilvl w:val="0"/>
          <w:numId w:val="38"/>
        </w:numPr>
      </w:pPr>
      <w:r w:rsidRPr="009178BA">
        <w:t xml:space="preserve">Ability to quantify </w:t>
      </w:r>
      <w:proofErr w:type="gramStart"/>
      <w:r w:rsidRPr="009178BA">
        <w:t>uncertainty</w:t>
      </w:r>
      <w:proofErr w:type="gramEnd"/>
    </w:p>
    <w:p w14:paraId="7A1AA6C6" w14:textId="77777777" w:rsidR="00F743AB" w:rsidRDefault="00F743AB" w:rsidP="00F743AB">
      <w:pPr>
        <w:pStyle w:val="Heading1"/>
      </w:pPr>
      <w:bookmarkStart w:id="95" w:name="_Toc156394922"/>
      <w:r>
        <w:lastRenderedPageBreak/>
        <w:t>Appendix 9 -- Marine discussion points</w:t>
      </w:r>
      <w:r>
        <w:rPr>
          <w:rStyle w:val="FootnoteReference"/>
        </w:rPr>
        <w:footnoteReference w:id="19"/>
      </w:r>
      <w:bookmarkEnd w:id="95"/>
      <w:r>
        <w:t xml:space="preserve"> </w:t>
      </w:r>
    </w:p>
    <w:p w14:paraId="6B7CF5EF" w14:textId="77777777" w:rsidR="00F743AB" w:rsidRDefault="00F743AB" w:rsidP="00F743AB"/>
    <w:p w14:paraId="33F3C357" w14:textId="77777777" w:rsidR="00F743AB" w:rsidRPr="00B11452" w:rsidRDefault="00F743AB" w:rsidP="0031008D">
      <w:pPr>
        <w:pStyle w:val="ListParagraph"/>
        <w:numPr>
          <w:ilvl w:val="0"/>
          <w:numId w:val="11"/>
        </w:numPr>
        <w:spacing w:after="0"/>
      </w:pPr>
      <w:r>
        <w:t xml:space="preserve">There have been many </w:t>
      </w:r>
      <w:r w:rsidRPr="00B11452">
        <w:t>different typologies or classifications in the past</w:t>
      </w:r>
      <w:r>
        <w:t xml:space="preserve">. The </w:t>
      </w:r>
      <w:r w:rsidRPr="00B11452">
        <w:t>first one was the MEC, which is a numerical classification, but it hasn't really been used that much and it's subsequently being replaced</w:t>
      </w:r>
      <w:r>
        <w:t>,</w:t>
      </w:r>
      <w:r w:rsidRPr="00B11452">
        <w:t xml:space="preserve"> at least </w:t>
      </w:r>
      <w:r>
        <w:t xml:space="preserve">for DOC, </w:t>
      </w:r>
      <w:r w:rsidRPr="00B11452">
        <w:t xml:space="preserve">by the New Zealand </w:t>
      </w:r>
      <w:r>
        <w:t>S</w:t>
      </w:r>
      <w:r w:rsidRPr="00B11452">
        <w:t>eafloor Community classification.</w:t>
      </w:r>
    </w:p>
    <w:p w14:paraId="2999C1A4" w14:textId="77777777" w:rsidR="00F743AB" w:rsidRPr="00B11452" w:rsidRDefault="00F743AB" w:rsidP="00F743AB">
      <w:pPr>
        <w:spacing w:after="0"/>
      </w:pPr>
    </w:p>
    <w:p w14:paraId="0AA66CAD" w14:textId="77777777" w:rsidR="00F743AB" w:rsidRPr="00B11452" w:rsidRDefault="00F743AB" w:rsidP="0031008D">
      <w:pPr>
        <w:pStyle w:val="ListParagraph"/>
        <w:numPr>
          <w:ilvl w:val="0"/>
          <w:numId w:val="11"/>
        </w:numPr>
        <w:spacing w:after="0"/>
      </w:pPr>
      <w:r w:rsidRPr="00B11452">
        <w:t>DOC has been doing quite a bit of work over the last few years to try and standardize the marine typologies it uses.  A NIWA report compares what has been used in the past, to what is used overseas.</w:t>
      </w:r>
    </w:p>
    <w:p w14:paraId="2DA3CFE3" w14:textId="77777777" w:rsidR="00F743AB" w:rsidRPr="00B11452" w:rsidRDefault="00F743AB" w:rsidP="00F743AB">
      <w:pPr>
        <w:spacing w:after="0"/>
      </w:pPr>
    </w:p>
    <w:p w14:paraId="006B034C" w14:textId="77777777" w:rsidR="00F743AB" w:rsidRPr="00B11452" w:rsidRDefault="00F743AB" w:rsidP="0031008D">
      <w:pPr>
        <w:pStyle w:val="ListParagraph"/>
        <w:numPr>
          <w:ilvl w:val="0"/>
          <w:numId w:val="11"/>
        </w:numPr>
        <w:spacing w:after="0"/>
      </w:pPr>
      <w:r w:rsidRPr="00B11452">
        <w:t>Probably 90% of that CMECS classification is relevant to New Zealand, but when you get down to the biotic groups, that's where we really need some additional input.</w:t>
      </w:r>
    </w:p>
    <w:p w14:paraId="246A2732" w14:textId="77777777" w:rsidR="00F743AB" w:rsidRPr="00B11452" w:rsidRDefault="00F743AB" w:rsidP="00F743AB">
      <w:pPr>
        <w:spacing w:after="0"/>
      </w:pPr>
    </w:p>
    <w:p w14:paraId="176E5F91" w14:textId="77777777" w:rsidR="00F743AB" w:rsidRPr="00B11452" w:rsidRDefault="00F743AB" w:rsidP="0031008D">
      <w:pPr>
        <w:pStyle w:val="ListParagraph"/>
        <w:numPr>
          <w:ilvl w:val="0"/>
          <w:numId w:val="11"/>
        </w:numPr>
        <w:spacing w:after="0"/>
      </w:pPr>
      <w:r w:rsidRPr="00B11452">
        <w:t>CMECS is quite comprehensive, and it can pretty much take account of most things that you probably need in a thematic classification.</w:t>
      </w:r>
    </w:p>
    <w:p w14:paraId="0054F7B6" w14:textId="77777777" w:rsidR="00F743AB" w:rsidRPr="00B11452" w:rsidRDefault="00F743AB" w:rsidP="00F743AB">
      <w:pPr>
        <w:spacing w:after="0"/>
      </w:pPr>
    </w:p>
    <w:p w14:paraId="56AFBB86" w14:textId="77777777" w:rsidR="00F743AB" w:rsidRPr="00B11452" w:rsidRDefault="00F743AB" w:rsidP="0031008D">
      <w:pPr>
        <w:pStyle w:val="ListParagraph"/>
        <w:numPr>
          <w:ilvl w:val="0"/>
          <w:numId w:val="11"/>
        </w:numPr>
        <w:spacing w:after="0"/>
      </w:pPr>
      <w:r w:rsidRPr="00B11452">
        <w:t>Does CMECS extend to the beaches? Concern that sandy shores or rocky shores will drop through the cracks.</w:t>
      </w:r>
    </w:p>
    <w:p w14:paraId="2EB9E0EE" w14:textId="77777777" w:rsidR="00F743AB" w:rsidRPr="00B11452" w:rsidRDefault="00F743AB" w:rsidP="00F743AB">
      <w:pPr>
        <w:spacing w:after="0"/>
      </w:pPr>
    </w:p>
    <w:p w14:paraId="2BF6E174" w14:textId="77777777" w:rsidR="00F743AB" w:rsidRPr="00B11452" w:rsidRDefault="00F743AB" w:rsidP="0031008D">
      <w:pPr>
        <w:pStyle w:val="ListParagraph"/>
        <w:numPr>
          <w:ilvl w:val="0"/>
          <w:numId w:val="11"/>
        </w:numPr>
        <w:spacing w:after="0"/>
      </w:pPr>
      <w:r w:rsidRPr="00B11452">
        <w:t xml:space="preserve">Petty sure it does cover dune systems and things like that. That's one of the other things about CMECS, it's much better at capturing soft substrate environments as well, whereas </w:t>
      </w:r>
      <w:proofErr w:type="gramStart"/>
      <w:r w:rsidRPr="00B11452">
        <w:t>all of</w:t>
      </w:r>
      <w:proofErr w:type="gramEnd"/>
      <w:r w:rsidRPr="00B11452">
        <w:t xml:space="preserve"> the other classifications are pretty much devoid of soft sediment habitats.</w:t>
      </w:r>
    </w:p>
    <w:p w14:paraId="3933F48F" w14:textId="77777777" w:rsidR="00F743AB" w:rsidRPr="00B11452" w:rsidRDefault="00F743AB" w:rsidP="00F743AB">
      <w:pPr>
        <w:spacing w:after="0"/>
      </w:pPr>
    </w:p>
    <w:p w14:paraId="1939EE7D" w14:textId="77777777" w:rsidR="00F743AB" w:rsidRPr="00B11452" w:rsidRDefault="00F743AB" w:rsidP="0031008D">
      <w:pPr>
        <w:pStyle w:val="ListParagraph"/>
        <w:numPr>
          <w:ilvl w:val="0"/>
          <w:numId w:val="11"/>
        </w:numPr>
        <w:spacing w:after="0"/>
      </w:pPr>
      <w:r w:rsidRPr="00B11452">
        <w:t>Potentially we could get a seamless classification abutting the active shore dunes. One of the challenges is how we deal with the estuaries and those ecotones between domains where classification systems sometimes break down a little bit.</w:t>
      </w:r>
    </w:p>
    <w:p w14:paraId="5E7EF166" w14:textId="77777777" w:rsidR="00F743AB" w:rsidRPr="00B11452" w:rsidRDefault="00F743AB" w:rsidP="00F743AB">
      <w:pPr>
        <w:spacing w:after="0"/>
      </w:pPr>
    </w:p>
    <w:p w14:paraId="46FFB48A" w14:textId="77777777" w:rsidR="00F743AB" w:rsidRPr="00B11452" w:rsidRDefault="00F743AB" w:rsidP="0031008D">
      <w:pPr>
        <w:pStyle w:val="ListParagraph"/>
        <w:numPr>
          <w:ilvl w:val="0"/>
          <w:numId w:val="11"/>
        </w:numPr>
        <w:spacing w:after="0"/>
      </w:pPr>
      <w:r w:rsidRPr="00B11452">
        <w:t xml:space="preserve">Hard to know </w:t>
      </w:r>
      <w:proofErr w:type="gramStart"/>
      <w:r w:rsidRPr="00B11452">
        <w:t>at the moment</w:t>
      </w:r>
      <w:proofErr w:type="gramEnd"/>
      <w:r w:rsidRPr="00B11452">
        <w:t>, but it's quite flexible and there's no reason we can't develop it further if we need to.</w:t>
      </w:r>
    </w:p>
    <w:p w14:paraId="5ABDEDD8" w14:textId="77777777" w:rsidR="00F743AB" w:rsidRPr="00B11452" w:rsidRDefault="00F743AB" w:rsidP="00F743AB">
      <w:pPr>
        <w:spacing w:after="0"/>
      </w:pPr>
    </w:p>
    <w:p w14:paraId="435A5DE5" w14:textId="77777777" w:rsidR="00F743AB" w:rsidRPr="00B11452" w:rsidRDefault="00F743AB" w:rsidP="0031008D">
      <w:pPr>
        <w:pStyle w:val="ListParagraph"/>
        <w:numPr>
          <w:ilvl w:val="0"/>
          <w:numId w:val="11"/>
        </w:numPr>
        <w:spacing w:after="0"/>
      </w:pPr>
      <w:r w:rsidRPr="00B11452">
        <w:t>As an example, the CMECS does include things like estuarine shrublands and estuarine forests, so it does extend quite a bit into the estuarine marine terrestrial interface. No reason why we couldn't modify it so that if you had a terrestrial classification, it would butt up to the marine estuarine one.</w:t>
      </w:r>
    </w:p>
    <w:p w14:paraId="7CD0FFA4" w14:textId="77777777" w:rsidR="00F743AB" w:rsidRPr="00B11452" w:rsidRDefault="00F743AB" w:rsidP="00F743AB">
      <w:pPr>
        <w:spacing w:after="0"/>
      </w:pPr>
    </w:p>
    <w:p w14:paraId="78EC3488" w14:textId="77777777" w:rsidR="00F743AB" w:rsidRPr="00B11452" w:rsidRDefault="00F743AB" w:rsidP="0031008D">
      <w:pPr>
        <w:pStyle w:val="ListParagraph"/>
        <w:numPr>
          <w:ilvl w:val="0"/>
          <w:numId w:val="11"/>
        </w:numPr>
        <w:spacing w:after="0"/>
      </w:pPr>
      <w:proofErr w:type="spellStart"/>
      <w:r w:rsidRPr="00B11452">
        <w:t>MfE</w:t>
      </w:r>
      <w:proofErr w:type="spellEnd"/>
      <w:r w:rsidRPr="00B11452">
        <w:t xml:space="preserve"> has used many of the same classifications as DOC and keeping them updated has always been a problem.  Any new typology needs to be designed to be easily updatable if it is to be of any use.</w:t>
      </w:r>
    </w:p>
    <w:p w14:paraId="18A82C49" w14:textId="77777777" w:rsidR="00F743AB" w:rsidRPr="00B11452" w:rsidRDefault="00F743AB" w:rsidP="00F743AB">
      <w:pPr>
        <w:spacing w:after="0"/>
      </w:pPr>
    </w:p>
    <w:p w14:paraId="06B7AF22" w14:textId="77777777" w:rsidR="00F743AB" w:rsidRPr="00B11452" w:rsidRDefault="00F743AB" w:rsidP="0031008D">
      <w:pPr>
        <w:pStyle w:val="ListParagraph"/>
        <w:numPr>
          <w:ilvl w:val="0"/>
          <w:numId w:val="11"/>
        </w:numPr>
        <w:spacing w:after="0"/>
      </w:pPr>
      <w:r w:rsidRPr="00B11452">
        <w:t>Important to make sure any typology can be used by lay people. If you want to use it in a public participatory process, for example Marine Protected Areas, you'd want people to be able to understand your classification.</w:t>
      </w:r>
    </w:p>
    <w:p w14:paraId="4FC6712F" w14:textId="77777777" w:rsidR="00F743AB" w:rsidRPr="00B11452" w:rsidRDefault="00F743AB" w:rsidP="00F743AB">
      <w:pPr>
        <w:spacing w:after="0"/>
      </w:pPr>
    </w:p>
    <w:p w14:paraId="0AF0FD02" w14:textId="77777777" w:rsidR="00F743AB" w:rsidRPr="00B11452" w:rsidRDefault="00F743AB" w:rsidP="0031008D">
      <w:pPr>
        <w:pStyle w:val="ListParagraph"/>
        <w:numPr>
          <w:ilvl w:val="0"/>
          <w:numId w:val="11"/>
        </w:numPr>
        <w:spacing w:after="0"/>
      </w:pPr>
      <w:r w:rsidRPr="00B11452">
        <w:t xml:space="preserve">We work quite closely with the Marine Science Advisory Group, so I think we're </w:t>
      </w:r>
      <w:proofErr w:type="gramStart"/>
      <w:r w:rsidRPr="00B11452">
        <w:t>pretty well</w:t>
      </w:r>
      <w:proofErr w:type="gramEnd"/>
      <w:r w:rsidRPr="00B11452">
        <w:t xml:space="preserve"> aligned in terms of the marine classification work.</w:t>
      </w:r>
    </w:p>
    <w:p w14:paraId="5A26DC8A" w14:textId="77777777" w:rsidR="00F743AB" w:rsidRPr="00B11452" w:rsidRDefault="00F743AB" w:rsidP="00F743AB">
      <w:pPr>
        <w:spacing w:after="0"/>
      </w:pPr>
    </w:p>
    <w:p w14:paraId="1FE7776C" w14:textId="77777777" w:rsidR="00F743AB" w:rsidRPr="00B11452" w:rsidRDefault="00F743AB" w:rsidP="0031008D">
      <w:pPr>
        <w:pStyle w:val="ListParagraph"/>
        <w:numPr>
          <w:ilvl w:val="0"/>
          <w:numId w:val="11"/>
        </w:numPr>
        <w:spacing w:after="0"/>
      </w:pPr>
      <w:r w:rsidRPr="00B11452">
        <w:t>I’m not sure about pushing for one preferred classification system for marine environments because I'd rather have the flexibility of being able to choose what works for the particular purpose.  Needs could be quite varied and therefore the typology you need and the way you want to carve up the environment to answer those science questions would be similarly varied.</w:t>
      </w:r>
    </w:p>
    <w:p w14:paraId="0DDD232F" w14:textId="77777777" w:rsidR="00F743AB" w:rsidRPr="00B11452" w:rsidRDefault="00F743AB" w:rsidP="00F743AB">
      <w:pPr>
        <w:spacing w:after="0"/>
      </w:pPr>
    </w:p>
    <w:p w14:paraId="779B7758" w14:textId="77777777" w:rsidR="00F743AB" w:rsidRPr="00B11452" w:rsidRDefault="00F743AB" w:rsidP="0031008D">
      <w:pPr>
        <w:pStyle w:val="ListParagraph"/>
        <w:numPr>
          <w:ilvl w:val="0"/>
          <w:numId w:val="11"/>
        </w:numPr>
        <w:spacing w:after="0"/>
      </w:pPr>
      <w:r w:rsidRPr="00B11452">
        <w:t xml:space="preserve">A counter view is that you need to agree on a typology before we can </w:t>
      </w:r>
      <w:proofErr w:type="gramStart"/>
      <w:r w:rsidRPr="00B11452">
        <w:t>actually talk</w:t>
      </w:r>
      <w:proofErr w:type="gramEnd"/>
      <w:r w:rsidRPr="00B11452">
        <w:t xml:space="preserve"> about potential uses like planning, monitoring, reporting, evaluation, etc.   There are multiple reasons why we want typologies and consistent thinking in New Zealand for many applications -- it's not driven by a specific question from a science perspective, it's a tool that people use to, manage, </w:t>
      </w:r>
      <w:proofErr w:type="gramStart"/>
      <w:r w:rsidRPr="00B11452">
        <w:t>plan</w:t>
      </w:r>
      <w:proofErr w:type="gramEnd"/>
      <w:r w:rsidRPr="00B11452">
        <w:t xml:space="preserve"> and prioritise more generally.</w:t>
      </w:r>
    </w:p>
    <w:p w14:paraId="223E70CB" w14:textId="77777777" w:rsidR="00F743AB" w:rsidRPr="00B11452" w:rsidRDefault="00F743AB" w:rsidP="00F743AB">
      <w:pPr>
        <w:spacing w:after="0"/>
      </w:pPr>
    </w:p>
    <w:p w14:paraId="5079DF1B" w14:textId="77777777" w:rsidR="00F743AB" w:rsidRPr="00B11452" w:rsidRDefault="00F743AB" w:rsidP="0031008D">
      <w:pPr>
        <w:pStyle w:val="ListParagraph"/>
        <w:numPr>
          <w:ilvl w:val="0"/>
          <w:numId w:val="11"/>
        </w:numPr>
        <w:spacing w:after="0"/>
      </w:pPr>
      <w:r w:rsidRPr="00B11452">
        <w:t xml:space="preserve">CMECS is really a naming convention, it's about making sure that when we go out and map habitats, we are calling them the same thing. We don't do that in a consistent way </w:t>
      </w:r>
      <w:proofErr w:type="gramStart"/>
      <w:r w:rsidRPr="00B11452">
        <w:t>at the moment</w:t>
      </w:r>
      <w:proofErr w:type="gramEnd"/>
      <w:r w:rsidRPr="00B11452">
        <w:t xml:space="preserve"> so we can't compare apples with apples as we map the country and the marine habitats and estuarine habitats. We don't know how much we've got of certain things because we're not calling them the same. I can't imagine a situation when all agencies would not want something like this to help them understand the extent and changing extent of certain habitats.</w:t>
      </w:r>
    </w:p>
    <w:p w14:paraId="6E70F3F6" w14:textId="77777777" w:rsidR="00F743AB" w:rsidRPr="00B11452" w:rsidRDefault="00F743AB" w:rsidP="00F743AB">
      <w:pPr>
        <w:spacing w:after="0"/>
      </w:pPr>
    </w:p>
    <w:p w14:paraId="7E4C0672" w14:textId="77777777" w:rsidR="00F743AB" w:rsidRPr="00B11452" w:rsidRDefault="00F743AB" w:rsidP="0031008D">
      <w:pPr>
        <w:pStyle w:val="ListParagraph"/>
        <w:numPr>
          <w:ilvl w:val="0"/>
          <w:numId w:val="11"/>
        </w:numPr>
        <w:spacing w:after="0"/>
      </w:pPr>
      <w:r w:rsidRPr="00B11452">
        <w:t xml:space="preserve">Let’s get a scope of the range of modules we'd need to develop for CMECS to cover the entire New Zealand EZ, as well as address the other things we mentioned like how it interfaces at the terrestrial zone along the inshore habitats. </w:t>
      </w:r>
    </w:p>
    <w:p w14:paraId="45A03AC6" w14:textId="77777777" w:rsidR="00F743AB" w:rsidRPr="00B11452" w:rsidRDefault="00F743AB" w:rsidP="00F743AB">
      <w:pPr>
        <w:spacing w:after="0"/>
      </w:pPr>
    </w:p>
    <w:p w14:paraId="2EFBA568" w14:textId="77777777" w:rsidR="00F743AB" w:rsidRPr="00B11452" w:rsidRDefault="00F743AB" w:rsidP="0031008D">
      <w:pPr>
        <w:pStyle w:val="ListParagraph"/>
        <w:numPr>
          <w:ilvl w:val="0"/>
          <w:numId w:val="11"/>
        </w:numPr>
        <w:spacing w:after="0"/>
      </w:pPr>
      <w:r w:rsidRPr="00B11452">
        <w:t>I think it would be fair to say that for most of the marine community, the priority would be refining the biotic component of CMECS and listing the habitat types, then prioritizing them and just stepping through them.  As a marine collective, we just haven't had the resources or the funding to do that.</w:t>
      </w:r>
    </w:p>
    <w:p w14:paraId="07055AB4" w14:textId="77777777" w:rsidR="00F743AB" w:rsidRPr="00B11452" w:rsidRDefault="00F743AB" w:rsidP="00F743AB">
      <w:pPr>
        <w:spacing w:after="0"/>
      </w:pPr>
    </w:p>
    <w:p w14:paraId="73756FA6" w14:textId="77777777" w:rsidR="00F743AB" w:rsidRDefault="00F743AB" w:rsidP="0031008D">
      <w:pPr>
        <w:pStyle w:val="ListParagraph"/>
        <w:numPr>
          <w:ilvl w:val="0"/>
          <w:numId w:val="11"/>
        </w:numPr>
        <w:spacing w:after="0"/>
      </w:pPr>
      <w:r w:rsidRPr="00B11452">
        <w:t xml:space="preserve">This is a great opportunity to look to </w:t>
      </w:r>
      <w:proofErr w:type="spellStart"/>
      <w:r w:rsidRPr="00B11452">
        <w:t>MfE</w:t>
      </w:r>
      <w:proofErr w:type="spellEnd"/>
      <w:r w:rsidRPr="00B11452">
        <w:t xml:space="preserve"> to fund that strategic program of work, with the various refinements being led by different agencies.</w:t>
      </w:r>
    </w:p>
    <w:p w14:paraId="7B491F59" w14:textId="77777777" w:rsidR="00F743AB" w:rsidRDefault="00F743AB" w:rsidP="00F743AB"/>
    <w:p w14:paraId="3F4496D6" w14:textId="77777777" w:rsidR="00F743AB" w:rsidRDefault="00F743AB" w:rsidP="00F743AB"/>
    <w:p w14:paraId="455B732C" w14:textId="77777777" w:rsidR="00F743AB" w:rsidRDefault="00F743AB" w:rsidP="00F743AB"/>
    <w:p w14:paraId="605E3A3F" w14:textId="77777777" w:rsidR="00F743AB" w:rsidRDefault="00F743AB" w:rsidP="00F743AB">
      <w:pPr>
        <w:rPr>
          <w:rFonts w:asciiTheme="majorHAnsi" w:eastAsiaTheme="majorEastAsia" w:hAnsiTheme="majorHAnsi" w:cstheme="majorBidi"/>
          <w:color w:val="2F5496" w:themeColor="accent1" w:themeShade="BF"/>
          <w:sz w:val="32"/>
          <w:szCs w:val="32"/>
        </w:rPr>
      </w:pPr>
      <w:r>
        <w:br w:type="page"/>
      </w:r>
    </w:p>
    <w:p w14:paraId="19ED65DF" w14:textId="77777777" w:rsidR="00F743AB" w:rsidRDefault="00F743AB" w:rsidP="00F743AB">
      <w:pPr>
        <w:pStyle w:val="Heading1"/>
      </w:pPr>
      <w:bookmarkStart w:id="96" w:name="_Toc156394923"/>
      <w:r>
        <w:lastRenderedPageBreak/>
        <w:t>Appendix 10 -- Estuarine discussion points</w:t>
      </w:r>
      <w:r>
        <w:rPr>
          <w:rStyle w:val="FootnoteReference"/>
        </w:rPr>
        <w:footnoteReference w:id="20"/>
      </w:r>
      <w:bookmarkEnd w:id="96"/>
      <w:r>
        <w:t xml:space="preserve"> </w:t>
      </w:r>
    </w:p>
    <w:p w14:paraId="4369CD77" w14:textId="77777777" w:rsidR="00F743AB" w:rsidRDefault="00F743AB" w:rsidP="00F743AB"/>
    <w:p w14:paraId="4CFC2393" w14:textId="77777777" w:rsidR="00F743AB" w:rsidRDefault="00F743AB" w:rsidP="0031008D">
      <w:pPr>
        <w:pStyle w:val="ListParagraph"/>
        <w:numPr>
          <w:ilvl w:val="0"/>
          <w:numId w:val="12"/>
        </w:numPr>
        <w:spacing w:after="0"/>
      </w:pPr>
      <w:r>
        <w:t>I see no reason not to use CMECS for estuaries; it's totally applicable and it would be a shame to separate estuaries out.</w:t>
      </w:r>
    </w:p>
    <w:p w14:paraId="7FED93F8" w14:textId="77777777" w:rsidR="00F743AB" w:rsidRDefault="00F743AB" w:rsidP="00F743AB">
      <w:pPr>
        <w:spacing w:after="0"/>
      </w:pPr>
    </w:p>
    <w:p w14:paraId="58527B91" w14:textId="77777777" w:rsidR="00F743AB" w:rsidRDefault="00F743AB" w:rsidP="0031008D">
      <w:pPr>
        <w:pStyle w:val="ListParagraph"/>
        <w:numPr>
          <w:ilvl w:val="0"/>
          <w:numId w:val="12"/>
        </w:numPr>
        <w:spacing w:after="0"/>
      </w:pPr>
      <w:r>
        <w:t>If you can crosswalk from established estuarine habitat types over to CMECS, then I don't see a problem.  I think most regional councils will be in the same boat.</w:t>
      </w:r>
    </w:p>
    <w:p w14:paraId="6F5B47DC" w14:textId="77777777" w:rsidR="00F743AB" w:rsidRDefault="00F743AB" w:rsidP="00F743AB">
      <w:pPr>
        <w:spacing w:after="0"/>
      </w:pPr>
    </w:p>
    <w:p w14:paraId="1BE0A920" w14:textId="77777777" w:rsidR="00F743AB" w:rsidRDefault="00F743AB" w:rsidP="0031008D">
      <w:pPr>
        <w:pStyle w:val="ListParagraph"/>
        <w:numPr>
          <w:ilvl w:val="0"/>
          <w:numId w:val="12"/>
        </w:numPr>
        <w:spacing w:after="0"/>
      </w:pPr>
      <w:r>
        <w:t xml:space="preserve">Several regions have had Salt Ecology apply the broad scale estuarine habitat and substrate types or typologies, so we'll all have the same quite coarse information. We've used the Hume </w:t>
      </w:r>
      <w:proofErr w:type="spellStart"/>
      <w:r>
        <w:t>Hydrosystem</w:t>
      </w:r>
      <w:proofErr w:type="spellEnd"/>
      <w:r>
        <w:t xml:space="preserve"> classification as well and I see no reason why all of those can't be incorporated into CMECS.</w:t>
      </w:r>
    </w:p>
    <w:p w14:paraId="14C5012D" w14:textId="77777777" w:rsidR="00F743AB" w:rsidRDefault="00F743AB" w:rsidP="00F743AB">
      <w:pPr>
        <w:spacing w:after="0"/>
      </w:pPr>
    </w:p>
    <w:p w14:paraId="64CAD8F0" w14:textId="77777777" w:rsidR="00F743AB" w:rsidRDefault="00F743AB" w:rsidP="0031008D">
      <w:pPr>
        <w:pStyle w:val="ListParagraph"/>
        <w:numPr>
          <w:ilvl w:val="0"/>
          <w:numId w:val="12"/>
        </w:numPr>
        <w:spacing w:after="0"/>
      </w:pPr>
      <w:r>
        <w:t>My preference would be to not have a separate typology from all other marine habitats and ecosystems and rather bundle up the estuaries into this one.</w:t>
      </w:r>
    </w:p>
    <w:p w14:paraId="54F154DD" w14:textId="77777777" w:rsidR="00F743AB" w:rsidRDefault="00F743AB" w:rsidP="00F743AB">
      <w:pPr>
        <w:spacing w:after="0"/>
      </w:pPr>
    </w:p>
    <w:p w14:paraId="49518EC8" w14:textId="77777777" w:rsidR="00F743AB" w:rsidRDefault="00F743AB" w:rsidP="0031008D">
      <w:pPr>
        <w:pStyle w:val="ListParagraph"/>
        <w:numPr>
          <w:ilvl w:val="0"/>
          <w:numId w:val="12"/>
        </w:numPr>
        <w:spacing w:after="0"/>
      </w:pPr>
      <w:r>
        <w:t xml:space="preserve">CMECS came out of a series of reports and workshops that various people contributed to, and there's a series of technical reports backing up selection for use in Auckland.  I think </w:t>
      </w:r>
      <w:proofErr w:type="gramStart"/>
      <w:r>
        <w:t>similar to</w:t>
      </w:r>
      <w:proofErr w:type="gramEnd"/>
      <w:r>
        <w:t xml:space="preserve"> other councils we've done a lot of broad scale mapping.</w:t>
      </w:r>
    </w:p>
    <w:p w14:paraId="58DF6918" w14:textId="77777777" w:rsidR="00F743AB" w:rsidRDefault="00F743AB" w:rsidP="00F743AB">
      <w:pPr>
        <w:spacing w:after="0"/>
      </w:pPr>
    </w:p>
    <w:p w14:paraId="0DCFA0C7" w14:textId="77777777" w:rsidR="00F743AB" w:rsidRDefault="00F743AB" w:rsidP="0031008D">
      <w:pPr>
        <w:pStyle w:val="ListParagraph"/>
        <w:numPr>
          <w:ilvl w:val="0"/>
          <w:numId w:val="12"/>
        </w:numPr>
        <w:spacing w:after="0"/>
      </w:pPr>
      <w:r>
        <w:t>When it we get into the kind of more salty part for where we're mapping wetland and coastal vegetation, we overlap with our terrestrial ecologists and Singers and Rogers have been used in the detailed classification.</w:t>
      </w:r>
    </w:p>
    <w:p w14:paraId="7157AAB6" w14:textId="77777777" w:rsidR="00F743AB" w:rsidRDefault="00F743AB" w:rsidP="00F743AB">
      <w:pPr>
        <w:spacing w:after="0"/>
      </w:pPr>
    </w:p>
    <w:p w14:paraId="4B3CFFB4" w14:textId="77777777" w:rsidR="00F743AB" w:rsidRDefault="00F743AB" w:rsidP="0031008D">
      <w:pPr>
        <w:pStyle w:val="ListParagraph"/>
        <w:numPr>
          <w:ilvl w:val="0"/>
          <w:numId w:val="12"/>
        </w:numPr>
        <w:spacing w:after="0"/>
      </w:pPr>
      <w:r>
        <w:t>Would adopting CMECS for estuarine monitoring require a finer scale level of detail with the mapping in future?</w:t>
      </w:r>
    </w:p>
    <w:p w14:paraId="7E2A7254" w14:textId="77777777" w:rsidR="00F743AB" w:rsidRDefault="00F743AB" w:rsidP="00F743AB">
      <w:pPr>
        <w:spacing w:after="0"/>
      </w:pPr>
    </w:p>
    <w:p w14:paraId="3D710DD5" w14:textId="77777777" w:rsidR="00F743AB" w:rsidRDefault="00F743AB" w:rsidP="0031008D">
      <w:pPr>
        <w:pStyle w:val="ListParagraph"/>
        <w:numPr>
          <w:ilvl w:val="0"/>
          <w:numId w:val="12"/>
        </w:numPr>
        <w:spacing w:after="0"/>
      </w:pPr>
      <w:r>
        <w:t>It's not the typology or the classification that sets the level of detail, it's what you need to use the information for.</w:t>
      </w:r>
    </w:p>
    <w:p w14:paraId="352C6E09" w14:textId="77777777" w:rsidR="00F743AB" w:rsidRDefault="00F743AB" w:rsidP="00F743AB">
      <w:pPr>
        <w:spacing w:after="0"/>
      </w:pPr>
    </w:p>
    <w:p w14:paraId="048617F4" w14:textId="77777777" w:rsidR="00F743AB" w:rsidRDefault="00F743AB" w:rsidP="0031008D">
      <w:pPr>
        <w:pStyle w:val="ListParagraph"/>
        <w:numPr>
          <w:ilvl w:val="0"/>
          <w:numId w:val="12"/>
        </w:numPr>
        <w:spacing w:after="0"/>
      </w:pPr>
      <w:r>
        <w:t>CMECS is quite flexible as to what level in the hierarchy you need to go to.  It includes things like modifiers so if there's something specific that sits outside the actual CMEC system itself, you can still add and modify and capture what you need.</w:t>
      </w:r>
    </w:p>
    <w:p w14:paraId="2751A676" w14:textId="77777777" w:rsidR="00F743AB" w:rsidRDefault="00F743AB" w:rsidP="00F743AB">
      <w:pPr>
        <w:spacing w:after="0"/>
      </w:pPr>
    </w:p>
    <w:p w14:paraId="026BC6E7" w14:textId="77777777" w:rsidR="00F743AB" w:rsidRDefault="00F743AB" w:rsidP="0031008D">
      <w:pPr>
        <w:pStyle w:val="ListParagraph"/>
        <w:numPr>
          <w:ilvl w:val="0"/>
          <w:numId w:val="12"/>
        </w:numPr>
        <w:spacing w:after="0"/>
      </w:pPr>
      <w:r>
        <w:t>So CMECS is a chance to do new stuff, but is it worth changing what we're doing, which is simple for the estuaries?</w:t>
      </w:r>
    </w:p>
    <w:p w14:paraId="7BBA2AB6" w14:textId="77777777" w:rsidR="00F743AB" w:rsidRDefault="00F743AB" w:rsidP="00F743AB">
      <w:pPr>
        <w:spacing w:after="0"/>
      </w:pPr>
    </w:p>
    <w:p w14:paraId="30057B10" w14:textId="77777777" w:rsidR="00F743AB" w:rsidRDefault="00F743AB" w:rsidP="0031008D">
      <w:pPr>
        <w:pStyle w:val="ListParagraph"/>
        <w:numPr>
          <w:ilvl w:val="0"/>
          <w:numId w:val="12"/>
        </w:numPr>
        <w:spacing w:after="0"/>
      </w:pPr>
      <w:r>
        <w:t>I don't think it's a case of changing what you've done, particularly at the level at which we've all mapped, which is seagrass and saltmarsh and things.</w:t>
      </w:r>
    </w:p>
    <w:p w14:paraId="5D4ED16E" w14:textId="77777777" w:rsidR="00F743AB" w:rsidRDefault="00F743AB" w:rsidP="00F743AB">
      <w:pPr>
        <w:spacing w:after="0"/>
      </w:pPr>
    </w:p>
    <w:p w14:paraId="33C540C7" w14:textId="77777777" w:rsidR="00F743AB" w:rsidRPr="00B43A9E" w:rsidRDefault="00F743AB" w:rsidP="0031008D">
      <w:pPr>
        <w:pStyle w:val="ListParagraph"/>
        <w:numPr>
          <w:ilvl w:val="0"/>
          <w:numId w:val="12"/>
        </w:numPr>
        <w:spacing w:after="0"/>
      </w:pPr>
      <w:r w:rsidRPr="00B43A9E">
        <w:t>What CMECS provides is the ability that if you are going into more detail, we start doing that in the same way.   I don't think it would cost anything to change our estuary monitoring or mapping as we currently do to use CMECS.</w:t>
      </w:r>
    </w:p>
    <w:p w14:paraId="3152E7A3" w14:textId="77777777" w:rsidR="00F743AB" w:rsidRPr="00B43A9E" w:rsidRDefault="00F743AB" w:rsidP="00F743AB">
      <w:pPr>
        <w:spacing w:after="0"/>
      </w:pPr>
    </w:p>
    <w:p w14:paraId="548D2DC8" w14:textId="77777777" w:rsidR="00F743AB" w:rsidRPr="00B43A9E" w:rsidRDefault="00F743AB" w:rsidP="0031008D">
      <w:pPr>
        <w:pStyle w:val="ListParagraph"/>
        <w:numPr>
          <w:ilvl w:val="0"/>
          <w:numId w:val="12"/>
        </w:numPr>
        <w:spacing w:after="0"/>
      </w:pPr>
      <w:r w:rsidRPr="00B43A9E">
        <w:t xml:space="preserve">I </w:t>
      </w:r>
      <w:r>
        <w:t xml:space="preserve">am </w:t>
      </w:r>
      <w:r w:rsidRPr="00B43A9E">
        <w:t>in favour of trying to integrate into CMECS, especially if we're using CMECS for marine that makes sense to try and do the same for estuaries and try to be consistent across both bodies of water.</w:t>
      </w:r>
    </w:p>
    <w:p w14:paraId="47223C21" w14:textId="77777777" w:rsidR="00F743AB" w:rsidRPr="00B43A9E" w:rsidRDefault="00F743AB" w:rsidP="00F743AB">
      <w:pPr>
        <w:spacing w:after="0"/>
      </w:pPr>
    </w:p>
    <w:p w14:paraId="07699C1A" w14:textId="77777777" w:rsidR="00F743AB" w:rsidRPr="00B43A9E" w:rsidRDefault="00F743AB" w:rsidP="0031008D">
      <w:pPr>
        <w:pStyle w:val="ListParagraph"/>
        <w:numPr>
          <w:ilvl w:val="0"/>
          <w:numId w:val="12"/>
        </w:numPr>
        <w:spacing w:after="0"/>
      </w:pPr>
      <w:r w:rsidRPr="00B43A9E">
        <w:t xml:space="preserve">Will CMECS deal with novel ecosystems and naturally uncommon ecosystems? Can it map ecosystems which are particularly restricted and not widespread?  Regional councils are going through a process with Landcare, reviewing the naturally uncommon ecosystems and trying to map some.  Is there a need to do a similar piece of work in the marine space to identify those ecosystems that we're </w:t>
      </w:r>
      <w:proofErr w:type="gramStart"/>
      <w:r w:rsidRPr="00B43A9E">
        <w:t>really just</w:t>
      </w:r>
      <w:proofErr w:type="gramEnd"/>
      <w:r w:rsidRPr="00B43A9E">
        <w:t xml:space="preserve"> don't want to lose?</w:t>
      </w:r>
    </w:p>
    <w:p w14:paraId="79964A50" w14:textId="77777777" w:rsidR="00F743AB" w:rsidRPr="00B43A9E" w:rsidRDefault="00F743AB" w:rsidP="00F743AB">
      <w:pPr>
        <w:spacing w:after="0"/>
      </w:pPr>
    </w:p>
    <w:p w14:paraId="15ADDA19" w14:textId="77777777" w:rsidR="00F743AB" w:rsidRPr="00B43A9E" w:rsidRDefault="00F743AB" w:rsidP="0031008D">
      <w:pPr>
        <w:pStyle w:val="ListParagraph"/>
        <w:numPr>
          <w:ilvl w:val="0"/>
          <w:numId w:val="12"/>
        </w:numPr>
        <w:spacing w:after="0"/>
      </w:pPr>
      <w:r w:rsidRPr="00B43A9E">
        <w:t xml:space="preserve">I’d say yes, </w:t>
      </w:r>
      <w:proofErr w:type="gramStart"/>
      <w:r w:rsidRPr="00B43A9E">
        <w:t>CMECS  could</w:t>
      </w:r>
      <w:proofErr w:type="gramEnd"/>
      <w:r w:rsidRPr="00B43A9E">
        <w:t xml:space="preserve"> handle it, but is it a priority?</w:t>
      </w:r>
    </w:p>
    <w:p w14:paraId="4994AE73" w14:textId="77777777" w:rsidR="00F743AB" w:rsidRPr="00B43A9E" w:rsidRDefault="00F743AB" w:rsidP="00F743AB">
      <w:pPr>
        <w:spacing w:after="0"/>
      </w:pPr>
    </w:p>
    <w:p w14:paraId="67F5428C" w14:textId="77777777" w:rsidR="00F743AB" w:rsidRPr="00B43A9E" w:rsidRDefault="00F743AB" w:rsidP="0031008D">
      <w:pPr>
        <w:pStyle w:val="ListParagraph"/>
        <w:numPr>
          <w:ilvl w:val="0"/>
          <w:numId w:val="12"/>
        </w:numPr>
        <w:spacing w:after="0"/>
      </w:pPr>
      <w:r w:rsidRPr="00B43A9E">
        <w:t xml:space="preserve">I think it's a priority, we've identified it in our long list for next year for research topics.  Naturally, rare and uncommon systems need to be identified within the marine </w:t>
      </w:r>
      <w:proofErr w:type="gramStart"/>
      <w:r w:rsidRPr="00B43A9E">
        <w:t>space</w:t>
      </w:r>
      <w:proofErr w:type="gramEnd"/>
      <w:r w:rsidRPr="00B43A9E">
        <w:t xml:space="preserve"> </w:t>
      </w:r>
    </w:p>
    <w:p w14:paraId="4706EDB8" w14:textId="77777777" w:rsidR="00F743AB" w:rsidRPr="00B43A9E" w:rsidRDefault="00F743AB" w:rsidP="00F743AB">
      <w:pPr>
        <w:spacing w:after="0"/>
      </w:pPr>
    </w:p>
    <w:p w14:paraId="6FDA8528" w14:textId="77777777" w:rsidR="00F743AB" w:rsidRPr="00B43A9E" w:rsidRDefault="00F743AB" w:rsidP="0031008D">
      <w:pPr>
        <w:pStyle w:val="ListParagraph"/>
        <w:numPr>
          <w:ilvl w:val="0"/>
          <w:numId w:val="12"/>
        </w:numPr>
        <w:spacing w:after="0"/>
      </w:pPr>
      <w:r w:rsidRPr="00B43A9E">
        <w:t>In terms of in terms of novel ecosystems, I'm not aware of anyone that's particularly looking at that in the marine space.</w:t>
      </w:r>
    </w:p>
    <w:p w14:paraId="2D333D27" w14:textId="77777777" w:rsidR="00F743AB" w:rsidRPr="00B43A9E" w:rsidRDefault="00F743AB" w:rsidP="00F743AB">
      <w:pPr>
        <w:spacing w:after="0"/>
      </w:pPr>
    </w:p>
    <w:p w14:paraId="21BDD11E" w14:textId="77777777" w:rsidR="00F743AB" w:rsidRPr="00B43A9E" w:rsidRDefault="00F743AB" w:rsidP="0031008D">
      <w:pPr>
        <w:pStyle w:val="ListParagraph"/>
        <w:numPr>
          <w:ilvl w:val="0"/>
          <w:numId w:val="12"/>
        </w:numPr>
        <w:spacing w:after="0"/>
      </w:pPr>
      <w:r w:rsidRPr="00B43A9E">
        <w:t>For CMECS, I assume you might have some sort of committee which manages proposed changes so that so if new habitats are identified or defined, then they could be added to the classification.</w:t>
      </w:r>
    </w:p>
    <w:p w14:paraId="0A0C3E79" w14:textId="77777777" w:rsidR="00F743AB" w:rsidRPr="00B43A9E" w:rsidRDefault="00F743AB" w:rsidP="00F743AB">
      <w:pPr>
        <w:spacing w:after="0"/>
      </w:pPr>
    </w:p>
    <w:p w14:paraId="12C561E1" w14:textId="77777777" w:rsidR="00F743AB" w:rsidRPr="00B43A9E" w:rsidRDefault="00F743AB" w:rsidP="0031008D">
      <w:pPr>
        <w:pStyle w:val="ListParagraph"/>
        <w:numPr>
          <w:ilvl w:val="0"/>
          <w:numId w:val="12"/>
        </w:numPr>
        <w:spacing w:after="0"/>
      </w:pPr>
      <w:r w:rsidRPr="00B43A9E">
        <w:t xml:space="preserve">Yes, the US system is based on probably two decades of scientists getting together to define what suits them and in </w:t>
      </w:r>
      <w:proofErr w:type="gramStart"/>
      <w:r w:rsidRPr="00B43A9E">
        <w:t>the vast majority of</w:t>
      </w:r>
      <w:proofErr w:type="gramEnd"/>
      <w:r w:rsidRPr="00B43A9E">
        <w:t xml:space="preserve"> cases that would be applicable to New Zealand, but there might be some cases where we need something else.  </w:t>
      </w:r>
      <w:proofErr w:type="gramStart"/>
      <w:r w:rsidRPr="00B43A9E">
        <w:t>As long as</w:t>
      </w:r>
      <w:proofErr w:type="gramEnd"/>
      <w:r w:rsidRPr="00B43A9E">
        <w:t xml:space="preserve"> there's a process for doing that in a sensible way, then that should be all good.</w:t>
      </w:r>
    </w:p>
    <w:p w14:paraId="3948B7E0" w14:textId="77777777" w:rsidR="00F743AB" w:rsidRPr="00B43A9E" w:rsidRDefault="00F743AB" w:rsidP="00F743AB">
      <w:pPr>
        <w:spacing w:after="0"/>
      </w:pPr>
    </w:p>
    <w:p w14:paraId="35C2DCA0" w14:textId="77777777" w:rsidR="00F743AB" w:rsidRPr="00B43A9E" w:rsidRDefault="00F743AB" w:rsidP="0031008D">
      <w:pPr>
        <w:pStyle w:val="ListParagraph"/>
        <w:numPr>
          <w:ilvl w:val="0"/>
          <w:numId w:val="12"/>
        </w:numPr>
        <w:spacing w:after="0"/>
      </w:pPr>
      <w:r w:rsidRPr="00B43A9E">
        <w:t>Is DOC already working and planning for what needs to be done to make it useful for New Zealand?</w:t>
      </w:r>
    </w:p>
    <w:p w14:paraId="0F96AE36" w14:textId="77777777" w:rsidR="00F743AB" w:rsidRPr="00B43A9E" w:rsidRDefault="00F743AB" w:rsidP="00F743AB">
      <w:pPr>
        <w:spacing w:after="0"/>
      </w:pPr>
    </w:p>
    <w:p w14:paraId="22A5F70E" w14:textId="77777777" w:rsidR="00F743AB" w:rsidRPr="00B43A9E" w:rsidRDefault="00F743AB" w:rsidP="0031008D">
      <w:pPr>
        <w:pStyle w:val="ListParagraph"/>
        <w:numPr>
          <w:ilvl w:val="0"/>
          <w:numId w:val="12"/>
        </w:numPr>
        <w:spacing w:after="0"/>
      </w:pPr>
      <w:r w:rsidRPr="00B43A9E">
        <w:t>We've been looking at it for the last two years and it looks good.  We can draw on a lot of existing literature to start forming these biotic communities, but some areas we just don't have enough information and we're going to be starting from scratch.  That’s what we need to look at and prioritize.</w:t>
      </w:r>
    </w:p>
    <w:p w14:paraId="540398B8" w14:textId="77777777" w:rsidR="00F743AB" w:rsidRPr="00B43A9E" w:rsidRDefault="00F743AB" w:rsidP="00F743AB">
      <w:pPr>
        <w:spacing w:after="0"/>
      </w:pPr>
    </w:p>
    <w:p w14:paraId="2906B35F" w14:textId="77777777" w:rsidR="00F743AB" w:rsidRPr="00B43A9E" w:rsidRDefault="00F743AB" w:rsidP="0031008D">
      <w:pPr>
        <w:pStyle w:val="ListParagraph"/>
        <w:numPr>
          <w:ilvl w:val="0"/>
          <w:numId w:val="12"/>
        </w:numPr>
        <w:spacing w:after="0"/>
      </w:pPr>
      <w:r w:rsidRPr="00B43A9E">
        <w:t xml:space="preserve">My overarching comment would be that the most important thing is to pick one and resource it and stick with it and have a process for ensuring it is used nationally and consistently.  The longer we wait the more people </w:t>
      </w:r>
      <w:proofErr w:type="gramStart"/>
      <w:r w:rsidRPr="00B43A9E">
        <w:t>have to</w:t>
      </w:r>
      <w:proofErr w:type="gramEnd"/>
      <w:r w:rsidRPr="00B43A9E">
        <w:t xml:space="preserve"> do their own thing and we get more disparity.</w:t>
      </w:r>
    </w:p>
    <w:p w14:paraId="011C05E7" w14:textId="77777777" w:rsidR="00F743AB" w:rsidRPr="00B43A9E" w:rsidRDefault="00F743AB" w:rsidP="00F743AB">
      <w:pPr>
        <w:spacing w:after="0"/>
      </w:pPr>
    </w:p>
    <w:p w14:paraId="2B1B1FD9" w14:textId="77777777" w:rsidR="00F743AB" w:rsidRPr="00B43A9E" w:rsidRDefault="00F743AB" w:rsidP="0031008D">
      <w:pPr>
        <w:pStyle w:val="ListParagraph"/>
        <w:numPr>
          <w:ilvl w:val="0"/>
          <w:numId w:val="12"/>
        </w:numPr>
        <w:spacing w:after="0"/>
      </w:pPr>
      <w:r w:rsidRPr="00B43A9E">
        <w:t>I think pull a working group together and including NIWA and some other key people who work in this space and start developing a program of work.</w:t>
      </w:r>
    </w:p>
    <w:p w14:paraId="4AA192C3" w14:textId="77777777" w:rsidR="00F743AB" w:rsidRPr="00B43A9E" w:rsidRDefault="00F743AB" w:rsidP="00F743AB">
      <w:pPr>
        <w:spacing w:after="0"/>
      </w:pPr>
    </w:p>
    <w:p w14:paraId="33881A65" w14:textId="77777777" w:rsidR="00F743AB" w:rsidRDefault="00F743AB" w:rsidP="0031008D">
      <w:pPr>
        <w:pStyle w:val="ListParagraph"/>
        <w:numPr>
          <w:ilvl w:val="0"/>
          <w:numId w:val="12"/>
        </w:numPr>
        <w:spacing w:after="0"/>
      </w:pPr>
      <w:r w:rsidRPr="00B43A9E">
        <w:t xml:space="preserve">Imagine CMECS is just a big tree with all these roots going down into the ground and the further down you go, the more detailed it gets, but right back up at the surface, you can have </w:t>
      </w:r>
      <w:r w:rsidRPr="00B43A9E">
        <w:lastRenderedPageBreak/>
        <w:t>freshwater or terrestrial.  You can have any number of domains and you just plug them in or clip them on.</w:t>
      </w:r>
    </w:p>
    <w:p w14:paraId="076964DE" w14:textId="77777777" w:rsidR="00F743AB" w:rsidRDefault="00F743AB" w:rsidP="00F743AB">
      <w:pPr>
        <w:pStyle w:val="ListParagraph"/>
      </w:pPr>
    </w:p>
    <w:p w14:paraId="714F59C2" w14:textId="77777777" w:rsidR="00F743AB" w:rsidRDefault="00F743AB" w:rsidP="0031008D">
      <w:pPr>
        <w:pStyle w:val="ListParagraph"/>
        <w:numPr>
          <w:ilvl w:val="0"/>
          <w:numId w:val="12"/>
        </w:numPr>
        <w:spacing w:after="0"/>
      </w:pPr>
      <w:r>
        <w:t xml:space="preserve">This is </w:t>
      </w:r>
      <w:r w:rsidRPr="00B43A9E">
        <w:t xml:space="preserve">often considered the most difficult of the domains to work in, but we've </w:t>
      </w:r>
      <w:proofErr w:type="gramStart"/>
      <w:r w:rsidRPr="00B43A9E">
        <w:t>actually got</w:t>
      </w:r>
      <w:proofErr w:type="gramEnd"/>
      <w:r w:rsidRPr="00B43A9E">
        <w:t xml:space="preserve"> something that we can push forward with.</w:t>
      </w:r>
    </w:p>
    <w:p w14:paraId="0C3361C3" w14:textId="77777777" w:rsidR="00F743AB" w:rsidRDefault="00F743AB" w:rsidP="00F743AB"/>
    <w:p w14:paraId="2A3A3A1A" w14:textId="77777777" w:rsidR="00F743AB" w:rsidRDefault="00F743AB" w:rsidP="00F743AB"/>
    <w:p w14:paraId="16D3BD22" w14:textId="77777777" w:rsidR="00F743AB" w:rsidRDefault="00F743AB" w:rsidP="00F743AB"/>
    <w:p w14:paraId="540B71FB" w14:textId="77777777" w:rsidR="00F743AB" w:rsidRDefault="00F743AB" w:rsidP="00F743AB">
      <w:pPr>
        <w:rPr>
          <w:rFonts w:asciiTheme="majorHAnsi" w:eastAsiaTheme="majorEastAsia" w:hAnsiTheme="majorHAnsi" w:cstheme="majorBidi"/>
          <w:noProof/>
          <w:color w:val="2F5496" w:themeColor="accent1" w:themeShade="BF"/>
          <w:sz w:val="32"/>
          <w:szCs w:val="32"/>
        </w:rPr>
      </w:pPr>
      <w:r>
        <w:rPr>
          <w:noProof/>
        </w:rPr>
        <w:br w:type="page"/>
      </w:r>
    </w:p>
    <w:p w14:paraId="56207F9A" w14:textId="77777777" w:rsidR="00F743AB" w:rsidRPr="00FD2A4D" w:rsidRDefault="00F743AB" w:rsidP="00F743AB">
      <w:pPr>
        <w:pStyle w:val="Heading1"/>
      </w:pPr>
      <w:bookmarkStart w:id="97" w:name="_Toc156394924"/>
      <w:r w:rsidRPr="00FD2A4D">
        <w:rPr>
          <w:noProof/>
        </w:rPr>
        <w:lastRenderedPageBreak/>
        <w:t xml:space="preserve">Appendix </w:t>
      </w:r>
      <w:r>
        <w:rPr>
          <w:noProof/>
        </w:rPr>
        <w:t>11</w:t>
      </w:r>
      <w:r w:rsidRPr="00FD2A4D">
        <w:rPr>
          <w:noProof/>
        </w:rPr>
        <w:t xml:space="preserve"> </w:t>
      </w:r>
      <w:r>
        <w:rPr>
          <w:noProof/>
        </w:rPr>
        <w:t>–</w:t>
      </w:r>
      <w:r w:rsidRPr="00FD2A4D">
        <w:rPr>
          <w:noProof/>
        </w:rPr>
        <w:t xml:space="preserve"> </w:t>
      </w:r>
      <w:r>
        <w:rPr>
          <w:noProof/>
        </w:rPr>
        <w:t>Terrestrial e</w:t>
      </w:r>
      <w:r w:rsidRPr="00FD2A4D">
        <w:rPr>
          <w:noProof/>
        </w:rPr>
        <w:t>cosystem-specific typology use information</w:t>
      </w:r>
      <w:bookmarkEnd w:id="97"/>
      <w:r w:rsidRPr="00FD2A4D">
        <w:rPr>
          <w:noProof/>
        </w:rPr>
        <w:t xml:space="preserve"> </w:t>
      </w:r>
    </w:p>
    <w:p w14:paraId="37CC137C" w14:textId="77777777" w:rsidR="00F743AB" w:rsidRDefault="00F743AB" w:rsidP="00F743AB"/>
    <w:p w14:paraId="2B143C0A" w14:textId="77777777" w:rsidR="00F743AB" w:rsidRDefault="00F743AB" w:rsidP="00F743AB">
      <w:pPr>
        <w:pStyle w:val="Heading2"/>
      </w:pPr>
      <w:bookmarkStart w:id="98" w:name="_Toc156394925"/>
      <w:r>
        <w:t>Regional Councils</w:t>
      </w:r>
      <w:bookmarkEnd w:id="98"/>
    </w:p>
    <w:p w14:paraId="425003C1" w14:textId="77777777" w:rsidR="00F743AB" w:rsidRDefault="00F743AB" w:rsidP="00F743AB"/>
    <w:p w14:paraId="12ACDED4"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The main typologies the regional sector uses, include:</w:t>
      </w:r>
    </w:p>
    <w:p w14:paraId="0CED2B15" w14:textId="77777777" w:rsidR="00F743AB" w:rsidRPr="00C57607" w:rsidRDefault="00F743AB" w:rsidP="0031008D">
      <w:pPr>
        <w:numPr>
          <w:ilvl w:val="0"/>
          <w:numId w:val="39"/>
        </w:num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 xml:space="preserve">Landcover Database – for widespread ecosystems, typology is coarse and lacks subtlety to capture situations where the indigenous dominance is </w:t>
      </w:r>
      <w:proofErr w:type="gramStart"/>
      <w:r w:rsidRPr="00C57607">
        <w:rPr>
          <w:rFonts w:eastAsia="Times New Roman" w:cstheme="minorHAnsi"/>
          <w:color w:val="222222"/>
          <w:kern w:val="0"/>
          <w:lang w:eastAsia="en-NZ"/>
          <w14:ligatures w14:val="none"/>
        </w:rPr>
        <w:t>depleted</w:t>
      </w:r>
      <w:proofErr w:type="gramEnd"/>
    </w:p>
    <w:p w14:paraId="019A83B9" w14:textId="77777777" w:rsidR="00F743AB" w:rsidRPr="00C57607" w:rsidRDefault="00F743AB" w:rsidP="0031008D">
      <w:pPr>
        <w:numPr>
          <w:ilvl w:val="0"/>
          <w:numId w:val="39"/>
        </w:num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 xml:space="preserve">Singers and Rogers 1994 – for widespread terrestrial ecosystems, mostly used for forests, has been refined over time (so there are issues with consistency across councils) and doesn’t work well for restricted </w:t>
      </w:r>
      <w:proofErr w:type="gramStart"/>
      <w:r w:rsidRPr="00C57607">
        <w:rPr>
          <w:rFonts w:eastAsia="Times New Roman" w:cstheme="minorHAnsi"/>
          <w:color w:val="222222"/>
          <w:kern w:val="0"/>
          <w:lang w:eastAsia="en-NZ"/>
          <w14:ligatures w14:val="none"/>
        </w:rPr>
        <w:t>ecosystems</w:t>
      </w:r>
      <w:proofErr w:type="gramEnd"/>
    </w:p>
    <w:p w14:paraId="1FBC0170" w14:textId="77777777" w:rsidR="00F743AB" w:rsidRPr="00C57607" w:rsidRDefault="00F743AB" w:rsidP="0031008D">
      <w:pPr>
        <w:numPr>
          <w:ilvl w:val="0"/>
          <w:numId w:val="39"/>
        </w:num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 xml:space="preserve">Williams et al. 2007 – for restricted ecosystems, a.k.a. rare and naturally uncommon ecosystems, this is being reviewed through the current contract with MWLR and there’s scope to </w:t>
      </w:r>
      <w:proofErr w:type="gramStart"/>
      <w:r w:rsidRPr="00C57607">
        <w:rPr>
          <w:rFonts w:eastAsia="Times New Roman" w:cstheme="minorHAnsi"/>
          <w:color w:val="222222"/>
          <w:kern w:val="0"/>
          <w:lang w:eastAsia="en-NZ"/>
          <w14:ligatures w14:val="none"/>
        </w:rPr>
        <w:t>expand</w:t>
      </w:r>
      <w:proofErr w:type="gramEnd"/>
    </w:p>
    <w:p w14:paraId="0A8FE621" w14:textId="77777777" w:rsidR="00F743AB" w:rsidRPr="00C57607" w:rsidRDefault="00F743AB" w:rsidP="0031008D">
      <w:pPr>
        <w:numPr>
          <w:ilvl w:val="0"/>
          <w:numId w:val="39"/>
        </w:num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 xml:space="preserve">Johnson &amp; </w:t>
      </w:r>
      <w:proofErr w:type="spellStart"/>
      <w:r w:rsidRPr="00C57607">
        <w:rPr>
          <w:rFonts w:eastAsia="Times New Roman" w:cstheme="minorHAnsi"/>
          <w:color w:val="222222"/>
          <w:kern w:val="0"/>
          <w:lang w:eastAsia="en-NZ"/>
          <w14:ligatures w14:val="none"/>
        </w:rPr>
        <w:t>Gerbeaux</w:t>
      </w:r>
      <w:proofErr w:type="spellEnd"/>
      <w:r w:rsidRPr="00C57607">
        <w:rPr>
          <w:rFonts w:eastAsia="Times New Roman" w:cstheme="minorHAnsi"/>
          <w:color w:val="222222"/>
          <w:kern w:val="0"/>
          <w:lang w:eastAsia="en-NZ"/>
          <w14:ligatures w14:val="none"/>
        </w:rPr>
        <w:t xml:space="preserve"> 2004 – for wetland types, currently being reviewed by Olivia Burge from MWLR</w:t>
      </w:r>
    </w:p>
    <w:p w14:paraId="4D7C470F" w14:textId="77777777" w:rsidR="00F743AB" w:rsidRPr="00C57607" w:rsidRDefault="00F743AB" w:rsidP="0031008D">
      <w:pPr>
        <w:numPr>
          <w:ilvl w:val="0"/>
          <w:numId w:val="39"/>
        </w:num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 The general feeling from regional councils is that we’d like a hierarchical scheme that incorporates these existing typologies if possible.</w:t>
      </w:r>
    </w:p>
    <w:p w14:paraId="33BEDC16" w14:textId="77777777" w:rsidR="00F743AB" w:rsidRPr="00C57607" w:rsidRDefault="00F743AB" w:rsidP="0031008D">
      <w:pPr>
        <w:numPr>
          <w:ilvl w:val="0"/>
          <w:numId w:val="39"/>
        </w:num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The key things are to (1) get a national typology that (2) can distinguish indigenous from exotic ecosystems and (3) incorporates widespread and restricted ecosystems. (4) accommodate transformed ecosystems, recognising that many ecosystems are now modified states such as working indigenous landscapes.</w:t>
      </w:r>
    </w:p>
    <w:p w14:paraId="3C0DFAAE"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p>
    <w:p w14:paraId="7F56B202"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The key things are to (1) get a national typology that (2) can distinguish indigenous from exotic ecosystems and (3) incorporates widespread and restricted ecosystems.</w:t>
      </w:r>
    </w:p>
    <w:p w14:paraId="3BF7FDE6"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p>
    <w:p w14:paraId="33D42E1B"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Please note that of the four typologies and with emphasis on the three that are function-based (</w:t>
      </w:r>
      <w:proofErr w:type="spellStart"/>
      <w:r w:rsidRPr="00C57607">
        <w:rPr>
          <w:rFonts w:eastAsia="Times New Roman" w:cstheme="minorHAnsi"/>
          <w:color w:val="222222"/>
          <w:kern w:val="0"/>
          <w:lang w:eastAsia="en-NZ"/>
          <w14:ligatures w14:val="none"/>
        </w:rPr>
        <w:t>Gerbeaux</w:t>
      </w:r>
      <w:proofErr w:type="spellEnd"/>
      <w:r w:rsidRPr="00C57607">
        <w:rPr>
          <w:rFonts w:eastAsia="Times New Roman" w:cstheme="minorHAnsi"/>
          <w:color w:val="222222"/>
          <w:kern w:val="0"/>
          <w:lang w:eastAsia="en-NZ"/>
          <w14:ligatures w14:val="none"/>
        </w:rPr>
        <w:t xml:space="preserve"> and Johnson 2004; Williams et al. 2007; Singers and Rogers 2014) could easily fit into something like the IUCN typology as its also function based, with incorporation either at another level below the current hierarchy or by including as subtypes (it should not be too hard for this to happen).</w:t>
      </w:r>
    </w:p>
    <w:p w14:paraId="6DF99B92"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 </w:t>
      </w:r>
    </w:p>
    <w:p w14:paraId="1BD2211C"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 xml:space="preserve">Preference would be to work towards something like the IUCN typology while keeping the elements of those local government have statutory obligations to report on, i.e., Williams et al. 2007. Many of the ecosystems in </w:t>
      </w:r>
      <w:proofErr w:type="spellStart"/>
      <w:r w:rsidRPr="00C57607">
        <w:rPr>
          <w:rFonts w:eastAsia="Times New Roman" w:cstheme="minorHAnsi"/>
          <w:color w:val="222222"/>
          <w:kern w:val="0"/>
          <w:lang w:eastAsia="en-NZ"/>
          <w14:ligatures w14:val="none"/>
        </w:rPr>
        <w:t>Gerbeaux</w:t>
      </w:r>
      <w:proofErr w:type="spellEnd"/>
      <w:r w:rsidRPr="00C57607">
        <w:rPr>
          <w:rFonts w:eastAsia="Times New Roman" w:cstheme="minorHAnsi"/>
          <w:color w:val="222222"/>
          <w:kern w:val="0"/>
          <w:lang w:eastAsia="en-NZ"/>
          <w14:ligatures w14:val="none"/>
        </w:rPr>
        <w:t xml:space="preserve"> and Johnson and Singers and Rogers also would fit easily into the IUCN typology, and </w:t>
      </w:r>
      <w:proofErr w:type="gramStart"/>
      <w:r w:rsidRPr="00C57607">
        <w:rPr>
          <w:rFonts w:eastAsia="Times New Roman" w:cstheme="minorHAnsi"/>
          <w:color w:val="222222"/>
          <w:kern w:val="0"/>
          <w:lang w:eastAsia="en-NZ"/>
          <w14:ligatures w14:val="none"/>
        </w:rPr>
        <w:t>actually also</w:t>
      </w:r>
      <w:proofErr w:type="gramEnd"/>
      <w:r w:rsidRPr="00C57607">
        <w:rPr>
          <w:rFonts w:eastAsia="Times New Roman" w:cstheme="minorHAnsi"/>
          <w:color w:val="222222"/>
          <w:kern w:val="0"/>
          <w:lang w:eastAsia="en-NZ"/>
          <w14:ligatures w14:val="none"/>
        </w:rPr>
        <w:t xml:space="preserve"> fit into other typologies that other agencies have used.</w:t>
      </w:r>
    </w:p>
    <w:p w14:paraId="674CE664"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 </w:t>
      </w:r>
    </w:p>
    <w:p w14:paraId="0C2F8584"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 xml:space="preserve">Of all the typologies currently in use in Aotearoa and by the regional sector, the one that works best is the Williams et al. 2007 on naturally uncommon ecosystems – note, however, this is not definitive for these types of ecosystems so is still incomplete. It also </w:t>
      </w:r>
      <w:proofErr w:type="gramStart"/>
      <w:r w:rsidRPr="00C57607">
        <w:rPr>
          <w:rFonts w:eastAsia="Times New Roman" w:cstheme="minorHAnsi"/>
          <w:color w:val="222222"/>
          <w:kern w:val="0"/>
          <w:lang w:eastAsia="en-NZ"/>
          <w14:ligatures w14:val="none"/>
        </w:rPr>
        <w:t>has to</w:t>
      </w:r>
      <w:proofErr w:type="gramEnd"/>
      <w:r w:rsidRPr="00C57607">
        <w:rPr>
          <w:rFonts w:eastAsia="Times New Roman" w:cstheme="minorHAnsi"/>
          <w:color w:val="222222"/>
          <w:kern w:val="0"/>
          <w:lang w:eastAsia="en-NZ"/>
          <w14:ligatures w14:val="none"/>
        </w:rPr>
        <w:t xml:space="preserve"> be reminded around the definition that this is only for rare, i.e., &lt;0.5% of the land area, before humans arrived in Aotearoa. This is why the IUCN can complement it nicely, as covers those ones relatively easily. The other benefit of the IUCN is that this is what the NZ Government agreed to in Montreal last year.</w:t>
      </w:r>
    </w:p>
    <w:p w14:paraId="1621BDBF"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 </w:t>
      </w:r>
    </w:p>
    <w:p w14:paraId="277902FC"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 xml:space="preserve">The LCDB is also useful for regional councils to assess change in </w:t>
      </w:r>
      <w:proofErr w:type="spellStart"/>
      <w:r w:rsidRPr="00C57607">
        <w:rPr>
          <w:rFonts w:eastAsia="Times New Roman" w:cstheme="minorHAnsi"/>
          <w:color w:val="222222"/>
          <w:kern w:val="0"/>
          <w:lang w:eastAsia="en-NZ"/>
          <w14:ligatures w14:val="none"/>
        </w:rPr>
        <w:t>landuse</w:t>
      </w:r>
      <w:proofErr w:type="spellEnd"/>
      <w:r w:rsidRPr="00C57607">
        <w:rPr>
          <w:rFonts w:eastAsia="Times New Roman" w:cstheme="minorHAnsi"/>
          <w:color w:val="222222"/>
          <w:kern w:val="0"/>
          <w:lang w:eastAsia="en-NZ"/>
          <w14:ligatures w14:val="none"/>
        </w:rPr>
        <w:t xml:space="preserve"> over time, but that’s slightly different as that’s not function based and can be incorporated or addressed in other ways. The way to integrate that is slightly different, but a cross-over table to translate the information could easily facilitate this. Moreover, the LCDB is often coarser for indigenous (or transformed) ecosystems so allows for this translation from the more function-based ecosystem typology as in the IUCN typology.</w:t>
      </w:r>
    </w:p>
    <w:p w14:paraId="687432AB"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p>
    <w:p w14:paraId="4CC8C202"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The main typologies the regional sector uses, include:</w:t>
      </w:r>
    </w:p>
    <w:p w14:paraId="4CC7922E" w14:textId="77777777" w:rsidR="00F743AB" w:rsidRPr="00C57607" w:rsidRDefault="00F743AB" w:rsidP="0031008D">
      <w:pPr>
        <w:numPr>
          <w:ilvl w:val="0"/>
          <w:numId w:val="40"/>
        </w:numPr>
        <w:shd w:val="clear" w:color="auto" w:fill="FFFFFF"/>
        <w:spacing w:before="100" w:beforeAutospacing="1" w:after="100" w:afterAutospacing="1"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 xml:space="preserve">Landcover Database – for widespread ecosystems, typology is coarse and lacks subtlety to capture situations where the indigenous dominance is </w:t>
      </w:r>
      <w:proofErr w:type="gramStart"/>
      <w:r w:rsidRPr="00C57607">
        <w:rPr>
          <w:rFonts w:eastAsia="Times New Roman" w:cstheme="minorHAnsi"/>
          <w:color w:val="222222"/>
          <w:kern w:val="0"/>
          <w:lang w:eastAsia="en-NZ"/>
          <w14:ligatures w14:val="none"/>
        </w:rPr>
        <w:t>depleted</w:t>
      </w:r>
      <w:proofErr w:type="gramEnd"/>
    </w:p>
    <w:p w14:paraId="1F3FC52E" w14:textId="77777777" w:rsidR="00F743AB" w:rsidRPr="00C57607" w:rsidRDefault="00F743AB" w:rsidP="0031008D">
      <w:pPr>
        <w:numPr>
          <w:ilvl w:val="0"/>
          <w:numId w:val="40"/>
        </w:numPr>
        <w:shd w:val="clear" w:color="auto" w:fill="FFFFFF"/>
        <w:spacing w:before="100" w:beforeAutospacing="1" w:after="100" w:afterAutospacing="1"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Singers and Rogers – for widespread terrestrial ecosystems, mostly used for forests, has been refined over time (so there are issues with consistency across councils) and doesn’t work well for restricted ecosystems.</w:t>
      </w:r>
    </w:p>
    <w:p w14:paraId="6C7C40B6" w14:textId="77777777" w:rsidR="00F743AB" w:rsidRPr="00C57607" w:rsidRDefault="00F743AB" w:rsidP="0031008D">
      <w:pPr>
        <w:numPr>
          <w:ilvl w:val="0"/>
          <w:numId w:val="40"/>
        </w:numPr>
        <w:shd w:val="clear" w:color="auto" w:fill="FFFFFF"/>
        <w:spacing w:before="100" w:beforeAutospacing="1" w:after="100" w:afterAutospacing="1" w:line="240" w:lineRule="auto"/>
        <w:rPr>
          <w:rFonts w:eastAsia="Times New Roman" w:cstheme="minorHAnsi"/>
          <w:kern w:val="0"/>
          <w:lang w:eastAsia="en-NZ"/>
          <w14:ligatures w14:val="none"/>
        </w:rPr>
      </w:pPr>
      <w:r w:rsidRPr="00C57607">
        <w:rPr>
          <w:rFonts w:eastAsia="Times New Roman" w:cstheme="minorHAnsi"/>
          <w:i/>
          <w:iCs/>
          <w:kern w:val="0"/>
          <w:lang w:eastAsia="en-NZ"/>
          <w14:ligatures w14:val="none"/>
        </w:rPr>
        <w:t>Singers and Rogers 2014 – link found </w:t>
      </w:r>
      <w:hyperlink r:id="rId47" w:tgtFrame="_blank" w:history="1">
        <w:r w:rsidRPr="00C57607">
          <w:rPr>
            <w:rFonts w:eastAsia="Times New Roman" w:cstheme="minorHAnsi"/>
            <w:i/>
            <w:iCs/>
            <w:kern w:val="0"/>
            <w:u w:val="single"/>
            <w:lang w:eastAsia="en-NZ"/>
            <w14:ligatures w14:val="none"/>
          </w:rPr>
          <w:t>here</w:t>
        </w:r>
      </w:hyperlink>
      <w:r w:rsidRPr="00C57607">
        <w:rPr>
          <w:rFonts w:eastAsia="Times New Roman" w:cstheme="minorHAnsi"/>
          <w:i/>
          <w:iCs/>
          <w:kern w:val="0"/>
          <w:lang w:eastAsia="en-NZ"/>
          <w14:ligatures w14:val="none"/>
        </w:rPr>
        <w:t>. A primary division in this typology is the distinction between zonal and azonal ecosystems.</w:t>
      </w:r>
    </w:p>
    <w:p w14:paraId="75CB7F80" w14:textId="77777777" w:rsidR="00F743AB" w:rsidRPr="00C57607" w:rsidRDefault="00F743AB" w:rsidP="0031008D">
      <w:pPr>
        <w:numPr>
          <w:ilvl w:val="0"/>
          <w:numId w:val="40"/>
        </w:numPr>
        <w:shd w:val="clear" w:color="auto" w:fill="FFFFFF"/>
        <w:spacing w:before="100" w:beforeAutospacing="1" w:after="100" w:afterAutospacing="1" w:line="240" w:lineRule="auto"/>
        <w:rPr>
          <w:rFonts w:eastAsia="Times New Roman" w:cstheme="minorHAnsi"/>
          <w:kern w:val="0"/>
          <w:lang w:eastAsia="en-NZ"/>
          <w14:ligatures w14:val="none"/>
        </w:rPr>
      </w:pPr>
      <w:r w:rsidRPr="00C57607">
        <w:rPr>
          <w:rFonts w:eastAsia="Times New Roman" w:cstheme="minorHAnsi"/>
          <w:i/>
          <w:iCs/>
          <w:kern w:val="0"/>
          <w:lang w:eastAsia="en-NZ"/>
          <w14:ligatures w14:val="none"/>
        </w:rPr>
        <w:t>One issue for the mapping of restricted ecosystems by councils with Singers and Rogers so far is that definitions for many of them were not operationalised, so most struggled to capture them plus because LCDB was heavily relied upon. Singers and Rogers for the restricted ecosystems did often lean upon the work by Williams et al. 2007 (they often just used different words). These definitions are being worked on in the contract below, which Roger mentions.</w:t>
      </w:r>
    </w:p>
    <w:p w14:paraId="1AE7353B" w14:textId="77777777" w:rsidR="00F743AB" w:rsidRPr="00C57607" w:rsidRDefault="00F743AB" w:rsidP="0031008D">
      <w:pPr>
        <w:numPr>
          <w:ilvl w:val="0"/>
          <w:numId w:val="41"/>
        </w:numPr>
        <w:shd w:val="clear" w:color="auto" w:fill="FFFFFF"/>
        <w:spacing w:before="100" w:beforeAutospacing="1" w:after="100" w:afterAutospacing="1" w:line="240" w:lineRule="auto"/>
        <w:rPr>
          <w:rFonts w:eastAsia="Times New Roman" w:cstheme="minorHAnsi"/>
          <w:kern w:val="0"/>
          <w:lang w:eastAsia="en-NZ"/>
          <w14:ligatures w14:val="none"/>
        </w:rPr>
      </w:pPr>
      <w:r w:rsidRPr="00C57607">
        <w:rPr>
          <w:rFonts w:eastAsia="Times New Roman" w:cstheme="minorHAnsi"/>
          <w:color w:val="222222"/>
          <w:kern w:val="0"/>
          <w:lang w:eastAsia="en-NZ"/>
          <w14:ligatures w14:val="none"/>
        </w:rPr>
        <w:t xml:space="preserve">Williams et al. 2007 – for restricted ecosystems, a.k.a. rare and naturally uncommon ecosystems, this is being reviewed through the current contract </w:t>
      </w:r>
      <w:r w:rsidRPr="00C57607">
        <w:rPr>
          <w:rFonts w:eastAsia="Times New Roman" w:cstheme="minorHAnsi"/>
          <w:kern w:val="0"/>
          <w:lang w:eastAsia="en-NZ"/>
          <w14:ligatures w14:val="none"/>
        </w:rPr>
        <w:t xml:space="preserve">with MWLR and there’s scope to </w:t>
      </w:r>
      <w:proofErr w:type="gramStart"/>
      <w:r w:rsidRPr="00C57607">
        <w:rPr>
          <w:rFonts w:eastAsia="Times New Roman" w:cstheme="minorHAnsi"/>
          <w:kern w:val="0"/>
          <w:lang w:eastAsia="en-NZ"/>
          <w14:ligatures w14:val="none"/>
        </w:rPr>
        <w:t>expand</w:t>
      </w:r>
      <w:proofErr w:type="gramEnd"/>
    </w:p>
    <w:p w14:paraId="32F1E948" w14:textId="77777777" w:rsidR="00F743AB" w:rsidRPr="00C57607" w:rsidRDefault="00F743AB" w:rsidP="0031008D">
      <w:pPr>
        <w:numPr>
          <w:ilvl w:val="0"/>
          <w:numId w:val="41"/>
        </w:numPr>
        <w:shd w:val="clear" w:color="auto" w:fill="FFFFFF"/>
        <w:spacing w:before="100" w:beforeAutospacing="1" w:after="100" w:afterAutospacing="1" w:line="240" w:lineRule="auto"/>
        <w:rPr>
          <w:rFonts w:eastAsia="Times New Roman" w:cstheme="minorHAnsi"/>
          <w:kern w:val="0"/>
          <w:lang w:eastAsia="en-NZ"/>
          <w14:ligatures w14:val="none"/>
        </w:rPr>
      </w:pPr>
      <w:r w:rsidRPr="00C57607">
        <w:rPr>
          <w:rFonts w:eastAsia="Times New Roman" w:cstheme="minorHAnsi"/>
          <w:i/>
          <w:iCs/>
          <w:kern w:val="0"/>
          <w:lang w:eastAsia="en-NZ"/>
          <w14:ligatures w14:val="none"/>
        </w:rPr>
        <w:t>The link to this paper is found </w:t>
      </w:r>
      <w:hyperlink r:id="rId48" w:tgtFrame="_blank" w:history="1">
        <w:r w:rsidRPr="00C57607">
          <w:rPr>
            <w:rFonts w:eastAsia="Times New Roman" w:cstheme="minorHAnsi"/>
            <w:i/>
            <w:iCs/>
            <w:kern w:val="0"/>
            <w:u w:val="single"/>
            <w:lang w:eastAsia="en-NZ"/>
            <w14:ligatures w14:val="none"/>
          </w:rPr>
          <w:t>here</w:t>
        </w:r>
      </w:hyperlink>
      <w:r w:rsidRPr="00C57607">
        <w:rPr>
          <w:rFonts w:eastAsia="Times New Roman" w:cstheme="minorHAnsi"/>
          <w:i/>
          <w:iCs/>
          <w:kern w:val="0"/>
          <w:lang w:eastAsia="en-NZ"/>
          <w14:ligatures w14:val="none"/>
        </w:rPr>
        <w:t>. Useful accompanying documents are this book chapter found </w:t>
      </w:r>
      <w:hyperlink r:id="rId49" w:tgtFrame="_blank" w:history="1">
        <w:r w:rsidRPr="00C57607">
          <w:rPr>
            <w:rFonts w:eastAsia="Times New Roman" w:cstheme="minorHAnsi"/>
            <w:i/>
            <w:iCs/>
            <w:kern w:val="0"/>
            <w:u w:val="single"/>
            <w:lang w:eastAsia="en-NZ"/>
            <w14:ligatures w14:val="none"/>
          </w:rPr>
          <w:t>here</w:t>
        </w:r>
      </w:hyperlink>
      <w:r w:rsidRPr="00C57607">
        <w:rPr>
          <w:rFonts w:eastAsia="Times New Roman" w:cstheme="minorHAnsi"/>
          <w:i/>
          <w:iCs/>
          <w:kern w:val="0"/>
          <w:lang w:eastAsia="en-NZ"/>
          <w14:ligatures w14:val="none"/>
        </w:rPr>
        <w:t xml:space="preserve"> . Many of these ecosystem types occur in azonal environments that lack trees despite often being below regional treelines. Many of the wetland category (as there are six categories in total) of naturally uncommon ecosystems are identified in Johnson and </w:t>
      </w:r>
      <w:proofErr w:type="spellStart"/>
      <w:r w:rsidRPr="00C57607">
        <w:rPr>
          <w:rFonts w:eastAsia="Times New Roman" w:cstheme="minorHAnsi"/>
          <w:i/>
          <w:iCs/>
          <w:kern w:val="0"/>
          <w:lang w:eastAsia="en-NZ"/>
          <w14:ligatures w14:val="none"/>
        </w:rPr>
        <w:t>Gerbeaux</w:t>
      </w:r>
      <w:proofErr w:type="spellEnd"/>
      <w:r w:rsidRPr="00C57607">
        <w:rPr>
          <w:rFonts w:eastAsia="Times New Roman" w:cstheme="minorHAnsi"/>
          <w:i/>
          <w:iCs/>
          <w:kern w:val="0"/>
          <w:lang w:eastAsia="en-NZ"/>
          <w14:ligatures w14:val="none"/>
        </w:rPr>
        <w:t xml:space="preserve"> – see below.</w:t>
      </w:r>
    </w:p>
    <w:p w14:paraId="058F48A0" w14:textId="77777777" w:rsidR="00F743AB" w:rsidRPr="00C57607" w:rsidRDefault="00F743AB" w:rsidP="0031008D">
      <w:pPr>
        <w:numPr>
          <w:ilvl w:val="0"/>
          <w:numId w:val="42"/>
        </w:numPr>
        <w:shd w:val="clear" w:color="auto" w:fill="FFFFFF"/>
        <w:spacing w:before="100" w:beforeAutospacing="1" w:after="100" w:afterAutospacing="1" w:line="240" w:lineRule="auto"/>
        <w:rPr>
          <w:rFonts w:eastAsia="Times New Roman" w:cstheme="minorHAnsi"/>
          <w:kern w:val="0"/>
          <w:lang w:eastAsia="en-NZ"/>
          <w14:ligatures w14:val="none"/>
        </w:rPr>
      </w:pPr>
      <w:r w:rsidRPr="00C57607">
        <w:rPr>
          <w:rFonts w:eastAsia="Times New Roman" w:cstheme="minorHAnsi"/>
          <w:kern w:val="0"/>
          <w:lang w:eastAsia="en-NZ"/>
          <w14:ligatures w14:val="none"/>
        </w:rPr>
        <w:t xml:space="preserve">Johnson &amp; </w:t>
      </w:r>
      <w:proofErr w:type="spellStart"/>
      <w:r w:rsidRPr="00C57607">
        <w:rPr>
          <w:rFonts w:eastAsia="Times New Roman" w:cstheme="minorHAnsi"/>
          <w:kern w:val="0"/>
          <w:lang w:eastAsia="en-NZ"/>
          <w14:ligatures w14:val="none"/>
        </w:rPr>
        <w:t>Gerbeaux</w:t>
      </w:r>
      <w:proofErr w:type="spellEnd"/>
      <w:r w:rsidRPr="00C57607">
        <w:rPr>
          <w:rFonts w:eastAsia="Times New Roman" w:cstheme="minorHAnsi"/>
          <w:kern w:val="0"/>
          <w:lang w:eastAsia="en-NZ"/>
          <w14:ligatures w14:val="none"/>
        </w:rPr>
        <w:t xml:space="preserve"> 2004 – for wetland types, currently being reviewed by Olivia Burge from MWLR. </w:t>
      </w:r>
      <w:r w:rsidRPr="00C57607">
        <w:rPr>
          <w:rFonts w:eastAsia="Times New Roman" w:cstheme="minorHAnsi"/>
          <w:i/>
          <w:iCs/>
          <w:kern w:val="0"/>
          <w:lang w:eastAsia="en-NZ"/>
          <w14:ligatures w14:val="none"/>
        </w:rPr>
        <w:t>The book can be found </w:t>
      </w:r>
      <w:hyperlink r:id="rId50" w:tgtFrame="_blank" w:history="1">
        <w:r w:rsidRPr="00C57607">
          <w:rPr>
            <w:rFonts w:eastAsia="Times New Roman" w:cstheme="minorHAnsi"/>
            <w:i/>
            <w:iCs/>
            <w:kern w:val="0"/>
            <w:u w:val="single"/>
            <w:lang w:eastAsia="en-NZ"/>
            <w14:ligatures w14:val="none"/>
          </w:rPr>
          <w:t>here</w:t>
        </w:r>
      </w:hyperlink>
      <w:r w:rsidRPr="00C57607">
        <w:rPr>
          <w:rFonts w:eastAsia="Times New Roman" w:cstheme="minorHAnsi"/>
          <w:i/>
          <w:iCs/>
          <w:kern w:val="0"/>
          <w:lang w:eastAsia="en-NZ"/>
          <w14:ligatures w14:val="none"/>
        </w:rPr>
        <w:t>. Table 1 on page 15 is a useful overview for this semi-hierarchical classification.  </w:t>
      </w:r>
    </w:p>
    <w:p w14:paraId="64E1D0F4" w14:textId="77777777" w:rsidR="00F743AB" w:rsidRPr="00C57607" w:rsidRDefault="00F743AB" w:rsidP="0031008D">
      <w:pPr>
        <w:numPr>
          <w:ilvl w:val="0"/>
          <w:numId w:val="42"/>
        </w:numPr>
        <w:shd w:val="clear" w:color="auto" w:fill="FFFFFF"/>
        <w:spacing w:before="100" w:beforeAutospacing="1" w:after="100" w:afterAutospacing="1" w:line="240" w:lineRule="auto"/>
        <w:rPr>
          <w:rFonts w:eastAsia="Times New Roman" w:cstheme="minorHAnsi"/>
          <w:kern w:val="0"/>
          <w:lang w:eastAsia="en-NZ"/>
          <w14:ligatures w14:val="none"/>
        </w:rPr>
      </w:pPr>
    </w:p>
    <w:p w14:paraId="461A0EA3" w14:textId="77777777" w:rsidR="00F743AB" w:rsidRPr="00C57607" w:rsidRDefault="00F743AB" w:rsidP="0031008D">
      <w:pPr>
        <w:numPr>
          <w:ilvl w:val="0"/>
          <w:numId w:val="42"/>
        </w:numPr>
        <w:shd w:val="clear" w:color="auto" w:fill="FFFFFF"/>
        <w:spacing w:before="100" w:beforeAutospacing="1" w:after="100" w:afterAutospacing="1" w:line="240" w:lineRule="auto"/>
        <w:rPr>
          <w:rFonts w:eastAsia="Times New Roman" w:cstheme="minorHAnsi"/>
          <w:kern w:val="0"/>
          <w:lang w:eastAsia="en-NZ"/>
          <w14:ligatures w14:val="none"/>
        </w:rPr>
      </w:pPr>
      <w:r w:rsidRPr="00C57607">
        <w:rPr>
          <w:rFonts w:eastAsia="Times New Roman" w:cstheme="minorHAnsi"/>
          <w:i/>
          <w:iCs/>
          <w:kern w:val="0"/>
          <w:lang w:eastAsia="en-NZ"/>
          <w14:ligatures w14:val="none"/>
        </w:rPr>
        <w:t xml:space="preserve">Singers and Rogers 1994, Williams et al. 2007 and Johnson &amp; </w:t>
      </w:r>
      <w:proofErr w:type="spellStart"/>
      <w:r w:rsidRPr="00C57607">
        <w:rPr>
          <w:rFonts w:eastAsia="Times New Roman" w:cstheme="minorHAnsi"/>
          <w:i/>
          <w:iCs/>
          <w:kern w:val="0"/>
          <w:lang w:eastAsia="en-NZ"/>
          <w14:ligatures w14:val="none"/>
        </w:rPr>
        <w:t>Gerbeaux</w:t>
      </w:r>
      <w:proofErr w:type="spellEnd"/>
      <w:r w:rsidRPr="00C57607">
        <w:rPr>
          <w:rFonts w:eastAsia="Times New Roman" w:cstheme="minorHAnsi"/>
          <w:i/>
          <w:iCs/>
          <w:kern w:val="0"/>
          <w:lang w:eastAsia="en-NZ"/>
          <w14:ligatures w14:val="none"/>
        </w:rPr>
        <w:t xml:space="preserve"> 2004 have considerable similarity being function-based typologies. In other words, the ecosystems identified are not mutually exclusive and are often found in each of the typologies. If a hierarchical scheme was adopted </w:t>
      </w:r>
      <w:proofErr w:type="gramStart"/>
      <w:r w:rsidRPr="00C57607">
        <w:rPr>
          <w:rFonts w:eastAsia="Times New Roman" w:cstheme="minorHAnsi"/>
          <w:i/>
          <w:iCs/>
          <w:kern w:val="0"/>
          <w:lang w:eastAsia="en-NZ"/>
          <w14:ligatures w14:val="none"/>
        </w:rPr>
        <w:t>similar to</w:t>
      </w:r>
      <w:proofErr w:type="gramEnd"/>
      <w:r w:rsidRPr="00C57607">
        <w:rPr>
          <w:rFonts w:eastAsia="Times New Roman" w:cstheme="minorHAnsi"/>
          <w:i/>
          <w:iCs/>
          <w:kern w:val="0"/>
          <w:lang w:eastAsia="en-NZ"/>
          <w14:ligatures w14:val="none"/>
        </w:rPr>
        <w:t xml:space="preserve"> the IUCN function-based one, they would likely easily slot in or would fall as a subtype of the ones that are listed.</w:t>
      </w:r>
    </w:p>
    <w:p w14:paraId="70B04F90" w14:textId="77777777" w:rsidR="00F743AB" w:rsidRPr="00C57607" w:rsidRDefault="00F743AB" w:rsidP="0031008D">
      <w:pPr>
        <w:numPr>
          <w:ilvl w:val="0"/>
          <w:numId w:val="42"/>
        </w:numPr>
        <w:shd w:val="clear" w:color="auto" w:fill="FFFFFF"/>
        <w:spacing w:before="100" w:beforeAutospacing="1" w:after="100" w:afterAutospacing="1" w:line="240" w:lineRule="auto"/>
        <w:rPr>
          <w:rFonts w:eastAsia="Times New Roman" w:cstheme="minorHAnsi"/>
          <w:kern w:val="0"/>
          <w:lang w:eastAsia="en-NZ"/>
          <w14:ligatures w14:val="none"/>
        </w:rPr>
      </w:pPr>
    </w:p>
    <w:p w14:paraId="36E94B0A" w14:textId="77777777" w:rsidR="00F743AB" w:rsidRPr="00C57607" w:rsidRDefault="00F743AB" w:rsidP="0031008D">
      <w:pPr>
        <w:numPr>
          <w:ilvl w:val="0"/>
          <w:numId w:val="42"/>
        </w:numPr>
        <w:shd w:val="clear" w:color="auto" w:fill="FFFFFF"/>
        <w:spacing w:before="100" w:beforeAutospacing="1" w:after="100" w:afterAutospacing="1" w:line="240" w:lineRule="auto"/>
        <w:rPr>
          <w:rFonts w:eastAsia="Times New Roman" w:cstheme="minorHAnsi"/>
          <w:kern w:val="0"/>
          <w:lang w:eastAsia="en-NZ"/>
          <w14:ligatures w14:val="none"/>
        </w:rPr>
      </w:pPr>
      <w:r w:rsidRPr="00C57607">
        <w:rPr>
          <w:rFonts w:eastAsia="Times New Roman" w:cstheme="minorHAnsi"/>
          <w:i/>
          <w:iCs/>
          <w:kern w:val="0"/>
          <w:lang w:eastAsia="en-NZ"/>
          <w14:ligatures w14:val="none"/>
        </w:rPr>
        <w:t xml:space="preserve">The Landcover Database (LCDB) is slightly different as a classification. I do think that the above typologies could fit back into LCDB as it’s a </w:t>
      </w:r>
      <w:proofErr w:type="gramStart"/>
      <w:r w:rsidRPr="00C57607">
        <w:rPr>
          <w:rFonts w:eastAsia="Times New Roman" w:cstheme="minorHAnsi"/>
          <w:i/>
          <w:iCs/>
          <w:kern w:val="0"/>
          <w:lang w:eastAsia="en-NZ"/>
          <w14:ligatures w14:val="none"/>
        </w:rPr>
        <w:t>coarser-type</w:t>
      </w:r>
      <w:proofErr w:type="gramEnd"/>
      <w:r w:rsidRPr="00C57607">
        <w:rPr>
          <w:rFonts w:eastAsia="Times New Roman" w:cstheme="minorHAnsi"/>
          <w:i/>
          <w:iCs/>
          <w:kern w:val="0"/>
          <w:lang w:eastAsia="en-NZ"/>
          <w14:ligatures w14:val="none"/>
        </w:rPr>
        <w:t xml:space="preserve"> of classification than, e.g., Williams et al., Johnson &amp; </w:t>
      </w:r>
      <w:proofErr w:type="spellStart"/>
      <w:r w:rsidRPr="00C57607">
        <w:rPr>
          <w:rFonts w:eastAsia="Times New Roman" w:cstheme="minorHAnsi"/>
          <w:i/>
          <w:iCs/>
          <w:kern w:val="0"/>
          <w:lang w:eastAsia="en-NZ"/>
          <w14:ligatures w14:val="none"/>
        </w:rPr>
        <w:t>Gerbeaux</w:t>
      </w:r>
      <w:proofErr w:type="spellEnd"/>
      <w:r w:rsidRPr="00C57607">
        <w:rPr>
          <w:rFonts w:eastAsia="Times New Roman" w:cstheme="minorHAnsi"/>
          <w:i/>
          <w:iCs/>
          <w:kern w:val="0"/>
          <w:lang w:eastAsia="en-NZ"/>
          <w14:ligatures w14:val="none"/>
        </w:rPr>
        <w:t>.  </w:t>
      </w:r>
    </w:p>
    <w:p w14:paraId="2EF07EB3" w14:textId="77777777" w:rsidR="00F743AB" w:rsidRDefault="00F743AB" w:rsidP="00F743AB"/>
    <w:p w14:paraId="5B39581E" w14:textId="77777777" w:rsidR="00F743AB" w:rsidRPr="00C2381D" w:rsidRDefault="00F743AB" w:rsidP="00F743AB">
      <w:pPr>
        <w:shd w:val="clear" w:color="auto" w:fill="FFFFFF"/>
        <w:spacing w:after="0" w:line="240" w:lineRule="auto"/>
        <w:rPr>
          <w:rFonts w:ascii="Arial" w:eastAsia="Times New Roman" w:hAnsi="Arial" w:cs="Arial"/>
          <w:b/>
          <w:bCs/>
          <w:color w:val="222222"/>
          <w:kern w:val="0"/>
          <w:sz w:val="24"/>
          <w:szCs w:val="24"/>
          <w:lang w:eastAsia="en-NZ"/>
          <w14:ligatures w14:val="none"/>
        </w:rPr>
      </w:pPr>
      <w:r w:rsidRPr="00C2381D">
        <w:rPr>
          <w:rFonts w:ascii="Arial" w:eastAsia="Times New Roman" w:hAnsi="Arial" w:cs="Arial"/>
          <w:b/>
          <w:bCs/>
          <w:color w:val="222222"/>
          <w:kern w:val="0"/>
          <w:sz w:val="24"/>
          <w:szCs w:val="24"/>
          <w:lang w:eastAsia="en-NZ"/>
          <w14:ligatures w14:val="none"/>
        </w:rPr>
        <w:t xml:space="preserve">Auckland Council </w:t>
      </w:r>
    </w:p>
    <w:p w14:paraId="41F64E7D"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We use Singers and Rogers to classify both the potential extent of terrestrial ecosystems and we have also used it to map our current extent. We worked with Nick Singers to amend some of the descriptions for Auckland, adding variants to some of the categories to better align with what we see. This culminated in the development of a published guide for Auckland’s ecosystems: </w:t>
      </w:r>
      <w:hyperlink r:id="rId51" w:tgtFrame="_blank" w:history="1">
        <w:r w:rsidRPr="00C57607">
          <w:rPr>
            <w:rFonts w:eastAsia="Times New Roman" w:cstheme="minorHAnsi"/>
            <w:color w:val="1155CC"/>
            <w:kern w:val="0"/>
            <w:u w:val="single"/>
            <w:lang w:eastAsia="en-NZ"/>
            <w14:ligatures w14:val="none"/>
          </w:rPr>
          <w:t>https://knowledgeauckland.org.nz/media/1399/indigenous-terrestrial-and-wetland-ecosystems-of-auckland-web-print-mar-2017.pdf</w:t>
        </w:r>
      </w:hyperlink>
    </w:p>
    <w:p w14:paraId="212DF837"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 </w:t>
      </w:r>
    </w:p>
    <w:p w14:paraId="7B98118C"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lastRenderedPageBreak/>
        <w:t>We have been using this system since 2015 and have used it primarily to map vegetation and identify Significant Ecological Areas for the Unitary Plan. More recently we have used it to assist with ecosystem prioritisation and management.</w:t>
      </w:r>
    </w:p>
    <w:p w14:paraId="13E61136"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 </w:t>
      </w:r>
    </w:p>
    <w:p w14:paraId="7C2F0713"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Singers and Rogers has been adopted as the primary ecosystem classification system by most of the ecological consultants across the region, used primarily for ecological impact assessments and to assist with consenting.</w:t>
      </w:r>
    </w:p>
    <w:p w14:paraId="332F6887"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 </w:t>
      </w:r>
    </w:p>
    <w:p w14:paraId="3CC9CA00" w14:textId="77777777" w:rsidR="00F743AB" w:rsidRPr="00C57607" w:rsidRDefault="00F743AB" w:rsidP="00F743AB">
      <w:pPr>
        <w:shd w:val="clear" w:color="auto" w:fill="FFFFFF"/>
        <w:spacing w:after="0" w:line="240" w:lineRule="auto"/>
        <w:rPr>
          <w:rFonts w:eastAsia="Times New Roman" w:cstheme="minorHAnsi"/>
          <w:color w:val="222222"/>
          <w:kern w:val="0"/>
          <w:lang w:eastAsia="en-NZ"/>
          <w14:ligatures w14:val="none"/>
        </w:rPr>
      </w:pPr>
      <w:r w:rsidRPr="00C57607">
        <w:rPr>
          <w:rFonts w:eastAsia="Times New Roman" w:cstheme="minorHAnsi"/>
          <w:color w:val="222222"/>
          <w:kern w:val="0"/>
          <w:lang w:eastAsia="en-NZ"/>
          <w14:ligatures w14:val="none"/>
        </w:rPr>
        <w:t>In collaboration with mana whenua we have also (as of yesterday), published a restoration guide for the region (</w:t>
      </w:r>
      <w:proofErr w:type="spellStart"/>
      <w:r w:rsidRPr="00C57607">
        <w:rPr>
          <w:rFonts w:eastAsia="Times New Roman" w:cstheme="minorHAnsi"/>
          <w:color w:val="222222"/>
          <w:kern w:val="0"/>
          <w:lang w:eastAsia="en-NZ"/>
          <w14:ligatures w14:val="none"/>
        </w:rPr>
        <w:t>Te</w:t>
      </w:r>
      <w:proofErr w:type="spellEnd"/>
      <w:r w:rsidRPr="00C57607">
        <w:rPr>
          <w:rFonts w:eastAsia="Times New Roman" w:cstheme="minorHAnsi"/>
          <w:color w:val="222222"/>
          <w:kern w:val="0"/>
          <w:lang w:eastAsia="en-NZ"/>
          <w14:ligatures w14:val="none"/>
        </w:rPr>
        <w:t xml:space="preserve"> </w:t>
      </w:r>
      <w:proofErr w:type="spellStart"/>
      <w:r w:rsidRPr="00C57607">
        <w:rPr>
          <w:rFonts w:eastAsia="Times New Roman" w:cstheme="minorHAnsi"/>
          <w:color w:val="222222"/>
          <w:kern w:val="0"/>
          <w:lang w:eastAsia="en-NZ"/>
          <w14:ligatures w14:val="none"/>
        </w:rPr>
        <w:t>Haumanu</w:t>
      </w:r>
      <w:proofErr w:type="spellEnd"/>
      <w:r w:rsidRPr="00C57607">
        <w:rPr>
          <w:rFonts w:eastAsia="Times New Roman" w:cstheme="minorHAnsi"/>
          <w:color w:val="222222"/>
          <w:kern w:val="0"/>
          <w:lang w:eastAsia="en-NZ"/>
          <w14:ligatures w14:val="none"/>
        </w:rPr>
        <w:t xml:space="preserve"> Taiao), using Singers and Rogers as the technical tool to determine restoration objectives </w:t>
      </w:r>
      <w:hyperlink r:id="rId52" w:tgtFrame="_blank" w:history="1">
        <w:r w:rsidRPr="00C57607">
          <w:rPr>
            <w:rFonts w:eastAsia="Times New Roman" w:cstheme="minorHAnsi"/>
            <w:color w:val="1155CC"/>
            <w:kern w:val="0"/>
            <w:u w:val="single"/>
            <w:lang w:eastAsia="en-NZ"/>
            <w14:ligatures w14:val="none"/>
          </w:rPr>
          <w:t>https://www.tiakitamakimakaurau.nz/media/dj5mav0c/tehaumanutaiao_a4p_web.pdf</w:t>
        </w:r>
      </w:hyperlink>
    </w:p>
    <w:p w14:paraId="24573C5E" w14:textId="77777777" w:rsidR="00F743AB" w:rsidRPr="00C57607" w:rsidRDefault="00F743AB" w:rsidP="00F743AB">
      <w:pPr>
        <w:rPr>
          <w:rFonts w:cstheme="minorHAnsi"/>
        </w:rPr>
      </w:pPr>
    </w:p>
    <w:p w14:paraId="41B397DF" w14:textId="77777777" w:rsidR="00F743AB" w:rsidRPr="008913AF" w:rsidRDefault="00F743AB" w:rsidP="00F743AB">
      <w:pPr>
        <w:shd w:val="clear" w:color="auto" w:fill="FFFFFF"/>
        <w:spacing w:after="0" w:line="240" w:lineRule="auto"/>
        <w:rPr>
          <w:rFonts w:ascii="Arial" w:eastAsia="Times New Roman" w:hAnsi="Arial" w:cs="Arial"/>
          <w:b/>
          <w:bCs/>
          <w:color w:val="222222"/>
          <w:kern w:val="0"/>
          <w:lang w:eastAsia="en-NZ"/>
          <w14:ligatures w14:val="none"/>
        </w:rPr>
      </w:pPr>
    </w:p>
    <w:p w14:paraId="21D628EB" w14:textId="77777777" w:rsidR="00F743AB" w:rsidRPr="008913AF" w:rsidRDefault="00F743AB" w:rsidP="00F743AB">
      <w:pPr>
        <w:shd w:val="clear" w:color="auto" w:fill="FFFFFF"/>
        <w:spacing w:after="0" w:line="240" w:lineRule="auto"/>
        <w:rPr>
          <w:rFonts w:ascii="Arial" w:eastAsia="Times New Roman" w:hAnsi="Arial" w:cs="Arial"/>
          <w:b/>
          <w:bCs/>
          <w:color w:val="222222"/>
          <w:kern w:val="0"/>
          <w:lang w:eastAsia="en-NZ"/>
          <w14:ligatures w14:val="none"/>
        </w:rPr>
      </w:pPr>
      <w:r w:rsidRPr="008913AF">
        <w:rPr>
          <w:rFonts w:ascii="Arial" w:eastAsia="Times New Roman" w:hAnsi="Arial" w:cs="Arial"/>
          <w:b/>
          <w:bCs/>
          <w:color w:val="222222"/>
          <w:kern w:val="0"/>
          <w:lang w:eastAsia="en-NZ"/>
          <w14:ligatures w14:val="none"/>
        </w:rPr>
        <w:t>Nelson City Council</w:t>
      </w:r>
    </w:p>
    <w:p w14:paraId="2FEC9038" w14:textId="77777777" w:rsidR="00F743AB" w:rsidRPr="00C57607" w:rsidRDefault="00F743AB" w:rsidP="00F743AB">
      <w:pPr>
        <w:rPr>
          <w:rFonts w:cstheme="minorHAnsi"/>
        </w:rPr>
      </w:pPr>
      <w:r w:rsidRPr="00C57607">
        <w:rPr>
          <w:rFonts w:cstheme="minorHAnsi"/>
        </w:rPr>
        <w:t>Many and varied with little consistency.</w:t>
      </w:r>
    </w:p>
    <w:p w14:paraId="21658DCF" w14:textId="77777777" w:rsidR="00F743AB" w:rsidRPr="00C57607" w:rsidRDefault="00F743AB" w:rsidP="00F743AB">
      <w:pPr>
        <w:rPr>
          <w:rFonts w:cstheme="minorHAnsi"/>
        </w:rPr>
      </w:pPr>
      <w:r w:rsidRPr="00C57607">
        <w:rPr>
          <w:rFonts w:cstheme="minorHAnsi"/>
        </w:rPr>
        <w:t>Comment is that existing knowledge holders should be included to pull together a complete typology. Should not be built from scratch. Also how does is mesh with IRIS Next Generation (below) who are working to include a species list database.</w:t>
      </w:r>
    </w:p>
    <w:p w14:paraId="4FFE1364" w14:textId="77777777" w:rsidR="00F743AB" w:rsidRPr="00C57607" w:rsidRDefault="00F743AB" w:rsidP="00F743AB">
      <w:pPr>
        <w:rPr>
          <w:rFonts w:cstheme="minorHAnsi"/>
        </w:rPr>
      </w:pPr>
      <w:r w:rsidRPr="00C57607">
        <w:rPr>
          <w:rFonts w:cstheme="minorHAnsi"/>
        </w:rPr>
        <w:t xml:space="preserve">Would be great if typology included Latin name, common names and </w:t>
      </w:r>
      <w:proofErr w:type="spellStart"/>
      <w:r w:rsidRPr="00C57607">
        <w:rPr>
          <w:rFonts w:cstheme="minorHAnsi"/>
        </w:rPr>
        <w:t>te</w:t>
      </w:r>
      <w:proofErr w:type="spellEnd"/>
      <w:r w:rsidRPr="00C57607">
        <w:rPr>
          <w:rFonts w:cstheme="minorHAnsi"/>
        </w:rPr>
        <w:t xml:space="preserve"> </w:t>
      </w:r>
      <w:proofErr w:type="spellStart"/>
      <w:r w:rsidRPr="00C57607">
        <w:rPr>
          <w:rFonts w:cstheme="minorHAnsi"/>
        </w:rPr>
        <w:t>reo</w:t>
      </w:r>
      <w:proofErr w:type="spellEnd"/>
      <w:r w:rsidRPr="00C57607">
        <w:rPr>
          <w:rFonts w:cstheme="minorHAnsi"/>
        </w:rPr>
        <w:t xml:space="preserve"> names that are relevant to </w:t>
      </w:r>
      <w:proofErr w:type="gramStart"/>
      <w:r w:rsidRPr="00C57607">
        <w:rPr>
          <w:rFonts w:cstheme="minorHAnsi"/>
        </w:rPr>
        <w:t>location</w:t>
      </w:r>
      <w:proofErr w:type="gramEnd"/>
    </w:p>
    <w:p w14:paraId="613AD152" w14:textId="77777777" w:rsidR="00F743AB" w:rsidRPr="00C57607" w:rsidRDefault="00F743AB" w:rsidP="00F743AB">
      <w:pPr>
        <w:rPr>
          <w:rFonts w:cstheme="minorHAnsi"/>
        </w:rPr>
      </w:pPr>
      <w:r w:rsidRPr="00C57607">
        <w:rPr>
          <w:rFonts w:cstheme="minorHAnsi"/>
        </w:rPr>
        <w:t xml:space="preserve">Be aware that RSHL and the member councils will replace the IRIS software platform via IRIS NextGen within the next 2-4 years. IRIS Next Generation (IRIS NextGen) will be a cloud-based Software as a Service solution (SaaS) based on the Datacom </w:t>
      </w:r>
      <w:proofErr w:type="spellStart"/>
      <w:r w:rsidRPr="00C57607">
        <w:rPr>
          <w:rFonts w:cstheme="minorHAnsi"/>
        </w:rPr>
        <w:t>Datascape</w:t>
      </w:r>
      <w:proofErr w:type="spellEnd"/>
      <w:r w:rsidRPr="00C57607">
        <w:rPr>
          <w:rFonts w:cstheme="minorHAnsi"/>
        </w:rPr>
        <w:t xml:space="preserve"> platform.  Might be relevant to LCDB.</w:t>
      </w:r>
    </w:p>
    <w:p w14:paraId="287D2982" w14:textId="77777777" w:rsidR="00F743AB" w:rsidRDefault="00F743AB" w:rsidP="00F743AB">
      <w:pPr>
        <w:rPr>
          <w:rStyle w:val="Hyperlink"/>
          <w:rFonts w:cstheme="minorHAnsi"/>
        </w:rPr>
      </w:pPr>
      <w:r w:rsidRPr="00C57607">
        <w:rPr>
          <w:rFonts w:cstheme="minorHAnsi"/>
        </w:rPr>
        <w:t>See IRIS </w:t>
      </w:r>
      <w:hyperlink r:id="rId53" w:tgtFrame="_blank" w:history="1">
        <w:r w:rsidRPr="00C57607">
          <w:rPr>
            <w:rStyle w:val="Hyperlink"/>
            <w:rFonts w:cstheme="minorHAnsi"/>
          </w:rPr>
          <w:t>https://rshl.co.nz/</w:t>
        </w:r>
      </w:hyperlink>
    </w:p>
    <w:p w14:paraId="64AE1739" w14:textId="77777777" w:rsidR="00F743AB" w:rsidRPr="00641517" w:rsidRDefault="00F743AB" w:rsidP="00F743AB">
      <w:pPr>
        <w:rPr>
          <w:rStyle w:val="Hyperlink"/>
          <w:rFonts w:cstheme="minorHAnsi"/>
        </w:rPr>
      </w:pPr>
    </w:p>
    <w:p w14:paraId="05BDCBFD" w14:textId="77777777" w:rsidR="00F743AB" w:rsidRDefault="00F743AB" w:rsidP="00F743AB">
      <w:pPr>
        <w:pStyle w:val="Heading2"/>
      </w:pPr>
      <w:bookmarkStart w:id="99" w:name="_Toc156394926"/>
      <w:r>
        <w:t>Ministry for the Environment</w:t>
      </w:r>
      <w:bookmarkEnd w:id="99"/>
      <w:r>
        <w:t xml:space="preserve"> </w:t>
      </w:r>
    </w:p>
    <w:p w14:paraId="5D475A10" w14:textId="77777777" w:rsidR="00F743AB" w:rsidRDefault="00F743AB" w:rsidP="00F743AB"/>
    <w:p w14:paraId="1556F7A6" w14:textId="77777777" w:rsidR="00F743AB" w:rsidRPr="00763CB5" w:rsidRDefault="00F743AB" w:rsidP="0031008D">
      <w:pPr>
        <w:numPr>
          <w:ilvl w:val="0"/>
          <w:numId w:val="43"/>
        </w:numPr>
        <w:shd w:val="clear" w:color="auto" w:fill="FFFFFF"/>
        <w:spacing w:after="0" w:line="240" w:lineRule="auto"/>
        <w:rPr>
          <w:rFonts w:ascii="Calibri" w:eastAsia="Times New Roman" w:hAnsi="Calibri" w:cs="Calibri"/>
          <w:color w:val="222222"/>
          <w:kern w:val="0"/>
          <w:lang w:eastAsia="en-NZ"/>
          <w14:ligatures w14:val="none"/>
        </w:rPr>
      </w:pPr>
      <w:r w:rsidRPr="00763CB5">
        <w:rPr>
          <w:rFonts w:ascii="Calibri" w:eastAsia="Times New Roman" w:hAnsi="Calibri" w:cs="Calibri"/>
          <w:b/>
          <w:bCs/>
          <w:color w:val="222222"/>
          <w:kern w:val="0"/>
          <w:lang w:eastAsia="en-NZ"/>
          <w14:ligatures w14:val="none"/>
        </w:rPr>
        <w:t>The typologies in use by your agency and how well they currently meet agency and council needs?</w:t>
      </w:r>
    </w:p>
    <w:p w14:paraId="44675AFE" w14:textId="77777777" w:rsidR="00F743AB" w:rsidRPr="00763CB5" w:rsidRDefault="00F743AB" w:rsidP="0031008D">
      <w:pPr>
        <w:numPr>
          <w:ilvl w:val="0"/>
          <w:numId w:val="44"/>
        </w:numPr>
        <w:shd w:val="clear" w:color="auto" w:fill="FFFFFF"/>
        <w:spacing w:after="0" w:line="240" w:lineRule="auto"/>
        <w:ind w:left="1080"/>
        <w:rPr>
          <w:rFonts w:ascii="Calibri" w:eastAsia="Times New Roman" w:hAnsi="Calibri" w:cs="Calibri"/>
          <w:color w:val="222222"/>
          <w:kern w:val="0"/>
          <w:lang w:eastAsia="en-NZ"/>
          <w14:ligatures w14:val="none"/>
        </w:rPr>
      </w:pPr>
      <w:r w:rsidRPr="00763CB5">
        <w:rPr>
          <w:rFonts w:ascii="Calibri" w:eastAsia="Times New Roman" w:hAnsi="Calibri" w:cs="Calibri"/>
          <w:color w:val="222222"/>
          <w:kern w:val="0"/>
          <w:lang w:eastAsia="en-NZ"/>
          <w14:ligatures w14:val="none"/>
        </w:rPr>
        <w:t>The only terrestrial ecosystem-based typology used is the naturally rare and uncommon ecosystem classification. While a useful contribution, this does not adequately meet the current or future needs of the organisation. Other broad-scale classifications are used such as land cover classes from LCDB, LENZ, and the land use map produced by the Carbon Sequestration team, however none of these are a substitute for an ecosystem typology.</w:t>
      </w:r>
    </w:p>
    <w:p w14:paraId="4C1AAB3F" w14:textId="77777777" w:rsidR="00F743AB" w:rsidRPr="00763CB5" w:rsidRDefault="00F743AB" w:rsidP="00F743AB">
      <w:pPr>
        <w:shd w:val="clear" w:color="auto" w:fill="FFFFFF"/>
        <w:spacing w:after="0" w:line="240" w:lineRule="auto"/>
        <w:rPr>
          <w:rFonts w:ascii="Arial" w:eastAsia="Times New Roman" w:hAnsi="Arial" w:cs="Arial"/>
          <w:color w:val="222222"/>
          <w:kern w:val="0"/>
          <w:sz w:val="24"/>
          <w:szCs w:val="24"/>
          <w:lang w:eastAsia="en-NZ"/>
          <w14:ligatures w14:val="none"/>
        </w:rPr>
      </w:pPr>
      <w:r w:rsidRPr="00763CB5">
        <w:rPr>
          <w:rFonts w:ascii="Arial" w:eastAsia="Times New Roman" w:hAnsi="Arial" w:cs="Arial"/>
          <w:color w:val="222222"/>
          <w:kern w:val="0"/>
          <w:sz w:val="24"/>
          <w:szCs w:val="24"/>
          <w:lang w:eastAsia="en-NZ"/>
          <w14:ligatures w14:val="none"/>
        </w:rPr>
        <w:t> </w:t>
      </w:r>
    </w:p>
    <w:p w14:paraId="36287C16" w14:textId="77777777" w:rsidR="00F743AB" w:rsidRPr="00763CB5" w:rsidRDefault="00F743AB" w:rsidP="00F743AB">
      <w:pPr>
        <w:shd w:val="clear" w:color="auto" w:fill="FFFFFF"/>
        <w:spacing w:after="120" w:line="240" w:lineRule="auto"/>
        <w:ind w:left="720"/>
        <w:rPr>
          <w:rFonts w:ascii="Calibri" w:eastAsia="Times New Roman" w:hAnsi="Calibri" w:cs="Calibri"/>
          <w:color w:val="222222"/>
          <w:kern w:val="0"/>
          <w:lang w:eastAsia="en-NZ"/>
          <w14:ligatures w14:val="none"/>
        </w:rPr>
      </w:pPr>
      <w:r w:rsidRPr="00763CB5">
        <w:rPr>
          <w:rFonts w:ascii="Calibri" w:eastAsia="Times New Roman" w:hAnsi="Calibri" w:cs="Calibri"/>
          <w:color w:val="222222"/>
          <w:kern w:val="0"/>
          <w:lang w:eastAsia="en-NZ"/>
          <w14:ligatures w14:val="none"/>
        </w:rPr>
        <w:t>2.</w:t>
      </w:r>
      <w:r w:rsidRPr="00763CB5">
        <w:rPr>
          <w:rFonts w:ascii="Times New Roman" w:eastAsia="Times New Roman" w:hAnsi="Times New Roman" w:cs="Times New Roman"/>
          <w:color w:val="222222"/>
          <w:kern w:val="0"/>
          <w:sz w:val="14"/>
          <w:szCs w:val="14"/>
          <w:lang w:eastAsia="en-NZ"/>
          <w14:ligatures w14:val="none"/>
        </w:rPr>
        <w:t>       </w:t>
      </w:r>
      <w:r w:rsidRPr="00763CB5">
        <w:rPr>
          <w:rFonts w:ascii="Calibri" w:eastAsia="Times New Roman" w:hAnsi="Calibri" w:cs="Calibri"/>
          <w:b/>
          <w:bCs/>
          <w:color w:val="222222"/>
          <w:kern w:val="0"/>
          <w:lang w:eastAsia="en-NZ"/>
          <w14:ligatures w14:val="none"/>
        </w:rPr>
        <w:t>Is an existing typology the agency’s preferred choice for standardization?  Or is an entirely new typology needed?</w:t>
      </w:r>
    </w:p>
    <w:p w14:paraId="4A2D168F" w14:textId="77777777" w:rsidR="00F743AB" w:rsidRPr="00763CB5" w:rsidRDefault="00F743AB" w:rsidP="00F743AB">
      <w:pPr>
        <w:shd w:val="clear" w:color="auto" w:fill="FFFFFF"/>
        <w:spacing w:after="120" w:line="240" w:lineRule="auto"/>
        <w:ind w:left="1080"/>
        <w:rPr>
          <w:rFonts w:ascii="Calibri" w:eastAsia="Times New Roman" w:hAnsi="Calibri" w:cs="Calibri"/>
          <w:color w:val="222222"/>
          <w:kern w:val="0"/>
          <w:lang w:eastAsia="en-NZ"/>
          <w14:ligatures w14:val="none"/>
        </w:rPr>
      </w:pPr>
      <w:r w:rsidRPr="00763CB5">
        <w:rPr>
          <w:rFonts w:ascii="Calibri" w:eastAsia="Times New Roman" w:hAnsi="Calibri" w:cs="Calibri"/>
          <w:color w:val="222222"/>
          <w:kern w:val="0"/>
          <w:lang w:eastAsia="en-NZ"/>
          <w14:ligatures w14:val="none"/>
        </w:rPr>
        <w:t>-</w:t>
      </w:r>
      <w:r w:rsidRPr="00763CB5">
        <w:rPr>
          <w:rFonts w:ascii="Times New Roman" w:eastAsia="Times New Roman" w:hAnsi="Times New Roman" w:cs="Times New Roman"/>
          <w:color w:val="222222"/>
          <w:kern w:val="0"/>
          <w:sz w:val="14"/>
          <w:szCs w:val="14"/>
          <w:lang w:eastAsia="en-NZ"/>
          <w14:ligatures w14:val="none"/>
        </w:rPr>
        <w:t>          </w:t>
      </w:r>
      <w:r w:rsidRPr="00763CB5">
        <w:rPr>
          <w:rFonts w:ascii="Calibri" w:eastAsia="Times New Roman" w:hAnsi="Calibri" w:cs="Calibri"/>
          <w:color w:val="222222"/>
          <w:kern w:val="0"/>
          <w:lang w:eastAsia="en-NZ"/>
          <w14:ligatures w14:val="none"/>
        </w:rPr>
        <w:t>Amendments to an existing typology, so that it meets the needs of all stakeholders, is our preference.</w:t>
      </w:r>
    </w:p>
    <w:p w14:paraId="3EC73920" w14:textId="77777777" w:rsidR="00F743AB" w:rsidRPr="00763CB5" w:rsidRDefault="00F743AB" w:rsidP="00F743AB">
      <w:pPr>
        <w:shd w:val="clear" w:color="auto" w:fill="FFFFFF"/>
        <w:spacing w:after="120" w:line="240" w:lineRule="auto"/>
        <w:rPr>
          <w:rFonts w:ascii="Arial" w:eastAsia="Times New Roman" w:hAnsi="Arial" w:cs="Arial"/>
          <w:color w:val="222222"/>
          <w:kern w:val="0"/>
          <w:sz w:val="24"/>
          <w:szCs w:val="24"/>
          <w:lang w:eastAsia="en-NZ"/>
          <w14:ligatures w14:val="none"/>
        </w:rPr>
      </w:pPr>
    </w:p>
    <w:p w14:paraId="7BE75DE8" w14:textId="77777777" w:rsidR="00F743AB" w:rsidRDefault="00F743AB" w:rsidP="00F743AB">
      <w:pPr>
        <w:pStyle w:val="Heading2"/>
        <w:spacing w:before="0"/>
      </w:pPr>
      <w:bookmarkStart w:id="100" w:name="_Toc156394927"/>
      <w:r>
        <w:lastRenderedPageBreak/>
        <w:t>Department of Conservation</w:t>
      </w:r>
      <w:bookmarkEnd w:id="100"/>
    </w:p>
    <w:tbl>
      <w:tblPr>
        <w:tblStyle w:val="GridTable5Dark-Accent1"/>
        <w:tblW w:w="5000" w:type="pct"/>
        <w:tblLook w:val="04A0" w:firstRow="1" w:lastRow="0" w:firstColumn="1" w:lastColumn="0" w:noHBand="0" w:noVBand="1"/>
      </w:tblPr>
      <w:tblGrid>
        <w:gridCol w:w="3114"/>
        <w:gridCol w:w="5902"/>
      </w:tblGrid>
      <w:tr w:rsidR="00F743AB" w14:paraId="3C2A6154" w14:textId="77777777" w:rsidTr="00B4507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27" w:type="pct"/>
            <w:vAlign w:val="center"/>
          </w:tcPr>
          <w:p w14:paraId="760A92F3" w14:textId="77777777" w:rsidR="00F743AB" w:rsidRPr="004870AD" w:rsidRDefault="00F743AB" w:rsidP="00B45072">
            <w:pPr>
              <w:spacing w:before="120" w:after="120"/>
              <w:rPr>
                <w:sz w:val="32"/>
                <w:szCs w:val="32"/>
              </w:rPr>
            </w:pPr>
          </w:p>
        </w:tc>
        <w:tc>
          <w:tcPr>
            <w:tcW w:w="3273" w:type="pct"/>
            <w:vAlign w:val="center"/>
          </w:tcPr>
          <w:p w14:paraId="0EB47648" w14:textId="77777777" w:rsidR="00F743AB" w:rsidRPr="004870AD" w:rsidRDefault="00F743AB" w:rsidP="00B45072">
            <w:pPr>
              <w:spacing w:before="120" w:after="120"/>
              <w:cnfStyle w:val="100000000000" w:firstRow="1" w:lastRow="0" w:firstColumn="0" w:lastColumn="0" w:oddVBand="0" w:evenVBand="0" w:oddHBand="0" w:evenHBand="0" w:firstRowFirstColumn="0" w:firstRowLastColumn="0" w:lastRowFirstColumn="0" w:lastRowLastColumn="0"/>
              <w:rPr>
                <w:sz w:val="32"/>
                <w:szCs w:val="32"/>
              </w:rPr>
            </w:pPr>
            <w:r w:rsidRPr="004870AD">
              <w:rPr>
                <w:sz w:val="32"/>
                <w:szCs w:val="32"/>
              </w:rPr>
              <w:t xml:space="preserve">Response </w:t>
            </w:r>
          </w:p>
        </w:tc>
      </w:tr>
      <w:tr w:rsidR="00F743AB" w14:paraId="0B821D86" w14:textId="77777777" w:rsidTr="00B450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27" w:type="pct"/>
            <w:vAlign w:val="center"/>
          </w:tcPr>
          <w:p w14:paraId="40E49DB2" w14:textId="77777777" w:rsidR="00F743AB" w:rsidRDefault="00F743AB" w:rsidP="00B45072">
            <w:pPr>
              <w:spacing w:before="120" w:after="120" w:line="259" w:lineRule="auto"/>
            </w:pPr>
            <w:r>
              <w:t>The typologies in use by your agency and how well they currently meet agency and council needs</w:t>
            </w:r>
          </w:p>
        </w:tc>
        <w:tc>
          <w:tcPr>
            <w:tcW w:w="3273" w:type="pct"/>
            <w:vAlign w:val="center"/>
          </w:tcPr>
          <w:p w14:paraId="1D8288C3" w14:textId="77777777" w:rsidR="00F743AB" w:rsidRPr="009653FC" w:rsidRDefault="00F743AB" w:rsidP="00B45072">
            <w:pPr>
              <w:spacing w:before="120" w:after="120"/>
              <w:cnfStyle w:val="000000100000" w:firstRow="0" w:lastRow="0" w:firstColumn="0" w:lastColumn="0" w:oddVBand="0" w:evenVBand="0" w:oddHBand="1" w:evenHBand="0" w:firstRowFirstColumn="0" w:firstRowLastColumn="0" w:lastRowFirstColumn="0" w:lastRowLastColumn="0"/>
              <w:rPr>
                <w:u w:val="single"/>
              </w:rPr>
            </w:pPr>
            <w:r w:rsidRPr="009653FC">
              <w:rPr>
                <w:u w:val="single"/>
              </w:rPr>
              <w:t xml:space="preserve">Singers and Rogers 2014 (pre-publication version) </w:t>
            </w:r>
          </w:p>
          <w:p w14:paraId="33C5652D" w14:textId="77777777" w:rsidR="00F743AB" w:rsidRDefault="00F743AB" w:rsidP="00B45072">
            <w:pPr>
              <w:spacing w:before="120"/>
              <w:cnfStyle w:val="000000100000" w:firstRow="0" w:lastRow="0" w:firstColumn="0" w:lastColumn="0" w:oddVBand="0" w:evenVBand="0" w:oddHBand="1" w:evenHBand="0" w:firstRowFirstColumn="0" w:firstRowLastColumn="0" w:lastRowFirstColumn="0" w:lastRowLastColumn="0"/>
            </w:pPr>
            <w:r>
              <w:t xml:space="preserve">Does not meet DOC’s needs well. Issues include: </w:t>
            </w:r>
          </w:p>
          <w:p w14:paraId="36C73C00" w14:textId="77777777" w:rsidR="00F743AB" w:rsidRDefault="00F743AB" w:rsidP="0031008D">
            <w:pPr>
              <w:pStyle w:val="ListParagraph"/>
              <w:numPr>
                <w:ilvl w:val="0"/>
                <w:numId w:val="45"/>
              </w:numPr>
              <w:cnfStyle w:val="000000100000" w:firstRow="0" w:lastRow="0" w:firstColumn="0" w:lastColumn="0" w:oddVBand="0" w:evenVBand="0" w:oddHBand="1" w:evenHBand="0" w:firstRowFirstColumn="0" w:firstRowLastColumn="0" w:lastRowFirstColumn="0" w:lastRowLastColumn="0"/>
            </w:pPr>
            <w:r>
              <w:t xml:space="preserve">variable specificity/generality of </w:t>
            </w:r>
            <w:proofErr w:type="gramStart"/>
            <w:r>
              <w:t>types;</w:t>
            </w:r>
            <w:proofErr w:type="gramEnd"/>
            <w:r>
              <w:t xml:space="preserve"> </w:t>
            </w:r>
          </w:p>
          <w:p w14:paraId="14559EE0" w14:textId="77777777" w:rsidR="00F743AB" w:rsidRDefault="00F743AB" w:rsidP="0031008D">
            <w:pPr>
              <w:pStyle w:val="ListParagraph"/>
              <w:numPr>
                <w:ilvl w:val="0"/>
                <w:numId w:val="45"/>
              </w:numPr>
              <w:spacing w:before="120" w:after="120"/>
              <w:cnfStyle w:val="000000100000" w:firstRow="0" w:lastRow="0" w:firstColumn="0" w:lastColumn="0" w:oddVBand="0" w:evenVBand="0" w:oddHBand="1" w:evenHBand="0" w:firstRowFirstColumn="0" w:firstRowLastColumn="0" w:lastRowFirstColumn="0" w:lastRowLastColumn="0"/>
            </w:pPr>
            <w:r>
              <w:t>many-to-many matches to other typologies (e.g. Williams et al</w:t>
            </w:r>
            <w:proofErr w:type="gramStart"/>
            <w:r>
              <w:t>);</w:t>
            </w:r>
            <w:proofErr w:type="gramEnd"/>
          </w:p>
          <w:p w14:paraId="33BCA6CE" w14:textId="77777777" w:rsidR="00F743AB" w:rsidRDefault="00F743AB" w:rsidP="0031008D">
            <w:pPr>
              <w:pStyle w:val="ListParagraph"/>
              <w:numPr>
                <w:ilvl w:val="0"/>
                <w:numId w:val="45"/>
              </w:numPr>
              <w:spacing w:before="120" w:after="120"/>
              <w:cnfStyle w:val="000000100000" w:firstRow="0" w:lastRow="0" w:firstColumn="0" w:lastColumn="0" w:oddVBand="0" w:evenVBand="0" w:oddHBand="1" w:evenHBand="0" w:firstRowFirstColumn="0" w:firstRowLastColumn="0" w:lastRowFirstColumn="0" w:lastRowLastColumn="0"/>
            </w:pPr>
            <w:r>
              <w:t xml:space="preserve">high judgement / low transparency in allocation of sites to </w:t>
            </w:r>
            <w:proofErr w:type="gramStart"/>
            <w:r>
              <w:t>types;</w:t>
            </w:r>
            <w:proofErr w:type="gramEnd"/>
            <w:r>
              <w:t xml:space="preserve"> </w:t>
            </w:r>
          </w:p>
          <w:p w14:paraId="675805D9" w14:textId="77777777" w:rsidR="00F743AB" w:rsidRDefault="00F743AB" w:rsidP="0031008D">
            <w:pPr>
              <w:pStyle w:val="ListParagraph"/>
              <w:numPr>
                <w:ilvl w:val="0"/>
                <w:numId w:val="45"/>
              </w:numPr>
              <w:spacing w:before="120" w:after="120"/>
              <w:cnfStyle w:val="000000100000" w:firstRow="0" w:lastRow="0" w:firstColumn="0" w:lastColumn="0" w:oddVBand="0" w:evenVBand="0" w:oddHBand="1" w:evenHBand="0" w:firstRowFirstColumn="0" w:firstRowLastColumn="0" w:lastRowFirstColumn="0" w:lastRowLastColumn="0"/>
            </w:pPr>
            <w:r>
              <w:t>poor congruence to plot-level quantitative data</w:t>
            </w:r>
          </w:p>
          <w:p w14:paraId="36E54DF1" w14:textId="77777777" w:rsidR="00F743AB" w:rsidRDefault="00F743AB" w:rsidP="0031008D">
            <w:pPr>
              <w:pStyle w:val="ListParagraph"/>
              <w:numPr>
                <w:ilvl w:val="0"/>
                <w:numId w:val="45"/>
              </w:numPr>
              <w:spacing w:before="120" w:after="120"/>
              <w:cnfStyle w:val="000000100000" w:firstRow="0" w:lastRow="0" w:firstColumn="0" w:lastColumn="0" w:oddVBand="0" w:evenVBand="0" w:oddHBand="1" w:evenHBand="0" w:firstRowFirstColumn="0" w:firstRowLastColumn="0" w:lastRowFirstColumn="0" w:lastRowLastColumn="0"/>
            </w:pPr>
            <w:r>
              <w:t xml:space="preserve">low ability to update or expand type maps; no national </w:t>
            </w:r>
            <w:proofErr w:type="gramStart"/>
            <w:r>
              <w:t>coverage</w:t>
            </w:r>
            <w:proofErr w:type="gramEnd"/>
          </w:p>
          <w:p w14:paraId="15EBF6E9" w14:textId="77777777" w:rsidR="00F743AB" w:rsidRPr="009653FC" w:rsidRDefault="00F743AB" w:rsidP="00B45072">
            <w:pPr>
              <w:spacing w:before="120" w:after="120"/>
              <w:cnfStyle w:val="000000100000" w:firstRow="0" w:lastRow="0" w:firstColumn="0" w:lastColumn="0" w:oddVBand="0" w:evenVBand="0" w:oddHBand="1" w:evenHBand="0" w:firstRowFirstColumn="0" w:firstRowLastColumn="0" w:lastRowFirstColumn="0" w:lastRowLastColumn="0"/>
              <w:rPr>
                <w:u w:val="single"/>
              </w:rPr>
            </w:pPr>
            <w:r w:rsidRPr="009653FC">
              <w:rPr>
                <w:u w:val="single"/>
              </w:rPr>
              <w:t>Williams et al 2007 (internally revised version):</w:t>
            </w:r>
          </w:p>
          <w:p w14:paraId="186C12C0" w14:textId="77777777" w:rsidR="00F743AB" w:rsidRDefault="00F743AB" w:rsidP="00B45072">
            <w:pPr>
              <w:cnfStyle w:val="000000100000" w:firstRow="0" w:lastRow="0" w:firstColumn="0" w:lastColumn="0" w:oddVBand="0" w:evenVBand="0" w:oddHBand="1" w:evenHBand="0" w:firstRowFirstColumn="0" w:firstRowLastColumn="0" w:lastRowFirstColumn="0" w:lastRowLastColumn="0"/>
            </w:pPr>
            <w:r>
              <w:t>Meets DOC needs adequately for one work area. Issues include:</w:t>
            </w:r>
          </w:p>
          <w:p w14:paraId="05181BE2" w14:textId="77777777" w:rsidR="00F743AB" w:rsidRDefault="00F743AB" w:rsidP="0031008D">
            <w:pPr>
              <w:pStyle w:val="ListParagraph"/>
              <w:numPr>
                <w:ilvl w:val="0"/>
                <w:numId w:val="45"/>
              </w:numPr>
              <w:cnfStyle w:val="000000100000" w:firstRow="0" w:lastRow="0" w:firstColumn="0" w:lastColumn="0" w:oddVBand="0" w:evenVBand="0" w:oddHBand="1" w:evenHBand="0" w:firstRowFirstColumn="0" w:firstRowLastColumn="0" w:lastRowFirstColumn="0" w:lastRowLastColumn="0"/>
            </w:pPr>
            <w:r>
              <w:t xml:space="preserve">variable specificity/generality of </w:t>
            </w:r>
            <w:proofErr w:type="gramStart"/>
            <w:r>
              <w:t>types;</w:t>
            </w:r>
            <w:proofErr w:type="gramEnd"/>
            <w:r>
              <w:t xml:space="preserve"> </w:t>
            </w:r>
          </w:p>
          <w:p w14:paraId="08F24F33" w14:textId="77777777" w:rsidR="00F743AB" w:rsidRDefault="00F743AB" w:rsidP="0031008D">
            <w:pPr>
              <w:pStyle w:val="ListParagraph"/>
              <w:numPr>
                <w:ilvl w:val="0"/>
                <w:numId w:val="45"/>
              </w:numPr>
              <w:spacing w:before="120" w:after="120"/>
              <w:cnfStyle w:val="000000100000" w:firstRow="0" w:lastRow="0" w:firstColumn="0" w:lastColumn="0" w:oddVBand="0" w:evenVBand="0" w:oddHBand="1" w:evenHBand="0" w:firstRowFirstColumn="0" w:firstRowLastColumn="0" w:lastRowFirstColumn="0" w:lastRowLastColumn="0"/>
            </w:pPr>
            <w:r>
              <w:t>many-to-many matches to other typologies (e.g. Singers and Rogers)</w:t>
            </w:r>
          </w:p>
          <w:p w14:paraId="52D4FD71" w14:textId="77777777" w:rsidR="00F743AB" w:rsidRPr="009653FC" w:rsidRDefault="00F743AB" w:rsidP="00B45072">
            <w:pPr>
              <w:spacing w:before="120" w:after="120"/>
              <w:cnfStyle w:val="000000100000" w:firstRow="0" w:lastRow="0" w:firstColumn="0" w:lastColumn="0" w:oddVBand="0" w:evenVBand="0" w:oddHBand="1" w:evenHBand="0" w:firstRowFirstColumn="0" w:firstRowLastColumn="0" w:lastRowFirstColumn="0" w:lastRowLastColumn="0"/>
              <w:rPr>
                <w:u w:val="single"/>
              </w:rPr>
            </w:pPr>
            <w:r w:rsidRPr="009653FC">
              <w:rPr>
                <w:u w:val="single"/>
              </w:rPr>
              <w:t>Wiser et al 2007 and 2016</w:t>
            </w:r>
          </w:p>
          <w:p w14:paraId="500BAE71" w14:textId="77777777" w:rsidR="00F743AB" w:rsidRDefault="00F743AB" w:rsidP="00B45072">
            <w:pPr>
              <w:cnfStyle w:val="000000100000" w:firstRow="0" w:lastRow="0" w:firstColumn="0" w:lastColumn="0" w:oddVBand="0" w:evenVBand="0" w:oddHBand="1" w:evenHBand="0" w:firstRowFirstColumn="0" w:firstRowLastColumn="0" w:lastRowFirstColumn="0" w:lastRowLastColumn="0"/>
            </w:pPr>
            <w:r>
              <w:t>Meets DOC needs adequately for one work area. Issues include:</w:t>
            </w:r>
          </w:p>
          <w:p w14:paraId="6B300F72" w14:textId="77777777" w:rsidR="00F743AB" w:rsidRDefault="00F743AB" w:rsidP="0031008D">
            <w:pPr>
              <w:pStyle w:val="ListParagraph"/>
              <w:numPr>
                <w:ilvl w:val="0"/>
                <w:numId w:val="47"/>
              </w:numPr>
              <w:ind w:left="360"/>
              <w:cnfStyle w:val="000000100000" w:firstRow="0" w:lastRow="0" w:firstColumn="0" w:lastColumn="0" w:oddVBand="0" w:evenVBand="0" w:oddHBand="1" w:evenHBand="0" w:firstRowFirstColumn="0" w:firstRowLastColumn="0" w:lastRowFirstColumn="0" w:lastRowLastColumn="0"/>
            </w:pPr>
            <w:r>
              <w:t>low specificity for non-forest types</w:t>
            </w:r>
          </w:p>
          <w:p w14:paraId="2DCD85EC" w14:textId="77777777" w:rsidR="00F743AB" w:rsidRDefault="00F743AB" w:rsidP="0031008D">
            <w:pPr>
              <w:pStyle w:val="ListParagraph"/>
              <w:numPr>
                <w:ilvl w:val="0"/>
                <w:numId w:val="46"/>
              </w:numPr>
              <w:spacing w:before="120" w:after="120"/>
              <w:ind w:left="360"/>
              <w:cnfStyle w:val="000000100000" w:firstRow="0" w:lastRow="0" w:firstColumn="0" w:lastColumn="0" w:oddVBand="0" w:evenVBand="0" w:oddHBand="1" w:evenHBand="0" w:firstRowFirstColumn="0" w:firstRowLastColumn="0" w:lastRowFirstColumn="0" w:lastRowLastColumn="0"/>
            </w:pPr>
            <w:r>
              <w:t xml:space="preserve">low ability to expand type maps outside plots; no national </w:t>
            </w:r>
            <w:proofErr w:type="gramStart"/>
            <w:r>
              <w:t>coverage</w:t>
            </w:r>
            <w:proofErr w:type="gramEnd"/>
          </w:p>
          <w:p w14:paraId="40976BCD" w14:textId="77777777" w:rsidR="00F743AB" w:rsidRDefault="00F743AB" w:rsidP="0031008D">
            <w:pPr>
              <w:pStyle w:val="ListParagraph"/>
              <w:numPr>
                <w:ilvl w:val="0"/>
                <w:numId w:val="46"/>
              </w:numPr>
              <w:spacing w:before="120" w:after="120"/>
              <w:ind w:left="360"/>
              <w:cnfStyle w:val="000000100000" w:firstRow="0" w:lastRow="0" w:firstColumn="0" w:lastColumn="0" w:oddVBand="0" w:evenVBand="0" w:oddHBand="1" w:evenHBand="0" w:firstRowFirstColumn="0" w:firstRowLastColumn="0" w:lastRowFirstColumn="0" w:lastRowLastColumn="0"/>
            </w:pPr>
            <w:r>
              <w:t xml:space="preserve">high temporal/site specificity creating poor congruence to existing national </w:t>
            </w:r>
            <w:proofErr w:type="gramStart"/>
            <w:r>
              <w:t>maps</w:t>
            </w:r>
            <w:proofErr w:type="gramEnd"/>
          </w:p>
          <w:p w14:paraId="0C0F72BD" w14:textId="77777777" w:rsidR="00F743AB" w:rsidRDefault="00F743AB" w:rsidP="00B45072">
            <w:pPr>
              <w:spacing w:before="120" w:after="120"/>
              <w:cnfStyle w:val="000000100000" w:firstRow="0" w:lastRow="0" w:firstColumn="0" w:lastColumn="0" w:oddVBand="0" w:evenVBand="0" w:oddHBand="1" w:evenHBand="0" w:firstRowFirstColumn="0" w:firstRowLastColumn="0" w:lastRowFirstColumn="0" w:lastRowLastColumn="0"/>
            </w:pPr>
            <w:r>
              <w:t>Newsome et al (1987)</w:t>
            </w:r>
          </w:p>
          <w:p w14:paraId="47B17947" w14:textId="77777777" w:rsidR="00F743AB" w:rsidRDefault="00F743AB" w:rsidP="00B45072">
            <w:pPr>
              <w:spacing w:before="120"/>
              <w:cnfStyle w:val="000000100000" w:firstRow="0" w:lastRow="0" w:firstColumn="0" w:lastColumn="0" w:oddVBand="0" w:evenVBand="0" w:oddHBand="1" w:evenHBand="0" w:firstRowFirstColumn="0" w:firstRowLastColumn="0" w:lastRowFirstColumn="0" w:lastRowLastColumn="0"/>
            </w:pPr>
            <w:r>
              <w:t>Does not meet DOC’s needs well. Issues include:</w:t>
            </w:r>
          </w:p>
          <w:p w14:paraId="7E86709B" w14:textId="77777777" w:rsidR="00F743AB" w:rsidRDefault="00F743AB" w:rsidP="0031008D">
            <w:pPr>
              <w:pStyle w:val="ListParagraph"/>
              <w:numPr>
                <w:ilvl w:val="0"/>
                <w:numId w:val="49"/>
              </w:numPr>
              <w:spacing w:after="120"/>
              <w:cnfStyle w:val="000000100000" w:firstRow="0" w:lastRow="0" w:firstColumn="0" w:lastColumn="0" w:oddVBand="0" w:evenVBand="0" w:oddHBand="1" w:evenHBand="0" w:firstRowFirstColumn="0" w:firstRowLastColumn="0" w:lastRowFirstColumn="0" w:lastRowLastColumn="0"/>
            </w:pPr>
            <w:r>
              <w:t>low specificity</w:t>
            </w:r>
          </w:p>
          <w:p w14:paraId="069AE605" w14:textId="77777777" w:rsidR="00F743AB" w:rsidRDefault="00F743AB" w:rsidP="0031008D">
            <w:pPr>
              <w:pStyle w:val="ListParagraph"/>
              <w:numPr>
                <w:ilvl w:val="0"/>
                <w:numId w:val="49"/>
              </w:numPr>
              <w:spacing w:before="120" w:after="120"/>
              <w:cnfStyle w:val="000000100000" w:firstRow="0" w:lastRow="0" w:firstColumn="0" w:lastColumn="0" w:oddVBand="0" w:evenVBand="0" w:oddHBand="1" w:evenHBand="0" w:firstRowFirstColumn="0" w:firstRowLastColumn="0" w:lastRowFirstColumn="0" w:lastRowLastColumn="0"/>
            </w:pPr>
            <w:r>
              <w:t xml:space="preserve">dated / some areas have low </w:t>
            </w:r>
            <w:proofErr w:type="gramStart"/>
            <w:r>
              <w:t>accuracy</w:t>
            </w:r>
            <w:proofErr w:type="gramEnd"/>
          </w:p>
          <w:p w14:paraId="7F76FD18" w14:textId="77777777" w:rsidR="00F743AB" w:rsidRDefault="00F743AB" w:rsidP="0031008D">
            <w:pPr>
              <w:pStyle w:val="ListParagraph"/>
              <w:numPr>
                <w:ilvl w:val="0"/>
                <w:numId w:val="49"/>
              </w:numPr>
              <w:spacing w:before="120" w:after="120"/>
              <w:cnfStyle w:val="000000100000" w:firstRow="0" w:lastRow="0" w:firstColumn="0" w:lastColumn="0" w:oddVBand="0" w:evenVBand="0" w:oddHBand="1" w:evenHBand="0" w:firstRowFirstColumn="0" w:firstRowLastColumn="0" w:lastRowFirstColumn="0" w:lastRowLastColumn="0"/>
            </w:pPr>
            <w:r>
              <w:t xml:space="preserve">low ability to update or </w:t>
            </w:r>
            <w:proofErr w:type="gramStart"/>
            <w:r>
              <w:t>expand</w:t>
            </w:r>
            <w:proofErr w:type="gramEnd"/>
          </w:p>
          <w:p w14:paraId="12D8732A" w14:textId="77777777" w:rsidR="00F743AB" w:rsidRDefault="00F743AB" w:rsidP="00B45072">
            <w:pPr>
              <w:spacing w:before="120" w:after="120"/>
              <w:cnfStyle w:val="000000100000" w:firstRow="0" w:lastRow="0" w:firstColumn="0" w:lastColumn="0" w:oddVBand="0" w:evenVBand="0" w:oddHBand="1" w:evenHBand="0" w:firstRowFirstColumn="0" w:firstRowLastColumn="0" w:lastRowFirstColumn="0" w:lastRowLastColumn="0"/>
            </w:pPr>
            <w:r>
              <w:t>Nicholls (NZFS map series)</w:t>
            </w:r>
          </w:p>
          <w:p w14:paraId="14C6C609" w14:textId="77777777" w:rsidR="00F743AB" w:rsidRDefault="00F743AB" w:rsidP="00B45072">
            <w:pPr>
              <w:cnfStyle w:val="000000100000" w:firstRow="0" w:lastRow="0" w:firstColumn="0" w:lastColumn="0" w:oddVBand="0" w:evenVBand="0" w:oddHBand="1" w:evenHBand="0" w:firstRowFirstColumn="0" w:firstRowLastColumn="0" w:lastRowFirstColumn="0" w:lastRowLastColumn="0"/>
            </w:pPr>
            <w:r>
              <w:t>Does not meet DOC’s needs well. Issues include:</w:t>
            </w:r>
          </w:p>
          <w:p w14:paraId="28A80E74" w14:textId="77777777" w:rsidR="00F743AB" w:rsidRDefault="00F743AB" w:rsidP="0031008D">
            <w:pPr>
              <w:pStyle w:val="ListParagraph"/>
              <w:numPr>
                <w:ilvl w:val="0"/>
                <w:numId w:val="50"/>
              </w:numPr>
              <w:spacing w:after="120"/>
              <w:cnfStyle w:val="000000100000" w:firstRow="0" w:lastRow="0" w:firstColumn="0" w:lastColumn="0" w:oddVBand="0" w:evenVBand="0" w:oddHBand="1" w:evenHBand="0" w:firstRowFirstColumn="0" w:firstRowLastColumn="0" w:lastRowFirstColumn="0" w:lastRowLastColumn="0"/>
            </w:pPr>
            <w:r>
              <w:t>low specificity</w:t>
            </w:r>
          </w:p>
          <w:p w14:paraId="523F410C" w14:textId="77777777" w:rsidR="00F743AB" w:rsidRDefault="00F743AB" w:rsidP="0031008D">
            <w:pPr>
              <w:pStyle w:val="ListParagraph"/>
              <w:numPr>
                <w:ilvl w:val="0"/>
                <w:numId w:val="50"/>
              </w:numPr>
              <w:spacing w:before="120" w:after="120"/>
              <w:cnfStyle w:val="000000100000" w:firstRow="0" w:lastRow="0" w:firstColumn="0" w:lastColumn="0" w:oddVBand="0" w:evenVBand="0" w:oddHBand="1" w:evenHBand="0" w:firstRowFirstColumn="0" w:firstRowLastColumn="0" w:lastRowFirstColumn="0" w:lastRowLastColumn="0"/>
            </w:pPr>
            <w:r>
              <w:t xml:space="preserve">dated / some areas have low </w:t>
            </w:r>
            <w:proofErr w:type="gramStart"/>
            <w:r>
              <w:t>accuracy</w:t>
            </w:r>
            <w:proofErr w:type="gramEnd"/>
          </w:p>
          <w:p w14:paraId="5FAF3915" w14:textId="77777777" w:rsidR="00F743AB" w:rsidRDefault="00F743AB" w:rsidP="0031008D">
            <w:pPr>
              <w:pStyle w:val="ListParagraph"/>
              <w:numPr>
                <w:ilvl w:val="0"/>
                <w:numId w:val="50"/>
              </w:numPr>
              <w:spacing w:before="120" w:after="120"/>
              <w:cnfStyle w:val="000000100000" w:firstRow="0" w:lastRow="0" w:firstColumn="0" w:lastColumn="0" w:oddVBand="0" w:evenVBand="0" w:oddHBand="1" w:evenHBand="0" w:firstRowFirstColumn="0" w:firstRowLastColumn="0" w:lastRowFirstColumn="0" w:lastRowLastColumn="0"/>
            </w:pPr>
            <w:r>
              <w:t xml:space="preserve">low ability to update or </w:t>
            </w:r>
            <w:proofErr w:type="gramStart"/>
            <w:r>
              <w:t>expand</w:t>
            </w:r>
            <w:proofErr w:type="gramEnd"/>
          </w:p>
          <w:p w14:paraId="602DBEA8" w14:textId="77777777" w:rsidR="00F743AB" w:rsidRDefault="00F743AB" w:rsidP="00B45072">
            <w:pPr>
              <w:spacing w:before="120" w:after="120"/>
              <w:cnfStyle w:val="000000100000" w:firstRow="0" w:lastRow="0" w:firstColumn="0" w:lastColumn="0" w:oddVBand="0" w:evenVBand="0" w:oddHBand="1" w:evenHBand="0" w:firstRowFirstColumn="0" w:firstRowLastColumn="0" w:lastRowFirstColumn="0" w:lastRowLastColumn="0"/>
            </w:pPr>
            <w:r>
              <w:t>LCDB (2018)</w:t>
            </w:r>
          </w:p>
          <w:p w14:paraId="55F81FAD" w14:textId="77777777" w:rsidR="00F743AB" w:rsidRDefault="00F743AB" w:rsidP="00B45072">
            <w:pPr>
              <w:spacing w:before="120" w:after="120"/>
              <w:cnfStyle w:val="000000100000" w:firstRow="0" w:lastRow="0" w:firstColumn="0" w:lastColumn="0" w:oddVBand="0" w:evenVBand="0" w:oddHBand="1" w:evenHBand="0" w:firstRowFirstColumn="0" w:firstRowLastColumn="0" w:lastRowFirstColumn="0" w:lastRowLastColumn="0"/>
            </w:pPr>
            <w:r>
              <w:t>Meets DOC needs adequately for one work area. Issues include:</w:t>
            </w:r>
          </w:p>
          <w:p w14:paraId="2AE41839" w14:textId="77777777" w:rsidR="00F743AB" w:rsidRDefault="00F743AB" w:rsidP="0031008D">
            <w:pPr>
              <w:pStyle w:val="ListParagraph"/>
              <w:numPr>
                <w:ilvl w:val="0"/>
                <w:numId w:val="51"/>
              </w:numPr>
              <w:spacing w:before="120" w:after="120"/>
              <w:cnfStyle w:val="000000100000" w:firstRow="0" w:lastRow="0" w:firstColumn="0" w:lastColumn="0" w:oddVBand="0" w:evenVBand="0" w:oddHBand="1" w:evenHBand="0" w:firstRowFirstColumn="0" w:firstRowLastColumn="0" w:lastRowFirstColumn="0" w:lastRowLastColumn="0"/>
            </w:pPr>
            <w:r>
              <w:t>low specificity</w:t>
            </w:r>
          </w:p>
        </w:tc>
      </w:tr>
      <w:tr w:rsidR="00F743AB" w14:paraId="78493CF8" w14:textId="77777777" w:rsidTr="00B45072">
        <w:trPr>
          <w:trHeight w:val="397"/>
        </w:trPr>
        <w:tc>
          <w:tcPr>
            <w:cnfStyle w:val="001000000000" w:firstRow="0" w:lastRow="0" w:firstColumn="1" w:lastColumn="0" w:oddVBand="0" w:evenVBand="0" w:oddHBand="0" w:evenHBand="0" w:firstRowFirstColumn="0" w:firstRowLastColumn="0" w:lastRowFirstColumn="0" w:lastRowLastColumn="0"/>
            <w:tcW w:w="1727" w:type="pct"/>
            <w:vAlign w:val="center"/>
          </w:tcPr>
          <w:p w14:paraId="19B356DA" w14:textId="77777777" w:rsidR="00F743AB" w:rsidRDefault="00F743AB" w:rsidP="00B45072">
            <w:pPr>
              <w:spacing w:before="120" w:after="120"/>
            </w:pPr>
            <w:r>
              <w:t>Is an existing typology the agency’s preferred choice for standardization?  Or is an entirely new typology needed?</w:t>
            </w:r>
          </w:p>
        </w:tc>
        <w:tc>
          <w:tcPr>
            <w:tcW w:w="3273" w:type="pct"/>
            <w:vAlign w:val="center"/>
          </w:tcPr>
          <w:p w14:paraId="1017B361" w14:textId="77777777" w:rsidR="00F743AB" w:rsidRDefault="00F743AB" w:rsidP="00B45072">
            <w:pPr>
              <w:spacing w:before="120" w:after="120"/>
              <w:cnfStyle w:val="000000000000" w:firstRow="0" w:lastRow="0" w:firstColumn="0" w:lastColumn="0" w:oddVBand="0" w:evenVBand="0" w:oddHBand="0" w:evenHBand="0" w:firstRowFirstColumn="0" w:firstRowLastColumn="0" w:lastRowFirstColumn="0" w:lastRowLastColumn="0"/>
            </w:pPr>
            <w:r>
              <w:t>An entirely new typology is needed</w:t>
            </w:r>
          </w:p>
        </w:tc>
      </w:tr>
    </w:tbl>
    <w:p w14:paraId="2CB4E0CB" w14:textId="77777777" w:rsidR="00F743AB" w:rsidRDefault="00F743AB" w:rsidP="00F743AB"/>
    <w:p w14:paraId="32209866" w14:textId="77777777" w:rsidR="00F743AB" w:rsidRDefault="00F743AB" w:rsidP="00F743AB">
      <w:pPr>
        <w:pStyle w:val="Heading1"/>
      </w:pPr>
      <w:bookmarkStart w:id="101" w:name="_Toc156394928"/>
      <w:r>
        <w:lastRenderedPageBreak/>
        <w:t>Appendix 12 -- Terrestrial ecosystems discussion points</w:t>
      </w:r>
      <w:r>
        <w:rPr>
          <w:rStyle w:val="FootnoteReference"/>
        </w:rPr>
        <w:footnoteReference w:id="21"/>
      </w:r>
      <w:bookmarkEnd w:id="101"/>
    </w:p>
    <w:p w14:paraId="278353ED" w14:textId="77777777" w:rsidR="00F743AB" w:rsidRDefault="00F743AB" w:rsidP="00F743AB"/>
    <w:p w14:paraId="743780E3" w14:textId="77777777" w:rsidR="00F743AB" w:rsidRPr="00507CF0" w:rsidRDefault="00F743AB" w:rsidP="0031008D">
      <w:pPr>
        <w:pStyle w:val="ListParagraph"/>
        <w:numPr>
          <w:ilvl w:val="0"/>
          <w:numId w:val="13"/>
        </w:numPr>
        <w:spacing w:after="0"/>
      </w:pPr>
      <w:r w:rsidRPr="00507CF0">
        <w:t>None of the things DOC uses are wholly adequate</w:t>
      </w:r>
      <w:r>
        <w:t xml:space="preserve">. </w:t>
      </w:r>
      <w:r w:rsidRPr="00507CF0">
        <w:t>I believe that we need something new which starts again.</w:t>
      </w:r>
    </w:p>
    <w:p w14:paraId="105883D9" w14:textId="77777777" w:rsidR="00F743AB" w:rsidRPr="00507CF0" w:rsidRDefault="00F743AB" w:rsidP="00F743AB">
      <w:pPr>
        <w:spacing w:after="0"/>
      </w:pPr>
    </w:p>
    <w:p w14:paraId="2EC6C738" w14:textId="77777777" w:rsidR="00F743AB" w:rsidRPr="00507CF0" w:rsidRDefault="00F743AB" w:rsidP="0031008D">
      <w:pPr>
        <w:pStyle w:val="ListParagraph"/>
        <w:numPr>
          <w:ilvl w:val="0"/>
          <w:numId w:val="13"/>
        </w:numPr>
        <w:spacing w:after="0"/>
      </w:pPr>
      <w:r w:rsidRPr="00507CF0">
        <w:t>The first attribute is the hierarchical structure, if we can move up and down different levels of specificity for different applications, but do that within one framework, I think there can be one that meets all needs.</w:t>
      </w:r>
    </w:p>
    <w:p w14:paraId="1AD56957" w14:textId="77777777" w:rsidR="00F743AB" w:rsidRPr="00507CF0" w:rsidRDefault="00F743AB" w:rsidP="00F743AB">
      <w:pPr>
        <w:spacing w:after="0"/>
      </w:pPr>
    </w:p>
    <w:p w14:paraId="0836F8B7" w14:textId="77777777" w:rsidR="00F743AB" w:rsidRDefault="00F743AB" w:rsidP="0031008D">
      <w:pPr>
        <w:pStyle w:val="ListParagraph"/>
        <w:numPr>
          <w:ilvl w:val="0"/>
          <w:numId w:val="13"/>
        </w:numPr>
        <w:spacing w:after="0"/>
      </w:pPr>
      <w:r w:rsidRPr="00507CF0">
        <w:t>It does need to be able to be mapped, but the main thing is the hierarchical aspects of it.</w:t>
      </w:r>
    </w:p>
    <w:p w14:paraId="3FF02A3F" w14:textId="77777777" w:rsidR="00F743AB" w:rsidRPr="00507CF0" w:rsidRDefault="00F743AB" w:rsidP="00F743AB">
      <w:pPr>
        <w:pStyle w:val="ListParagraph"/>
        <w:spacing w:after="0"/>
      </w:pPr>
    </w:p>
    <w:p w14:paraId="7B917B57" w14:textId="77777777" w:rsidR="00F743AB" w:rsidRPr="00507CF0" w:rsidRDefault="00F743AB" w:rsidP="0031008D">
      <w:pPr>
        <w:pStyle w:val="ListParagraph"/>
        <w:numPr>
          <w:ilvl w:val="0"/>
          <w:numId w:val="13"/>
        </w:numPr>
        <w:spacing w:after="0"/>
      </w:pPr>
      <w:r w:rsidRPr="00507CF0">
        <w:t>The important consideration here is – Are the building blocks needed for a typology even available? Could we proceed? Those things need to be on the table, which will</w:t>
      </w:r>
      <w:r>
        <w:t xml:space="preserve"> guide </w:t>
      </w:r>
      <w:r w:rsidRPr="00507CF0">
        <w:t>what we can do.</w:t>
      </w:r>
    </w:p>
    <w:p w14:paraId="1735AB40" w14:textId="77777777" w:rsidR="00F743AB" w:rsidRPr="00507CF0" w:rsidRDefault="00F743AB" w:rsidP="00F743AB">
      <w:pPr>
        <w:spacing w:after="0"/>
      </w:pPr>
    </w:p>
    <w:p w14:paraId="00F7666F" w14:textId="77777777" w:rsidR="00F743AB" w:rsidRPr="00507CF0" w:rsidRDefault="00F743AB" w:rsidP="0031008D">
      <w:pPr>
        <w:pStyle w:val="ListParagraph"/>
        <w:numPr>
          <w:ilvl w:val="0"/>
          <w:numId w:val="13"/>
        </w:numPr>
        <w:spacing w:after="0"/>
      </w:pPr>
      <w:r w:rsidRPr="00507CF0">
        <w:t>I think the “out of date, variable accuracy” problem would not be a</w:t>
      </w:r>
      <w:r>
        <w:t xml:space="preserve"> worry </w:t>
      </w:r>
      <w:r w:rsidRPr="00507CF0">
        <w:t xml:space="preserve">if we didn't have the problem that existing methodologies are not easy to replicate, update, or expand.  We would not particularly back one above all the others, my feeling is we need something new. </w:t>
      </w:r>
    </w:p>
    <w:p w14:paraId="2E215BEF" w14:textId="77777777" w:rsidR="00F743AB" w:rsidRPr="00507CF0" w:rsidRDefault="00F743AB" w:rsidP="00F743AB">
      <w:pPr>
        <w:spacing w:after="0"/>
      </w:pPr>
    </w:p>
    <w:p w14:paraId="50D0AEB9" w14:textId="77777777" w:rsidR="00F743AB" w:rsidRPr="00507CF0" w:rsidRDefault="00F743AB" w:rsidP="0031008D">
      <w:pPr>
        <w:pStyle w:val="ListParagraph"/>
        <w:numPr>
          <w:ilvl w:val="0"/>
          <w:numId w:val="13"/>
        </w:numPr>
        <w:spacing w:after="0"/>
      </w:pPr>
      <w:r w:rsidRPr="00507CF0">
        <w:t xml:space="preserve">We've been having similar discussions with freshwater and marine, and the idea is to have a single topology which covers all three physical domains, so there would have to be some sort of topology which started at that level, which is higher than anything that we currently have. </w:t>
      </w:r>
    </w:p>
    <w:p w14:paraId="70CBDECF" w14:textId="77777777" w:rsidR="00F743AB" w:rsidRPr="00507CF0" w:rsidRDefault="00F743AB" w:rsidP="00F743AB">
      <w:pPr>
        <w:spacing w:after="0"/>
      </w:pPr>
    </w:p>
    <w:p w14:paraId="582FAD6C" w14:textId="77777777" w:rsidR="00F743AB" w:rsidRPr="00507CF0" w:rsidRDefault="00F743AB" w:rsidP="0031008D">
      <w:pPr>
        <w:pStyle w:val="ListParagraph"/>
        <w:numPr>
          <w:ilvl w:val="0"/>
          <w:numId w:val="13"/>
        </w:numPr>
        <w:spacing w:after="0"/>
      </w:pPr>
      <w:bookmarkStart w:id="102" w:name="_Hlk151218388"/>
      <w:r w:rsidRPr="00507CF0">
        <w:t>Agree a different approach is needed, but you still need to be able to compare across typologies that have been used before.</w:t>
      </w:r>
    </w:p>
    <w:bookmarkEnd w:id="102"/>
    <w:p w14:paraId="381CFCC0" w14:textId="77777777" w:rsidR="00F743AB" w:rsidRPr="00507CF0" w:rsidRDefault="00F743AB" w:rsidP="00F743AB">
      <w:pPr>
        <w:spacing w:after="0"/>
      </w:pPr>
    </w:p>
    <w:p w14:paraId="4B191689" w14:textId="77777777" w:rsidR="00F743AB" w:rsidRPr="00507CF0" w:rsidRDefault="00F743AB" w:rsidP="0031008D">
      <w:pPr>
        <w:pStyle w:val="ListParagraph"/>
        <w:numPr>
          <w:ilvl w:val="0"/>
          <w:numId w:val="13"/>
        </w:numPr>
        <w:spacing w:after="0"/>
      </w:pPr>
      <w:r w:rsidRPr="00507CF0">
        <w:t>A lot of these typologies, like LCDB, whilst useful, they're not all ecosystem typologies, they're just typologies for classifying the environment. I wouldn't consider LCDB to be an ecosystem typology, it's not classifying ecosystems.</w:t>
      </w:r>
    </w:p>
    <w:p w14:paraId="1C8255DF" w14:textId="77777777" w:rsidR="00F743AB" w:rsidRPr="00507CF0" w:rsidRDefault="00F743AB" w:rsidP="00F743AB">
      <w:pPr>
        <w:spacing w:after="0"/>
      </w:pPr>
    </w:p>
    <w:p w14:paraId="4F250628" w14:textId="77777777" w:rsidR="00F743AB" w:rsidRPr="00507CF0" w:rsidRDefault="00F743AB" w:rsidP="0031008D">
      <w:pPr>
        <w:pStyle w:val="ListParagraph"/>
        <w:numPr>
          <w:ilvl w:val="0"/>
          <w:numId w:val="13"/>
        </w:numPr>
        <w:spacing w:after="0"/>
      </w:pPr>
      <w:r w:rsidRPr="00507CF0">
        <w:t>LCDB does separate different types of grassland, different types of woody vegetation, so it is at a coarse level ecosystem classification.</w:t>
      </w:r>
    </w:p>
    <w:p w14:paraId="5A6A0492" w14:textId="77777777" w:rsidR="00F743AB" w:rsidRPr="00507CF0" w:rsidRDefault="00F743AB" w:rsidP="00F743AB">
      <w:pPr>
        <w:spacing w:after="0"/>
      </w:pPr>
    </w:p>
    <w:p w14:paraId="303E3F4A" w14:textId="77777777" w:rsidR="00F743AB" w:rsidRPr="00507CF0" w:rsidRDefault="00F743AB" w:rsidP="0031008D">
      <w:pPr>
        <w:pStyle w:val="ListParagraph"/>
        <w:numPr>
          <w:ilvl w:val="0"/>
          <w:numId w:val="13"/>
        </w:numPr>
        <w:spacing w:after="0"/>
      </w:pPr>
      <w:r w:rsidRPr="00507CF0">
        <w:t xml:space="preserve">As far as I'm aware, the only typology that </w:t>
      </w:r>
      <w:proofErr w:type="spellStart"/>
      <w:r w:rsidRPr="00507CF0">
        <w:t>MfE</w:t>
      </w:r>
      <w:proofErr w:type="spellEnd"/>
      <w:r w:rsidRPr="00507CF0">
        <w:t xml:space="preserve"> uses is the naturally rare and uncommon ecosystem classification for environmental reporting, but this does not adequately meet current and future needs as it's quite limited in scope. </w:t>
      </w:r>
    </w:p>
    <w:p w14:paraId="5F0EC316" w14:textId="77777777" w:rsidR="00F743AB" w:rsidRPr="00507CF0" w:rsidRDefault="00F743AB" w:rsidP="00F743AB">
      <w:pPr>
        <w:spacing w:after="0"/>
      </w:pPr>
    </w:p>
    <w:p w14:paraId="545F0E97" w14:textId="77777777" w:rsidR="00F743AB" w:rsidRPr="00507CF0" w:rsidRDefault="00F743AB" w:rsidP="0031008D">
      <w:pPr>
        <w:pStyle w:val="ListParagraph"/>
        <w:numPr>
          <w:ilvl w:val="0"/>
          <w:numId w:val="13"/>
        </w:numPr>
        <w:spacing w:after="0"/>
      </w:pPr>
      <w:proofErr w:type="spellStart"/>
      <w:r w:rsidRPr="00507CF0">
        <w:t>MfE</w:t>
      </w:r>
      <w:proofErr w:type="spellEnd"/>
      <w:r w:rsidRPr="00507CF0">
        <w:t xml:space="preserve"> would also use the Wiser et al classification for reporting back on carbon by forest type</w:t>
      </w:r>
      <w:r>
        <w:t>.</w:t>
      </w:r>
    </w:p>
    <w:p w14:paraId="5DBF8A66" w14:textId="77777777" w:rsidR="00F743AB" w:rsidRPr="00507CF0" w:rsidRDefault="00F743AB" w:rsidP="00F743AB">
      <w:pPr>
        <w:spacing w:after="0"/>
      </w:pPr>
    </w:p>
    <w:p w14:paraId="182D5934" w14:textId="77777777" w:rsidR="00F743AB" w:rsidRPr="00507CF0" w:rsidRDefault="00F743AB" w:rsidP="0031008D">
      <w:pPr>
        <w:pStyle w:val="ListParagraph"/>
        <w:numPr>
          <w:ilvl w:val="0"/>
          <w:numId w:val="13"/>
        </w:numPr>
        <w:spacing w:after="0"/>
      </w:pPr>
      <w:r w:rsidRPr="00507CF0">
        <w:t>I think in some ways we are moving towards LCDB, but neither of them is ideal.</w:t>
      </w:r>
    </w:p>
    <w:p w14:paraId="1EC3D3D1" w14:textId="77777777" w:rsidR="00F743AB" w:rsidRPr="00507CF0" w:rsidRDefault="00F743AB" w:rsidP="00F743AB">
      <w:pPr>
        <w:spacing w:after="0"/>
      </w:pPr>
    </w:p>
    <w:p w14:paraId="59A1CE0B" w14:textId="77777777" w:rsidR="00F743AB" w:rsidRPr="00507CF0" w:rsidRDefault="00F743AB" w:rsidP="0031008D">
      <w:pPr>
        <w:pStyle w:val="ListParagraph"/>
        <w:numPr>
          <w:ilvl w:val="0"/>
          <w:numId w:val="13"/>
        </w:numPr>
        <w:spacing w:after="0"/>
      </w:pPr>
      <w:r w:rsidRPr="00507CF0">
        <w:lastRenderedPageBreak/>
        <w:t xml:space="preserve">For </w:t>
      </w:r>
      <w:proofErr w:type="gramStart"/>
      <w:r w:rsidRPr="00507CF0">
        <w:t>Auckland,  Singers</w:t>
      </w:r>
      <w:proofErr w:type="gramEnd"/>
      <w:r w:rsidRPr="00507CF0">
        <w:t xml:space="preserve"> and Rogers, as much as it's imperfect, is a great improvement on what we've previously had and a basis that we can use for identifying threats and conservation objectives for ecosystems and the region.</w:t>
      </w:r>
    </w:p>
    <w:p w14:paraId="2F6A6306" w14:textId="77777777" w:rsidR="00F743AB" w:rsidRPr="00507CF0" w:rsidRDefault="00F743AB" w:rsidP="00F743AB">
      <w:pPr>
        <w:spacing w:after="0"/>
      </w:pPr>
    </w:p>
    <w:p w14:paraId="1F65ADA8" w14:textId="77777777" w:rsidR="00F743AB" w:rsidRPr="00507CF0" w:rsidRDefault="00F743AB" w:rsidP="0031008D">
      <w:pPr>
        <w:pStyle w:val="ListParagraph"/>
        <w:numPr>
          <w:ilvl w:val="0"/>
          <w:numId w:val="13"/>
        </w:numPr>
        <w:spacing w:after="0"/>
      </w:pPr>
      <w:r w:rsidRPr="00507CF0">
        <w:t xml:space="preserve">Potential current extent is a </w:t>
      </w:r>
      <w:proofErr w:type="gramStart"/>
      <w:r w:rsidRPr="00507CF0">
        <w:t>really key</w:t>
      </w:r>
      <w:proofErr w:type="gramEnd"/>
      <w:r w:rsidRPr="00507CF0">
        <w:t xml:space="preserve"> part of our prioritization for ecosystem types, e.g., alluvial forests where there's less than 2% of their historic remaining. That has a big impact on our management decisions and which projects we prioritize.</w:t>
      </w:r>
    </w:p>
    <w:p w14:paraId="1AC3BCA8" w14:textId="77777777" w:rsidR="00F743AB" w:rsidRPr="00507CF0" w:rsidRDefault="00F743AB" w:rsidP="00F743AB">
      <w:pPr>
        <w:spacing w:after="0"/>
      </w:pPr>
    </w:p>
    <w:p w14:paraId="62293C77" w14:textId="77777777" w:rsidR="00F743AB" w:rsidRPr="00507CF0" w:rsidRDefault="00F743AB" w:rsidP="0031008D">
      <w:pPr>
        <w:pStyle w:val="ListParagraph"/>
        <w:numPr>
          <w:ilvl w:val="0"/>
          <w:numId w:val="13"/>
        </w:numPr>
        <w:spacing w:after="0"/>
      </w:pPr>
      <w:r w:rsidRPr="00507CF0">
        <w:t xml:space="preserve">The </w:t>
      </w:r>
      <w:r>
        <w:t>ideal</w:t>
      </w:r>
      <w:r w:rsidRPr="00507CF0">
        <w:t xml:space="preserve"> would be to have something like the IUCN Red List for ecosystems that we could apply to what we map to understand </w:t>
      </w:r>
      <w:r>
        <w:t xml:space="preserve">the </w:t>
      </w:r>
      <w:r w:rsidRPr="00507CF0">
        <w:t>threat statuses of various ecosystems</w:t>
      </w:r>
      <w:r>
        <w:t>.  N</w:t>
      </w:r>
      <w:r w:rsidRPr="00507CF0">
        <w:t xml:space="preserve">ot just at a regional scale, which is what a number of us have done now based on </w:t>
      </w:r>
      <w:r>
        <w:t>S</w:t>
      </w:r>
      <w:r w:rsidRPr="00507CF0">
        <w:t xml:space="preserve">ingers and Rogers, but at a national scale, so we can understand which ecosystems might be rare in our </w:t>
      </w:r>
      <w:proofErr w:type="gramStart"/>
      <w:r w:rsidRPr="00507CF0">
        <w:t>regions, but</w:t>
      </w:r>
      <w:proofErr w:type="gramEnd"/>
      <w:r w:rsidRPr="00507CF0">
        <w:t xml:space="preserve"> might be well represented elsewhere and may not be the highest conservation priority nationally. That's </w:t>
      </w:r>
      <w:proofErr w:type="gramStart"/>
      <w:r w:rsidRPr="00507CF0">
        <w:t>really important</w:t>
      </w:r>
      <w:proofErr w:type="gramEnd"/>
      <w:r w:rsidRPr="00507CF0">
        <w:t>, particularly for the national policy statement and indigenous biodiversity, which is asking local government to restore ecosystems. So where do we start? We need prioritisation.</w:t>
      </w:r>
    </w:p>
    <w:p w14:paraId="63018D5A" w14:textId="77777777" w:rsidR="00F743AB" w:rsidRPr="00507CF0" w:rsidRDefault="00F743AB" w:rsidP="00F743AB">
      <w:pPr>
        <w:spacing w:after="0"/>
      </w:pPr>
    </w:p>
    <w:p w14:paraId="4D9893A8" w14:textId="77777777" w:rsidR="00F743AB" w:rsidRPr="00507CF0" w:rsidRDefault="00F743AB" w:rsidP="0031008D">
      <w:pPr>
        <w:pStyle w:val="ListParagraph"/>
        <w:numPr>
          <w:ilvl w:val="0"/>
          <w:numId w:val="13"/>
        </w:numPr>
        <w:spacing w:after="0"/>
      </w:pPr>
      <w:r w:rsidRPr="00507CF0">
        <w:t xml:space="preserve">The NPSIB needs significant areas to be remapped.  I envision it being an incremental process with a big push to update regional mapping for the unitary plan. </w:t>
      </w:r>
    </w:p>
    <w:p w14:paraId="71656553" w14:textId="77777777" w:rsidR="00F743AB" w:rsidRPr="00507CF0" w:rsidRDefault="00F743AB" w:rsidP="00F743AB">
      <w:pPr>
        <w:spacing w:after="0"/>
      </w:pPr>
    </w:p>
    <w:p w14:paraId="59ED246D" w14:textId="77777777" w:rsidR="00F743AB" w:rsidRPr="00507CF0" w:rsidRDefault="00F743AB" w:rsidP="0031008D">
      <w:pPr>
        <w:pStyle w:val="ListParagraph"/>
        <w:numPr>
          <w:ilvl w:val="0"/>
          <w:numId w:val="13"/>
        </w:numPr>
        <w:spacing w:after="0"/>
      </w:pPr>
      <w:r w:rsidRPr="00507CF0">
        <w:t xml:space="preserve">We know that almost </w:t>
      </w:r>
      <w:proofErr w:type="gramStart"/>
      <w:r w:rsidRPr="00507CF0">
        <w:t>all of</w:t>
      </w:r>
      <w:proofErr w:type="gramEnd"/>
      <w:r w:rsidRPr="00507CF0">
        <w:t xml:space="preserve"> regional councils have mapped using Singers and Rogers, except for Canterbury and West Coast, so that seems like quite a useful, cost-effective starting point.</w:t>
      </w:r>
    </w:p>
    <w:p w14:paraId="799B4C6D" w14:textId="77777777" w:rsidR="00F743AB" w:rsidRPr="00507CF0" w:rsidRDefault="00F743AB" w:rsidP="00F743AB">
      <w:pPr>
        <w:spacing w:after="0"/>
      </w:pPr>
    </w:p>
    <w:p w14:paraId="55CFE1D7" w14:textId="77777777" w:rsidR="00F743AB" w:rsidRPr="00507CF0" w:rsidRDefault="00F743AB" w:rsidP="0031008D">
      <w:pPr>
        <w:pStyle w:val="ListParagraph"/>
        <w:numPr>
          <w:ilvl w:val="0"/>
          <w:numId w:val="13"/>
        </w:numPr>
        <w:spacing w:after="0"/>
      </w:pPr>
      <w:r w:rsidRPr="00507CF0">
        <w:t>We recognise that Singers and Rogers isn't perfect, and it doesn't capture everything, but we've got a lot of investment in it already so a key part of practicality will be affordability.</w:t>
      </w:r>
    </w:p>
    <w:p w14:paraId="2317D2D8" w14:textId="77777777" w:rsidR="00F743AB" w:rsidRPr="00507CF0" w:rsidRDefault="00F743AB" w:rsidP="00F743AB">
      <w:pPr>
        <w:spacing w:after="0"/>
      </w:pPr>
    </w:p>
    <w:p w14:paraId="640064DC" w14:textId="77777777" w:rsidR="00F743AB" w:rsidRPr="00507CF0" w:rsidRDefault="00F743AB" w:rsidP="0031008D">
      <w:pPr>
        <w:pStyle w:val="ListParagraph"/>
        <w:numPr>
          <w:ilvl w:val="0"/>
          <w:numId w:val="13"/>
        </w:numPr>
        <w:spacing w:after="0"/>
      </w:pPr>
      <w:r w:rsidRPr="00507CF0">
        <w:t>It's easy to worry about sunk costs, but I'm hoping that we're creating something that will set us up for decades to come, so it's better to get it right and get a system that we can all use and works in a hierarchical fashion or all the multiple purposes that we've identified.</w:t>
      </w:r>
    </w:p>
    <w:p w14:paraId="7E2A3531" w14:textId="77777777" w:rsidR="00F743AB" w:rsidRPr="00507CF0" w:rsidRDefault="00F743AB" w:rsidP="00F743AB">
      <w:pPr>
        <w:spacing w:after="0"/>
      </w:pPr>
    </w:p>
    <w:p w14:paraId="3447A0DF" w14:textId="77777777" w:rsidR="00F743AB" w:rsidRPr="00507CF0" w:rsidRDefault="00F743AB" w:rsidP="0031008D">
      <w:pPr>
        <w:pStyle w:val="ListParagraph"/>
        <w:numPr>
          <w:ilvl w:val="0"/>
          <w:numId w:val="13"/>
        </w:numPr>
        <w:spacing w:after="0"/>
      </w:pPr>
      <w:bookmarkStart w:id="103" w:name="_Hlk151218548"/>
      <w:r w:rsidRPr="00507CF0">
        <w:t>D</w:t>
      </w:r>
      <w:r>
        <w:t xml:space="preserve">OC </w:t>
      </w:r>
      <w:r w:rsidRPr="00507CF0">
        <w:t xml:space="preserve">funded the original Singers and Rogers classification, but I see the department moving to something else, </w:t>
      </w:r>
      <w:proofErr w:type="gramStart"/>
      <w:r w:rsidRPr="00507CF0">
        <w:t>whether or not</w:t>
      </w:r>
      <w:proofErr w:type="gramEnd"/>
      <w:r w:rsidRPr="00507CF0">
        <w:t xml:space="preserve"> there's a new classification. So, I don't think that sunk cost needs to be an important consideration.</w:t>
      </w:r>
    </w:p>
    <w:p w14:paraId="3AF35F75" w14:textId="77777777" w:rsidR="00F743AB" w:rsidRPr="00507CF0" w:rsidRDefault="00F743AB" w:rsidP="00F743AB">
      <w:pPr>
        <w:spacing w:after="0"/>
      </w:pPr>
    </w:p>
    <w:p w14:paraId="25A1DA2E" w14:textId="77777777" w:rsidR="00F743AB" w:rsidRPr="00507CF0" w:rsidRDefault="00F743AB" w:rsidP="0031008D">
      <w:pPr>
        <w:pStyle w:val="ListParagraph"/>
        <w:numPr>
          <w:ilvl w:val="0"/>
          <w:numId w:val="13"/>
        </w:numPr>
        <w:spacing w:after="0"/>
      </w:pPr>
      <w:r w:rsidRPr="00507CF0">
        <w:t xml:space="preserve">It's a good opportunity to revisit and think about what we're trying to achieve here. </w:t>
      </w:r>
    </w:p>
    <w:p w14:paraId="4D3BE5E9" w14:textId="77777777" w:rsidR="00F743AB" w:rsidRPr="00507CF0" w:rsidRDefault="00F743AB" w:rsidP="00F743AB">
      <w:pPr>
        <w:spacing w:after="0"/>
      </w:pPr>
    </w:p>
    <w:p w14:paraId="0DEFF543" w14:textId="77777777" w:rsidR="00F743AB" w:rsidRPr="00507CF0" w:rsidRDefault="00F743AB" w:rsidP="0031008D">
      <w:pPr>
        <w:pStyle w:val="ListParagraph"/>
        <w:numPr>
          <w:ilvl w:val="0"/>
          <w:numId w:val="13"/>
        </w:numPr>
        <w:spacing w:after="0"/>
      </w:pPr>
      <w:r w:rsidRPr="00507CF0">
        <w:t xml:space="preserve">We basically use Singers and Rogers and then LCDB to try and figure out what should be there and what is there. Those two are probably the most useful for us </w:t>
      </w:r>
      <w:proofErr w:type="gramStart"/>
      <w:r w:rsidRPr="00507CF0">
        <w:t>at the moment</w:t>
      </w:r>
      <w:proofErr w:type="gramEnd"/>
      <w:r w:rsidRPr="00507CF0">
        <w:t>.</w:t>
      </w:r>
    </w:p>
    <w:bookmarkEnd w:id="103"/>
    <w:p w14:paraId="49A0C81B" w14:textId="77777777" w:rsidR="00F743AB" w:rsidRPr="00507CF0" w:rsidRDefault="00F743AB" w:rsidP="00F743AB">
      <w:pPr>
        <w:spacing w:after="0"/>
      </w:pPr>
    </w:p>
    <w:p w14:paraId="38299990" w14:textId="77777777" w:rsidR="00F743AB" w:rsidRPr="00507CF0" w:rsidRDefault="00F743AB" w:rsidP="0031008D">
      <w:pPr>
        <w:pStyle w:val="ListParagraph"/>
        <w:numPr>
          <w:ilvl w:val="0"/>
          <w:numId w:val="13"/>
        </w:numPr>
        <w:spacing w:after="0"/>
      </w:pPr>
      <w:r w:rsidRPr="00507CF0">
        <w:t>We have used Singers and Rogers as well. One thing that we have found is that it talks about what we think the vegetation was like prior to 1840 when there was widespread clearance</w:t>
      </w:r>
      <w:r>
        <w:t xml:space="preserve">.  But </w:t>
      </w:r>
      <w:r w:rsidRPr="00507CF0">
        <w:t xml:space="preserve">what it doesn't provide is a way to describe a novel ecosystem that has evolved since then or our mixed urban and exotic indigenous ecosystems, which are now </w:t>
      </w:r>
      <w:proofErr w:type="gramStart"/>
      <w:r w:rsidRPr="00507CF0">
        <w:t>ecosystems in their own right</w:t>
      </w:r>
      <w:proofErr w:type="gramEnd"/>
      <w:r w:rsidRPr="00507CF0">
        <w:t xml:space="preserve">. </w:t>
      </w:r>
    </w:p>
    <w:p w14:paraId="2EF4F66A" w14:textId="77777777" w:rsidR="00F743AB" w:rsidRPr="00507CF0" w:rsidRDefault="00F743AB" w:rsidP="00F743AB">
      <w:pPr>
        <w:spacing w:after="0"/>
      </w:pPr>
    </w:p>
    <w:p w14:paraId="069E16D4" w14:textId="77777777" w:rsidR="00F743AB" w:rsidRPr="00507CF0" w:rsidRDefault="00F743AB" w:rsidP="0031008D">
      <w:pPr>
        <w:pStyle w:val="ListParagraph"/>
        <w:numPr>
          <w:ilvl w:val="0"/>
          <w:numId w:val="13"/>
        </w:numPr>
        <w:spacing w:after="0"/>
      </w:pPr>
      <w:r w:rsidRPr="00507CF0">
        <w:t xml:space="preserve">Bay of Plenty has done quite a lot of detailed vegetation mapping over different ecosystem types. Some very detailed, </w:t>
      </w:r>
      <w:r>
        <w:t xml:space="preserve">in fact </w:t>
      </w:r>
      <w:r w:rsidRPr="00507CF0">
        <w:t xml:space="preserve">too detailed, too many different types. We need something </w:t>
      </w:r>
      <w:r w:rsidRPr="00507CF0">
        <w:lastRenderedPageBreak/>
        <w:t>that's a bit higher level, one example being geothermal vegetation. I know that Landcare also did a classification that's never actually been applied on the ground.</w:t>
      </w:r>
    </w:p>
    <w:p w14:paraId="79DE8014" w14:textId="77777777" w:rsidR="00F743AB" w:rsidRPr="00507CF0" w:rsidRDefault="00F743AB" w:rsidP="0031008D">
      <w:pPr>
        <w:pStyle w:val="ListParagraph"/>
        <w:numPr>
          <w:ilvl w:val="0"/>
          <w:numId w:val="13"/>
        </w:numPr>
        <w:spacing w:after="0"/>
      </w:pPr>
      <w:r w:rsidRPr="00507CF0">
        <w:t xml:space="preserve">I think having something that's hierarchical should be able to cover what you're getting around with the detail issue because it would have the scalability across the different biomes. </w:t>
      </w:r>
    </w:p>
    <w:p w14:paraId="67E480E4" w14:textId="77777777" w:rsidR="00F743AB" w:rsidRPr="00507CF0" w:rsidRDefault="00F743AB" w:rsidP="00F743AB">
      <w:pPr>
        <w:spacing w:after="0"/>
      </w:pPr>
    </w:p>
    <w:p w14:paraId="44318DF5" w14:textId="77777777" w:rsidR="00F743AB" w:rsidRPr="00507CF0" w:rsidRDefault="00F743AB" w:rsidP="0031008D">
      <w:pPr>
        <w:pStyle w:val="ListParagraph"/>
        <w:numPr>
          <w:ilvl w:val="0"/>
          <w:numId w:val="13"/>
        </w:numPr>
        <w:spacing w:after="0"/>
      </w:pPr>
      <w:r w:rsidRPr="00507CF0">
        <w:t xml:space="preserve">Something for </w:t>
      </w:r>
      <w:proofErr w:type="spellStart"/>
      <w:r w:rsidRPr="00507CF0">
        <w:t>MfE</w:t>
      </w:r>
      <w:proofErr w:type="spellEnd"/>
      <w:r w:rsidRPr="00507CF0">
        <w:t xml:space="preserve"> to think about as an intermediate step in this project would be develop some geospatial data standards, i.e., between developing a typology and </w:t>
      </w:r>
      <w:proofErr w:type="gramStart"/>
      <w:r w:rsidRPr="00507CF0">
        <w:t>actually going</w:t>
      </w:r>
      <w:proofErr w:type="gramEnd"/>
      <w:r w:rsidRPr="00507CF0">
        <w:t xml:space="preserve"> out and mapping it, setting rules about how the mapping is going to be done.  That would allow regional councils or DOC to go and do additional mapping when and where they need it.</w:t>
      </w:r>
    </w:p>
    <w:p w14:paraId="3C1FD5C2" w14:textId="77777777" w:rsidR="00F743AB" w:rsidRPr="00507CF0" w:rsidRDefault="00F743AB" w:rsidP="00F743AB">
      <w:pPr>
        <w:spacing w:after="0"/>
      </w:pPr>
    </w:p>
    <w:p w14:paraId="2C584094" w14:textId="77777777" w:rsidR="00F743AB" w:rsidRPr="00507CF0" w:rsidRDefault="00F743AB" w:rsidP="0031008D">
      <w:pPr>
        <w:pStyle w:val="ListParagraph"/>
        <w:numPr>
          <w:ilvl w:val="0"/>
          <w:numId w:val="13"/>
        </w:numPr>
        <w:spacing w:after="0"/>
      </w:pPr>
      <w:r w:rsidRPr="00507CF0">
        <w:t>A NEMS, a national environmental monitoring standard, for geospatial data standards would be useful.</w:t>
      </w:r>
    </w:p>
    <w:p w14:paraId="50B24415" w14:textId="77777777" w:rsidR="00F743AB" w:rsidRPr="00507CF0" w:rsidRDefault="00F743AB" w:rsidP="00F743AB">
      <w:pPr>
        <w:spacing w:after="0"/>
      </w:pPr>
    </w:p>
    <w:p w14:paraId="61EABD0F" w14:textId="77777777" w:rsidR="00F743AB" w:rsidRPr="00507CF0" w:rsidRDefault="00F743AB" w:rsidP="0031008D">
      <w:pPr>
        <w:pStyle w:val="ListParagraph"/>
        <w:numPr>
          <w:ilvl w:val="0"/>
          <w:numId w:val="13"/>
        </w:numPr>
        <w:spacing w:after="0"/>
      </w:pPr>
      <w:r w:rsidRPr="00507CF0">
        <w:t xml:space="preserve">One way to tackle that might be to think about having a more data-driven first cut at mapping and then a staged field validation or ground truthing step.  That way the standard might apply to the ground truthing, but the first cut mapping might </w:t>
      </w:r>
      <w:proofErr w:type="gramStart"/>
      <w:r w:rsidRPr="00507CF0">
        <w:t>be something that is</w:t>
      </w:r>
      <w:proofErr w:type="gramEnd"/>
      <w:r w:rsidRPr="00507CF0">
        <w:t xml:space="preserve"> possible to do in a one-step national process.</w:t>
      </w:r>
    </w:p>
    <w:p w14:paraId="0563C3B7" w14:textId="77777777" w:rsidR="00F743AB" w:rsidRPr="00507CF0" w:rsidRDefault="00F743AB" w:rsidP="00F743AB">
      <w:pPr>
        <w:spacing w:after="0"/>
      </w:pPr>
    </w:p>
    <w:p w14:paraId="5F580019" w14:textId="77777777" w:rsidR="00F743AB" w:rsidRPr="00507CF0" w:rsidRDefault="00F743AB" w:rsidP="0031008D">
      <w:pPr>
        <w:pStyle w:val="ListParagraph"/>
        <w:numPr>
          <w:ilvl w:val="0"/>
          <w:numId w:val="13"/>
        </w:numPr>
        <w:spacing w:after="0"/>
      </w:pPr>
      <w:r w:rsidRPr="00507CF0">
        <w:t xml:space="preserve">From DOC’s perspective, we do some regular reporting using the LENZ classification just to address big picture indicator of whether the range of ecosystem types in New Zealand is adequately legally protected and under indigenous cover. I think it's OK for that purpose. But when we've tried to use it for finer scale tasks for instance like stratifying and monitoring design across the central North Island, it's not been accurate enough to be useful at that scale. </w:t>
      </w:r>
    </w:p>
    <w:p w14:paraId="4E0896E6" w14:textId="77777777" w:rsidR="00F743AB" w:rsidRPr="00507CF0" w:rsidRDefault="00F743AB" w:rsidP="00F743AB">
      <w:pPr>
        <w:spacing w:after="0"/>
      </w:pPr>
    </w:p>
    <w:p w14:paraId="3A91CAE6" w14:textId="77777777" w:rsidR="00F743AB" w:rsidRPr="00507CF0" w:rsidRDefault="00F743AB" w:rsidP="0031008D">
      <w:pPr>
        <w:pStyle w:val="ListParagraph"/>
        <w:numPr>
          <w:ilvl w:val="0"/>
          <w:numId w:val="13"/>
        </w:numPr>
        <w:spacing w:after="0"/>
      </w:pPr>
      <w:r w:rsidRPr="00507CF0">
        <w:t>In the pest management area, we've been using the LENZ classification for determining predictive distribution of some invasive species like Wallabies, we've been using that to classify and predict how far they would spread outside of their containment zone etc.</w:t>
      </w:r>
    </w:p>
    <w:p w14:paraId="0621AF20" w14:textId="77777777" w:rsidR="00F743AB" w:rsidRPr="00507CF0" w:rsidRDefault="00F743AB" w:rsidP="00F743AB">
      <w:pPr>
        <w:spacing w:after="0"/>
      </w:pPr>
    </w:p>
    <w:p w14:paraId="554822BC" w14:textId="77777777" w:rsidR="00F743AB" w:rsidRPr="00507CF0" w:rsidRDefault="00F743AB" w:rsidP="0031008D">
      <w:pPr>
        <w:pStyle w:val="ListParagraph"/>
        <w:numPr>
          <w:ilvl w:val="0"/>
          <w:numId w:val="13"/>
        </w:numPr>
        <w:spacing w:after="0"/>
      </w:pPr>
      <w:proofErr w:type="spellStart"/>
      <w:r w:rsidRPr="00507CF0">
        <w:t>MfE</w:t>
      </w:r>
      <w:proofErr w:type="spellEnd"/>
      <w:r w:rsidRPr="00507CF0">
        <w:t xml:space="preserve"> has been looking at it recently in the absence of there being an agreed ecosystem typology that we would potentially use in its place.</w:t>
      </w:r>
    </w:p>
    <w:p w14:paraId="4B696468" w14:textId="77777777" w:rsidR="00F743AB" w:rsidRPr="00507CF0" w:rsidRDefault="00F743AB" w:rsidP="00F743AB">
      <w:pPr>
        <w:spacing w:after="0"/>
      </w:pPr>
    </w:p>
    <w:p w14:paraId="253DC904" w14:textId="77777777" w:rsidR="00F743AB" w:rsidRPr="00507CF0" w:rsidRDefault="00F743AB" w:rsidP="0031008D">
      <w:pPr>
        <w:pStyle w:val="ListParagraph"/>
        <w:numPr>
          <w:ilvl w:val="0"/>
          <w:numId w:val="13"/>
        </w:numPr>
        <w:spacing w:after="0"/>
      </w:pPr>
      <w:r w:rsidRPr="00507CF0">
        <w:t xml:space="preserve">LENZ can be a little bit dangerous sometimes. We've had district councils using LENZ for formulating some of their district plans around vegetation clearance, but when we go and look on the ground, we find that the vegetation communities or the ecosystem types are </w:t>
      </w:r>
      <w:proofErr w:type="gramStart"/>
      <w:r w:rsidRPr="00507CF0">
        <w:t>actually incredibly</w:t>
      </w:r>
      <w:proofErr w:type="gramEnd"/>
      <w:r w:rsidRPr="00507CF0">
        <w:t xml:space="preserve"> rare and should have greater protection than the LENZ system would give them.</w:t>
      </w:r>
    </w:p>
    <w:p w14:paraId="4E55731F" w14:textId="77777777" w:rsidR="00F743AB" w:rsidRPr="00507CF0" w:rsidRDefault="00F743AB" w:rsidP="00F743AB">
      <w:pPr>
        <w:spacing w:after="0"/>
      </w:pPr>
    </w:p>
    <w:p w14:paraId="3F2E4FD7" w14:textId="77777777" w:rsidR="00F743AB" w:rsidRPr="00507CF0" w:rsidRDefault="00F743AB" w:rsidP="0031008D">
      <w:pPr>
        <w:pStyle w:val="ListParagraph"/>
        <w:numPr>
          <w:ilvl w:val="0"/>
          <w:numId w:val="13"/>
        </w:numPr>
        <w:spacing w:after="0"/>
      </w:pPr>
      <w:r w:rsidRPr="00507CF0">
        <w:t>I think if we're starting from scratch with something brand new that captures the best of everything, LENZ has aspects to contribute.</w:t>
      </w:r>
    </w:p>
    <w:p w14:paraId="6EB9D44D" w14:textId="77777777" w:rsidR="00F743AB" w:rsidRPr="00507CF0" w:rsidRDefault="00F743AB" w:rsidP="00F743AB">
      <w:pPr>
        <w:spacing w:after="0"/>
      </w:pPr>
    </w:p>
    <w:p w14:paraId="6A128F12" w14:textId="77777777" w:rsidR="00F743AB" w:rsidRPr="00507CF0" w:rsidRDefault="00F743AB" w:rsidP="0031008D">
      <w:pPr>
        <w:pStyle w:val="ListParagraph"/>
        <w:numPr>
          <w:ilvl w:val="0"/>
          <w:numId w:val="13"/>
        </w:numPr>
        <w:spacing w:after="0"/>
      </w:pPr>
      <w:r w:rsidRPr="00507CF0">
        <w:t xml:space="preserve">I agree it would be worthwhile revisiting if there were an updated approach to the basic information which went into LENZ, noting that the landscape has changed and that some of those datasets have been updated or refined since it was developed. </w:t>
      </w:r>
    </w:p>
    <w:p w14:paraId="6507A48A" w14:textId="77777777" w:rsidR="00F743AB" w:rsidRPr="00507CF0" w:rsidRDefault="00F743AB" w:rsidP="00F743AB">
      <w:pPr>
        <w:spacing w:after="0"/>
      </w:pPr>
    </w:p>
    <w:p w14:paraId="71403DC3" w14:textId="77777777" w:rsidR="00F743AB" w:rsidRPr="00507CF0" w:rsidRDefault="00F743AB" w:rsidP="0031008D">
      <w:pPr>
        <w:pStyle w:val="ListParagraph"/>
        <w:numPr>
          <w:ilvl w:val="0"/>
          <w:numId w:val="13"/>
        </w:numPr>
        <w:spacing w:after="0"/>
      </w:pPr>
      <w:r w:rsidRPr="00507CF0">
        <w:lastRenderedPageBreak/>
        <w:t>There are two sets of maps that we need to develop, or at least regional councils would like to see. One is the historical distribution over which we predict vegetation types or ecosystems occurred. Then there's the current distribution of ecosystems. The important thing here for us is being able to map the extent of indigenous ecosystems that are remaining because we want this typology to ultimately drive conservation of indigenous biodiversity. That's a primary use for production landscapes.</w:t>
      </w:r>
    </w:p>
    <w:p w14:paraId="488E56CD" w14:textId="77777777" w:rsidR="00F743AB" w:rsidRPr="00507CF0" w:rsidRDefault="00F743AB" w:rsidP="00F743AB">
      <w:pPr>
        <w:spacing w:after="0"/>
      </w:pPr>
    </w:p>
    <w:p w14:paraId="17A4E525" w14:textId="77777777" w:rsidR="00F743AB" w:rsidRPr="00507CF0" w:rsidRDefault="00F743AB" w:rsidP="0031008D">
      <w:pPr>
        <w:pStyle w:val="ListParagraph"/>
        <w:numPr>
          <w:ilvl w:val="0"/>
          <w:numId w:val="13"/>
        </w:numPr>
        <w:spacing w:after="0"/>
      </w:pPr>
      <w:r w:rsidRPr="00507CF0">
        <w:t>We shouldn't be thinking so much about words like “historical” or “potential” in these contexts.  We should be looking at things like the present natural because we can't assume that we're going to be restoring to a certain baseline.</w:t>
      </w:r>
    </w:p>
    <w:p w14:paraId="2BF77AC9" w14:textId="77777777" w:rsidR="00F743AB" w:rsidRPr="00507CF0" w:rsidRDefault="00F743AB" w:rsidP="00F743AB">
      <w:pPr>
        <w:spacing w:after="0"/>
      </w:pPr>
    </w:p>
    <w:p w14:paraId="502E294A" w14:textId="77777777" w:rsidR="00F743AB" w:rsidRPr="00507CF0" w:rsidRDefault="00F743AB" w:rsidP="0031008D">
      <w:pPr>
        <w:pStyle w:val="ListParagraph"/>
        <w:numPr>
          <w:ilvl w:val="0"/>
          <w:numId w:val="13"/>
        </w:numPr>
        <w:spacing w:after="0"/>
      </w:pPr>
      <w:r w:rsidRPr="00507CF0">
        <w:t xml:space="preserve">It would be useful for us to get descriptions of the variables that underpin a particular ecosystem type, whether it's abiotic or biotic drivers. Not just to get a classification scheme with a bunch of names, but something that we can then go away and apply, particularly at the finer scale levels. </w:t>
      </w:r>
      <w:proofErr w:type="gramStart"/>
      <w:r w:rsidRPr="00507CF0">
        <w:t>So</w:t>
      </w:r>
      <w:proofErr w:type="gramEnd"/>
      <w:r w:rsidRPr="00507CF0">
        <w:t xml:space="preserve"> the product should be more than just a classification scheme or hierarchy, there should be descriptors with it.</w:t>
      </w:r>
    </w:p>
    <w:p w14:paraId="15F2E589" w14:textId="77777777" w:rsidR="00F743AB" w:rsidRPr="00507CF0" w:rsidRDefault="00F743AB" w:rsidP="00F743AB">
      <w:pPr>
        <w:spacing w:after="0"/>
      </w:pPr>
    </w:p>
    <w:p w14:paraId="225C7098" w14:textId="77777777" w:rsidR="00F743AB" w:rsidRDefault="00F743AB" w:rsidP="0031008D">
      <w:pPr>
        <w:pStyle w:val="ListParagraph"/>
        <w:numPr>
          <w:ilvl w:val="0"/>
          <w:numId w:val="13"/>
        </w:numPr>
        <w:spacing w:after="0"/>
      </w:pPr>
      <w:proofErr w:type="gramStart"/>
      <w:r w:rsidRPr="00507CF0">
        <w:t>Definitely agree</w:t>
      </w:r>
      <w:proofErr w:type="gramEnd"/>
      <w:r w:rsidRPr="00507CF0">
        <w:t xml:space="preserve"> that you want not just the typology, but also a description of the process</w:t>
      </w:r>
      <w:r>
        <w:t>,</w:t>
      </w:r>
      <w:r w:rsidRPr="00507CF0">
        <w:t xml:space="preserve"> then the data which we used to develop it, and ideally access to those things</w:t>
      </w:r>
      <w:r>
        <w:t xml:space="preserve">.  Those are </w:t>
      </w:r>
      <w:r w:rsidRPr="00507CF0">
        <w:t xml:space="preserve">the building blocks for the maintenance, updatability, repeatability issues that seem </w:t>
      </w:r>
      <w:proofErr w:type="gramStart"/>
      <w:r w:rsidRPr="00507CF0">
        <w:t>really important</w:t>
      </w:r>
      <w:proofErr w:type="gramEnd"/>
      <w:r w:rsidRPr="00507CF0">
        <w:t xml:space="preserve"> for this project.</w:t>
      </w:r>
    </w:p>
    <w:p w14:paraId="4F58370F" w14:textId="77777777" w:rsidR="00F743AB" w:rsidRDefault="00F743AB" w:rsidP="00F743AB"/>
    <w:p w14:paraId="21C3BC98" w14:textId="77777777" w:rsidR="00F743AB" w:rsidRDefault="00F743AB" w:rsidP="00F743AB"/>
    <w:p w14:paraId="6D26D288" w14:textId="77777777" w:rsidR="00F743AB" w:rsidRDefault="00F743AB" w:rsidP="00F743AB"/>
    <w:p w14:paraId="056797E8" w14:textId="77777777" w:rsidR="00F743AB" w:rsidRDefault="00F743AB" w:rsidP="00F743AB"/>
    <w:p w14:paraId="1D75A1B3" w14:textId="77777777" w:rsidR="00CB561E" w:rsidRPr="00472838" w:rsidRDefault="00CB561E" w:rsidP="00DF3546">
      <w:pPr>
        <w:jc w:val="center"/>
      </w:pPr>
    </w:p>
    <w:sectPr w:rsidR="00CB561E" w:rsidRPr="00472838" w:rsidSect="00E240A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82FC7" w14:textId="77777777" w:rsidR="000F0097" w:rsidRDefault="000F0097" w:rsidP="008A2532">
      <w:pPr>
        <w:spacing w:after="0" w:line="240" w:lineRule="auto"/>
      </w:pPr>
      <w:r>
        <w:separator/>
      </w:r>
    </w:p>
  </w:endnote>
  <w:endnote w:type="continuationSeparator" w:id="0">
    <w:p w14:paraId="448E2BCE" w14:textId="77777777" w:rsidR="000F0097" w:rsidRDefault="000F0097" w:rsidP="008A2532">
      <w:pPr>
        <w:spacing w:after="0" w:line="240" w:lineRule="auto"/>
      </w:pPr>
      <w:r>
        <w:continuationSeparator/>
      </w:r>
    </w:p>
  </w:endnote>
  <w:endnote w:type="continuationNotice" w:id="1">
    <w:p w14:paraId="5327F701" w14:textId="77777777" w:rsidR="000F0097" w:rsidRDefault="000F00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3B7F7" w14:textId="77777777" w:rsidR="000F0097" w:rsidRDefault="000F0097" w:rsidP="008A2532">
      <w:pPr>
        <w:spacing w:after="0" w:line="240" w:lineRule="auto"/>
      </w:pPr>
      <w:r>
        <w:separator/>
      </w:r>
    </w:p>
  </w:footnote>
  <w:footnote w:type="continuationSeparator" w:id="0">
    <w:p w14:paraId="55C60F43" w14:textId="77777777" w:rsidR="000F0097" w:rsidRDefault="000F0097" w:rsidP="008A2532">
      <w:pPr>
        <w:spacing w:after="0" w:line="240" w:lineRule="auto"/>
      </w:pPr>
      <w:r>
        <w:continuationSeparator/>
      </w:r>
    </w:p>
  </w:footnote>
  <w:footnote w:type="continuationNotice" w:id="1">
    <w:p w14:paraId="1E608864" w14:textId="77777777" w:rsidR="000F0097" w:rsidRDefault="000F0097">
      <w:pPr>
        <w:spacing w:after="0" w:line="240" w:lineRule="auto"/>
      </w:pPr>
    </w:p>
  </w:footnote>
  <w:footnote w:id="2">
    <w:p w14:paraId="74C174CE" w14:textId="513B5594" w:rsidR="00327A89" w:rsidRDefault="00327A89">
      <w:pPr>
        <w:pStyle w:val="FootnoteText"/>
      </w:pPr>
      <w:r>
        <w:rPr>
          <w:rStyle w:val="FootnoteReference"/>
        </w:rPr>
        <w:footnoteRef/>
      </w:r>
      <w:r>
        <w:t xml:space="preserve"> The same questions were asked for each ecosystem workshop.</w:t>
      </w:r>
    </w:p>
  </w:footnote>
  <w:footnote w:id="3">
    <w:p w14:paraId="4B772B08" w14:textId="2FDA3972" w:rsidR="00AA7892" w:rsidRDefault="00AA7892">
      <w:pPr>
        <w:pStyle w:val="FootnoteText"/>
      </w:pPr>
      <w:r>
        <w:rPr>
          <w:rStyle w:val="FootnoteReference"/>
        </w:rPr>
        <w:footnoteRef/>
      </w:r>
      <w:r>
        <w:t xml:space="preserve"> </w:t>
      </w:r>
      <w:bookmarkStart w:id="32" w:name="_Hlk152441511"/>
      <w:r>
        <w:t>“</w:t>
      </w:r>
      <w:bookmarkStart w:id="33" w:name="_Hlk153713688"/>
      <w:r>
        <w:t xml:space="preserve">Discussion points” in this report are taken from the workshop transcripts. They are a synthesis </w:t>
      </w:r>
      <w:r w:rsidR="001333C4">
        <w:t xml:space="preserve">and summary </w:t>
      </w:r>
      <w:r>
        <w:t xml:space="preserve">of participants’ </w:t>
      </w:r>
      <w:r w:rsidR="002F3156">
        <w:t xml:space="preserve">individual </w:t>
      </w:r>
      <w:r>
        <w:t>comments</w:t>
      </w:r>
      <w:r w:rsidR="002F3156">
        <w:t xml:space="preserve">. They are not </w:t>
      </w:r>
      <w:r>
        <w:t>verbatim quotes</w:t>
      </w:r>
      <w:r w:rsidR="002F3156">
        <w:t xml:space="preserve">. They </w:t>
      </w:r>
      <w:r w:rsidR="006C4BDE">
        <w:t xml:space="preserve">represent a distillation of </w:t>
      </w:r>
      <w:r w:rsidR="002F3156">
        <w:t>personal</w:t>
      </w:r>
      <w:r w:rsidR="006C4BDE">
        <w:t>, albeit expert,</w:t>
      </w:r>
      <w:r w:rsidR="002F3156">
        <w:t xml:space="preserve"> views and should be </w:t>
      </w:r>
      <w:r w:rsidR="00042B65">
        <w:t>read as such</w:t>
      </w:r>
      <w:r>
        <w:t>.</w:t>
      </w:r>
      <w:bookmarkEnd w:id="32"/>
      <w:bookmarkEnd w:id="33"/>
    </w:p>
  </w:footnote>
  <w:footnote w:id="4">
    <w:p w14:paraId="0E71A887" w14:textId="6A284AD8" w:rsidR="00C63132" w:rsidRDefault="00C63132" w:rsidP="00C63132">
      <w:pPr>
        <w:pStyle w:val="FootnoteText"/>
      </w:pPr>
      <w:r>
        <w:rPr>
          <w:rStyle w:val="FootnoteReference"/>
        </w:rPr>
        <w:footnoteRef/>
      </w:r>
      <w:r>
        <w:t xml:space="preserve"> “Lightless, not lifeless: New Zealand’s subterranean biodiversity,” </w:t>
      </w:r>
      <w:r w:rsidRPr="00C63132">
        <w:t>https://niwa.co.nz/sites/niwa.co.nz/files/import/attachments/lightless.pdf</w:t>
      </w:r>
    </w:p>
  </w:footnote>
  <w:footnote w:id="5">
    <w:p w14:paraId="2673DFA9" w14:textId="2E942CC9" w:rsidR="00DA1B78" w:rsidRDefault="00DA1B78">
      <w:pPr>
        <w:pStyle w:val="FootnoteText"/>
      </w:pPr>
      <w:r>
        <w:rPr>
          <w:rStyle w:val="FootnoteReference"/>
        </w:rPr>
        <w:footnoteRef/>
      </w:r>
      <w:r>
        <w:t xml:space="preserve"> MfE has a work programme looking at </w:t>
      </w:r>
      <w:r w:rsidRPr="00DA1B78">
        <w:t>aquifers that are known to be not well explored in terms of stygofauna</w:t>
      </w:r>
      <w:r>
        <w:t>.</w:t>
      </w:r>
    </w:p>
  </w:footnote>
  <w:footnote w:id="6">
    <w:p w14:paraId="0C6447DB" w14:textId="65640735" w:rsidR="001400F4" w:rsidRDefault="001400F4">
      <w:pPr>
        <w:pStyle w:val="FootnoteText"/>
      </w:pPr>
      <w:r>
        <w:rPr>
          <w:rStyle w:val="FootnoteReference"/>
        </w:rPr>
        <w:footnoteRef/>
      </w:r>
      <w:r>
        <w:t xml:space="preserve"> </w:t>
      </w:r>
      <w:r w:rsidRPr="001400F4">
        <w:t>https://iocm.noaa.gov/standards/cmecs-home.html#:~:text=The%20Coastal%20and%20Marine%20Ecological,types%20of%20sensors%20and%20platforms.</w:t>
      </w:r>
    </w:p>
  </w:footnote>
  <w:footnote w:id="7">
    <w:p w14:paraId="6FD8143F" w14:textId="19D388D5" w:rsidR="002075C1" w:rsidRDefault="002075C1">
      <w:pPr>
        <w:pStyle w:val="FootnoteText"/>
      </w:pPr>
      <w:r>
        <w:rPr>
          <w:rStyle w:val="FootnoteReference"/>
        </w:rPr>
        <w:footnoteRef/>
      </w:r>
      <w:r>
        <w:t xml:space="preserve"> </w:t>
      </w:r>
      <w:r w:rsidRPr="002075C1">
        <w:t>Geoforms—the physical structures of the underwater marine environment—include underwater topography, living (biogenic) structures that create their own physical environment, or man-made features such as shipwrecks, breakwaters, and dredge areas.</w:t>
      </w:r>
      <w:r>
        <w:t xml:space="preserve"> </w:t>
      </w:r>
    </w:p>
  </w:footnote>
  <w:footnote w:id="8">
    <w:p w14:paraId="026A9A52" w14:textId="378815BB" w:rsidR="00790F9D" w:rsidRDefault="00790F9D">
      <w:pPr>
        <w:pStyle w:val="FootnoteText"/>
      </w:pPr>
      <w:r>
        <w:rPr>
          <w:rStyle w:val="FootnoteReference"/>
        </w:rPr>
        <w:footnoteRef/>
      </w:r>
      <w:r>
        <w:t xml:space="preserve"> </w:t>
      </w:r>
      <w:r w:rsidRPr="00790F9D">
        <w:t>https://global-ecosystems.org/</w:t>
      </w:r>
    </w:p>
  </w:footnote>
  <w:footnote w:id="9">
    <w:p w14:paraId="39DD995B" w14:textId="034C419E" w:rsidR="00471139" w:rsidRDefault="00471139">
      <w:pPr>
        <w:pStyle w:val="FootnoteText"/>
      </w:pPr>
      <w:r>
        <w:rPr>
          <w:rStyle w:val="FootnoteReference"/>
        </w:rPr>
        <w:footnoteRef/>
      </w:r>
      <w:r>
        <w:t xml:space="preserve"> </w:t>
      </w:r>
      <w:r w:rsidRPr="00471139">
        <w:t>https://iucnrle.org/news/the-iucn-global-ecosystem-typology-recommended-as-an-international-statistical-classification</w:t>
      </w:r>
    </w:p>
  </w:footnote>
  <w:footnote w:id="10">
    <w:p w14:paraId="723B535B" w14:textId="77777777" w:rsidR="00F743AB" w:rsidRDefault="00F743AB" w:rsidP="00F743AB">
      <w:pPr>
        <w:pStyle w:val="FootnoteText"/>
      </w:pPr>
      <w:r>
        <w:rPr>
          <w:rStyle w:val="FootnoteReference"/>
        </w:rPr>
        <w:footnoteRef/>
      </w:r>
      <w:r>
        <w:t xml:space="preserve"> </w:t>
      </w:r>
      <w:r w:rsidRPr="00D143E6">
        <w:t xml:space="preserve">“Discussion points” in this </w:t>
      </w:r>
      <w:r>
        <w:t>appendix</w:t>
      </w:r>
      <w:r w:rsidRPr="00D143E6">
        <w:t xml:space="preserve"> are taken from the workshop transcripts. They are a synthesis and summary of participants’ individual comments. They are not verbatim quotes. They represent personal, albeit expert, views and should be read as such.</w:t>
      </w:r>
    </w:p>
  </w:footnote>
  <w:footnote w:id="11">
    <w:p w14:paraId="68F9AD1D" w14:textId="77777777" w:rsidR="00F743AB" w:rsidRDefault="00F743AB" w:rsidP="00F743AB">
      <w:pPr>
        <w:pStyle w:val="FootnoteText"/>
      </w:pPr>
      <w:r>
        <w:rPr>
          <w:rStyle w:val="FootnoteReference"/>
        </w:rPr>
        <w:footnoteRef/>
      </w:r>
      <w:r>
        <w:t xml:space="preserve"> </w:t>
      </w:r>
      <w:r w:rsidRPr="00B94DD9">
        <w:t>At wetland class level (bog, fen etc.)</w:t>
      </w:r>
    </w:p>
  </w:footnote>
  <w:footnote w:id="12">
    <w:p w14:paraId="4D731078" w14:textId="77777777" w:rsidR="00F743AB" w:rsidRDefault="00F743AB" w:rsidP="00F743AB">
      <w:pPr>
        <w:pStyle w:val="FootnoteText"/>
      </w:pPr>
      <w:r>
        <w:rPr>
          <w:rStyle w:val="FootnoteReference"/>
        </w:rPr>
        <w:footnoteRef/>
      </w:r>
      <w:r>
        <w:t xml:space="preserve"> </w:t>
      </w:r>
      <w:r w:rsidRPr="00B94DD9">
        <w:t>At vegetation structural class level</w:t>
      </w:r>
      <w:r>
        <w:t>.</w:t>
      </w:r>
    </w:p>
  </w:footnote>
  <w:footnote w:id="13">
    <w:p w14:paraId="524BAAC0" w14:textId="77777777" w:rsidR="00F743AB" w:rsidRDefault="00F743AB" w:rsidP="00F743AB">
      <w:pPr>
        <w:pStyle w:val="FootnoteText"/>
      </w:pPr>
      <w:r>
        <w:rPr>
          <w:rStyle w:val="FootnoteReference"/>
        </w:rPr>
        <w:footnoteRef/>
      </w:r>
      <w:r>
        <w:t xml:space="preserve"> </w:t>
      </w:r>
      <w:r w:rsidRPr="00B601DA">
        <w:t xml:space="preserve">FENZ consists of a large set of spatial data layers and supporting information on New Zealand’s rivers, </w:t>
      </w:r>
      <w:r w:rsidRPr="00B601DA">
        <w:t>lakes and wetlands. It contains data gathered from a wide variety of sources.</w:t>
      </w:r>
    </w:p>
  </w:footnote>
  <w:footnote w:id="14">
    <w:p w14:paraId="3BE27BD1" w14:textId="77777777" w:rsidR="00F743AB" w:rsidRDefault="00F743AB" w:rsidP="00F743AB">
      <w:pPr>
        <w:pStyle w:val="FootnoteText"/>
      </w:pPr>
      <w:r>
        <w:rPr>
          <w:rStyle w:val="FootnoteReference"/>
        </w:rPr>
        <w:footnoteRef/>
      </w:r>
      <w:r>
        <w:t xml:space="preserve"> </w:t>
      </w:r>
      <w:r w:rsidRPr="008B4927">
        <w:t>Takes the upper part of the semi-hierarchical classification system from Johnson</w:t>
      </w:r>
      <w:r>
        <w:t xml:space="preserve"> </w:t>
      </w:r>
      <w:r w:rsidRPr="008B4927">
        <w:t>&amp;</w:t>
      </w:r>
      <w:r>
        <w:t xml:space="preserve"> </w:t>
      </w:r>
      <w:r w:rsidRPr="008B4927">
        <w:t>Gerbeaux (hydrosystem and class), based on abiotic factors such as water regime and substrate</w:t>
      </w:r>
      <w:r>
        <w:t>.</w:t>
      </w:r>
    </w:p>
  </w:footnote>
  <w:footnote w:id="15">
    <w:p w14:paraId="7AB4C243" w14:textId="77777777" w:rsidR="00F743AB" w:rsidRDefault="00F743AB" w:rsidP="00F743AB">
      <w:pPr>
        <w:pStyle w:val="FootnoteText"/>
      </w:pPr>
      <w:r>
        <w:rPr>
          <w:rStyle w:val="FootnoteReference"/>
        </w:rPr>
        <w:footnoteRef/>
      </w:r>
      <w:r>
        <w:t xml:space="preserve"> </w:t>
      </w:r>
      <w:r w:rsidRPr="00CB0F4B">
        <w:t>“Discussion points” in this appendix are taken from the workshop transcripts. They are a synthesis and summary of participants’ individual comments. They are not verbatim quotes. They represent personal, albeit expert, views and should be read as such.</w:t>
      </w:r>
    </w:p>
  </w:footnote>
  <w:footnote w:id="16">
    <w:p w14:paraId="038D6D2B" w14:textId="77777777" w:rsidR="00F743AB" w:rsidRDefault="00F743AB" w:rsidP="00F743AB">
      <w:pPr>
        <w:pStyle w:val="FootnoteText"/>
      </w:pPr>
      <w:r>
        <w:rPr>
          <w:rStyle w:val="FootnoteReference"/>
        </w:rPr>
        <w:footnoteRef/>
      </w:r>
      <w:r>
        <w:t xml:space="preserve"> </w:t>
      </w:r>
      <w:r w:rsidRPr="000818F2">
        <w:t>ENV-2010-CHC-115, 123, 124 AND 135</w:t>
      </w:r>
      <w:r>
        <w:t xml:space="preserve">, Statement of Evidence of John </w:t>
      </w:r>
      <w:r>
        <w:t xml:space="preserve">Leathwick, 14th May 2012, page 32. </w:t>
      </w:r>
    </w:p>
  </w:footnote>
  <w:footnote w:id="17">
    <w:p w14:paraId="63A1C297" w14:textId="77777777" w:rsidR="00F743AB" w:rsidRDefault="00F743AB" w:rsidP="00F743AB">
      <w:pPr>
        <w:pStyle w:val="FootnoteText"/>
      </w:pPr>
      <w:r>
        <w:rPr>
          <w:rStyle w:val="FootnoteReference"/>
        </w:rPr>
        <w:footnoteRef/>
      </w:r>
      <w:r>
        <w:t xml:space="preserve"> </w:t>
      </w:r>
      <w:r w:rsidRPr="00CB0F4B">
        <w:t>“Discussion points” in this appendix are taken from the workshop transcripts. They are a synthesis and summary of participants’ individual comments. They are not verbatim quotes. They represent personal, albeit expert, views and should be read as such.</w:t>
      </w:r>
    </w:p>
  </w:footnote>
  <w:footnote w:id="18">
    <w:p w14:paraId="4FB30EFE" w14:textId="77777777" w:rsidR="00F743AB" w:rsidRDefault="00F743AB" w:rsidP="00F743AB">
      <w:pPr>
        <w:pStyle w:val="FootnoteText"/>
      </w:pPr>
      <w:r>
        <w:rPr>
          <w:rStyle w:val="FootnoteReference"/>
        </w:rPr>
        <w:footnoteRef/>
      </w:r>
      <w:r>
        <w:t xml:space="preserve"> </w:t>
      </w:r>
      <w:r w:rsidRPr="00CB0F4B">
        <w:t>“Discussion points” in this appendix are taken from the workshop transcripts. They are a synthesis and summary of participants’ individual comments. They are not verbatim quotes. They represent personal, albeit expert, views and should be read as such.</w:t>
      </w:r>
    </w:p>
  </w:footnote>
  <w:footnote w:id="19">
    <w:p w14:paraId="235314F2" w14:textId="77777777" w:rsidR="00F743AB" w:rsidRDefault="00F743AB" w:rsidP="00F743AB">
      <w:pPr>
        <w:pStyle w:val="FootnoteText"/>
      </w:pPr>
      <w:r>
        <w:rPr>
          <w:rStyle w:val="FootnoteReference"/>
        </w:rPr>
        <w:footnoteRef/>
      </w:r>
      <w:r>
        <w:t xml:space="preserve"> </w:t>
      </w:r>
      <w:r w:rsidRPr="00CB0F4B">
        <w:t>“Discussion points” in this appendix are taken from the workshop transcripts. They are a synthesis and summary of participants’ individual comments. They are not verbatim quotes. They represent personal, albeit expert, views and should be read as such.</w:t>
      </w:r>
    </w:p>
  </w:footnote>
  <w:footnote w:id="20">
    <w:p w14:paraId="45574641" w14:textId="77777777" w:rsidR="00F743AB" w:rsidRDefault="00F743AB" w:rsidP="00F743AB">
      <w:pPr>
        <w:pStyle w:val="FootnoteText"/>
      </w:pPr>
      <w:r>
        <w:rPr>
          <w:rStyle w:val="FootnoteReference"/>
        </w:rPr>
        <w:footnoteRef/>
      </w:r>
      <w:r>
        <w:t xml:space="preserve"> </w:t>
      </w:r>
      <w:r w:rsidRPr="00CB0F4B">
        <w:t>“Discussion points” in this appendix are taken from the workshop transcripts. They are a synthesis and summary of participants’ individual comments. They are not verbatim quotes. They represent personal, albeit expert, views and should be read as such.</w:t>
      </w:r>
    </w:p>
  </w:footnote>
  <w:footnote w:id="21">
    <w:p w14:paraId="402F0A3F" w14:textId="77777777" w:rsidR="00F743AB" w:rsidRDefault="00F743AB" w:rsidP="00F743AB">
      <w:pPr>
        <w:pStyle w:val="FootnoteText"/>
      </w:pPr>
      <w:r>
        <w:rPr>
          <w:rStyle w:val="FootnoteReference"/>
        </w:rPr>
        <w:footnoteRef/>
      </w:r>
      <w:r>
        <w:t xml:space="preserve"> </w:t>
      </w:r>
      <w:r w:rsidRPr="001F701F">
        <w:t>“Discussion points” in this report are taken from the workshop transcripts. They are a synthesis and summary of participants’ individual comments. They are not verbatim quotes. They represent a distillation of personal, albeit expert, views and should be read as such.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F70"/>
    <w:multiLevelType w:val="hybridMultilevel"/>
    <w:tmpl w:val="73201B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2BD3996"/>
    <w:multiLevelType w:val="hybridMultilevel"/>
    <w:tmpl w:val="FFBC69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6AB0BF4"/>
    <w:multiLevelType w:val="multilevel"/>
    <w:tmpl w:val="8AA0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030911"/>
    <w:multiLevelType w:val="hybridMultilevel"/>
    <w:tmpl w:val="18A245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101076"/>
    <w:multiLevelType w:val="hybridMultilevel"/>
    <w:tmpl w:val="5EE04B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9E1D31"/>
    <w:multiLevelType w:val="hybridMultilevel"/>
    <w:tmpl w:val="549C4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FA9739C"/>
    <w:multiLevelType w:val="hybridMultilevel"/>
    <w:tmpl w:val="F8AA1F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0E22D9"/>
    <w:multiLevelType w:val="hybridMultilevel"/>
    <w:tmpl w:val="74C66654"/>
    <w:lvl w:ilvl="0" w:tplc="1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1436628"/>
    <w:multiLevelType w:val="multilevel"/>
    <w:tmpl w:val="9846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1F0C4E"/>
    <w:multiLevelType w:val="hybridMultilevel"/>
    <w:tmpl w:val="9B1E772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F703838"/>
    <w:multiLevelType w:val="hybridMultilevel"/>
    <w:tmpl w:val="F82C3D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FD13BE4"/>
    <w:multiLevelType w:val="multilevel"/>
    <w:tmpl w:val="9C62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4F703E"/>
    <w:multiLevelType w:val="hybridMultilevel"/>
    <w:tmpl w:val="B89496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6320B0A"/>
    <w:multiLevelType w:val="hybridMultilevel"/>
    <w:tmpl w:val="739C89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6D87308"/>
    <w:multiLevelType w:val="hybridMultilevel"/>
    <w:tmpl w:val="B550478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7FC1C50"/>
    <w:multiLevelType w:val="hybridMultilevel"/>
    <w:tmpl w:val="12B647B4"/>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B4B1AB2"/>
    <w:multiLevelType w:val="hybridMultilevel"/>
    <w:tmpl w:val="89E820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D236288"/>
    <w:multiLevelType w:val="hybridMultilevel"/>
    <w:tmpl w:val="A9F0E5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EB22FED"/>
    <w:multiLevelType w:val="hybridMultilevel"/>
    <w:tmpl w:val="95A46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F003DA4"/>
    <w:multiLevelType w:val="multilevel"/>
    <w:tmpl w:val="EB1C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ED64BD"/>
    <w:multiLevelType w:val="hybridMultilevel"/>
    <w:tmpl w:val="C8A4B0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25818FB"/>
    <w:multiLevelType w:val="hybridMultilevel"/>
    <w:tmpl w:val="F76210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7225BDE"/>
    <w:multiLevelType w:val="hybridMultilevel"/>
    <w:tmpl w:val="253CFC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37BB3250"/>
    <w:multiLevelType w:val="hybridMultilevel"/>
    <w:tmpl w:val="D51643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38FD08C3"/>
    <w:multiLevelType w:val="hybridMultilevel"/>
    <w:tmpl w:val="8E340B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C9C5FD5"/>
    <w:multiLevelType w:val="multilevel"/>
    <w:tmpl w:val="5070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323E0F"/>
    <w:multiLevelType w:val="hybridMultilevel"/>
    <w:tmpl w:val="93BE7984"/>
    <w:lvl w:ilvl="0" w:tplc="FFFFFFFF">
      <w:start w:val="1"/>
      <w:numFmt w:val="decimal"/>
      <w:lvlText w:val="%1."/>
      <w:lvlJc w:val="left"/>
      <w:pPr>
        <w:ind w:left="1116" w:hanging="396"/>
      </w:pPr>
      <w:rPr>
        <w:rFonts w:hint="default"/>
        <w:sz w:val="24"/>
      </w:rPr>
    </w:lvl>
    <w:lvl w:ilvl="1" w:tplc="FFFFFFFF">
      <w:start w:val="9"/>
      <w:numFmt w:val="bullet"/>
      <w:lvlText w:val=""/>
      <w:lvlJc w:val="left"/>
      <w:pPr>
        <w:ind w:left="1500" w:hanging="420"/>
      </w:pPr>
      <w:rPr>
        <w:rFonts w:ascii="Symbol" w:eastAsiaTheme="minorHAnsi" w:hAnsi="Symbol" w:cs="Calibri" w:hint="default"/>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784CAC"/>
    <w:multiLevelType w:val="hybridMultilevel"/>
    <w:tmpl w:val="30BA9C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14B0EC0"/>
    <w:multiLevelType w:val="hybridMultilevel"/>
    <w:tmpl w:val="54D016A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3152D77"/>
    <w:multiLevelType w:val="multilevel"/>
    <w:tmpl w:val="EE2A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727961"/>
    <w:multiLevelType w:val="hybridMultilevel"/>
    <w:tmpl w:val="A26A4862"/>
    <w:lvl w:ilvl="0" w:tplc="D76E243E">
      <w:start w:val="9"/>
      <w:numFmt w:val="bullet"/>
      <w:lvlText w:val=""/>
      <w:lvlJc w:val="left"/>
      <w:pPr>
        <w:ind w:left="1140" w:hanging="420"/>
      </w:pPr>
      <w:rPr>
        <w:rFonts w:ascii="Symbol" w:eastAsiaTheme="minorHAnsi" w:hAnsi="Symbol" w:cs="Calibri" w:hint="default"/>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544771A"/>
    <w:multiLevelType w:val="multilevel"/>
    <w:tmpl w:val="DC50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B6587A"/>
    <w:multiLevelType w:val="multilevel"/>
    <w:tmpl w:val="E91210E8"/>
    <w:lvl w:ilvl="0">
      <w:start w:val="1"/>
      <w:numFmt w:val="decimal"/>
      <w:lvlText w:val="%1."/>
      <w:lvlJc w:val="left"/>
      <w:pPr>
        <w:tabs>
          <w:tab w:val="num" w:pos="720"/>
        </w:tabs>
        <w:ind w:left="720" w:hanging="360"/>
      </w:pPr>
    </w:lvl>
    <w:lvl w:ilvl="1">
      <w:start w:val="12"/>
      <w:numFmt w:val="bullet"/>
      <w:lvlText w:val=""/>
      <w:lvlJc w:val="left"/>
      <w:pPr>
        <w:ind w:left="1440" w:hanging="360"/>
      </w:pPr>
      <w:rPr>
        <w:rFonts w:ascii="Wingdings" w:eastAsiaTheme="minorHAnsi" w:hAnsi="Wingding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41752B"/>
    <w:multiLevelType w:val="multilevel"/>
    <w:tmpl w:val="A5C4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A045ED"/>
    <w:multiLevelType w:val="hybridMultilevel"/>
    <w:tmpl w:val="58AC3136"/>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DA272A7"/>
    <w:multiLevelType w:val="hybridMultilevel"/>
    <w:tmpl w:val="9AF411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E2D68CE"/>
    <w:multiLevelType w:val="hybridMultilevel"/>
    <w:tmpl w:val="0C7688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FD43E1C"/>
    <w:multiLevelType w:val="hybridMultilevel"/>
    <w:tmpl w:val="DCD0B8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19876C4"/>
    <w:multiLevelType w:val="hybridMultilevel"/>
    <w:tmpl w:val="10340E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27066C8"/>
    <w:multiLevelType w:val="multilevel"/>
    <w:tmpl w:val="BB2A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C4293C"/>
    <w:multiLevelType w:val="hybridMultilevel"/>
    <w:tmpl w:val="12B647B4"/>
    <w:lvl w:ilvl="0" w:tplc="1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5EEB349A"/>
    <w:multiLevelType w:val="hybridMultilevel"/>
    <w:tmpl w:val="6B30AFD2"/>
    <w:lvl w:ilvl="0" w:tplc="FFFFFFF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2" w15:restartNumberingAfterBreak="0">
    <w:nsid w:val="67027745"/>
    <w:multiLevelType w:val="hybridMultilevel"/>
    <w:tmpl w:val="D5DAC5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DBF7B20"/>
    <w:multiLevelType w:val="hybridMultilevel"/>
    <w:tmpl w:val="AC12AF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0AE1B7D"/>
    <w:multiLevelType w:val="hybridMultilevel"/>
    <w:tmpl w:val="74AC8652"/>
    <w:lvl w:ilvl="0" w:tplc="A02C58B0">
      <w:start w:val="1"/>
      <w:numFmt w:val="decimal"/>
      <w:lvlText w:val="%1."/>
      <w:lvlJc w:val="left"/>
      <w:pPr>
        <w:ind w:left="1116" w:hanging="396"/>
      </w:pPr>
      <w:rPr>
        <w:rFonts w:hint="default"/>
        <w:sz w:val="24"/>
      </w:rPr>
    </w:lvl>
    <w:lvl w:ilvl="1" w:tplc="D76E243E">
      <w:start w:val="9"/>
      <w:numFmt w:val="bullet"/>
      <w:lvlText w:val=""/>
      <w:lvlJc w:val="left"/>
      <w:pPr>
        <w:ind w:left="1500" w:hanging="420"/>
      </w:pPr>
      <w:rPr>
        <w:rFonts w:ascii="Symbol" w:eastAsiaTheme="minorHAnsi" w:hAnsi="Symbol" w:cs="Calibri" w:hint="default"/>
        <w:sz w:val="24"/>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5505E60"/>
    <w:multiLevelType w:val="hybridMultilevel"/>
    <w:tmpl w:val="89A4DC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D3B073B"/>
    <w:multiLevelType w:val="multilevel"/>
    <w:tmpl w:val="2166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8638C6"/>
    <w:multiLevelType w:val="multilevel"/>
    <w:tmpl w:val="9A34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F41E78"/>
    <w:multiLevelType w:val="hybridMultilevel"/>
    <w:tmpl w:val="487086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EFB415F"/>
    <w:multiLevelType w:val="hybridMultilevel"/>
    <w:tmpl w:val="4CD63F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F111175"/>
    <w:multiLevelType w:val="hybridMultilevel"/>
    <w:tmpl w:val="CFC66E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52671932">
    <w:abstractNumId w:val="14"/>
  </w:num>
  <w:num w:numId="2" w16cid:durableId="1691176061">
    <w:abstractNumId w:val="34"/>
  </w:num>
  <w:num w:numId="3" w16cid:durableId="380401701">
    <w:abstractNumId w:val="4"/>
  </w:num>
  <w:num w:numId="4" w16cid:durableId="598296630">
    <w:abstractNumId w:val="45"/>
  </w:num>
  <w:num w:numId="5" w16cid:durableId="1062563812">
    <w:abstractNumId w:val="27"/>
  </w:num>
  <w:num w:numId="6" w16cid:durableId="226300998">
    <w:abstractNumId w:val="43"/>
  </w:num>
  <w:num w:numId="7" w16cid:durableId="529804261">
    <w:abstractNumId w:val="12"/>
  </w:num>
  <w:num w:numId="8" w16cid:durableId="593317686">
    <w:abstractNumId w:val="10"/>
  </w:num>
  <w:num w:numId="9" w16cid:durableId="1971549051">
    <w:abstractNumId w:val="5"/>
  </w:num>
  <w:num w:numId="10" w16cid:durableId="1962297372">
    <w:abstractNumId w:val="16"/>
  </w:num>
  <w:num w:numId="11" w16cid:durableId="1236403983">
    <w:abstractNumId w:val="49"/>
  </w:num>
  <w:num w:numId="12" w16cid:durableId="711615147">
    <w:abstractNumId w:val="50"/>
  </w:num>
  <w:num w:numId="13" w16cid:durableId="1608927038">
    <w:abstractNumId w:val="38"/>
  </w:num>
  <w:num w:numId="14" w16cid:durableId="150410147">
    <w:abstractNumId w:val="28"/>
  </w:num>
  <w:num w:numId="15" w16cid:durableId="1364407254">
    <w:abstractNumId w:val="35"/>
  </w:num>
  <w:num w:numId="16" w16cid:durableId="284776816">
    <w:abstractNumId w:val="41"/>
  </w:num>
  <w:num w:numId="17" w16cid:durableId="562259814">
    <w:abstractNumId w:val="3"/>
  </w:num>
  <w:num w:numId="18" w16cid:durableId="91052472">
    <w:abstractNumId w:val="18"/>
  </w:num>
  <w:num w:numId="19" w16cid:durableId="242567249">
    <w:abstractNumId w:val="6"/>
  </w:num>
  <w:num w:numId="20" w16cid:durableId="1923757077">
    <w:abstractNumId w:val="36"/>
  </w:num>
  <w:num w:numId="21" w16cid:durableId="1759138641">
    <w:abstractNumId w:val="48"/>
  </w:num>
  <w:num w:numId="22" w16cid:durableId="1822623049">
    <w:abstractNumId w:val="42"/>
  </w:num>
  <w:num w:numId="23" w16cid:durableId="1019813333">
    <w:abstractNumId w:val="21"/>
  </w:num>
  <w:num w:numId="24" w16cid:durableId="1589801747">
    <w:abstractNumId w:val="40"/>
  </w:num>
  <w:num w:numId="25" w16cid:durableId="1918900006">
    <w:abstractNumId w:val="15"/>
  </w:num>
  <w:num w:numId="26" w16cid:durableId="307638299">
    <w:abstractNumId w:val="20"/>
  </w:num>
  <w:num w:numId="27" w16cid:durableId="1160123286">
    <w:abstractNumId w:val="9"/>
  </w:num>
  <w:num w:numId="28" w16cid:durableId="2143646342">
    <w:abstractNumId w:val="13"/>
  </w:num>
  <w:num w:numId="29" w16cid:durableId="1262764581">
    <w:abstractNumId w:val="8"/>
  </w:num>
  <w:num w:numId="30" w16cid:durableId="967976153">
    <w:abstractNumId w:val="29"/>
  </w:num>
  <w:num w:numId="31" w16cid:durableId="507792117">
    <w:abstractNumId w:val="39"/>
  </w:num>
  <w:num w:numId="32" w16cid:durableId="1890342869">
    <w:abstractNumId w:val="2"/>
  </w:num>
  <w:num w:numId="33" w16cid:durableId="2106222462">
    <w:abstractNumId w:val="25"/>
  </w:num>
  <w:num w:numId="34" w16cid:durableId="1123384906">
    <w:abstractNumId w:val="11"/>
  </w:num>
  <w:num w:numId="35" w16cid:durableId="1218786566">
    <w:abstractNumId w:val="44"/>
  </w:num>
  <w:num w:numId="36" w16cid:durableId="686635360">
    <w:abstractNumId w:val="30"/>
  </w:num>
  <w:num w:numId="37" w16cid:durableId="59136027">
    <w:abstractNumId w:val="26"/>
  </w:num>
  <w:num w:numId="38" w16cid:durableId="708535724">
    <w:abstractNumId w:val="37"/>
  </w:num>
  <w:num w:numId="39" w16cid:durableId="94861821">
    <w:abstractNumId w:val="46"/>
  </w:num>
  <w:num w:numId="40" w16cid:durableId="499004565">
    <w:abstractNumId w:val="19"/>
  </w:num>
  <w:num w:numId="41" w16cid:durableId="155851175">
    <w:abstractNumId w:val="47"/>
  </w:num>
  <w:num w:numId="42" w16cid:durableId="200286451">
    <w:abstractNumId w:val="31"/>
  </w:num>
  <w:num w:numId="43" w16cid:durableId="38095298">
    <w:abstractNumId w:val="32"/>
  </w:num>
  <w:num w:numId="44" w16cid:durableId="826626252">
    <w:abstractNumId w:val="33"/>
  </w:num>
  <w:num w:numId="45" w16cid:durableId="810244116">
    <w:abstractNumId w:val="22"/>
  </w:num>
  <w:num w:numId="46" w16cid:durableId="1014919460">
    <w:abstractNumId w:val="24"/>
  </w:num>
  <w:num w:numId="47" w16cid:durableId="995454964">
    <w:abstractNumId w:val="17"/>
  </w:num>
  <w:num w:numId="48" w16cid:durableId="530263073">
    <w:abstractNumId w:val="7"/>
  </w:num>
  <w:num w:numId="49" w16cid:durableId="921137469">
    <w:abstractNumId w:val="1"/>
  </w:num>
  <w:num w:numId="50" w16cid:durableId="909191040">
    <w:abstractNumId w:val="0"/>
  </w:num>
  <w:num w:numId="51" w16cid:durableId="1550067955">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3F"/>
    <w:rsid w:val="00001D55"/>
    <w:rsid w:val="00006598"/>
    <w:rsid w:val="0001017D"/>
    <w:rsid w:val="00023FFB"/>
    <w:rsid w:val="00025216"/>
    <w:rsid w:val="00031B99"/>
    <w:rsid w:val="000344D7"/>
    <w:rsid w:val="00034B71"/>
    <w:rsid w:val="0003671E"/>
    <w:rsid w:val="00042B65"/>
    <w:rsid w:val="00051990"/>
    <w:rsid w:val="000520D4"/>
    <w:rsid w:val="00052C7C"/>
    <w:rsid w:val="000547AC"/>
    <w:rsid w:val="00055864"/>
    <w:rsid w:val="00056B81"/>
    <w:rsid w:val="00080926"/>
    <w:rsid w:val="000818F2"/>
    <w:rsid w:val="00082E96"/>
    <w:rsid w:val="000831D6"/>
    <w:rsid w:val="00083FC4"/>
    <w:rsid w:val="0009137F"/>
    <w:rsid w:val="00095E2D"/>
    <w:rsid w:val="00095F72"/>
    <w:rsid w:val="00096170"/>
    <w:rsid w:val="000A3F03"/>
    <w:rsid w:val="000A7270"/>
    <w:rsid w:val="000B11D1"/>
    <w:rsid w:val="000B1E56"/>
    <w:rsid w:val="000B4C24"/>
    <w:rsid w:val="000B4EAE"/>
    <w:rsid w:val="000B645F"/>
    <w:rsid w:val="000C145B"/>
    <w:rsid w:val="000C597E"/>
    <w:rsid w:val="000C5AAD"/>
    <w:rsid w:val="000C751C"/>
    <w:rsid w:val="000D1984"/>
    <w:rsid w:val="000D2923"/>
    <w:rsid w:val="000D2F21"/>
    <w:rsid w:val="000D6752"/>
    <w:rsid w:val="000F0097"/>
    <w:rsid w:val="000F0D1E"/>
    <w:rsid w:val="000F38BE"/>
    <w:rsid w:val="000F40C4"/>
    <w:rsid w:val="000F7879"/>
    <w:rsid w:val="00101944"/>
    <w:rsid w:val="001065D3"/>
    <w:rsid w:val="00106877"/>
    <w:rsid w:val="0011064F"/>
    <w:rsid w:val="0011280E"/>
    <w:rsid w:val="001139AC"/>
    <w:rsid w:val="001161D4"/>
    <w:rsid w:val="0012063F"/>
    <w:rsid w:val="00120733"/>
    <w:rsid w:val="001228C1"/>
    <w:rsid w:val="00124EC0"/>
    <w:rsid w:val="001333C4"/>
    <w:rsid w:val="00135ED6"/>
    <w:rsid w:val="001400F4"/>
    <w:rsid w:val="0014269F"/>
    <w:rsid w:val="00145013"/>
    <w:rsid w:val="0015288A"/>
    <w:rsid w:val="00161950"/>
    <w:rsid w:val="0016382F"/>
    <w:rsid w:val="00167C2A"/>
    <w:rsid w:val="0018334D"/>
    <w:rsid w:val="001A0592"/>
    <w:rsid w:val="001A6CD3"/>
    <w:rsid w:val="001A7112"/>
    <w:rsid w:val="001B1F22"/>
    <w:rsid w:val="001B4F0E"/>
    <w:rsid w:val="001B51AB"/>
    <w:rsid w:val="001B615F"/>
    <w:rsid w:val="001C155C"/>
    <w:rsid w:val="001C2F58"/>
    <w:rsid w:val="001C480D"/>
    <w:rsid w:val="001C5497"/>
    <w:rsid w:val="001C5B5F"/>
    <w:rsid w:val="001C783D"/>
    <w:rsid w:val="001C7DEA"/>
    <w:rsid w:val="001D1354"/>
    <w:rsid w:val="001D2F07"/>
    <w:rsid w:val="001D4427"/>
    <w:rsid w:val="001E09EA"/>
    <w:rsid w:val="001E1CB1"/>
    <w:rsid w:val="001E3D24"/>
    <w:rsid w:val="001F4215"/>
    <w:rsid w:val="001F462F"/>
    <w:rsid w:val="002000D2"/>
    <w:rsid w:val="0020022C"/>
    <w:rsid w:val="0020118A"/>
    <w:rsid w:val="00201E6F"/>
    <w:rsid w:val="002075C1"/>
    <w:rsid w:val="00213030"/>
    <w:rsid w:val="00220367"/>
    <w:rsid w:val="00223B14"/>
    <w:rsid w:val="00232322"/>
    <w:rsid w:val="002336AB"/>
    <w:rsid w:val="00233B28"/>
    <w:rsid w:val="002357CE"/>
    <w:rsid w:val="00235F49"/>
    <w:rsid w:val="002410D7"/>
    <w:rsid w:val="00241CC1"/>
    <w:rsid w:val="00241E70"/>
    <w:rsid w:val="00245068"/>
    <w:rsid w:val="00247F8A"/>
    <w:rsid w:val="00250B88"/>
    <w:rsid w:val="0025583A"/>
    <w:rsid w:val="00262722"/>
    <w:rsid w:val="00263DC4"/>
    <w:rsid w:val="002679F8"/>
    <w:rsid w:val="00280F54"/>
    <w:rsid w:val="0028348B"/>
    <w:rsid w:val="00286BE7"/>
    <w:rsid w:val="002938CA"/>
    <w:rsid w:val="00294ED0"/>
    <w:rsid w:val="0029703A"/>
    <w:rsid w:val="002A0EF6"/>
    <w:rsid w:val="002A7FD7"/>
    <w:rsid w:val="002B0C1E"/>
    <w:rsid w:val="002B1746"/>
    <w:rsid w:val="002B2288"/>
    <w:rsid w:val="002B2DC4"/>
    <w:rsid w:val="002B6B7E"/>
    <w:rsid w:val="002C0787"/>
    <w:rsid w:val="002C51F7"/>
    <w:rsid w:val="002C7F2F"/>
    <w:rsid w:val="002D226C"/>
    <w:rsid w:val="002D48FE"/>
    <w:rsid w:val="002E552F"/>
    <w:rsid w:val="002F0025"/>
    <w:rsid w:val="002F01B9"/>
    <w:rsid w:val="002F3156"/>
    <w:rsid w:val="002F4965"/>
    <w:rsid w:val="00303ABE"/>
    <w:rsid w:val="00303D6B"/>
    <w:rsid w:val="0031008D"/>
    <w:rsid w:val="00311E32"/>
    <w:rsid w:val="0031314D"/>
    <w:rsid w:val="003207F9"/>
    <w:rsid w:val="0032177F"/>
    <w:rsid w:val="003240C2"/>
    <w:rsid w:val="003277A3"/>
    <w:rsid w:val="00327A89"/>
    <w:rsid w:val="0033106C"/>
    <w:rsid w:val="003328FC"/>
    <w:rsid w:val="003348FB"/>
    <w:rsid w:val="003351E8"/>
    <w:rsid w:val="0033710C"/>
    <w:rsid w:val="00342EEB"/>
    <w:rsid w:val="00343AC8"/>
    <w:rsid w:val="00345A31"/>
    <w:rsid w:val="003502CE"/>
    <w:rsid w:val="00351B62"/>
    <w:rsid w:val="003539DB"/>
    <w:rsid w:val="003553F2"/>
    <w:rsid w:val="0036308A"/>
    <w:rsid w:val="003671CB"/>
    <w:rsid w:val="00370652"/>
    <w:rsid w:val="00373FA3"/>
    <w:rsid w:val="003750FB"/>
    <w:rsid w:val="00386BA9"/>
    <w:rsid w:val="00393DDD"/>
    <w:rsid w:val="00396A0C"/>
    <w:rsid w:val="003A17D9"/>
    <w:rsid w:val="003A2011"/>
    <w:rsid w:val="003A3C40"/>
    <w:rsid w:val="003A62DE"/>
    <w:rsid w:val="003A7198"/>
    <w:rsid w:val="003B7D26"/>
    <w:rsid w:val="003C331F"/>
    <w:rsid w:val="003E05B5"/>
    <w:rsid w:val="003E2433"/>
    <w:rsid w:val="003E3CB9"/>
    <w:rsid w:val="003E7C7A"/>
    <w:rsid w:val="003F1AD5"/>
    <w:rsid w:val="003F1DD1"/>
    <w:rsid w:val="003F5438"/>
    <w:rsid w:val="00402189"/>
    <w:rsid w:val="00403DA1"/>
    <w:rsid w:val="0040651B"/>
    <w:rsid w:val="004078E1"/>
    <w:rsid w:val="00411186"/>
    <w:rsid w:val="00413F8C"/>
    <w:rsid w:val="004140AF"/>
    <w:rsid w:val="0041767F"/>
    <w:rsid w:val="0042169C"/>
    <w:rsid w:val="0042214F"/>
    <w:rsid w:val="00423D78"/>
    <w:rsid w:val="00426353"/>
    <w:rsid w:val="00441509"/>
    <w:rsid w:val="0045403E"/>
    <w:rsid w:val="00460D23"/>
    <w:rsid w:val="00464306"/>
    <w:rsid w:val="00470A03"/>
    <w:rsid w:val="00471139"/>
    <w:rsid w:val="00472838"/>
    <w:rsid w:val="00473197"/>
    <w:rsid w:val="00474526"/>
    <w:rsid w:val="00474930"/>
    <w:rsid w:val="0048156C"/>
    <w:rsid w:val="00495597"/>
    <w:rsid w:val="0049639A"/>
    <w:rsid w:val="0049781D"/>
    <w:rsid w:val="004B59E1"/>
    <w:rsid w:val="004C75E1"/>
    <w:rsid w:val="004D70F3"/>
    <w:rsid w:val="004D7B1B"/>
    <w:rsid w:val="004D7C46"/>
    <w:rsid w:val="004E2B29"/>
    <w:rsid w:val="004E5FDB"/>
    <w:rsid w:val="004F2CFA"/>
    <w:rsid w:val="004F499D"/>
    <w:rsid w:val="004F6E59"/>
    <w:rsid w:val="005022D2"/>
    <w:rsid w:val="00503911"/>
    <w:rsid w:val="005044D0"/>
    <w:rsid w:val="00507CF0"/>
    <w:rsid w:val="00511CBA"/>
    <w:rsid w:val="00511DC5"/>
    <w:rsid w:val="00511FB7"/>
    <w:rsid w:val="00512414"/>
    <w:rsid w:val="00514A45"/>
    <w:rsid w:val="005150B3"/>
    <w:rsid w:val="0052004C"/>
    <w:rsid w:val="00522283"/>
    <w:rsid w:val="0052666B"/>
    <w:rsid w:val="00544EC1"/>
    <w:rsid w:val="005500C3"/>
    <w:rsid w:val="00550E6E"/>
    <w:rsid w:val="00551B22"/>
    <w:rsid w:val="005523DD"/>
    <w:rsid w:val="005533E1"/>
    <w:rsid w:val="005536F2"/>
    <w:rsid w:val="00556989"/>
    <w:rsid w:val="00556EA4"/>
    <w:rsid w:val="00557941"/>
    <w:rsid w:val="00561158"/>
    <w:rsid w:val="00565C88"/>
    <w:rsid w:val="0056698B"/>
    <w:rsid w:val="00573371"/>
    <w:rsid w:val="0057538D"/>
    <w:rsid w:val="00577A3B"/>
    <w:rsid w:val="005805E1"/>
    <w:rsid w:val="005834C4"/>
    <w:rsid w:val="00586E85"/>
    <w:rsid w:val="005934BA"/>
    <w:rsid w:val="00595E67"/>
    <w:rsid w:val="005978BF"/>
    <w:rsid w:val="00597A0E"/>
    <w:rsid w:val="00597E6B"/>
    <w:rsid w:val="005A2983"/>
    <w:rsid w:val="005A455C"/>
    <w:rsid w:val="005A7B55"/>
    <w:rsid w:val="005A7B68"/>
    <w:rsid w:val="005B1CA9"/>
    <w:rsid w:val="005B3A0D"/>
    <w:rsid w:val="005B633E"/>
    <w:rsid w:val="005B7493"/>
    <w:rsid w:val="005D420B"/>
    <w:rsid w:val="005E2333"/>
    <w:rsid w:val="005E3922"/>
    <w:rsid w:val="005E3C6F"/>
    <w:rsid w:val="005E6E46"/>
    <w:rsid w:val="005F439D"/>
    <w:rsid w:val="005F6196"/>
    <w:rsid w:val="00600F91"/>
    <w:rsid w:val="00606090"/>
    <w:rsid w:val="00611660"/>
    <w:rsid w:val="00614576"/>
    <w:rsid w:val="00614BE7"/>
    <w:rsid w:val="00614E8A"/>
    <w:rsid w:val="0062792C"/>
    <w:rsid w:val="00643B39"/>
    <w:rsid w:val="0064707A"/>
    <w:rsid w:val="0064718B"/>
    <w:rsid w:val="00661D0E"/>
    <w:rsid w:val="00674386"/>
    <w:rsid w:val="0068648B"/>
    <w:rsid w:val="00691F87"/>
    <w:rsid w:val="006935E4"/>
    <w:rsid w:val="006A18FF"/>
    <w:rsid w:val="006A4E4E"/>
    <w:rsid w:val="006A6939"/>
    <w:rsid w:val="006A7831"/>
    <w:rsid w:val="006C1F19"/>
    <w:rsid w:val="006C2623"/>
    <w:rsid w:val="006C4BDE"/>
    <w:rsid w:val="006D05E0"/>
    <w:rsid w:val="006D12C8"/>
    <w:rsid w:val="006D1E67"/>
    <w:rsid w:val="006D33E6"/>
    <w:rsid w:val="006D4E0E"/>
    <w:rsid w:val="006E12DF"/>
    <w:rsid w:val="006F7743"/>
    <w:rsid w:val="006F78C5"/>
    <w:rsid w:val="00701951"/>
    <w:rsid w:val="0070230D"/>
    <w:rsid w:val="00706FD4"/>
    <w:rsid w:val="00713981"/>
    <w:rsid w:val="00716348"/>
    <w:rsid w:val="00720254"/>
    <w:rsid w:val="00723695"/>
    <w:rsid w:val="00731142"/>
    <w:rsid w:val="00732C63"/>
    <w:rsid w:val="00734844"/>
    <w:rsid w:val="007353CF"/>
    <w:rsid w:val="00741530"/>
    <w:rsid w:val="00744FCD"/>
    <w:rsid w:val="00751B79"/>
    <w:rsid w:val="00756296"/>
    <w:rsid w:val="00765E6D"/>
    <w:rsid w:val="007675E0"/>
    <w:rsid w:val="00771256"/>
    <w:rsid w:val="00773A55"/>
    <w:rsid w:val="0077439D"/>
    <w:rsid w:val="00782D85"/>
    <w:rsid w:val="007841A9"/>
    <w:rsid w:val="00790F9D"/>
    <w:rsid w:val="0079219A"/>
    <w:rsid w:val="007A02E8"/>
    <w:rsid w:val="007A1757"/>
    <w:rsid w:val="007A3C58"/>
    <w:rsid w:val="007A41B9"/>
    <w:rsid w:val="007A5C89"/>
    <w:rsid w:val="007A7338"/>
    <w:rsid w:val="007B45B4"/>
    <w:rsid w:val="007C1D49"/>
    <w:rsid w:val="007C3D43"/>
    <w:rsid w:val="007D3E4D"/>
    <w:rsid w:val="007E1CEE"/>
    <w:rsid w:val="007E2E5F"/>
    <w:rsid w:val="007E3C44"/>
    <w:rsid w:val="007F204A"/>
    <w:rsid w:val="0080051D"/>
    <w:rsid w:val="008010D2"/>
    <w:rsid w:val="00813922"/>
    <w:rsid w:val="00816111"/>
    <w:rsid w:val="008203A1"/>
    <w:rsid w:val="00820403"/>
    <w:rsid w:val="008217F3"/>
    <w:rsid w:val="0082371F"/>
    <w:rsid w:val="00823D38"/>
    <w:rsid w:val="00827FBE"/>
    <w:rsid w:val="008332F2"/>
    <w:rsid w:val="00836083"/>
    <w:rsid w:val="008416D3"/>
    <w:rsid w:val="00846B3B"/>
    <w:rsid w:val="0084705D"/>
    <w:rsid w:val="0085237D"/>
    <w:rsid w:val="00853CA9"/>
    <w:rsid w:val="008577B6"/>
    <w:rsid w:val="00867CFD"/>
    <w:rsid w:val="00871581"/>
    <w:rsid w:val="00876101"/>
    <w:rsid w:val="008819F0"/>
    <w:rsid w:val="00883BCB"/>
    <w:rsid w:val="008861B6"/>
    <w:rsid w:val="00886668"/>
    <w:rsid w:val="008933BF"/>
    <w:rsid w:val="008962F8"/>
    <w:rsid w:val="008A2532"/>
    <w:rsid w:val="008A6AD0"/>
    <w:rsid w:val="008C096F"/>
    <w:rsid w:val="008C0B32"/>
    <w:rsid w:val="008C0C9B"/>
    <w:rsid w:val="008C6023"/>
    <w:rsid w:val="008D05EC"/>
    <w:rsid w:val="008D1649"/>
    <w:rsid w:val="008D1F80"/>
    <w:rsid w:val="008D356C"/>
    <w:rsid w:val="008D46A7"/>
    <w:rsid w:val="008D665D"/>
    <w:rsid w:val="008D6747"/>
    <w:rsid w:val="008D7510"/>
    <w:rsid w:val="008F0548"/>
    <w:rsid w:val="008F6F94"/>
    <w:rsid w:val="009011F9"/>
    <w:rsid w:val="00904E20"/>
    <w:rsid w:val="0090630E"/>
    <w:rsid w:val="00910038"/>
    <w:rsid w:val="00910CE4"/>
    <w:rsid w:val="00913A1B"/>
    <w:rsid w:val="00913DE3"/>
    <w:rsid w:val="00916D5C"/>
    <w:rsid w:val="00916F39"/>
    <w:rsid w:val="00930026"/>
    <w:rsid w:val="00937F57"/>
    <w:rsid w:val="00942E2A"/>
    <w:rsid w:val="009508E6"/>
    <w:rsid w:val="00957635"/>
    <w:rsid w:val="00963128"/>
    <w:rsid w:val="00970E26"/>
    <w:rsid w:val="0097379E"/>
    <w:rsid w:val="00973E2E"/>
    <w:rsid w:val="009808FD"/>
    <w:rsid w:val="00986C32"/>
    <w:rsid w:val="00994362"/>
    <w:rsid w:val="00995332"/>
    <w:rsid w:val="009A0E7B"/>
    <w:rsid w:val="009A1F55"/>
    <w:rsid w:val="009A64ED"/>
    <w:rsid w:val="009B3F13"/>
    <w:rsid w:val="009B5034"/>
    <w:rsid w:val="009B7E3F"/>
    <w:rsid w:val="009C3931"/>
    <w:rsid w:val="009E00E1"/>
    <w:rsid w:val="009E02CF"/>
    <w:rsid w:val="009E59C9"/>
    <w:rsid w:val="009F0C55"/>
    <w:rsid w:val="009F6F2A"/>
    <w:rsid w:val="00A00459"/>
    <w:rsid w:val="00A0095A"/>
    <w:rsid w:val="00A108BA"/>
    <w:rsid w:val="00A127F3"/>
    <w:rsid w:val="00A12BAE"/>
    <w:rsid w:val="00A12E48"/>
    <w:rsid w:val="00A2319B"/>
    <w:rsid w:val="00A30467"/>
    <w:rsid w:val="00A31F70"/>
    <w:rsid w:val="00A3266A"/>
    <w:rsid w:val="00A33D50"/>
    <w:rsid w:val="00A404F9"/>
    <w:rsid w:val="00A40704"/>
    <w:rsid w:val="00A417ED"/>
    <w:rsid w:val="00A52803"/>
    <w:rsid w:val="00A52988"/>
    <w:rsid w:val="00A53236"/>
    <w:rsid w:val="00A54A75"/>
    <w:rsid w:val="00A60796"/>
    <w:rsid w:val="00A612E3"/>
    <w:rsid w:val="00A771E1"/>
    <w:rsid w:val="00A80ED4"/>
    <w:rsid w:val="00A85987"/>
    <w:rsid w:val="00A86521"/>
    <w:rsid w:val="00A902C8"/>
    <w:rsid w:val="00A9644B"/>
    <w:rsid w:val="00AA03A5"/>
    <w:rsid w:val="00AA7892"/>
    <w:rsid w:val="00AB6C72"/>
    <w:rsid w:val="00AD06A7"/>
    <w:rsid w:val="00AD29DF"/>
    <w:rsid w:val="00AD30BF"/>
    <w:rsid w:val="00AD368D"/>
    <w:rsid w:val="00AD407F"/>
    <w:rsid w:val="00AD5B0D"/>
    <w:rsid w:val="00AE09A1"/>
    <w:rsid w:val="00AE1886"/>
    <w:rsid w:val="00AE7B2C"/>
    <w:rsid w:val="00AF028F"/>
    <w:rsid w:val="00B00704"/>
    <w:rsid w:val="00B1024D"/>
    <w:rsid w:val="00B11098"/>
    <w:rsid w:val="00B11452"/>
    <w:rsid w:val="00B1242A"/>
    <w:rsid w:val="00B148DC"/>
    <w:rsid w:val="00B22B69"/>
    <w:rsid w:val="00B43A9E"/>
    <w:rsid w:val="00B459A7"/>
    <w:rsid w:val="00B46193"/>
    <w:rsid w:val="00B50A99"/>
    <w:rsid w:val="00B576EA"/>
    <w:rsid w:val="00B601DA"/>
    <w:rsid w:val="00B60E3A"/>
    <w:rsid w:val="00B61727"/>
    <w:rsid w:val="00B6246A"/>
    <w:rsid w:val="00B64093"/>
    <w:rsid w:val="00B662D4"/>
    <w:rsid w:val="00B7419C"/>
    <w:rsid w:val="00B839D5"/>
    <w:rsid w:val="00B8510C"/>
    <w:rsid w:val="00B8651A"/>
    <w:rsid w:val="00B90C38"/>
    <w:rsid w:val="00B918E9"/>
    <w:rsid w:val="00B965F9"/>
    <w:rsid w:val="00BA3556"/>
    <w:rsid w:val="00BB1A15"/>
    <w:rsid w:val="00BC6B25"/>
    <w:rsid w:val="00BC737D"/>
    <w:rsid w:val="00BD1D05"/>
    <w:rsid w:val="00BD2524"/>
    <w:rsid w:val="00BD2A6D"/>
    <w:rsid w:val="00BD5543"/>
    <w:rsid w:val="00BD5AFA"/>
    <w:rsid w:val="00BE3A06"/>
    <w:rsid w:val="00BE6350"/>
    <w:rsid w:val="00BE7A53"/>
    <w:rsid w:val="00BF2FA8"/>
    <w:rsid w:val="00BF39A8"/>
    <w:rsid w:val="00BF52B8"/>
    <w:rsid w:val="00C045CD"/>
    <w:rsid w:val="00C05C00"/>
    <w:rsid w:val="00C07D87"/>
    <w:rsid w:val="00C14E97"/>
    <w:rsid w:val="00C1550D"/>
    <w:rsid w:val="00C2103D"/>
    <w:rsid w:val="00C23988"/>
    <w:rsid w:val="00C30659"/>
    <w:rsid w:val="00C34195"/>
    <w:rsid w:val="00C4700E"/>
    <w:rsid w:val="00C5357C"/>
    <w:rsid w:val="00C55448"/>
    <w:rsid w:val="00C60E75"/>
    <w:rsid w:val="00C62860"/>
    <w:rsid w:val="00C63132"/>
    <w:rsid w:val="00C6380F"/>
    <w:rsid w:val="00C6383D"/>
    <w:rsid w:val="00C6679D"/>
    <w:rsid w:val="00C72C69"/>
    <w:rsid w:val="00C72CD4"/>
    <w:rsid w:val="00C7408A"/>
    <w:rsid w:val="00C77C72"/>
    <w:rsid w:val="00C901FC"/>
    <w:rsid w:val="00C91098"/>
    <w:rsid w:val="00C96B7A"/>
    <w:rsid w:val="00CA4977"/>
    <w:rsid w:val="00CA6EEA"/>
    <w:rsid w:val="00CB28D7"/>
    <w:rsid w:val="00CB359E"/>
    <w:rsid w:val="00CB4E4B"/>
    <w:rsid w:val="00CB561E"/>
    <w:rsid w:val="00CC40D7"/>
    <w:rsid w:val="00CC6270"/>
    <w:rsid w:val="00CD29C6"/>
    <w:rsid w:val="00CD2D38"/>
    <w:rsid w:val="00CD3926"/>
    <w:rsid w:val="00CE3C8E"/>
    <w:rsid w:val="00CE3EE6"/>
    <w:rsid w:val="00CE590F"/>
    <w:rsid w:val="00CE7497"/>
    <w:rsid w:val="00CE7C1C"/>
    <w:rsid w:val="00CF2C6F"/>
    <w:rsid w:val="00CF5043"/>
    <w:rsid w:val="00CF6A73"/>
    <w:rsid w:val="00D168AC"/>
    <w:rsid w:val="00D22926"/>
    <w:rsid w:val="00D23429"/>
    <w:rsid w:val="00D25EDF"/>
    <w:rsid w:val="00D27533"/>
    <w:rsid w:val="00D3689A"/>
    <w:rsid w:val="00D37BD5"/>
    <w:rsid w:val="00D41D0D"/>
    <w:rsid w:val="00D42B26"/>
    <w:rsid w:val="00D453CE"/>
    <w:rsid w:val="00D47F32"/>
    <w:rsid w:val="00D500C8"/>
    <w:rsid w:val="00D53EC5"/>
    <w:rsid w:val="00D65C76"/>
    <w:rsid w:val="00D6689A"/>
    <w:rsid w:val="00D80E6E"/>
    <w:rsid w:val="00D8490E"/>
    <w:rsid w:val="00D85214"/>
    <w:rsid w:val="00D91919"/>
    <w:rsid w:val="00D94CA3"/>
    <w:rsid w:val="00DA1B78"/>
    <w:rsid w:val="00DA3334"/>
    <w:rsid w:val="00DA3A49"/>
    <w:rsid w:val="00DA4819"/>
    <w:rsid w:val="00DA5F7B"/>
    <w:rsid w:val="00DA6E25"/>
    <w:rsid w:val="00DB1605"/>
    <w:rsid w:val="00DB22C8"/>
    <w:rsid w:val="00DC0A39"/>
    <w:rsid w:val="00DD1684"/>
    <w:rsid w:val="00DD1DDC"/>
    <w:rsid w:val="00DE246D"/>
    <w:rsid w:val="00DE6E2F"/>
    <w:rsid w:val="00DF12E0"/>
    <w:rsid w:val="00DF312A"/>
    <w:rsid w:val="00DF32A6"/>
    <w:rsid w:val="00DF3546"/>
    <w:rsid w:val="00DF3B8C"/>
    <w:rsid w:val="00DF60C1"/>
    <w:rsid w:val="00E017AD"/>
    <w:rsid w:val="00E02B4A"/>
    <w:rsid w:val="00E07AF0"/>
    <w:rsid w:val="00E1719C"/>
    <w:rsid w:val="00E240A2"/>
    <w:rsid w:val="00E255A0"/>
    <w:rsid w:val="00E34536"/>
    <w:rsid w:val="00E3514C"/>
    <w:rsid w:val="00E35625"/>
    <w:rsid w:val="00E42893"/>
    <w:rsid w:val="00E4355B"/>
    <w:rsid w:val="00E43F79"/>
    <w:rsid w:val="00E4641F"/>
    <w:rsid w:val="00E52E04"/>
    <w:rsid w:val="00E54EE8"/>
    <w:rsid w:val="00E55AAD"/>
    <w:rsid w:val="00E64FBE"/>
    <w:rsid w:val="00E70402"/>
    <w:rsid w:val="00E7301A"/>
    <w:rsid w:val="00E75152"/>
    <w:rsid w:val="00E83B36"/>
    <w:rsid w:val="00E84A6C"/>
    <w:rsid w:val="00E86633"/>
    <w:rsid w:val="00E9261D"/>
    <w:rsid w:val="00E97252"/>
    <w:rsid w:val="00EA46C6"/>
    <w:rsid w:val="00EB0348"/>
    <w:rsid w:val="00EB1420"/>
    <w:rsid w:val="00EB4F38"/>
    <w:rsid w:val="00EC2A69"/>
    <w:rsid w:val="00EC2BFB"/>
    <w:rsid w:val="00ED342A"/>
    <w:rsid w:val="00ED5A34"/>
    <w:rsid w:val="00EE10A1"/>
    <w:rsid w:val="00EE3431"/>
    <w:rsid w:val="00EE4500"/>
    <w:rsid w:val="00EE5A96"/>
    <w:rsid w:val="00EE78AF"/>
    <w:rsid w:val="00EF0E73"/>
    <w:rsid w:val="00F02CB6"/>
    <w:rsid w:val="00F06BBF"/>
    <w:rsid w:val="00F072B8"/>
    <w:rsid w:val="00F122BF"/>
    <w:rsid w:val="00F2114E"/>
    <w:rsid w:val="00F21B01"/>
    <w:rsid w:val="00F234DE"/>
    <w:rsid w:val="00F23C40"/>
    <w:rsid w:val="00F26B25"/>
    <w:rsid w:val="00F35A15"/>
    <w:rsid w:val="00F35B0E"/>
    <w:rsid w:val="00F3734F"/>
    <w:rsid w:val="00F37B0C"/>
    <w:rsid w:val="00F41EB8"/>
    <w:rsid w:val="00F45DD4"/>
    <w:rsid w:val="00F468AA"/>
    <w:rsid w:val="00F47B59"/>
    <w:rsid w:val="00F51BE0"/>
    <w:rsid w:val="00F608FC"/>
    <w:rsid w:val="00F61D36"/>
    <w:rsid w:val="00F63E95"/>
    <w:rsid w:val="00F73B52"/>
    <w:rsid w:val="00F743AB"/>
    <w:rsid w:val="00F77565"/>
    <w:rsid w:val="00F778F1"/>
    <w:rsid w:val="00F809A7"/>
    <w:rsid w:val="00F8157D"/>
    <w:rsid w:val="00F856CE"/>
    <w:rsid w:val="00F87E22"/>
    <w:rsid w:val="00F90FA3"/>
    <w:rsid w:val="00F952B5"/>
    <w:rsid w:val="00F96BFB"/>
    <w:rsid w:val="00FA7612"/>
    <w:rsid w:val="00FB0398"/>
    <w:rsid w:val="00FB6C43"/>
    <w:rsid w:val="00FC5A6D"/>
    <w:rsid w:val="00FD35E8"/>
    <w:rsid w:val="00FD3AC2"/>
    <w:rsid w:val="00FE02FA"/>
    <w:rsid w:val="00FE0C4F"/>
    <w:rsid w:val="00FE55FB"/>
    <w:rsid w:val="00FE7350"/>
    <w:rsid w:val="00FE7D28"/>
    <w:rsid w:val="00FF6091"/>
    <w:rsid w:val="03126508"/>
    <w:rsid w:val="03FDBCB7"/>
    <w:rsid w:val="04679BE5"/>
    <w:rsid w:val="05C05A02"/>
    <w:rsid w:val="0664EF2E"/>
    <w:rsid w:val="0AD6DD69"/>
    <w:rsid w:val="0B1336F0"/>
    <w:rsid w:val="0C81A23E"/>
    <w:rsid w:val="0EC97445"/>
    <w:rsid w:val="11C19380"/>
    <w:rsid w:val="14E7301D"/>
    <w:rsid w:val="1752C5E4"/>
    <w:rsid w:val="19885E34"/>
    <w:rsid w:val="1AEF11B7"/>
    <w:rsid w:val="1B240D87"/>
    <w:rsid w:val="1C7D651E"/>
    <w:rsid w:val="1D5FD718"/>
    <w:rsid w:val="2078FD97"/>
    <w:rsid w:val="22BFCF0C"/>
    <w:rsid w:val="23BC47D8"/>
    <w:rsid w:val="24E42B8A"/>
    <w:rsid w:val="27174AA6"/>
    <w:rsid w:val="290A8EBA"/>
    <w:rsid w:val="2AD50789"/>
    <w:rsid w:val="2C7FBE29"/>
    <w:rsid w:val="2FCA596F"/>
    <w:rsid w:val="300CD26A"/>
    <w:rsid w:val="311AA124"/>
    <w:rsid w:val="37285FC0"/>
    <w:rsid w:val="37FB0CD0"/>
    <w:rsid w:val="38A659B2"/>
    <w:rsid w:val="38F9E71B"/>
    <w:rsid w:val="3996DD31"/>
    <w:rsid w:val="3A1FCEF0"/>
    <w:rsid w:val="3D6F217B"/>
    <w:rsid w:val="3D97A144"/>
    <w:rsid w:val="40255718"/>
    <w:rsid w:val="420A93F9"/>
    <w:rsid w:val="438D7DBE"/>
    <w:rsid w:val="4404E96D"/>
    <w:rsid w:val="481B0443"/>
    <w:rsid w:val="49422319"/>
    <w:rsid w:val="4B29B5AD"/>
    <w:rsid w:val="4B43B7ED"/>
    <w:rsid w:val="4B90956D"/>
    <w:rsid w:val="4C4B7241"/>
    <w:rsid w:val="4DF470AE"/>
    <w:rsid w:val="50362DAF"/>
    <w:rsid w:val="505BDC99"/>
    <w:rsid w:val="535BD0C7"/>
    <w:rsid w:val="53D5B8C9"/>
    <w:rsid w:val="544B8B28"/>
    <w:rsid w:val="54F7A128"/>
    <w:rsid w:val="569CC413"/>
    <w:rsid w:val="582F41EA"/>
    <w:rsid w:val="5A9C464F"/>
    <w:rsid w:val="5C314482"/>
    <w:rsid w:val="5C997570"/>
    <w:rsid w:val="623759EE"/>
    <w:rsid w:val="63EA3B60"/>
    <w:rsid w:val="6895ADC5"/>
    <w:rsid w:val="6B729F39"/>
    <w:rsid w:val="6FC91CB9"/>
    <w:rsid w:val="7AEA241E"/>
    <w:rsid w:val="7C300723"/>
    <w:rsid w:val="7D1A4A77"/>
    <w:rsid w:val="7F8736E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5224"/>
  <w15:docId w15:val="{331DC948-572E-429E-9E40-AEF62E96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DD4"/>
  </w:style>
  <w:style w:type="paragraph" w:styleId="Heading1">
    <w:name w:val="heading 1"/>
    <w:basedOn w:val="Normal"/>
    <w:next w:val="Normal"/>
    <w:link w:val="Heading1Char"/>
    <w:uiPriority w:val="9"/>
    <w:qFormat/>
    <w:rsid w:val="008A6A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3D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5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743AB"/>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E3F"/>
    <w:pPr>
      <w:ind w:left="720"/>
      <w:contextualSpacing/>
    </w:pPr>
  </w:style>
  <w:style w:type="character" w:customStyle="1" w:styleId="Heading1Char">
    <w:name w:val="Heading 1 Char"/>
    <w:basedOn w:val="DefaultParagraphFont"/>
    <w:link w:val="Heading1"/>
    <w:uiPriority w:val="9"/>
    <w:rsid w:val="008A6AD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E3D2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3266A"/>
    <w:rPr>
      <w:color w:val="0563C1" w:themeColor="hyperlink"/>
      <w:u w:val="single"/>
    </w:rPr>
  </w:style>
  <w:style w:type="character" w:styleId="UnresolvedMention">
    <w:name w:val="Unresolved Mention"/>
    <w:basedOn w:val="DefaultParagraphFont"/>
    <w:uiPriority w:val="99"/>
    <w:semiHidden/>
    <w:unhideWhenUsed/>
    <w:rsid w:val="00A3266A"/>
    <w:rPr>
      <w:color w:val="605E5C"/>
      <w:shd w:val="clear" w:color="auto" w:fill="E1DFDD"/>
    </w:rPr>
  </w:style>
  <w:style w:type="character" w:styleId="CommentReference">
    <w:name w:val="annotation reference"/>
    <w:basedOn w:val="DefaultParagraphFont"/>
    <w:uiPriority w:val="99"/>
    <w:semiHidden/>
    <w:unhideWhenUsed/>
    <w:rsid w:val="0052004C"/>
    <w:rPr>
      <w:sz w:val="16"/>
      <w:szCs w:val="16"/>
    </w:rPr>
  </w:style>
  <w:style w:type="paragraph" w:styleId="CommentText">
    <w:name w:val="annotation text"/>
    <w:basedOn w:val="Normal"/>
    <w:link w:val="CommentTextChar"/>
    <w:uiPriority w:val="99"/>
    <w:unhideWhenUsed/>
    <w:rsid w:val="0052004C"/>
    <w:pPr>
      <w:spacing w:line="240" w:lineRule="auto"/>
    </w:pPr>
    <w:rPr>
      <w:rFonts w:eastAsiaTheme="minorEastAsia"/>
      <w:sz w:val="20"/>
      <w:szCs w:val="20"/>
      <w:lang w:eastAsia="en-NZ"/>
    </w:rPr>
  </w:style>
  <w:style w:type="character" w:customStyle="1" w:styleId="CommentTextChar">
    <w:name w:val="Comment Text Char"/>
    <w:basedOn w:val="DefaultParagraphFont"/>
    <w:link w:val="CommentText"/>
    <w:uiPriority w:val="99"/>
    <w:rsid w:val="0052004C"/>
    <w:rPr>
      <w:rFonts w:eastAsiaTheme="minorEastAsia"/>
      <w:sz w:val="20"/>
      <w:szCs w:val="20"/>
      <w:lang w:eastAsia="en-NZ"/>
    </w:rPr>
  </w:style>
  <w:style w:type="paragraph" w:styleId="FootnoteText">
    <w:name w:val="footnote text"/>
    <w:basedOn w:val="Normal"/>
    <w:link w:val="FootnoteTextChar"/>
    <w:uiPriority w:val="99"/>
    <w:unhideWhenUsed/>
    <w:rsid w:val="008A2532"/>
    <w:pPr>
      <w:spacing w:after="0" w:line="240" w:lineRule="auto"/>
    </w:pPr>
    <w:rPr>
      <w:sz w:val="20"/>
      <w:szCs w:val="20"/>
    </w:rPr>
  </w:style>
  <w:style w:type="character" w:customStyle="1" w:styleId="FootnoteTextChar">
    <w:name w:val="Footnote Text Char"/>
    <w:basedOn w:val="DefaultParagraphFont"/>
    <w:link w:val="FootnoteText"/>
    <w:uiPriority w:val="99"/>
    <w:rsid w:val="008A2532"/>
    <w:rPr>
      <w:sz w:val="20"/>
      <w:szCs w:val="20"/>
    </w:rPr>
  </w:style>
  <w:style w:type="character" w:styleId="FootnoteReference">
    <w:name w:val="footnote reference"/>
    <w:basedOn w:val="DefaultParagraphFont"/>
    <w:uiPriority w:val="99"/>
    <w:semiHidden/>
    <w:unhideWhenUsed/>
    <w:rsid w:val="008A2532"/>
    <w:rPr>
      <w:vertAlign w:val="superscript"/>
    </w:rPr>
  </w:style>
  <w:style w:type="paragraph" w:styleId="NormalWeb">
    <w:name w:val="Normal (Web)"/>
    <w:basedOn w:val="Normal"/>
    <w:uiPriority w:val="99"/>
    <w:unhideWhenUsed/>
    <w:rsid w:val="003F1DD1"/>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paragraph" w:styleId="CommentSubject">
    <w:name w:val="annotation subject"/>
    <w:basedOn w:val="CommentText"/>
    <w:next w:val="CommentText"/>
    <w:link w:val="CommentSubjectChar"/>
    <w:uiPriority w:val="99"/>
    <w:semiHidden/>
    <w:unhideWhenUsed/>
    <w:rsid w:val="00C045CD"/>
    <w:rPr>
      <w:rFonts w:eastAsiaTheme="minorHAnsi"/>
      <w:b/>
      <w:bCs/>
      <w:lang w:eastAsia="en-US"/>
    </w:rPr>
  </w:style>
  <w:style w:type="character" w:customStyle="1" w:styleId="CommentSubjectChar">
    <w:name w:val="Comment Subject Char"/>
    <w:basedOn w:val="CommentTextChar"/>
    <w:link w:val="CommentSubject"/>
    <w:uiPriority w:val="99"/>
    <w:semiHidden/>
    <w:rsid w:val="00C045CD"/>
    <w:rPr>
      <w:rFonts w:eastAsiaTheme="minorEastAsia"/>
      <w:b/>
      <w:bCs/>
      <w:sz w:val="20"/>
      <w:szCs w:val="20"/>
      <w:lang w:eastAsia="en-NZ"/>
    </w:rPr>
  </w:style>
  <w:style w:type="character" w:customStyle="1" w:styleId="Heading3Char">
    <w:name w:val="Heading 3 Char"/>
    <w:basedOn w:val="DefaultParagraphFont"/>
    <w:link w:val="Heading3"/>
    <w:uiPriority w:val="9"/>
    <w:rsid w:val="00C045CD"/>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853CA9"/>
    <w:pPr>
      <w:spacing w:after="0" w:line="240" w:lineRule="auto"/>
    </w:pPr>
  </w:style>
  <w:style w:type="table" w:styleId="TableGrid">
    <w:name w:val="Table Grid"/>
    <w:basedOn w:val="TableNormal"/>
    <w:uiPriority w:val="39"/>
    <w:rsid w:val="0052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240A2"/>
    <w:pPr>
      <w:spacing w:after="0" w:line="240" w:lineRule="auto"/>
    </w:pPr>
    <w:rPr>
      <w:rFonts w:eastAsiaTheme="minorEastAsia"/>
      <w:kern w:val="0"/>
      <w:lang w:val="en-US"/>
    </w:rPr>
  </w:style>
  <w:style w:type="character" w:customStyle="1" w:styleId="NoSpacingChar">
    <w:name w:val="No Spacing Char"/>
    <w:basedOn w:val="DefaultParagraphFont"/>
    <w:link w:val="NoSpacing"/>
    <w:uiPriority w:val="1"/>
    <w:rsid w:val="00E240A2"/>
    <w:rPr>
      <w:rFonts w:eastAsiaTheme="minorEastAsia"/>
      <w:kern w:val="0"/>
      <w:lang w:val="en-US"/>
    </w:rPr>
  </w:style>
  <w:style w:type="paragraph" w:styleId="TOCHeading">
    <w:name w:val="TOC Heading"/>
    <w:basedOn w:val="Heading1"/>
    <w:next w:val="Normal"/>
    <w:uiPriority w:val="39"/>
    <w:unhideWhenUsed/>
    <w:qFormat/>
    <w:rsid w:val="00D25EDF"/>
    <w:pPr>
      <w:outlineLvl w:val="9"/>
    </w:pPr>
    <w:rPr>
      <w:kern w:val="0"/>
      <w:lang w:val="en-US"/>
    </w:rPr>
  </w:style>
  <w:style w:type="paragraph" w:styleId="TOC1">
    <w:name w:val="toc 1"/>
    <w:basedOn w:val="Normal"/>
    <w:next w:val="Normal"/>
    <w:autoRedefine/>
    <w:uiPriority w:val="39"/>
    <w:unhideWhenUsed/>
    <w:rsid w:val="00D25EDF"/>
    <w:pPr>
      <w:spacing w:after="100"/>
    </w:pPr>
  </w:style>
  <w:style w:type="paragraph" w:styleId="TOC2">
    <w:name w:val="toc 2"/>
    <w:basedOn w:val="Normal"/>
    <w:next w:val="Normal"/>
    <w:autoRedefine/>
    <w:uiPriority w:val="39"/>
    <w:unhideWhenUsed/>
    <w:rsid w:val="00083FC4"/>
    <w:pPr>
      <w:tabs>
        <w:tab w:val="right" w:leader="dot" w:pos="9016"/>
      </w:tabs>
      <w:spacing w:after="100"/>
      <w:ind w:left="220"/>
    </w:pPr>
  </w:style>
  <w:style w:type="paragraph" w:styleId="TOC3">
    <w:name w:val="toc 3"/>
    <w:basedOn w:val="Normal"/>
    <w:next w:val="Normal"/>
    <w:autoRedefine/>
    <w:uiPriority w:val="39"/>
    <w:unhideWhenUsed/>
    <w:rsid w:val="00D25EDF"/>
    <w:pPr>
      <w:spacing w:after="100"/>
      <w:ind w:left="440"/>
    </w:pPr>
  </w:style>
  <w:style w:type="character" w:styleId="Mention">
    <w:name w:val="Mention"/>
    <w:basedOn w:val="DefaultParagraphFont"/>
    <w:uiPriority w:val="99"/>
    <w:unhideWhenUsed/>
    <w:rsid w:val="0064718B"/>
    <w:rPr>
      <w:color w:val="2B579A"/>
      <w:shd w:val="clear" w:color="auto" w:fill="E1DFDD"/>
    </w:rPr>
  </w:style>
  <w:style w:type="paragraph" w:styleId="Header">
    <w:name w:val="header"/>
    <w:basedOn w:val="Normal"/>
    <w:link w:val="HeaderChar"/>
    <w:uiPriority w:val="99"/>
    <w:semiHidden/>
    <w:unhideWhenUsed/>
    <w:rsid w:val="00597E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97E6B"/>
  </w:style>
  <w:style w:type="paragraph" w:styleId="Footer">
    <w:name w:val="footer"/>
    <w:basedOn w:val="Normal"/>
    <w:link w:val="FooterChar"/>
    <w:uiPriority w:val="99"/>
    <w:semiHidden/>
    <w:unhideWhenUsed/>
    <w:rsid w:val="00597E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97E6B"/>
  </w:style>
  <w:style w:type="character" w:customStyle="1" w:styleId="Heading4Char">
    <w:name w:val="Heading 4 Char"/>
    <w:basedOn w:val="DefaultParagraphFont"/>
    <w:link w:val="Heading4"/>
    <w:uiPriority w:val="9"/>
    <w:semiHidden/>
    <w:rsid w:val="00F743AB"/>
    <w:rPr>
      <w:rFonts w:eastAsiaTheme="majorEastAsia" w:cstheme="majorBidi"/>
      <w:i/>
      <w:iCs/>
      <w:color w:val="2F5496" w:themeColor="accent1" w:themeShade="BF"/>
    </w:rPr>
  </w:style>
  <w:style w:type="paragraph" w:styleId="Title">
    <w:name w:val="Title"/>
    <w:basedOn w:val="Normal"/>
    <w:next w:val="Normal"/>
    <w:link w:val="TitleChar"/>
    <w:uiPriority w:val="10"/>
    <w:qFormat/>
    <w:rsid w:val="00F743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3AB"/>
    <w:rPr>
      <w:rFonts w:asciiTheme="majorHAnsi" w:eastAsiaTheme="majorEastAsia" w:hAnsiTheme="majorHAnsi" w:cstheme="majorBidi"/>
      <w:spacing w:val="-10"/>
      <w:kern w:val="28"/>
      <w:sz w:val="56"/>
      <w:szCs w:val="56"/>
    </w:rPr>
  </w:style>
  <w:style w:type="table" w:styleId="GridTable5Dark-Accent1">
    <w:name w:val="Grid Table 5 Dark Accent 1"/>
    <w:basedOn w:val="TableNormal"/>
    <w:uiPriority w:val="50"/>
    <w:rsid w:val="00F743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F743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743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743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743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gmail-msolistparagraph">
    <w:name w:val="gmail-msolistparagraph"/>
    <w:basedOn w:val="Normal"/>
    <w:rsid w:val="00F743AB"/>
    <w:pPr>
      <w:spacing w:before="100" w:beforeAutospacing="1" w:after="100" w:afterAutospacing="1" w:line="240" w:lineRule="auto"/>
    </w:pPr>
    <w:rPr>
      <w:rFonts w:ascii="Calibri" w:hAnsi="Calibri" w:cs="Calibri"/>
      <w:kern w:val="0"/>
      <w:lang w:eastAsia="en-NZ"/>
      <w14:ligatures w14:val="none"/>
    </w:rPr>
  </w:style>
  <w:style w:type="character" w:styleId="Emphasis">
    <w:name w:val="Emphasis"/>
    <w:basedOn w:val="DefaultParagraphFont"/>
    <w:uiPriority w:val="20"/>
    <w:qFormat/>
    <w:rsid w:val="00F743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15096">
      <w:bodyDiv w:val="1"/>
      <w:marLeft w:val="0"/>
      <w:marRight w:val="0"/>
      <w:marTop w:val="0"/>
      <w:marBottom w:val="0"/>
      <w:divBdr>
        <w:top w:val="none" w:sz="0" w:space="0" w:color="auto"/>
        <w:left w:val="none" w:sz="0" w:space="0" w:color="auto"/>
        <w:bottom w:val="none" w:sz="0" w:space="0" w:color="auto"/>
        <w:right w:val="none" w:sz="0" w:space="0" w:color="auto"/>
      </w:divBdr>
      <w:divsChild>
        <w:div w:id="307823366">
          <w:marLeft w:val="360"/>
          <w:marRight w:val="0"/>
          <w:marTop w:val="120"/>
          <w:marBottom w:val="120"/>
          <w:divBdr>
            <w:top w:val="none" w:sz="0" w:space="0" w:color="auto"/>
            <w:left w:val="none" w:sz="0" w:space="0" w:color="auto"/>
            <w:bottom w:val="none" w:sz="0" w:space="0" w:color="auto"/>
            <w:right w:val="none" w:sz="0" w:space="0" w:color="auto"/>
          </w:divBdr>
        </w:div>
        <w:div w:id="1062824147">
          <w:marLeft w:val="360"/>
          <w:marRight w:val="0"/>
          <w:marTop w:val="120"/>
          <w:marBottom w:val="120"/>
          <w:divBdr>
            <w:top w:val="none" w:sz="0" w:space="0" w:color="auto"/>
            <w:left w:val="none" w:sz="0" w:space="0" w:color="auto"/>
            <w:bottom w:val="none" w:sz="0" w:space="0" w:color="auto"/>
            <w:right w:val="none" w:sz="0" w:space="0" w:color="auto"/>
          </w:divBdr>
        </w:div>
      </w:divsChild>
    </w:div>
    <w:div w:id="979264179">
      <w:bodyDiv w:val="1"/>
      <w:marLeft w:val="0"/>
      <w:marRight w:val="0"/>
      <w:marTop w:val="0"/>
      <w:marBottom w:val="0"/>
      <w:divBdr>
        <w:top w:val="none" w:sz="0" w:space="0" w:color="auto"/>
        <w:left w:val="none" w:sz="0" w:space="0" w:color="auto"/>
        <w:bottom w:val="none" w:sz="0" w:space="0" w:color="auto"/>
        <w:right w:val="none" w:sz="0" w:space="0" w:color="auto"/>
      </w:divBdr>
      <w:divsChild>
        <w:div w:id="105658056">
          <w:marLeft w:val="1080"/>
          <w:marRight w:val="0"/>
          <w:marTop w:val="100"/>
          <w:marBottom w:val="0"/>
          <w:divBdr>
            <w:top w:val="none" w:sz="0" w:space="0" w:color="auto"/>
            <w:left w:val="none" w:sz="0" w:space="0" w:color="auto"/>
            <w:bottom w:val="none" w:sz="0" w:space="0" w:color="auto"/>
            <w:right w:val="none" w:sz="0" w:space="0" w:color="auto"/>
          </w:divBdr>
        </w:div>
        <w:div w:id="755514792">
          <w:marLeft w:val="1080"/>
          <w:marRight w:val="0"/>
          <w:marTop w:val="100"/>
          <w:marBottom w:val="0"/>
          <w:divBdr>
            <w:top w:val="none" w:sz="0" w:space="0" w:color="auto"/>
            <w:left w:val="none" w:sz="0" w:space="0" w:color="auto"/>
            <w:bottom w:val="none" w:sz="0" w:space="0" w:color="auto"/>
            <w:right w:val="none" w:sz="0" w:space="0" w:color="auto"/>
          </w:divBdr>
        </w:div>
        <w:div w:id="1319840862">
          <w:marLeft w:val="360"/>
          <w:marRight w:val="0"/>
          <w:marTop w:val="200"/>
          <w:marBottom w:val="0"/>
          <w:divBdr>
            <w:top w:val="none" w:sz="0" w:space="0" w:color="auto"/>
            <w:left w:val="none" w:sz="0" w:space="0" w:color="auto"/>
            <w:bottom w:val="none" w:sz="0" w:space="0" w:color="auto"/>
            <w:right w:val="none" w:sz="0" w:space="0" w:color="auto"/>
          </w:divBdr>
        </w:div>
        <w:div w:id="1334840016">
          <w:marLeft w:val="1080"/>
          <w:marRight w:val="0"/>
          <w:marTop w:val="100"/>
          <w:marBottom w:val="0"/>
          <w:divBdr>
            <w:top w:val="none" w:sz="0" w:space="0" w:color="auto"/>
            <w:left w:val="none" w:sz="0" w:space="0" w:color="auto"/>
            <w:bottom w:val="none" w:sz="0" w:space="0" w:color="auto"/>
            <w:right w:val="none" w:sz="0" w:space="0" w:color="auto"/>
          </w:divBdr>
        </w:div>
        <w:div w:id="1510675600">
          <w:marLeft w:val="1080"/>
          <w:marRight w:val="0"/>
          <w:marTop w:val="100"/>
          <w:marBottom w:val="0"/>
          <w:divBdr>
            <w:top w:val="none" w:sz="0" w:space="0" w:color="auto"/>
            <w:left w:val="none" w:sz="0" w:space="0" w:color="auto"/>
            <w:bottom w:val="none" w:sz="0" w:space="0" w:color="auto"/>
            <w:right w:val="none" w:sz="0" w:space="0" w:color="auto"/>
          </w:divBdr>
        </w:div>
        <w:div w:id="1813446755">
          <w:marLeft w:val="360"/>
          <w:marRight w:val="0"/>
          <w:marTop w:val="200"/>
          <w:marBottom w:val="0"/>
          <w:divBdr>
            <w:top w:val="none" w:sz="0" w:space="0" w:color="auto"/>
            <w:left w:val="none" w:sz="0" w:space="0" w:color="auto"/>
            <w:bottom w:val="none" w:sz="0" w:space="0" w:color="auto"/>
            <w:right w:val="none" w:sz="0" w:space="0" w:color="auto"/>
          </w:divBdr>
        </w:div>
        <w:div w:id="1989168859">
          <w:marLeft w:val="360"/>
          <w:marRight w:val="0"/>
          <w:marTop w:val="200"/>
          <w:marBottom w:val="0"/>
          <w:divBdr>
            <w:top w:val="none" w:sz="0" w:space="0" w:color="auto"/>
            <w:left w:val="none" w:sz="0" w:space="0" w:color="auto"/>
            <w:bottom w:val="none" w:sz="0" w:space="0" w:color="auto"/>
            <w:right w:val="none" w:sz="0" w:space="0" w:color="auto"/>
          </w:divBdr>
        </w:div>
      </w:divsChild>
    </w:div>
    <w:div w:id="1708329489">
      <w:bodyDiv w:val="1"/>
      <w:marLeft w:val="0"/>
      <w:marRight w:val="0"/>
      <w:marTop w:val="0"/>
      <w:marBottom w:val="0"/>
      <w:divBdr>
        <w:top w:val="none" w:sz="0" w:space="0" w:color="auto"/>
        <w:left w:val="none" w:sz="0" w:space="0" w:color="auto"/>
        <w:bottom w:val="none" w:sz="0" w:space="0" w:color="auto"/>
        <w:right w:val="none" w:sz="0" w:space="0" w:color="auto"/>
      </w:divBdr>
      <w:divsChild>
        <w:div w:id="49548231">
          <w:marLeft w:val="547"/>
          <w:marRight w:val="0"/>
          <w:marTop w:val="0"/>
          <w:marBottom w:val="0"/>
          <w:divBdr>
            <w:top w:val="none" w:sz="0" w:space="0" w:color="auto"/>
            <w:left w:val="none" w:sz="0" w:space="0" w:color="auto"/>
            <w:bottom w:val="none" w:sz="0" w:space="0" w:color="auto"/>
            <w:right w:val="none" w:sz="0" w:space="0" w:color="auto"/>
          </w:divBdr>
        </w:div>
        <w:div w:id="749742593">
          <w:marLeft w:val="547"/>
          <w:marRight w:val="0"/>
          <w:marTop w:val="0"/>
          <w:marBottom w:val="0"/>
          <w:divBdr>
            <w:top w:val="none" w:sz="0" w:space="0" w:color="auto"/>
            <w:left w:val="none" w:sz="0" w:space="0" w:color="auto"/>
            <w:bottom w:val="none" w:sz="0" w:space="0" w:color="auto"/>
            <w:right w:val="none" w:sz="0" w:space="0" w:color="auto"/>
          </w:divBdr>
        </w:div>
        <w:div w:id="1103498825">
          <w:marLeft w:val="547"/>
          <w:marRight w:val="0"/>
          <w:marTop w:val="0"/>
          <w:marBottom w:val="0"/>
          <w:divBdr>
            <w:top w:val="none" w:sz="0" w:space="0" w:color="auto"/>
            <w:left w:val="none" w:sz="0" w:space="0" w:color="auto"/>
            <w:bottom w:val="none" w:sz="0" w:space="0" w:color="auto"/>
            <w:right w:val="none" w:sz="0" w:space="0" w:color="auto"/>
          </w:divBdr>
        </w:div>
        <w:div w:id="1489589834">
          <w:marLeft w:val="547"/>
          <w:marRight w:val="0"/>
          <w:marTop w:val="0"/>
          <w:marBottom w:val="0"/>
          <w:divBdr>
            <w:top w:val="none" w:sz="0" w:space="0" w:color="auto"/>
            <w:left w:val="none" w:sz="0" w:space="0" w:color="auto"/>
            <w:bottom w:val="none" w:sz="0" w:space="0" w:color="auto"/>
            <w:right w:val="none" w:sz="0" w:space="0" w:color="auto"/>
          </w:divBdr>
        </w:div>
        <w:div w:id="1900164861">
          <w:marLeft w:val="547"/>
          <w:marRight w:val="0"/>
          <w:marTop w:val="0"/>
          <w:marBottom w:val="0"/>
          <w:divBdr>
            <w:top w:val="none" w:sz="0" w:space="0" w:color="auto"/>
            <w:left w:val="none" w:sz="0" w:space="0" w:color="auto"/>
            <w:bottom w:val="none" w:sz="0" w:space="0" w:color="auto"/>
            <w:right w:val="none" w:sz="0" w:space="0" w:color="auto"/>
          </w:divBdr>
        </w:div>
        <w:div w:id="1949778241">
          <w:marLeft w:val="547"/>
          <w:marRight w:val="0"/>
          <w:marTop w:val="0"/>
          <w:marBottom w:val="0"/>
          <w:divBdr>
            <w:top w:val="none" w:sz="0" w:space="0" w:color="auto"/>
            <w:left w:val="none" w:sz="0" w:space="0" w:color="auto"/>
            <w:bottom w:val="none" w:sz="0" w:space="0" w:color="auto"/>
            <w:right w:val="none" w:sz="0" w:space="0" w:color="auto"/>
          </w:divBdr>
        </w:div>
        <w:div w:id="2094740212">
          <w:marLeft w:val="547"/>
          <w:marRight w:val="0"/>
          <w:marTop w:val="0"/>
          <w:marBottom w:val="0"/>
          <w:divBdr>
            <w:top w:val="none" w:sz="0" w:space="0" w:color="auto"/>
            <w:left w:val="none" w:sz="0" w:space="0" w:color="auto"/>
            <w:bottom w:val="none" w:sz="0" w:space="0" w:color="auto"/>
            <w:right w:val="none" w:sz="0" w:space="0" w:color="auto"/>
          </w:divBdr>
        </w:div>
      </w:divsChild>
    </w:div>
    <w:div w:id="1728601048">
      <w:bodyDiv w:val="1"/>
      <w:marLeft w:val="0"/>
      <w:marRight w:val="0"/>
      <w:marTop w:val="0"/>
      <w:marBottom w:val="0"/>
      <w:divBdr>
        <w:top w:val="none" w:sz="0" w:space="0" w:color="auto"/>
        <w:left w:val="none" w:sz="0" w:space="0" w:color="auto"/>
        <w:bottom w:val="none" w:sz="0" w:space="0" w:color="auto"/>
        <w:right w:val="none" w:sz="0" w:space="0" w:color="auto"/>
      </w:divBdr>
    </w:div>
    <w:div w:id="1793594099">
      <w:bodyDiv w:val="1"/>
      <w:marLeft w:val="0"/>
      <w:marRight w:val="0"/>
      <w:marTop w:val="0"/>
      <w:marBottom w:val="0"/>
      <w:divBdr>
        <w:top w:val="none" w:sz="0" w:space="0" w:color="auto"/>
        <w:left w:val="none" w:sz="0" w:space="0" w:color="auto"/>
        <w:bottom w:val="none" w:sz="0" w:space="0" w:color="auto"/>
        <w:right w:val="none" w:sz="0" w:space="0" w:color="auto"/>
      </w:divBdr>
      <w:divsChild>
        <w:div w:id="75178142">
          <w:marLeft w:val="1166"/>
          <w:marRight w:val="0"/>
          <w:marTop w:val="100"/>
          <w:marBottom w:val="0"/>
          <w:divBdr>
            <w:top w:val="none" w:sz="0" w:space="0" w:color="auto"/>
            <w:left w:val="none" w:sz="0" w:space="0" w:color="auto"/>
            <w:bottom w:val="none" w:sz="0" w:space="0" w:color="auto"/>
            <w:right w:val="none" w:sz="0" w:space="0" w:color="auto"/>
          </w:divBdr>
        </w:div>
        <w:div w:id="137841731">
          <w:marLeft w:val="1166"/>
          <w:marRight w:val="0"/>
          <w:marTop w:val="100"/>
          <w:marBottom w:val="0"/>
          <w:divBdr>
            <w:top w:val="none" w:sz="0" w:space="0" w:color="auto"/>
            <w:left w:val="none" w:sz="0" w:space="0" w:color="auto"/>
            <w:bottom w:val="none" w:sz="0" w:space="0" w:color="auto"/>
            <w:right w:val="none" w:sz="0" w:space="0" w:color="auto"/>
          </w:divBdr>
        </w:div>
        <w:div w:id="329140422">
          <w:marLeft w:val="1166"/>
          <w:marRight w:val="0"/>
          <w:marTop w:val="100"/>
          <w:marBottom w:val="0"/>
          <w:divBdr>
            <w:top w:val="none" w:sz="0" w:space="0" w:color="auto"/>
            <w:left w:val="none" w:sz="0" w:space="0" w:color="auto"/>
            <w:bottom w:val="none" w:sz="0" w:space="0" w:color="auto"/>
            <w:right w:val="none" w:sz="0" w:space="0" w:color="auto"/>
          </w:divBdr>
        </w:div>
        <w:div w:id="546647141">
          <w:marLeft w:val="1166"/>
          <w:marRight w:val="0"/>
          <w:marTop w:val="100"/>
          <w:marBottom w:val="0"/>
          <w:divBdr>
            <w:top w:val="none" w:sz="0" w:space="0" w:color="auto"/>
            <w:left w:val="none" w:sz="0" w:space="0" w:color="auto"/>
            <w:bottom w:val="none" w:sz="0" w:space="0" w:color="auto"/>
            <w:right w:val="none" w:sz="0" w:space="0" w:color="auto"/>
          </w:divBdr>
        </w:div>
        <w:div w:id="737820512">
          <w:marLeft w:val="1166"/>
          <w:marRight w:val="0"/>
          <w:marTop w:val="100"/>
          <w:marBottom w:val="0"/>
          <w:divBdr>
            <w:top w:val="none" w:sz="0" w:space="0" w:color="auto"/>
            <w:left w:val="none" w:sz="0" w:space="0" w:color="auto"/>
            <w:bottom w:val="none" w:sz="0" w:space="0" w:color="auto"/>
            <w:right w:val="none" w:sz="0" w:space="0" w:color="auto"/>
          </w:divBdr>
        </w:div>
        <w:div w:id="931626028">
          <w:marLeft w:val="360"/>
          <w:marRight w:val="0"/>
          <w:marTop w:val="200"/>
          <w:marBottom w:val="0"/>
          <w:divBdr>
            <w:top w:val="none" w:sz="0" w:space="0" w:color="auto"/>
            <w:left w:val="none" w:sz="0" w:space="0" w:color="auto"/>
            <w:bottom w:val="none" w:sz="0" w:space="0" w:color="auto"/>
            <w:right w:val="none" w:sz="0" w:space="0" w:color="auto"/>
          </w:divBdr>
        </w:div>
        <w:div w:id="1279753785">
          <w:marLeft w:val="1166"/>
          <w:marRight w:val="0"/>
          <w:marTop w:val="100"/>
          <w:marBottom w:val="0"/>
          <w:divBdr>
            <w:top w:val="none" w:sz="0" w:space="0" w:color="auto"/>
            <w:left w:val="none" w:sz="0" w:space="0" w:color="auto"/>
            <w:bottom w:val="none" w:sz="0" w:space="0" w:color="auto"/>
            <w:right w:val="none" w:sz="0" w:space="0" w:color="auto"/>
          </w:divBdr>
        </w:div>
        <w:div w:id="1466005889">
          <w:marLeft w:val="1166"/>
          <w:marRight w:val="0"/>
          <w:marTop w:val="100"/>
          <w:marBottom w:val="0"/>
          <w:divBdr>
            <w:top w:val="none" w:sz="0" w:space="0" w:color="auto"/>
            <w:left w:val="none" w:sz="0" w:space="0" w:color="auto"/>
            <w:bottom w:val="none" w:sz="0" w:space="0" w:color="auto"/>
            <w:right w:val="none" w:sz="0" w:space="0" w:color="auto"/>
          </w:divBdr>
        </w:div>
        <w:div w:id="1897470468">
          <w:marLeft w:val="1166"/>
          <w:marRight w:val="0"/>
          <w:marTop w:val="100"/>
          <w:marBottom w:val="0"/>
          <w:divBdr>
            <w:top w:val="none" w:sz="0" w:space="0" w:color="auto"/>
            <w:left w:val="none" w:sz="0" w:space="0" w:color="auto"/>
            <w:bottom w:val="none" w:sz="0" w:space="0" w:color="auto"/>
            <w:right w:val="none" w:sz="0" w:space="0" w:color="auto"/>
          </w:divBdr>
        </w:div>
      </w:divsChild>
    </w:div>
    <w:div w:id="1973972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https://www.doc.govt.nz/globalassets/documents/science-and-technical/sfc334entire.pdf" TargetMode="External"/><Relationship Id="rId21" Type="http://schemas.openxmlformats.org/officeDocument/2006/relationships/hyperlink" Target="about:blank" TargetMode="External"/><Relationship Id="rId34" Type="http://schemas.openxmlformats.org/officeDocument/2006/relationships/hyperlink" Target="https://newzealandecology.org/nzje/2829.pdf" TargetMode="External"/><Relationship Id="rId42" Type="http://schemas.openxmlformats.org/officeDocument/2006/relationships/hyperlink" Target="http://tools.envirolink.govt.nz/assets/Uploads/FENZ-Leathwick-et-al-2010-FENZ-User-Guide-Version-One.pdf" TargetMode="External"/><Relationship Id="rId47" Type="http://schemas.openxmlformats.org/officeDocument/2006/relationships/hyperlink" Target="https://www.doc.govt.nz/documents/science-and-technical/sfc325entire.pdf" TargetMode="External"/><Relationship Id="rId50" Type="http://schemas.openxmlformats.org/officeDocument/2006/relationships/hyperlink" Target="https://www.researchgate.net/publication/240311238_Wetland_Types_in_New_Zealand" TargetMode="Externa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footnotes" Target="footnotes.xm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http://tools.envirolink.govt.nz/assets/Uploads/FENZ-Leathwick-et-al-2010-FENZ-User-Guide-Version-One.pdf" TargetMode="External"/><Relationship Id="rId40" Type="http://schemas.openxmlformats.org/officeDocument/2006/relationships/hyperlink" Target="http://tools.envirolink.govt.nz/assets/Uploads/FENZ-Leathwick-et-al-2010-FENZ-User-Guide-Version-One.pdf" TargetMode="External"/><Relationship Id="rId45" Type="http://schemas.openxmlformats.org/officeDocument/2006/relationships/hyperlink" Target="about:blank" TargetMode="External"/><Relationship Id="rId53" Type="http://schemas.openxmlformats.org/officeDocument/2006/relationships/hyperlink" Target="https://rshl.co.nz/" TargetMode="Externa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https://www.tiakitamakimakaurau.nz/media/dj5mav0c/tehaumanutaiao_a4p_web.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https://newzealandecology.org/nzje/2829.pdf" TargetMode="External"/><Relationship Id="rId43" Type="http://schemas.openxmlformats.org/officeDocument/2006/relationships/hyperlink" Target="https://niwa.co.nz/freshwater/management-tools/river-environment-classification-0" TargetMode="External"/><Relationship Id="rId48" Type="http://schemas.openxmlformats.org/officeDocument/2006/relationships/hyperlink" Target="https://newzealandecology.org/nzje/2829.pdf" TargetMode="External"/><Relationship Id="rId8" Type="http://schemas.openxmlformats.org/officeDocument/2006/relationships/styles" Target="styles.xml"/><Relationship Id="rId51" Type="http://schemas.openxmlformats.org/officeDocument/2006/relationships/hyperlink" Target="https://knowledgeauckland.org.nz/media/1399/indigenous-terrestrial-and-wetland-ecosystems-of-auckland-web-print-mar-2017.pd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https://www.doc.govt.nz/documents/science-and-technical/sfc325entire.pdf" TargetMode="External"/><Relationship Id="rId38" Type="http://schemas.openxmlformats.org/officeDocument/2006/relationships/hyperlink" Target="https://environment.govt.nz/assets/Publications/Files/classification-objective-bands-monitored-lakes.pdf" TargetMode="External"/><Relationship Id="rId46"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https://www.doc.govt.nz/documents/science-and-technical/sfc325entire.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https://www.researchgate.net/publication/240311238_Wetland_Types_in_New_Zealand" TargetMode="External"/><Relationship Id="rId49" Type="http://schemas.openxmlformats.org/officeDocument/2006/relationships/hyperlink" Target="https://newzealandecology.org/nzje/2829.pdf" TargetMode="Externa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Relative importance</c:v>
                </c:pt>
              </c:strCache>
            </c:strRef>
          </c:tx>
          <c:spPr>
            <a:solidFill>
              <a:schemeClr val="accent1"/>
            </a:solidFill>
            <a:ln>
              <a:noFill/>
            </a:ln>
            <a:effectLst/>
          </c:spPr>
          <c:invertIfNegative val="0"/>
          <c:cat>
            <c:strRef>
              <c:f>Sheet1!$A$2:$A$9</c:f>
              <c:strCache>
                <c:ptCount val="8"/>
                <c:pt idx="0">
                  <c:v>Consistent use of species consepts</c:v>
                </c:pt>
                <c:pt idx="1">
                  <c:v>Te Ao Māori </c:v>
                </c:pt>
                <c:pt idx="2">
                  <c:v>Utility</c:v>
                </c:pt>
                <c:pt idx="3">
                  <c:v>Accomodates transformed ecosystems</c:v>
                </c:pt>
                <c:pt idx="4">
                  <c:v>Relatable</c:v>
                </c:pt>
                <c:pt idx="5">
                  <c:v>NZ ecological diversity and processes</c:v>
                </c:pt>
                <c:pt idx="6">
                  <c:v>Spatially explicit</c:v>
                </c:pt>
                <c:pt idx="7">
                  <c:v>Hierarchical structure</c:v>
                </c:pt>
              </c:strCache>
            </c:strRef>
          </c:cat>
          <c:val>
            <c:numRef>
              <c:f>Sheet1!$B$2:$B$9</c:f>
              <c:numCache>
                <c:formatCode>General</c:formatCode>
                <c:ptCount val="8"/>
                <c:pt idx="0">
                  <c:v>6.8</c:v>
                </c:pt>
                <c:pt idx="1">
                  <c:v>7.5</c:v>
                </c:pt>
                <c:pt idx="2">
                  <c:v>8.6999999999999993</c:v>
                </c:pt>
                <c:pt idx="3">
                  <c:v>10</c:v>
                </c:pt>
                <c:pt idx="4">
                  <c:v>12.3</c:v>
                </c:pt>
                <c:pt idx="5">
                  <c:v>13.8</c:v>
                </c:pt>
                <c:pt idx="6">
                  <c:v>14.1</c:v>
                </c:pt>
                <c:pt idx="7">
                  <c:v>16.100000000000001</c:v>
                </c:pt>
              </c:numCache>
            </c:numRef>
          </c:val>
          <c:extLst>
            <c:ext xmlns:c16="http://schemas.microsoft.com/office/drawing/2014/chart" uri="{C3380CC4-5D6E-409C-BE32-E72D297353CC}">
              <c16:uniqueId val="{00000000-20CB-44CF-910D-64419FBEC633}"/>
            </c:ext>
          </c:extLst>
        </c:ser>
        <c:dLbls>
          <c:showLegendKey val="0"/>
          <c:showVal val="0"/>
          <c:showCatName val="0"/>
          <c:showSerName val="0"/>
          <c:showPercent val="0"/>
          <c:showBubbleSize val="0"/>
        </c:dLbls>
        <c:gapWidth val="182"/>
        <c:axId val="1541240319"/>
        <c:axId val="788819679"/>
      </c:barChart>
      <c:catAx>
        <c:axId val="15412403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819679"/>
        <c:crosses val="autoZero"/>
        <c:auto val="1"/>
        <c:lblAlgn val="ctr"/>
        <c:lblOffset val="100"/>
        <c:noMultiLvlLbl val="0"/>
      </c:catAx>
      <c:valAx>
        <c:axId val="78881967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1240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9" ma:contentTypeDescription="Create a new document." ma:contentTypeScope="" ma:versionID="e0a0ff663a0c0a26adf5eced2cc4a7d6">
  <xsd:schema xmlns:xsd="http://www.w3.org/2001/XMLSchema" xmlns:xs="http://www.w3.org/2001/XMLSchema" xmlns:p="http://schemas.microsoft.com/office/2006/metadata/properties" xmlns:ns1="http://schemas.microsoft.com/sharepoint/v3" xmlns:ns2="58a6f171-52cb-4404-b47d-af1c8daf8fd1" xmlns:ns3="4a94300e-a927-4b92-9d3a-682523035cb6" xmlns:ns4="0a5b0190-e301-4766-933d-448c7c363fce" xmlns:ns5="http://schemas.microsoft.com/sharepoint/v4" targetNamespace="http://schemas.microsoft.com/office/2006/metadata/properties" ma:root="true" ma:fieldsID="0e1ce699c84a46c278a98c43984c884e" ns1:_="" ns2:_="" ns3:_="" ns4:_="" ns5:_="">
    <xsd:import namespace="http://schemas.microsoft.com/sharepoint/v3"/>
    <xsd:import namespace="58a6f171-52cb-4404-b47d-af1c8daf8fd1"/>
    <xsd:import namespace="4a94300e-a927-4b92-9d3a-682523035cb6"/>
    <xsd:import namespace="0a5b0190-e301-4766-933d-448c7c363fc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MTS_x0020_Type" minOccurs="0"/>
                <xsd:element ref="ns3:MTS_x0020_ID"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ediaServiceKeyPoints" minOccurs="0"/>
                <xsd:element ref="ns3:Other_x0020_Details_2" minOccurs="0"/>
                <xsd:element ref="ns3:Other_x0020_Details_3" minOccurs="0"/>
                <xsd:element ref="ns3:MediaServiceDateTaken" minOccurs="0"/>
                <xsd:element ref="ns3:Project_x0020_Name" minOccurs="0"/>
                <xsd:element ref="ns3:Project_x0020_Type" minOccurs="0"/>
                <xsd:element ref="ns3:Project_x0020_Status" minOccurs="0"/>
                <xsd:element ref="ns3:Project_x0020_Manager" minOccurs="0"/>
                <xsd:element ref="ns3:Project_x0020_Close_x0020_Date" minOccurs="0"/>
                <xsd:element ref="ns3:Te_x0020_Puna_x0020_Project_x0020_Manager"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3:_Flow_SignoffStatus" minOccurs="0"/>
                <xsd:element ref="ns5:IconOverlay"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6" nillable="true" ma:displayName="Unified Compliance Policy Properties" ma:hidden="true" ma:internalName="_ip_UnifiedCompliancePolicyProperties">
      <xsd:simpleType>
        <xsd:restriction base="dms:Note"/>
      </xsd:simpleType>
    </xsd:element>
    <xsd:element name="_ip_UnifiedCompliancePolicyUIAction" ma:index="4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4" nillable="true" ma:displayName="Taxonomy Catch All Column" ma:hidden="true" ma:list="{7c3cb8b2-3f7e-48f8-992c-af9d0d4dae08}"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MTS_x0020_Type" ma:index="12" nillable="true" ma:displayName="MTS Type" ma:default="" ma:description="" ma:internalName="MTS_x0020_Type">
      <xsd:simpleType>
        <xsd:restriction base="dms:Note">
          <xsd:maxLength value="255"/>
        </xsd:restriction>
      </xsd:simpleType>
    </xsd:element>
    <xsd:element name="MTS_x0020_ID" ma:index="13" nillable="true" ma:displayName="MTS ID" ma:default="" ma:description="" ma:internalName="MTS_x0020_ID">
      <xsd:simpleType>
        <xsd:restriction base="dms:Text">
          <xsd:maxLength value="255"/>
        </xsd:restriction>
      </xsd:simpleType>
    </xsd:element>
    <xsd:element name="Sender" ma:index="14" nillable="true" ma:displayName="Sender" ma:description="" ma:internalName="Sender">
      <xsd:simpleType>
        <xsd:restriction base="dms:Text">
          <xsd:maxLength value="255"/>
        </xsd:restriction>
      </xsd:simpleType>
    </xsd:element>
    <xsd:element name="Receiver" ma:index="15" nillable="true" ma:displayName="Receiver" ma:description="" ma:internalName="Receiver">
      <xsd:simpleType>
        <xsd:restriction base="dms:Text">
          <xsd:maxLength value="255"/>
        </xsd:restriction>
      </xsd:simpleType>
    </xsd:element>
    <xsd:element name="Sender_x0020_Date" ma:index="16" nillable="true" ma:displayName="Sender Date" ma:default="" ma:description="" ma:format="DateTime" ma:internalName="Sender_x0020_Date">
      <xsd:simpleType>
        <xsd:restriction base="dms:DateTime"/>
      </xsd:simpleType>
    </xsd:element>
    <xsd:element name="Receiver_x0020_Date" ma:index="17" nillable="true" ma:displayName="Receiver Date" ma:default="" ma:description="" ma:format="DateTime" ma:internalName="Receiver_x0020_Date">
      <xsd:simpleType>
        <xsd:restriction base="dms:DateTime"/>
      </xsd:simpleType>
    </xsd:element>
    <xsd:element name="Carbon_x0020_Copy" ma:index="18" nillable="true" ma:displayName="Carbon Copy" ma:description="" ma:internalName="Carbon_x0020_Copy">
      <xsd:simpleType>
        <xsd:restriction base="dms:Text">
          <xsd:maxLength value="255"/>
        </xsd:restriction>
      </xsd:simpleType>
    </xsd:element>
    <xsd:element name="Email_x0020_Table" ma:index="20" nillable="true" ma:displayName="Email Table" ma:description="" ma:internalName="Email_x0020_Table">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Library" ma:index="24" nillable="true" ma:displayName="Library" ma:default="" ma:description="" ma:internalName="Library">
      <xsd:simpleType>
        <xsd:restriction base="dms:Text">
          <xsd:maxLength value="255"/>
        </xsd:restriction>
      </xsd:simpleType>
    </xsd:element>
    <xsd:element name="Legacy_x0020_DocID" ma:index="25" nillable="true" ma:displayName="Legacy DocID" ma:decimals="-1" ma:default="" ma:description="" ma:internalName="Legacy_x0020_DocID">
      <xsd:simpleType>
        <xsd:restriction base="dms:Number"/>
      </xsd:simpleType>
    </xsd:element>
    <xsd:element name="Legacy_x0020_Version" ma:index="26" nillable="true" ma:displayName="Legacy Version" ma:default="" ma:description="" ma:internalName="Legacy_x0020_Version">
      <xsd:simpleType>
        <xsd:restriction base="dms:Text">
          <xsd:maxLength value="255"/>
        </xsd:restriction>
      </xsd:simpleType>
    </xsd:element>
    <xsd:element name="Class" ma:index="27" nillable="true" ma:displayName="Class" ma:default="" ma:description="" ma:internalName="Class">
      <xsd:simpleType>
        <xsd:restriction base="dms:Text">
          <xsd:maxLength value="255"/>
        </xsd:restriction>
      </xsd:simpleType>
    </xsd:element>
    <xsd:element name="Author0" ma:index="28" nillable="true" ma:displayName="Author" ma:default="" ma:description="" ma:internalName="Author0">
      <xsd:simpleType>
        <xsd:restriction base="dms:Text">
          <xsd:maxLength value="255"/>
        </xsd:restriction>
      </xsd:simpleType>
    </xsd:element>
    <xsd:element name="Status" ma:index="29" nillable="true" ma:displayName="Status" ma:default="" ma:description="" ma:internalName="Status">
      <xsd:simpleType>
        <xsd:restriction base="dms:Text">
          <xsd:maxLength value="255"/>
        </xsd:restriction>
      </xsd:simpleType>
    </xsd:element>
    <xsd:element name="Year" ma:index="30" nillable="true" ma:displayName="Year" ma:default="" ma:description="" ma:internalName="Year">
      <xsd:simpleType>
        <xsd:restriction base="dms:Text">
          <xsd:maxLength value="255"/>
        </xsd:restriction>
      </xsd:simpleType>
    </xsd:element>
    <xsd:element name="Other_x0020_Details" ma:index="31" nillable="true" ma:displayName="Other Details" ma:default="" ma:description="" ma:internalName="Other_x0020_Details">
      <xsd:simpleType>
        <xsd:restriction base="dms:Text">
          <xsd:maxLength value="255"/>
        </xsd:restriction>
      </xsd:simpleType>
    </xsd:element>
    <xsd:element name="MediaServiceKeyPoints" ma:index="32" nillable="true" ma:displayName="KeyPoints" ma:internalName="MediaServiceKeyPoints" ma:readOnly="true">
      <xsd:simpleType>
        <xsd:restriction base="dms:Note">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Other_x0020_Details_3" ma:index="34" nillable="true" ma:displayName="Other Details_3" ma:description="" ma:internalName="Other_x0020_Details_3">
      <xsd:simpleType>
        <xsd:restriction base="dms:Text">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Project_x0020_Name" ma:index="36" nillable="true" ma:displayName="Project Name" ma:default="" ma:description="" ma:internalName="Project_x0020_Name">
      <xsd:simpleType>
        <xsd:restriction base="dms:Text">
          <xsd:maxLength value="255"/>
        </xsd:restriction>
      </xsd:simpleType>
    </xsd:element>
    <xsd:element name="Project_x0020_Type" ma:index="37" nillable="true" ma:displayName="Project Type" ma:default="Business Implementation Project" ma:description="" ma:format="Dropdown" ma:internalName="Project_x0020_Type">
      <xsd:simpleType>
        <xsd:restriction base="dms:Choice">
          <xsd:enumeration value="Business Implementation Project"/>
          <xsd:enumeration value="Construction Project"/>
          <xsd:enumeration value="Procurement Project"/>
          <xsd:enumeration value="Research Project"/>
          <xsd:enumeration value="Re-engineering Project"/>
          <xsd:enumeration value="Business Implementation Project"/>
        </xsd:restriction>
      </xsd:simpleType>
    </xsd:element>
    <xsd:element name="Project_x0020_Status" ma:index="38" nillable="true" ma:displayName="Project Status" ma:default="Pending" ma:description="" ma:format="Dropdown" ma:internalName="Project_x0020_Status">
      <xsd:simpleType>
        <xsd:restriction base="dms:Choice">
          <xsd:enumeration value="Pending"/>
          <xsd:enumeration value="On Target"/>
          <xsd:enumeration value="Caution"/>
          <xsd:enumeration value="Critical"/>
          <xsd:enumeration value="Pending"/>
        </xsd:restriction>
      </xsd:simpleType>
    </xsd:element>
    <xsd:element name="Project_x0020_Manager" ma:index="39" nillable="true" ma:displayName="Project Manager" ma:default="" ma:description="" ma:list="UserInfo" ma:SharePointGroup="0" ma:internalName="Project_x0020_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Close_x0020_Date" ma:index="40" nillable="true" ma:displayName="Project Close Date" ma:default="" ma:description="" ma:format="DateTime" ma:internalName="Project_x0020_Close_x0020_Date">
      <xsd:simpleType>
        <xsd:restriction base="dms:DateTime"/>
      </xsd:simpleType>
    </xsd:element>
    <xsd:element name="Te_x0020_Puna_x0020_Project_x0020_Manager" ma:index="41" nillable="true" ma:displayName="Te Puna Project Manager" ma:description="" ma:internalName="Te_x0020_Puna_x0020_Project_x0020_Manager">
      <xsd:simpleType>
        <xsd:restriction base="dms:Text">
          <xsd:maxLength value="255"/>
        </xsd:restriction>
      </xsd:simpleType>
    </xsd:element>
    <xsd:element name="MediaServiceAutoTags" ma:index="42" nillable="true" ma:displayName="Tags" ma:internalName="MediaServiceAutoTags"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_Flow_SignoffStatus" ma:index="50" nillable="true" ma:displayName="Sign-off status" ma:internalName="Sign_x002d_off_x0020_status">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Location" ma:index="55" nillable="true" ma:displayName="Location" ma:internalName="MediaServiceLocation" ma:readOnly="true">
      <xsd:simpleType>
        <xsd:restriction base="dms:Text"/>
      </xsd:simpleType>
    </xsd:element>
    <xsd:element name="MediaLengthInSeconds" ma:index="56" nillable="true" ma:displayName="MediaLengthInSeconds" ma:hidden="true" ma:internalName="MediaLengthInSeconds" ma:readOnly="true">
      <xsd:simpleType>
        <xsd:restriction base="dms:Unknown"/>
      </xsd:simpleType>
    </xsd:element>
    <xsd:element name="MediaServiceObjectDetectorVersions" ma:index="5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Project_x0020_Manager xmlns="4a94300e-a927-4b92-9d3a-682523035cb6">
      <UserInfo>
        <DisplayName/>
        <AccountId xsi:nil="true"/>
        <AccountType/>
      </UserInfo>
    </Project_x0020_Manager>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Project_x0020_Status xmlns="4a94300e-a927-4b92-9d3a-682523035cb6">Pending</Project_x0020_Status>
    <Sender xmlns="4a94300e-a927-4b92-9d3a-682523035cb6" xsi:nil="true"/>
    <IconOverlay xmlns="http://schemas.microsoft.com/sharepoint/v4" xsi:nil="true"/>
    <_Flow_SignoffStatus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Project_x0020_Type xmlns="4a94300e-a927-4b92-9d3a-682523035cb6">Business Implementation Project</Project_x0020_Type>
    <MTS_x0020_ID xmlns="4a94300e-a927-4b92-9d3a-682523035cb6" xsi:nil="true"/>
    <Email_x0020_Table xmlns="4a94300e-a927-4b92-9d3a-682523035cb6" xsi:nil="true"/>
    <Project_x0020_Close_x0020_Date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MTS_x0020_Type xmlns="4a94300e-a927-4b92-9d3a-682523035cb6" xsi:nil="true"/>
    <Te_x0020_Puna_x0020_Project_x0020_Manager xmlns="4a94300e-a927-4b92-9d3a-682523035cb6" xsi:nil="true"/>
    <Receiver xmlns="4a94300e-a927-4b92-9d3a-682523035cb6" xsi:nil="true"/>
    <Other_x0020_Details_2 xmlns="4a94300e-a927-4b92-9d3a-682523035cb6" xsi:nil="true"/>
    <Project_x0020_Name xmlns="4a94300e-a927-4b92-9d3a-682523035cb6" xsi:nil="true"/>
    <Other_x0020_Details_3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ECM-455979444-56994</_dlc_DocId>
    <_dlc_DocIdUrl xmlns="58a6f171-52cb-4404-b47d-af1c8daf8fd1">
      <Url>https://ministryforenvironment.sharepoint.com/sites/ECM-ER-IRSD/_layouts/15/DocIdRedir.aspx?ID=ECM-455979444-56994</Url>
      <Description>ECM-455979444-56994</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EE24D9-B124-4D19-BBC9-CD55AE48B949}">
  <ds:schemaRefs>
    <ds:schemaRef ds:uri="http://schemas.microsoft.com/sharepoint/v3/contenttype/forms"/>
  </ds:schemaRefs>
</ds:datastoreItem>
</file>

<file path=customXml/itemProps3.xml><?xml version="1.0" encoding="utf-8"?>
<ds:datastoreItem xmlns:ds="http://schemas.openxmlformats.org/officeDocument/2006/customXml" ds:itemID="{FEB44884-64EC-46E3-A36C-9A9BACA7D110}">
  <ds:schemaRefs>
    <ds:schemaRef ds:uri="http://schemas.microsoft.com/sharepoint/events"/>
  </ds:schemaRefs>
</ds:datastoreItem>
</file>

<file path=customXml/itemProps4.xml><?xml version="1.0" encoding="utf-8"?>
<ds:datastoreItem xmlns:ds="http://schemas.openxmlformats.org/officeDocument/2006/customXml" ds:itemID="{BE947039-5638-49CC-8CC0-9521BA5F3B1F}">
  <ds:schemaRefs>
    <ds:schemaRef ds:uri="http://schemas.openxmlformats.org/officeDocument/2006/bibliography"/>
  </ds:schemaRefs>
</ds:datastoreItem>
</file>

<file path=customXml/itemProps5.xml><?xml version="1.0" encoding="utf-8"?>
<ds:datastoreItem xmlns:ds="http://schemas.openxmlformats.org/officeDocument/2006/customXml" ds:itemID="{C38204F7-CF2D-4EA1-BDAA-B4659621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0a5b0190-e301-4766-933d-448c7c363fc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DD2F073-13FC-48CF-B8AE-8EFDDCDD279F}">
  <ds:schemaRefs>
    <ds:schemaRef ds:uri="http://schemas.microsoft.com/office/infopath/2007/PartnerControls"/>
    <ds:schemaRef ds:uri="http://purl.org/dc/dcmitype/"/>
    <ds:schemaRef ds:uri="0a5b0190-e301-4766-933d-448c7c363fce"/>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58a6f171-52cb-4404-b47d-af1c8daf8fd1"/>
    <ds:schemaRef ds:uri="http://schemas.microsoft.com/sharepoint/v3"/>
    <ds:schemaRef ds:uri="http://schemas.microsoft.com/sharepoint/v4"/>
    <ds:schemaRef ds:uri="4a94300e-a927-4b92-9d3a-682523035cb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63</Pages>
  <Words>21972</Words>
  <Characters>125241</Characters>
  <Application>Microsoft Office Word</Application>
  <DocSecurity>0</DocSecurity>
  <Lines>1043</Lines>
  <Paragraphs>293</Paragraphs>
  <ScaleCrop>false</ScaleCrop>
  <Company>January 2024</Company>
  <LinksUpToDate>false</LinksUpToDate>
  <CharactersWithSpaces>146920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Ecosystem Typologies</dc:title>
  <dc:subject>Recommendations for New Zealand</dc:subject>
  <dc:creator>Collins</dc:creator>
  <cp:keywords/>
  <dc:description/>
  <cp:lastModifiedBy>Carolyn Mander</cp:lastModifiedBy>
  <cp:revision>2</cp:revision>
  <cp:lastPrinted>2024-05-20T01:13:00Z</cp:lastPrinted>
  <dcterms:created xsi:type="dcterms:W3CDTF">2024-05-20T03:27:00Z</dcterms:created>
  <dcterms:modified xsi:type="dcterms:W3CDTF">2024-05-20T03:27:00Z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2023-11-21T04:37:11Z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d424070d-83ad-43cd-bf17-ee28f2a9db7c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476b796b-495d-4341-9038-9ee85f2e2f95</vt:lpwstr>
  </property>
  <property fmtid="{D5CDD505-2E9C-101B-9397-08002B2CF9AE}" pid="11" name="MediaServiceImageTags">
    <vt:lpwstr/>
  </property>
</Properties>
</file>