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6EC377" w14:textId="77777777" w:rsidR="00C87BB1" w:rsidRPr="009F46B3" w:rsidRDefault="001B4A09" w:rsidP="00C87BB1">
      <w:pPr>
        <w:pStyle w:val="Heading1"/>
        <w:spacing w:before="120"/>
        <w:ind w:left="-142"/>
        <w:rPr>
          <w:rFonts w:ascii="PMingLiU" w:hAnsi="PMingLiU"/>
        </w:rPr>
      </w:pPr>
      <w:r>
        <w:rPr>
          <w:rFonts w:ascii="PMingLiU" w:hAnsi="PMingLiU"/>
        </w:rPr>
        <w:pict w14:anchorId="00990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6.65pt;margin-top:0;width:440.25pt;height:139.5pt;z-index:251654144;mso-position-horizontal:absolute;mso-position-horizontal-relative:text;mso-position-vertical:absolute;mso-position-vertical-relative:text;mso-width-relative:page;mso-height-relative:page">
            <v:imagedata r:id="rId8" o:title="Masthead"/>
            <w10:wrap type="square"/>
          </v:shape>
        </w:pict>
      </w:r>
      <w:r w:rsidR="00C87BB1" w:rsidRPr="009F46B3">
        <w:rPr>
          <w:rFonts w:ascii="PMingLiU" w:hAnsi="PMingLiU"/>
        </w:rPr>
        <w:t xml:space="preserve">依零售商類別區分的一次性塑膠購物袋替代品 </w:t>
      </w:r>
    </w:p>
    <w:p w14:paraId="3B4D6BB2" w14:textId="77777777" w:rsidR="00C87BB1" w:rsidRPr="009F46B3" w:rsidRDefault="00C87BB1" w:rsidP="00C87BB1">
      <w:pPr>
        <w:pStyle w:val="Boxheading"/>
        <w:rPr>
          <w:rFonts w:ascii="PMingLiU" w:hAnsi="PMingLiU"/>
          <w:sz w:val="22"/>
        </w:rPr>
      </w:pPr>
      <w:r w:rsidRPr="009F46B3">
        <w:rPr>
          <w:rFonts w:ascii="PMingLiU" w:hAnsi="PMingLiU"/>
          <w:sz w:val="22"/>
        </w:rPr>
        <w:t>如何應用這些資訊：</w:t>
      </w:r>
    </w:p>
    <w:p w14:paraId="24295FBC" w14:textId="77777777" w:rsidR="00C87BB1" w:rsidRPr="009F46B3" w:rsidRDefault="00C87BB1" w:rsidP="00C87BB1">
      <w:pPr>
        <w:pStyle w:val="Box"/>
        <w:rPr>
          <w:rFonts w:ascii="PMingLiU" w:hAnsi="PMingLiU"/>
          <w:sz w:val="22"/>
        </w:rPr>
      </w:pPr>
      <w:r w:rsidRPr="009F46B3">
        <w:rPr>
          <w:rFonts w:ascii="PMingLiU" w:hAnsi="PMingLiU"/>
          <w:sz w:val="22"/>
        </w:rPr>
        <w:t>1.</w:t>
      </w:r>
      <w:r w:rsidRPr="009F46B3">
        <w:rPr>
          <w:rFonts w:ascii="PMingLiU" w:hAnsi="PMingLiU"/>
          <w:sz w:val="22"/>
        </w:rPr>
        <w:tab/>
        <w:t>在下面的字母列表中查詢您的零售商類別，例如雜貨店。</w:t>
      </w:r>
    </w:p>
    <w:p w14:paraId="624A817E" w14:textId="77777777" w:rsidR="00C87BB1" w:rsidRPr="009F46B3" w:rsidRDefault="00C87BB1" w:rsidP="00C87BB1">
      <w:pPr>
        <w:pStyle w:val="Box"/>
        <w:rPr>
          <w:rFonts w:ascii="PMingLiU" w:hAnsi="PMingLiU"/>
          <w:sz w:val="22"/>
        </w:rPr>
      </w:pPr>
      <w:r w:rsidRPr="009F46B3">
        <w:rPr>
          <w:rFonts w:ascii="PMingLiU" w:hAnsi="PMingLiU"/>
          <w:sz w:val="22"/>
        </w:rPr>
        <w:t>2.</w:t>
      </w:r>
      <w:r w:rsidRPr="009F46B3">
        <w:rPr>
          <w:rFonts w:ascii="PMingLiU" w:hAnsi="PMingLiU"/>
          <w:sz w:val="22"/>
        </w:rPr>
        <w:tab/>
        <w:t>了解您的顧客想要什麼樣的袋子/包裝。</w:t>
      </w:r>
    </w:p>
    <w:p w14:paraId="5F56A294" w14:textId="77777777" w:rsidR="00C87BB1" w:rsidRPr="009F46B3" w:rsidRDefault="00C87BB1" w:rsidP="00C87BB1">
      <w:pPr>
        <w:pStyle w:val="Box"/>
        <w:rPr>
          <w:rFonts w:ascii="PMingLiU" w:hAnsi="PMingLiU"/>
          <w:sz w:val="22"/>
        </w:rPr>
      </w:pPr>
      <w:r w:rsidRPr="009F46B3">
        <w:rPr>
          <w:rFonts w:ascii="PMingLiU" w:hAnsi="PMingLiU"/>
          <w:sz w:val="22"/>
        </w:rPr>
        <w:t xml:space="preserve">3. </w:t>
      </w:r>
      <w:r w:rsidRPr="009F46B3">
        <w:rPr>
          <w:rFonts w:ascii="PMingLiU" w:hAnsi="PMingLiU"/>
          <w:sz w:val="22"/>
        </w:rPr>
        <w:tab/>
        <w:t>參閱我們建議的一次性塑膠袋替代品。</w:t>
      </w:r>
    </w:p>
    <w:p w14:paraId="19A7DF82" w14:textId="77777777" w:rsidR="00C87BB1" w:rsidRPr="009F46B3" w:rsidRDefault="00C87BB1" w:rsidP="00C87BB1">
      <w:pPr>
        <w:pStyle w:val="Box"/>
        <w:rPr>
          <w:rFonts w:ascii="PMingLiU" w:hAnsi="PMingLiU"/>
          <w:sz w:val="22"/>
        </w:rPr>
      </w:pPr>
      <w:r w:rsidRPr="009F46B3">
        <w:rPr>
          <w:rFonts w:ascii="PMingLiU" w:hAnsi="PMingLiU"/>
          <w:sz w:val="22"/>
        </w:rPr>
        <w:t>4.</w:t>
      </w:r>
      <w:r w:rsidRPr="009F46B3">
        <w:rPr>
          <w:rFonts w:ascii="PMingLiU" w:hAnsi="PMingLiU"/>
          <w:sz w:val="22"/>
        </w:rPr>
        <w:tab/>
        <w:t>了解您還能做些什麼。</w:t>
      </w:r>
    </w:p>
    <w:p w14:paraId="58364C9A" w14:textId="77777777" w:rsidR="00381F5E" w:rsidRPr="009F46B3" w:rsidRDefault="00381F5E" w:rsidP="00381F5E">
      <w:pPr>
        <w:pStyle w:val="Heading3"/>
        <w:rPr>
          <w:rStyle w:val="Hyperlink"/>
          <w:rFonts w:ascii="PMingLiU" w:hAnsi="PMingLiU"/>
          <w:color w:val="7F7F7F"/>
        </w:rPr>
      </w:pPr>
      <w:r w:rsidRPr="009F46B3">
        <w:rPr>
          <w:rStyle w:val="Hyperlink"/>
          <w:rFonts w:ascii="PMingLiU" w:hAnsi="PMingLiU"/>
          <w:color w:val="7F7F7F"/>
        </w:rPr>
        <w:t>内容</w:t>
      </w:r>
    </w:p>
    <w:p w14:paraId="362589A3" w14:textId="77777777" w:rsidR="0013511A" w:rsidRPr="009F46B3" w:rsidRDefault="001B4A09" w:rsidP="00E61C20">
      <w:pPr>
        <w:pStyle w:val="Heading4"/>
        <w:tabs>
          <w:tab w:val="right" w:leader="dot" w:pos="8505"/>
        </w:tabs>
        <w:spacing w:before="100" w:beforeAutospacing="1" w:after="100" w:afterAutospacing="1"/>
        <w:rPr>
          <w:rStyle w:val="Hyperlink"/>
          <w:rFonts w:ascii="PMingLiU" w:hAnsi="PMingLiU"/>
          <w:b w:val="0"/>
          <w:color w:val="0F7B7D"/>
          <w:sz w:val="22"/>
        </w:rPr>
      </w:pPr>
      <w:hyperlink w:anchor="Butcher" w:history="1">
        <w:r w:rsidR="00647377" w:rsidRPr="009F46B3">
          <w:rPr>
            <w:rStyle w:val="Hyperlink"/>
            <w:rFonts w:ascii="PMingLiU" w:hAnsi="PMingLiU"/>
            <w:b w:val="0"/>
            <w:color w:val="0F7B7D"/>
            <w:sz w:val="22"/>
          </w:rPr>
          <w:t>肉店</w:t>
        </w:r>
      </w:hyperlink>
    </w:p>
    <w:p w14:paraId="591DF5F3" w14:textId="77777777" w:rsidR="00381F5E" w:rsidRPr="009F46B3" w:rsidRDefault="001B4A09" w:rsidP="00E61C20">
      <w:pPr>
        <w:pStyle w:val="Heading4"/>
        <w:tabs>
          <w:tab w:val="right" w:leader="dot" w:pos="8505"/>
        </w:tabs>
        <w:spacing w:before="100" w:beforeAutospacing="1" w:after="100" w:afterAutospacing="1"/>
        <w:rPr>
          <w:rStyle w:val="Hyperlink"/>
          <w:rFonts w:ascii="PMingLiU" w:hAnsi="PMingLiU"/>
          <w:b w:val="0"/>
          <w:color w:val="0F7B7D"/>
          <w:sz w:val="22"/>
        </w:rPr>
      </w:pPr>
      <w:hyperlink w:anchor="Cafe" w:history="1">
        <w:r w:rsidR="00647377" w:rsidRPr="009F46B3">
          <w:rPr>
            <w:rStyle w:val="Hyperlink"/>
            <w:rFonts w:ascii="PMingLiU" w:hAnsi="PMingLiU"/>
            <w:b w:val="0"/>
            <w:color w:val="0F7B7D"/>
            <w:sz w:val="22"/>
          </w:rPr>
          <w:t>咖啡廳或餐廳</w:t>
        </w:r>
      </w:hyperlink>
    </w:p>
    <w:p w14:paraId="6D714CE8" w14:textId="77777777" w:rsidR="0013511A" w:rsidRPr="009F46B3" w:rsidRDefault="001B4A09" w:rsidP="0013511A">
      <w:pPr>
        <w:pStyle w:val="BodyText"/>
        <w:rPr>
          <w:rFonts w:ascii="PMingLiU" w:hAnsi="PMingLiU"/>
          <w:color w:val="0F7B7D"/>
        </w:rPr>
      </w:pPr>
      <w:hyperlink w:anchor="Clothing" w:history="1">
        <w:r w:rsidR="00647377" w:rsidRPr="009F46B3">
          <w:rPr>
            <w:rStyle w:val="Hyperlink"/>
            <w:rFonts w:ascii="PMingLiU" w:hAnsi="PMingLiU"/>
          </w:rPr>
          <w:t>服装店</w:t>
        </w:r>
      </w:hyperlink>
    </w:p>
    <w:p w14:paraId="2EA0541F" w14:textId="77777777" w:rsidR="00381F5E" w:rsidRPr="009F46B3" w:rsidRDefault="001B4A09" w:rsidP="00E61C20">
      <w:pPr>
        <w:pStyle w:val="Heading4"/>
        <w:tabs>
          <w:tab w:val="right" w:leader="dot" w:pos="8505"/>
        </w:tabs>
        <w:spacing w:before="100" w:beforeAutospacing="1" w:after="100" w:afterAutospacing="1"/>
        <w:rPr>
          <w:rFonts w:ascii="PMingLiU" w:hAnsi="PMingLiU"/>
          <w:b w:val="0"/>
          <w:sz w:val="22"/>
        </w:rPr>
      </w:pPr>
      <w:hyperlink w:anchor="Dairy" w:history="1">
        <w:r w:rsidR="00647377" w:rsidRPr="009F46B3">
          <w:rPr>
            <w:rStyle w:val="Hyperlink"/>
            <w:rFonts w:ascii="PMingLiU" w:hAnsi="PMingLiU"/>
            <w:b w:val="0"/>
            <w:color w:val="0F7B7D"/>
            <w:sz w:val="22"/>
          </w:rPr>
          <w:t>雜貨店和便利商店</w:t>
        </w:r>
      </w:hyperlink>
    </w:p>
    <w:p w14:paraId="57C7FC35" w14:textId="77777777" w:rsidR="00381F5E" w:rsidRPr="009F46B3" w:rsidRDefault="001B4A09" w:rsidP="0013511A">
      <w:pPr>
        <w:pStyle w:val="Heading4"/>
        <w:tabs>
          <w:tab w:val="right" w:leader="dot" w:pos="8505"/>
        </w:tabs>
        <w:spacing w:before="100" w:beforeAutospacing="1" w:after="100" w:afterAutospacing="1"/>
        <w:rPr>
          <w:rFonts w:ascii="PMingLiU" w:hAnsi="PMingLiU"/>
          <w:b w:val="0"/>
          <w:sz w:val="22"/>
        </w:rPr>
      </w:pPr>
      <w:hyperlink w:anchor="Gift" w:history="1">
        <w:r w:rsidR="00647377" w:rsidRPr="009F46B3">
          <w:rPr>
            <w:rStyle w:val="Hyperlink"/>
            <w:rFonts w:ascii="PMingLiU" w:hAnsi="PMingLiU"/>
            <w:b w:val="0"/>
            <w:color w:val="0F7B7D"/>
            <w:sz w:val="22"/>
          </w:rPr>
          <w:t>禮品店</w:t>
        </w:r>
      </w:hyperlink>
      <w:r w:rsidR="0013511A" w:rsidRPr="009F46B3">
        <w:rPr>
          <w:rStyle w:val="Hyperlink"/>
          <w:rFonts w:ascii="PMingLiU" w:hAnsi="PMingLiU"/>
          <w:b w:val="0"/>
          <w:color w:val="0F7B7D"/>
          <w:sz w:val="22"/>
        </w:rPr>
        <w:tab/>
      </w:r>
    </w:p>
    <w:p w14:paraId="2E235A04" w14:textId="77777777" w:rsidR="00381F5E" w:rsidRPr="009F46B3" w:rsidRDefault="001B4A09" w:rsidP="00E61C20">
      <w:pPr>
        <w:pStyle w:val="Heading4"/>
        <w:tabs>
          <w:tab w:val="right" w:leader="dot" w:pos="8505"/>
        </w:tabs>
        <w:spacing w:before="100" w:beforeAutospacing="1" w:after="100" w:afterAutospacing="1"/>
        <w:rPr>
          <w:rFonts w:ascii="PMingLiU" w:hAnsi="PMingLiU"/>
          <w:b w:val="0"/>
          <w:sz w:val="22"/>
        </w:rPr>
      </w:pPr>
      <w:hyperlink w:anchor="Grocery" w:history="1">
        <w:r w:rsidR="00647377" w:rsidRPr="009F46B3">
          <w:rPr>
            <w:rStyle w:val="Hyperlink"/>
            <w:rFonts w:ascii="PMingLiU" w:hAnsi="PMingLiU"/>
            <w:b w:val="0"/>
            <w:color w:val="0F7B7D"/>
            <w:sz w:val="22"/>
          </w:rPr>
          <w:t>雜貨店</w:t>
        </w:r>
      </w:hyperlink>
    </w:p>
    <w:p w14:paraId="1D412059" w14:textId="77777777" w:rsidR="00381F5E" w:rsidRPr="009F46B3" w:rsidRDefault="001B4A09" w:rsidP="00E61C20">
      <w:pPr>
        <w:pStyle w:val="Heading4"/>
        <w:tabs>
          <w:tab w:val="right" w:leader="dot" w:pos="8505"/>
        </w:tabs>
        <w:spacing w:before="100" w:beforeAutospacing="1" w:after="100" w:afterAutospacing="1"/>
        <w:rPr>
          <w:rFonts w:ascii="PMingLiU" w:hAnsi="PMingLiU"/>
          <w:b w:val="0"/>
          <w:sz w:val="22"/>
        </w:rPr>
      </w:pPr>
      <w:hyperlink w:anchor="Local" w:history="1">
        <w:r w:rsidR="00647377" w:rsidRPr="009F46B3">
          <w:rPr>
            <w:rFonts w:ascii="PMingLiU" w:hAnsi="PMingLiU"/>
            <w:b w:val="0"/>
            <w:sz w:val="22"/>
          </w:rPr>
          <w:t>本地市場</w:t>
        </w:r>
      </w:hyperlink>
    </w:p>
    <w:p w14:paraId="6682C874" w14:textId="77777777" w:rsidR="00381F5E" w:rsidRPr="009F46B3" w:rsidRDefault="001B4A09" w:rsidP="00E61C20">
      <w:pPr>
        <w:pStyle w:val="Heading4"/>
        <w:tabs>
          <w:tab w:val="right" w:leader="dot" w:pos="8505"/>
        </w:tabs>
        <w:spacing w:before="100" w:beforeAutospacing="1" w:after="100" w:afterAutospacing="1"/>
        <w:rPr>
          <w:rFonts w:ascii="PMingLiU" w:hAnsi="PMingLiU"/>
          <w:b w:val="0"/>
          <w:sz w:val="22"/>
        </w:rPr>
      </w:pPr>
      <w:hyperlink w:anchor="Other" w:history="1">
        <w:r w:rsidR="00647377" w:rsidRPr="009F46B3">
          <w:rPr>
            <w:rStyle w:val="Hyperlink"/>
            <w:rFonts w:ascii="PMingLiU" w:hAnsi="PMingLiU"/>
            <w:b w:val="0"/>
            <w:color w:val="0F7B7D"/>
            <w:sz w:val="22"/>
          </w:rPr>
          <w:t>其他零售店，例如五金行和家居用品店</w:t>
        </w:r>
      </w:hyperlink>
    </w:p>
    <w:p w14:paraId="4250E6FA" w14:textId="77777777" w:rsidR="00381F5E" w:rsidRPr="009F46B3" w:rsidRDefault="001B4A09" w:rsidP="00E61C20">
      <w:pPr>
        <w:pStyle w:val="Heading4"/>
        <w:tabs>
          <w:tab w:val="right" w:leader="dot" w:pos="8505"/>
        </w:tabs>
        <w:spacing w:before="100" w:beforeAutospacing="1" w:after="100" w:afterAutospacing="1"/>
        <w:rPr>
          <w:rFonts w:ascii="PMingLiU" w:hAnsi="PMingLiU"/>
          <w:b w:val="0"/>
          <w:sz w:val="22"/>
        </w:rPr>
      </w:pPr>
      <w:hyperlink w:anchor="Takeaway" w:history="1">
        <w:r w:rsidR="00647377" w:rsidRPr="009F46B3">
          <w:rPr>
            <w:rStyle w:val="Hyperlink"/>
            <w:rFonts w:ascii="PMingLiU" w:hAnsi="PMingLiU"/>
            <w:b w:val="0"/>
            <w:color w:val="0F7B7D"/>
            <w:sz w:val="22"/>
          </w:rPr>
          <w:t>外賣店</w:t>
        </w:r>
      </w:hyperlink>
    </w:p>
    <w:p w14:paraId="34B9E0AF" w14:textId="77777777" w:rsidR="00381F5E" w:rsidRPr="009F46B3" w:rsidRDefault="00381F5E" w:rsidP="00381F5E">
      <w:pPr>
        <w:pStyle w:val="TableText"/>
        <w:tabs>
          <w:tab w:val="left" w:pos="5670"/>
        </w:tabs>
        <w:rPr>
          <w:rFonts w:ascii="PMingLiU" w:hAnsi="PMingLiU"/>
        </w:rPr>
      </w:pPr>
    </w:p>
    <w:p w14:paraId="59ED6793" w14:textId="77777777" w:rsidR="00C87BB1" w:rsidRPr="009F46B3" w:rsidRDefault="00C87BB1" w:rsidP="00C87BB1">
      <w:pPr>
        <w:pStyle w:val="BodyText"/>
        <w:rPr>
          <w:rFonts w:ascii="PMingLiU" w:hAnsi="PMingLiU"/>
        </w:rPr>
        <w:sectPr w:rsidR="00C87BB1" w:rsidRPr="009F46B3" w:rsidSect="00B4615E">
          <w:footerReference w:type="even" r:id="rId9"/>
          <w:footerReference w:type="default" r:id="rId10"/>
          <w:type w:val="continuous"/>
          <w:pgSz w:w="11907" w:h="16840" w:code="9"/>
          <w:pgMar w:top="1440" w:right="1440" w:bottom="1276" w:left="1276" w:header="567" w:footer="567" w:gutter="567"/>
          <w:cols w:space="720"/>
          <w:docGrid w:linePitch="299"/>
        </w:sectPr>
      </w:pPr>
    </w:p>
    <w:p w14:paraId="03AB4F9E" w14:textId="77777777" w:rsidR="00C87BB1" w:rsidRPr="009F46B3" w:rsidRDefault="00381F5E" w:rsidP="00C87BB1">
      <w:pPr>
        <w:pStyle w:val="Heading2"/>
        <w:spacing w:before="0"/>
        <w:rPr>
          <w:rFonts w:ascii="PMingLiU" w:hAnsi="PMingLiU"/>
        </w:rPr>
      </w:pPr>
      <w:bookmarkStart w:id="0" w:name="Butcher"/>
      <w:r w:rsidRPr="009F46B3">
        <w:rPr>
          <w:rFonts w:ascii="PMingLiU" w:hAnsi="PMingLiU"/>
        </w:rPr>
        <w:br w:type="page"/>
      </w:r>
      <w:r w:rsidRPr="009F46B3">
        <w:rPr>
          <w:rFonts w:ascii="PMingLiU" w:hAnsi="PMingLiU"/>
        </w:rPr>
        <w:lastRenderedPageBreak/>
        <w:t>肉店</w:t>
      </w:r>
      <w:bookmarkEnd w:id="0"/>
    </w:p>
    <w:p w14:paraId="5E1A1260" w14:textId="77777777" w:rsidR="00C87BB1" w:rsidRPr="009F46B3" w:rsidRDefault="00C87BB1" w:rsidP="00C87BB1">
      <w:pPr>
        <w:pStyle w:val="Heading3"/>
        <w:rPr>
          <w:rFonts w:ascii="PMingLiU" w:hAnsi="PMingLiU"/>
        </w:rPr>
      </w:pPr>
      <w:r w:rsidRPr="009F46B3">
        <w:rPr>
          <w:rFonts w:ascii="PMingLiU" w:hAnsi="PMingLiU"/>
        </w:rPr>
        <w:t>顧客需要什麼？</w:t>
      </w:r>
    </w:p>
    <w:p w14:paraId="293FCCA3" w14:textId="77777777" w:rsidR="00C87BB1" w:rsidRPr="009F46B3" w:rsidRDefault="00C87BB1" w:rsidP="00C87BB1">
      <w:pPr>
        <w:pStyle w:val="BodyText"/>
        <w:rPr>
          <w:rFonts w:ascii="PMingLiU" w:hAnsi="PMingLiU"/>
        </w:rPr>
      </w:pPr>
      <w:r w:rsidRPr="009F46B3">
        <w:rPr>
          <w:rFonts w:ascii="PMingLiU" w:hAnsi="PMingLiU"/>
        </w:rPr>
        <w:t>袋子需具有以下特性：</w:t>
      </w:r>
    </w:p>
    <w:p w14:paraId="0F9A41F0" w14:textId="77777777" w:rsidR="00C87BB1" w:rsidRPr="009F46B3" w:rsidRDefault="00C87BB1" w:rsidP="00C87BB1">
      <w:pPr>
        <w:pStyle w:val="BodyText"/>
        <w:rPr>
          <w:rFonts w:ascii="PMingLiU" w:hAnsi="PMingLiU"/>
        </w:rPr>
      </w:pPr>
      <w:r w:rsidRPr="009F46B3">
        <w:rPr>
          <w:rFonts w:ascii="PMingLiU" w:hAnsi="PMingLiU"/>
        </w:rPr>
        <w:t>•</w:t>
      </w:r>
      <w:r w:rsidRPr="009F46B3">
        <w:rPr>
          <w:rFonts w:ascii="PMingLiU" w:hAnsi="PMingLiU"/>
        </w:rPr>
        <w:tab/>
        <w:t xml:space="preserve">携帶方便 </w:t>
      </w:r>
    </w:p>
    <w:p w14:paraId="2BE05AEC" w14:textId="77777777" w:rsidR="00C87BB1" w:rsidRPr="009F46B3" w:rsidRDefault="00C87BB1" w:rsidP="00C87BB1">
      <w:pPr>
        <w:pStyle w:val="BodyText"/>
        <w:rPr>
          <w:rFonts w:ascii="PMingLiU" w:hAnsi="PMingLiU"/>
        </w:rPr>
      </w:pPr>
      <w:r w:rsidRPr="009F46B3">
        <w:rPr>
          <w:rFonts w:ascii="PMingLiU" w:hAnsi="PMingLiU"/>
        </w:rPr>
        <w:t>•</w:t>
      </w:r>
      <w:r w:rsidRPr="009F46B3">
        <w:rPr>
          <w:rFonts w:ascii="PMingLiU" w:hAnsi="PMingLiU"/>
        </w:rPr>
        <w:tab/>
        <w:t>防堵泄漏</w:t>
      </w:r>
    </w:p>
    <w:p w14:paraId="590CD531" w14:textId="77777777" w:rsidR="00C87BB1" w:rsidRPr="009F46B3" w:rsidRDefault="00C87BB1" w:rsidP="00C87BB1">
      <w:pPr>
        <w:pStyle w:val="BodyText"/>
        <w:rPr>
          <w:rFonts w:ascii="PMingLiU" w:hAnsi="PMingLiU"/>
        </w:rPr>
      </w:pPr>
      <w:r w:rsidRPr="009F46B3">
        <w:rPr>
          <w:rFonts w:ascii="PMingLiU" w:hAnsi="PMingLiU"/>
        </w:rPr>
        <w:t>•</w:t>
      </w:r>
      <w:r w:rsidRPr="009F46B3">
        <w:rPr>
          <w:rFonts w:ascii="PMingLiU" w:hAnsi="PMingLiU"/>
        </w:rPr>
        <w:tab/>
        <w:t>能裝載潮濕的物品</w:t>
      </w:r>
    </w:p>
    <w:p w14:paraId="5C5BA140" w14:textId="77777777" w:rsidR="00C87BB1" w:rsidRPr="009F46B3" w:rsidRDefault="00C87BB1" w:rsidP="00C87BB1">
      <w:pPr>
        <w:pStyle w:val="BodyText"/>
        <w:rPr>
          <w:rFonts w:ascii="PMingLiU" w:hAnsi="PMingLiU"/>
        </w:rPr>
      </w:pPr>
      <w:r w:rsidRPr="009F46B3">
        <w:rPr>
          <w:rFonts w:ascii="PMingLiU" w:hAnsi="PMingLiU"/>
        </w:rPr>
        <w:t>•</w:t>
      </w:r>
      <w:r w:rsidRPr="009F46B3">
        <w:rPr>
          <w:rFonts w:ascii="PMingLiU" w:hAnsi="PMingLiU"/>
        </w:rPr>
        <w:tab/>
        <w:t xml:space="preserve">容易清潔。 </w:t>
      </w:r>
    </w:p>
    <w:p w14:paraId="4245F608" w14:textId="77777777" w:rsidR="00C87BB1" w:rsidRPr="009F46B3" w:rsidRDefault="00C87BB1" w:rsidP="00C87BB1">
      <w:pPr>
        <w:pStyle w:val="Heading3"/>
        <w:rPr>
          <w:rFonts w:ascii="PMingLiU" w:hAnsi="PMingLiU"/>
        </w:rPr>
      </w:pPr>
      <w:r w:rsidRPr="009F46B3">
        <w:rPr>
          <w:rFonts w:ascii="PMingLiU" w:hAnsi="PMingLiU"/>
        </w:rPr>
        <w:t>建議選項*</w:t>
      </w:r>
    </w:p>
    <w:p w14:paraId="10FC6C52" w14:textId="77777777" w:rsidR="00C87BB1" w:rsidRPr="009F46B3" w:rsidRDefault="00C87BB1" w:rsidP="00D8559D">
      <w:pPr>
        <w:pStyle w:val="Heading4"/>
        <w:rPr>
          <w:rFonts w:ascii="PMingLiU" w:hAnsi="PMingLiU"/>
        </w:rPr>
      </w:pPr>
      <w:r w:rsidRPr="009F46B3">
        <w:rPr>
          <w:rFonts w:ascii="PMingLiU" w:hAnsi="PMingLiU"/>
        </w:rPr>
        <w:t xml:space="preserve">最好的選擇 </w:t>
      </w:r>
    </w:p>
    <w:p w14:paraId="3ED45058" w14:textId="77777777" w:rsidR="00C87BB1" w:rsidRPr="009F46B3" w:rsidRDefault="00C87BB1" w:rsidP="00C87BB1">
      <w:pPr>
        <w:pStyle w:val="BodyText"/>
        <w:rPr>
          <w:rFonts w:ascii="PMingLiU" w:hAnsi="PMingLiU"/>
        </w:rPr>
      </w:pPr>
      <w:r w:rsidRPr="009F46B3">
        <w:rPr>
          <w:rFonts w:ascii="PMingLiU" w:hAnsi="PMingLiU"/>
        </w:rPr>
        <w:t>允許顧客攜帶自家的容器─ 您甚至可以提供小額折扣。</w:t>
      </w:r>
    </w:p>
    <w:p w14:paraId="721B0F8A" w14:textId="77777777" w:rsidR="00C87BB1" w:rsidRPr="009F46B3" w:rsidRDefault="00C87BB1" w:rsidP="00C87BB1">
      <w:pPr>
        <w:pStyle w:val="BodyText"/>
        <w:rPr>
          <w:rFonts w:ascii="PMingLiU" w:hAnsi="PMingLiU"/>
        </w:rPr>
      </w:pPr>
      <w:r w:rsidRPr="009F46B3">
        <w:rPr>
          <w:rFonts w:ascii="PMingLiU" w:hAnsi="PMingLiU"/>
        </w:rPr>
        <w:t xml:space="preserve">或者有各種袋子的選項，包括：  </w:t>
      </w:r>
    </w:p>
    <w:p w14:paraId="13301D97" w14:textId="77777777" w:rsidR="00C87BB1" w:rsidRPr="009F46B3" w:rsidRDefault="00C87BB1" w:rsidP="00C87BB1">
      <w:pPr>
        <w:pStyle w:val="BodyText"/>
        <w:rPr>
          <w:rFonts w:ascii="PMingLiU" w:hAnsi="PMingLiU"/>
        </w:rPr>
      </w:pPr>
      <w:r w:rsidRPr="009F46B3">
        <w:rPr>
          <w:rFonts w:ascii="PMingLiU" w:hAnsi="PMingLiU"/>
        </w:rPr>
        <w:t>•</w:t>
      </w:r>
      <w:r w:rsidRPr="009F46B3">
        <w:rPr>
          <w:rFonts w:ascii="PMingLiU" w:hAnsi="PMingLiU"/>
        </w:rPr>
        <w:tab/>
        <w:t xml:space="preserve">PET袋 </w:t>
      </w:r>
    </w:p>
    <w:p w14:paraId="37EBF875" w14:textId="77777777" w:rsidR="00381F5E" w:rsidRPr="009F46B3" w:rsidRDefault="00C87BB1" w:rsidP="00D8559D">
      <w:pPr>
        <w:pStyle w:val="BodyText"/>
        <w:tabs>
          <w:tab w:val="left" w:pos="426"/>
        </w:tabs>
        <w:ind w:left="426" w:hanging="426"/>
        <w:rPr>
          <w:rStyle w:val="BulletChar"/>
          <w:rFonts w:ascii="PMingLiU" w:eastAsia="PMingLiU" w:hAnsi="PMingLiU"/>
        </w:rPr>
      </w:pPr>
      <w:r w:rsidRPr="009F46B3">
        <w:rPr>
          <w:rFonts w:ascii="PMingLiU" w:hAnsi="PMingLiU"/>
        </w:rPr>
        <w:t>•</w:t>
      </w:r>
      <w:r w:rsidRPr="009F46B3">
        <w:rPr>
          <w:rFonts w:ascii="PMingLiU" w:hAnsi="PMingLiU"/>
        </w:rPr>
        <w:tab/>
      </w:r>
      <w:r w:rsidRPr="009F46B3">
        <w:rPr>
          <w:rStyle w:val="BulletChar"/>
          <w:rFonts w:ascii="PMingLiU" w:eastAsia="PMingLiU" w:hAnsi="PMingLiU"/>
        </w:rPr>
        <w:t xml:space="preserve">絕緣保冷袋 (適合長時間反覆使用). </w:t>
      </w:r>
    </w:p>
    <w:p w14:paraId="72A768BB" w14:textId="77777777" w:rsidR="00C87BB1" w:rsidRPr="009F46B3" w:rsidRDefault="00C87BB1" w:rsidP="00D8559D">
      <w:pPr>
        <w:pStyle w:val="Box"/>
        <w:rPr>
          <w:rFonts w:ascii="PMingLiU" w:hAnsi="PMingLiU"/>
          <w:sz w:val="22"/>
        </w:rPr>
      </w:pPr>
      <w:r w:rsidRPr="009F46B3">
        <w:rPr>
          <w:rFonts w:ascii="PMingLiU" w:hAnsi="PMingLiU"/>
          <w:sz w:val="22"/>
        </w:rPr>
        <w:t xml:space="preserve">注意：含有再生成分 (最好是100%) 的袋子選項可以進一步減少對環境的影響，並協助創造更多對再生產品的需求。 </w:t>
      </w:r>
    </w:p>
    <w:p w14:paraId="1B69D209" w14:textId="77777777" w:rsidR="00C87BB1" w:rsidRPr="009F46B3" w:rsidRDefault="00C87BB1" w:rsidP="00C87BB1">
      <w:pPr>
        <w:pStyle w:val="Heading3"/>
        <w:rPr>
          <w:rFonts w:ascii="PMingLiU" w:hAnsi="PMingLiU"/>
        </w:rPr>
      </w:pPr>
      <w:r w:rsidRPr="009F46B3">
        <w:rPr>
          <w:rFonts w:ascii="PMingLiU" w:hAnsi="PMingLiU"/>
        </w:rPr>
        <w:t>我還能做什麼？</w:t>
      </w:r>
    </w:p>
    <w:p w14:paraId="45AB5FBD" w14:textId="77777777" w:rsidR="00C87BB1" w:rsidRPr="009F46B3" w:rsidRDefault="00C87BB1" w:rsidP="00C87BB1">
      <w:pPr>
        <w:pStyle w:val="Bullet"/>
        <w:rPr>
          <w:rFonts w:ascii="PMingLiU" w:hAnsi="PMingLiU"/>
        </w:rPr>
      </w:pPr>
      <w:r w:rsidRPr="009F46B3">
        <w:rPr>
          <w:rFonts w:ascii="PMingLiU" w:hAnsi="PMingLiU"/>
        </w:rPr>
        <w:t>透過提供誘因，例如小額折扣，贈送免費物品或會員卡上的印花鼓勵顧客攜帶可重復使用的袋子。</w:t>
      </w:r>
    </w:p>
    <w:p w14:paraId="5A849F8A" w14:textId="77777777" w:rsidR="00C87BB1" w:rsidRPr="009F46B3" w:rsidRDefault="00C87BB1" w:rsidP="00C87BB1">
      <w:pPr>
        <w:pStyle w:val="Bullet"/>
        <w:rPr>
          <w:rFonts w:ascii="PMingLiU" w:hAnsi="PMingLiU"/>
        </w:rPr>
      </w:pPr>
      <w:r w:rsidRPr="009F46B3">
        <w:rPr>
          <w:rFonts w:ascii="PMingLiU" w:hAnsi="PMingLiU"/>
        </w:rPr>
        <w:t>為忘記攜帶袋子的客戶或大量訂購的客戶提供重覆使用的箱子。</w:t>
      </w:r>
    </w:p>
    <w:p w14:paraId="2CE94EB8" w14:textId="77777777" w:rsidR="00C87BB1" w:rsidRPr="009F46B3" w:rsidRDefault="00C87BB1" w:rsidP="00C87BB1">
      <w:pPr>
        <w:pStyle w:val="Bullet"/>
        <w:rPr>
          <w:rFonts w:ascii="PMingLiU" w:hAnsi="PMingLiU"/>
        </w:rPr>
      </w:pPr>
      <w:r w:rsidRPr="009F46B3">
        <w:rPr>
          <w:rFonts w:ascii="PMingLiU" w:hAnsi="PMingLiU"/>
        </w:rPr>
        <w:t xml:space="preserve">衛生會是一個重要的考量因素，因此要選擇易於清洗的袋子。 </w:t>
      </w:r>
    </w:p>
    <w:p w14:paraId="0D7DBDAA" w14:textId="77777777" w:rsidR="00C87BB1" w:rsidRPr="009F46B3" w:rsidRDefault="00C87BB1" w:rsidP="00C87BB1">
      <w:pPr>
        <w:pStyle w:val="Heading2"/>
        <w:rPr>
          <w:rFonts w:ascii="PMingLiU" w:hAnsi="PMingLiU"/>
        </w:rPr>
      </w:pPr>
      <w:bookmarkStart w:id="1" w:name="Cafe"/>
      <w:r w:rsidRPr="009F46B3">
        <w:rPr>
          <w:rFonts w:ascii="PMingLiU" w:hAnsi="PMingLiU"/>
        </w:rPr>
        <w:t>咖啡廳或餐廳</w:t>
      </w:r>
    </w:p>
    <w:bookmarkEnd w:id="1"/>
    <w:p w14:paraId="2BE1EDEA" w14:textId="77777777" w:rsidR="00C87BB1" w:rsidRPr="009F46B3" w:rsidRDefault="00C87BB1" w:rsidP="00C87BB1">
      <w:pPr>
        <w:pStyle w:val="Heading3"/>
        <w:rPr>
          <w:rFonts w:ascii="PMingLiU" w:hAnsi="PMingLiU"/>
        </w:rPr>
      </w:pPr>
      <w:r w:rsidRPr="009F46B3">
        <w:rPr>
          <w:rFonts w:ascii="PMingLiU" w:hAnsi="PMingLiU"/>
        </w:rPr>
        <w:t>顧客需要什麼？</w:t>
      </w:r>
    </w:p>
    <w:p w14:paraId="1570E49B" w14:textId="77777777" w:rsidR="00C87BB1" w:rsidRPr="009F46B3" w:rsidRDefault="00C87BB1" w:rsidP="00C87BB1">
      <w:pPr>
        <w:pStyle w:val="BodyText"/>
        <w:rPr>
          <w:rFonts w:ascii="PMingLiU" w:hAnsi="PMingLiU"/>
        </w:rPr>
      </w:pPr>
      <w:r w:rsidRPr="009F46B3">
        <w:rPr>
          <w:rFonts w:ascii="PMingLiU" w:hAnsi="PMingLiU"/>
        </w:rPr>
        <w:t>他們需要的容器或包裝是：</w:t>
      </w:r>
    </w:p>
    <w:p w14:paraId="26FEC36F" w14:textId="77777777" w:rsidR="00C87BB1" w:rsidRPr="009F46B3" w:rsidRDefault="00C87BB1" w:rsidP="00C87BB1">
      <w:pPr>
        <w:pStyle w:val="Bullet"/>
        <w:rPr>
          <w:rFonts w:ascii="PMingLiU" w:hAnsi="PMingLiU"/>
        </w:rPr>
      </w:pPr>
      <w:r w:rsidRPr="009F46B3">
        <w:rPr>
          <w:rFonts w:ascii="PMingLiU" w:hAnsi="PMingLiU"/>
        </w:rPr>
        <w:t xml:space="preserve">攜帶方便 </w:t>
      </w:r>
    </w:p>
    <w:p w14:paraId="169C4AD9" w14:textId="77777777" w:rsidR="00C87BB1" w:rsidRPr="009F46B3" w:rsidRDefault="00C87BB1" w:rsidP="00C87BB1">
      <w:pPr>
        <w:pStyle w:val="Bullet"/>
        <w:rPr>
          <w:rFonts w:ascii="PMingLiU" w:hAnsi="PMingLiU"/>
        </w:rPr>
      </w:pPr>
      <w:r w:rsidRPr="009F46B3">
        <w:rPr>
          <w:rFonts w:ascii="PMingLiU" w:hAnsi="PMingLiU"/>
        </w:rPr>
        <w:t>防堵溢出物</w:t>
      </w:r>
    </w:p>
    <w:p w14:paraId="04F0324A" w14:textId="77777777" w:rsidR="00C87BB1" w:rsidRPr="009F46B3" w:rsidRDefault="00C87BB1" w:rsidP="00C87BB1">
      <w:pPr>
        <w:pStyle w:val="Bullet"/>
        <w:rPr>
          <w:rFonts w:ascii="PMingLiU" w:hAnsi="PMingLiU"/>
        </w:rPr>
      </w:pPr>
      <w:r w:rsidRPr="009F46B3">
        <w:rPr>
          <w:rFonts w:ascii="PMingLiU" w:hAnsi="PMingLiU"/>
        </w:rPr>
        <w:lastRenderedPageBreak/>
        <w:t>價格實惠。</w:t>
      </w:r>
    </w:p>
    <w:p w14:paraId="0DC5F0FD" w14:textId="77777777" w:rsidR="00C87BB1" w:rsidRPr="009F46B3" w:rsidRDefault="00C87BB1" w:rsidP="00C87BB1">
      <w:pPr>
        <w:pStyle w:val="Heading3"/>
        <w:rPr>
          <w:rFonts w:ascii="PMingLiU" w:hAnsi="PMingLiU"/>
        </w:rPr>
      </w:pPr>
      <w:r w:rsidRPr="009F46B3">
        <w:rPr>
          <w:rFonts w:ascii="PMingLiU" w:hAnsi="PMingLiU"/>
        </w:rPr>
        <w:t>建議選項*</w:t>
      </w:r>
    </w:p>
    <w:p w14:paraId="7DBAE4E9" w14:textId="77777777" w:rsidR="00C87BB1" w:rsidRPr="009F46B3" w:rsidRDefault="00C87BB1" w:rsidP="00C87BB1">
      <w:pPr>
        <w:pStyle w:val="Heading4"/>
        <w:rPr>
          <w:rFonts w:ascii="PMingLiU" w:hAnsi="PMingLiU"/>
        </w:rPr>
      </w:pPr>
      <w:r w:rsidRPr="009F46B3">
        <w:rPr>
          <w:rFonts w:ascii="PMingLiU" w:hAnsi="PMingLiU"/>
        </w:rPr>
        <w:t xml:space="preserve">最好的選擇 </w:t>
      </w:r>
    </w:p>
    <w:p w14:paraId="05ECB808" w14:textId="77777777" w:rsidR="00C87BB1" w:rsidRPr="009F46B3" w:rsidRDefault="00C87BB1" w:rsidP="00C87BB1">
      <w:pPr>
        <w:pStyle w:val="BodyText"/>
        <w:rPr>
          <w:rFonts w:ascii="PMingLiU" w:hAnsi="PMingLiU"/>
        </w:rPr>
      </w:pPr>
      <w:r w:rsidRPr="009F46B3">
        <w:rPr>
          <w:rFonts w:ascii="PMingLiU" w:hAnsi="PMingLiU"/>
        </w:rPr>
        <w:t>不要提供袋子。顧客可以攜帶自己的袋子或在沒有袋子的情況下帶走食物。在逐步淘汰一次性塑膠袋情況下，您的顧客很可能會在車上放置可重複使用的袋子。對於步行或騎自行車的顧客，他們到7月1日之前也會養成自行攜帶袋子的習慣。</w:t>
      </w:r>
    </w:p>
    <w:p w14:paraId="655CC845" w14:textId="77777777" w:rsidR="00C87BB1" w:rsidRPr="009F46B3" w:rsidRDefault="00C87BB1" w:rsidP="00C87BB1">
      <w:pPr>
        <w:pStyle w:val="Heading3"/>
        <w:rPr>
          <w:rFonts w:ascii="PMingLiU" w:hAnsi="PMingLiU"/>
        </w:rPr>
      </w:pPr>
      <w:r w:rsidRPr="009F46B3">
        <w:rPr>
          <w:rFonts w:ascii="PMingLiU" w:hAnsi="PMingLiU"/>
        </w:rPr>
        <w:t>我還能做什麼？</w:t>
      </w:r>
    </w:p>
    <w:p w14:paraId="337BF634" w14:textId="77777777" w:rsidR="00C87BB1" w:rsidRPr="009F46B3" w:rsidRDefault="00C87BB1" w:rsidP="00C87BB1">
      <w:pPr>
        <w:pStyle w:val="Bullet"/>
        <w:rPr>
          <w:rFonts w:ascii="PMingLiU" w:hAnsi="PMingLiU"/>
        </w:rPr>
      </w:pPr>
      <w:r w:rsidRPr="009F46B3">
        <w:rPr>
          <w:rFonts w:ascii="PMingLiU" w:hAnsi="PMingLiU"/>
        </w:rPr>
        <w:t>為大量訂購的顧客提供重覆使用的箱子。您可能已經從大批量購中取得了多餘的箱子。</w:t>
      </w:r>
    </w:p>
    <w:p w14:paraId="35A0FB63" w14:textId="77777777" w:rsidR="00C87BB1" w:rsidRPr="009F46B3" w:rsidRDefault="00C87BB1" w:rsidP="00C87BB1">
      <w:pPr>
        <w:pStyle w:val="Bullet"/>
        <w:rPr>
          <w:rFonts w:ascii="PMingLiU" w:hAnsi="PMingLiU"/>
        </w:rPr>
      </w:pPr>
      <w:r w:rsidRPr="009F46B3">
        <w:rPr>
          <w:rFonts w:ascii="PMingLiU" w:hAnsi="PMingLiU"/>
        </w:rPr>
        <w:t xml:space="preserve">仔細考量您所提供給顧客外帶食物或將食物打包的包裝是否容易攜帶，並能夠承裝液體。 </w:t>
      </w:r>
    </w:p>
    <w:p w14:paraId="7BD8DE47" w14:textId="77777777" w:rsidR="00C87BB1" w:rsidRPr="009F46B3" w:rsidRDefault="00C87BB1" w:rsidP="00C87BB1">
      <w:pPr>
        <w:pStyle w:val="Bullet"/>
        <w:rPr>
          <w:rFonts w:ascii="PMingLiU" w:hAnsi="PMingLiU"/>
        </w:rPr>
      </w:pPr>
      <w:r w:rsidRPr="009F46B3">
        <w:rPr>
          <w:rFonts w:ascii="PMingLiU" w:hAnsi="PMingLiU"/>
        </w:rPr>
        <w:t xml:space="preserve">允許顧客攜帶自家的容器─ 您甚至可以提供小額折扣。 </w:t>
      </w:r>
    </w:p>
    <w:p w14:paraId="49D4376A" w14:textId="77777777" w:rsidR="00C87BB1" w:rsidRPr="009F46B3" w:rsidRDefault="00C87BB1" w:rsidP="00C87BB1">
      <w:pPr>
        <w:pStyle w:val="Heading2"/>
        <w:rPr>
          <w:rFonts w:ascii="PMingLiU" w:hAnsi="PMingLiU"/>
        </w:rPr>
      </w:pPr>
      <w:bookmarkStart w:id="2" w:name="Clothing"/>
      <w:r w:rsidRPr="009F46B3">
        <w:rPr>
          <w:rFonts w:ascii="PMingLiU" w:hAnsi="PMingLiU"/>
        </w:rPr>
        <w:t>服装店</w:t>
      </w:r>
    </w:p>
    <w:bookmarkEnd w:id="2"/>
    <w:p w14:paraId="6D5EAD74" w14:textId="77777777" w:rsidR="00C87BB1" w:rsidRPr="009F46B3" w:rsidRDefault="00C87BB1" w:rsidP="00C87BB1">
      <w:pPr>
        <w:pStyle w:val="Heading3"/>
        <w:rPr>
          <w:rFonts w:ascii="PMingLiU" w:hAnsi="PMingLiU"/>
        </w:rPr>
      </w:pPr>
      <w:r w:rsidRPr="009F46B3">
        <w:rPr>
          <w:rFonts w:ascii="PMingLiU" w:hAnsi="PMingLiU"/>
        </w:rPr>
        <w:t>顧客需要什麼？</w:t>
      </w:r>
    </w:p>
    <w:p w14:paraId="64313413" w14:textId="77777777" w:rsidR="00C87BB1" w:rsidRPr="009F46B3" w:rsidRDefault="00C87BB1" w:rsidP="00C87BB1">
      <w:pPr>
        <w:pStyle w:val="BodyText"/>
        <w:rPr>
          <w:rFonts w:ascii="PMingLiU" w:hAnsi="PMingLiU"/>
        </w:rPr>
      </w:pPr>
      <w:r w:rsidRPr="009F46B3">
        <w:rPr>
          <w:rFonts w:ascii="PMingLiU" w:hAnsi="PMingLiU"/>
        </w:rPr>
        <w:t>袋子/包裝需具有以下特性:</w:t>
      </w:r>
    </w:p>
    <w:p w14:paraId="4EA79D56" w14:textId="77777777" w:rsidR="00C87BB1" w:rsidRPr="009F46B3" w:rsidRDefault="00C87BB1" w:rsidP="00C87BB1">
      <w:pPr>
        <w:pStyle w:val="Bullet"/>
        <w:rPr>
          <w:rFonts w:ascii="PMingLiU" w:hAnsi="PMingLiU"/>
        </w:rPr>
      </w:pPr>
      <w:r w:rsidRPr="009F46B3">
        <w:rPr>
          <w:rFonts w:ascii="PMingLiU" w:hAnsi="PMingLiU"/>
        </w:rPr>
        <w:t xml:space="preserve">攜帶方便 </w:t>
      </w:r>
    </w:p>
    <w:p w14:paraId="0F4BBD51" w14:textId="77777777" w:rsidR="00C87BB1" w:rsidRPr="009F46B3" w:rsidRDefault="00C87BB1" w:rsidP="00C87BB1">
      <w:pPr>
        <w:pStyle w:val="Bullet"/>
        <w:rPr>
          <w:rFonts w:ascii="PMingLiU" w:hAnsi="PMingLiU"/>
        </w:rPr>
      </w:pPr>
      <w:r w:rsidRPr="009F46B3">
        <w:rPr>
          <w:rFonts w:ascii="PMingLiU" w:hAnsi="PMingLiU"/>
        </w:rPr>
        <w:t xml:space="preserve">可以容納多件及大件物品 </w:t>
      </w:r>
    </w:p>
    <w:p w14:paraId="67AA946E" w14:textId="77777777" w:rsidR="00C87BB1" w:rsidRPr="009F46B3" w:rsidRDefault="00C87BB1" w:rsidP="00C87BB1">
      <w:pPr>
        <w:pStyle w:val="Bullet"/>
        <w:rPr>
          <w:rFonts w:ascii="PMingLiU" w:hAnsi="PMingLiU"/>
        </w:rPr>
      </w:pPr>
      <w:r w:rsidRPr="009F46B3">
        <w:rPr>
          <w:rFonts w:ascii="PMingLiU" w:hAnsi="PMingLiU"/>
        </w:rPr>
        <w:t>有不同的尺寸。</w:t>
      </w:r>
    </w:p>
    <w:p w14:paraId="160D2F28" w14:textId="77777777" w:rsidR="00C87BB1" w:rsidRPr="009F46B3" w:rsidRDefault="00C87BB1" w:rsidP="00C87BB1">
      <w:pPr>
        <w:pStyle w:val="Heading3"/>
        <w:rPr>
          <w:rFonts w:ascii="PMingLiU" w:hAnsi="PMingLiU"/>
        </w:rPr>
      </w:pPr>
      <w:r w:rsidRPr="009F46B3">
        <w:rPr>
          <w:rFonts w:ascii="PMingLiU" w:hAnsi="PMingLiU"/>
        </w:rPr>
        <w:t>建議選項*</w:t>
      </w:r>
    </w:p>
    <w:p w14:paraId="12D6DA4A" w14:textId="77777777" w:rsidR="00C87BB1" w:rsidRPr="009F46B3" w:rsidRDefault="00C87BB1" w:rsidP="00C87BB1">
      <w:pPr>
        <w:pStyle w:val="Heading4"/>
        <w:rPr>
          <w:rFonts w:ascii="PMingLiU" w:hAnsi="PMingLiU"/>
        </w:rPr>
      </w:pPr>
      <w:r w:rsidRPr="009F46B3">
        <w:rPr>
          <w:rFonts w:ascii="PMingLiU" w:hAnsi="PMingLiU"/>
        </w:rPr>
        <w:t xml:space="preserve">最好的選擇 </w:t>
      </w:r>
    </w:p>
    <w:p w14:paraId="57810AAB" w14:textId="77777777" w:rsidR="00C87BB1" w:rsidRPr="009F46B3" w:rsidRDefault="001B4A09" w:rsidP="00C87BB1">
      <w:pPr>
        <w:pStyle w:val="BodyText"/>
        <w:rPr>
          <w:rFonts w:ascii="PMingLiU" w:hAnsi="PMingLiU"/>
        </w:rPr>
      </w:pPr>
      <w:r>
        <w:rPr>
          <w:rFonts w:ascii="PMingLiU" w:hAnsi="PMingLiU"/>
        </w:rPr>
        <w:pict w14:anchorId="0928C4A2">
          <v:shape id="_x0000_s1041" type="#_x0000_t75" style="position:absolute;margin-left:.1pt;margin-top:.5pt;width:127.5pt;height:169.5pt;z-index:251658240;mso-position-horizontal:absolute;mso-position-horizontal-relative:text;mso-position-vertical:absolute;mso-position-vertical-relative:text;mso-width-relative:page;mso-height-relative:page">
            <v:imagedata r:id="rId11" o:title="Bag C Cotton Bag"/>
            <w10:wrap type="square"/>
          </v:shape>
        </w:pict>
      </w:r>
      <w:r w:rsidR="00647377" w:rsidRPr="009F46B3">
        <w:rPr>
          <w:rFonts w:ascii="PMingLiU" w:hAnsi="PMingLiU"/>
        </w:rPr>
        <w:t xml:space="preserve">有多種選擇。建議選項包括： </w:t>
      </w:r>
    </w:p>
    <w:p w14:paraId="0C832E65" w14:textId="77777777" w:rsidR="00C87BB1" w:rsidRPr="009F46B3" w:rsidRDefault="00C87BB1" w:rsidP="00C87BB1">
      <w:pPr>
        <w:pStyle w:val="Bullet"/>
        <w:rPr>
          <w:rFonts w:ascii="PMingLiU" w:hAnsi="PMingLiU"/>
        </w:rPr>
      </w:pPr>
      <w:r w:rsidRPr="009F46B3">
        <w:rPr>
          <w:rFonts w:ascii="PMingLiU" w:hAnsi="PMingLiU"/>
        </w:rPr>
        <w:t>輕質、合成纖維織物袋</w:t>
      </w:r>
    </w:p>
    <w:p w14:paraId="1F979E3A" w14:textId="77777777" w:rsidR="00C87BB1" w:rsidRPr="009F46B3" w:rsidRDefault="00C87BB1" w:rsidP="00C87BB1">
      <w:pPr>
        <w:pStyle w:val="Bullet"/>
        <w:rPr>
          <w:rFonts w:ascii="PMingLiU" w:hAnsi="PMingLiU"/>
        </w:rPr>
      </w:pPr>
      <w:r w:rsidRPr="009F46B3">
        <w:rPr>
          <w:rFonts w:ascii="PMingLiU" w:hAnsi="PMingLiU"/>
        </w:rPr>
        <w:t>聚丙烯織布和不織布</w:t>
      </w:r>
    </w:p>
    <w:p w14:paraId="169DE021" w14:textId="77777777" w:rsidR="00C87BB1" w:rsidRPr="009F46B3" w:rsidRDefault="00C87BB1" w:rsidP="00C87BB1">
      <w:pPr>
        <w:pStyle w:val="Bullet"/>
        <w:rPr>
          <w:rFonts w:ascii="PMingLiU" w:hAnsi="PMingLiU"/>
        </w:rPr>
      </w:pPr>
      <w:r w:rsidRPr="009F46B3">
        <w:rPr>
          <w:rFonts w:ascii="PMingLiU" w:hAnsi="PMingLiU"/>
        </w:rPr>
        <w:t xml:space="preserve">PET袋 </w:t>
      </w:r>
    </w:p>
    <w:p w14:paraId="41AC0949" w14:textId="77777777" w:rsidR="00C87BB1" w:rsidRPr="009F46B3" w:rsidRDefault="00C87BB1" w:rsidP="00C87BB1">
      <w:pPr>
        <w:pStyle w:val="Bullet"/>
        <w:rPr>
          <w:rFonts w:ascii="PMingLiU" w:hAnsi="PMingLiU"/>
        </w:rPr>
      </w:pPr>
      <w:r w:rsidRPr="009F46B3">
        <w:rPr>
          <w:rFonts w:ascii="PMingLiU" w:hAnsi="PMingLiU"/>
        </w:rPr>
        <w:t xml:space="preserve">棉袋或帆布袋。 </w:t>
      </w:r>
    </w:p>
    <w:p w14:paraId="7FED114E" w14:textId="77777777" w:rsidR="00C87BB1" w:rsidRPr="009F46B3" w:rsidRDefault="00C87BB1" w:rsidP="00381F5E">
      <w:pPr>
        <w:pStyle w:val="Bullet"/>
        <w:numPr>
          <w:ilvl w:val="0"/>
          <w:numId w:val="0"/>
        </w:numPr>
        <w:ind w:left="397"/>
        <w:rPr>
          <w:rFonts w:ascii="PMingLiU" w:hAnsi="PMingLiU"/>
        </w:rPr>
      </w:pPr>
    </w:p>
    <w:p w14:paraId="44BDCABB" w14:textId="77777777" w:rsidR="007D718B" w:rsidRPr="009F46B3" w:rsidRDefault="007D718B" w:rsidP="00381F5E">
      <w:pPr>
        <w:pStyle w:val="Bullet"/>
        <w:numPr>
          <w:ilvl w:val="0"/>
          <w:numId w:val="0"/>
        </w:numPr>
        <w:ind w:left="397"/>
        <w:rPr>
          <w:rFonts w:ascii="PMingLiU" w:hAnsi="PMingLiU"/>
        </w:rPr>
      </w:pPr>
    </w:p>
    <w:p w14:paraId="40174944" w14:textId="77777777" w:rsidR="00E61C20" w:rsidRPr="009F46B3" w:rsidRDefault="00E61C20" w:rsidP="00381F5E">
      <w:pPr>
        <w:pStyle w:val="Bullet"/>
        <w:numPr>
          <w:ilvl w:val="0"/>
          <w:numId w:val="0"/>
        </w:numPr>
        <w:ind w:left="397"/>
        <w:rPr>
          <w:rFonts w:ascii="PMingLiU" w:hAnsi="PMingLiU"/>
        </w:rPr>
      </w:pPr>
    </w:p>
    <w:p w14:paraId="58628DAB" w14:textId="77777777" w:rsidR="00E61C20" w:rsidRPr="009F46B3" w:rsidRDefault="00E61C20" w:rsidP="00381F5E">
      <w:pPr>
        <w:pStyle w:val="Bullet"/>
        <w:numPr>
          <w:ilvl w:val="0"/>
          <w:numId w:val="0"/>
        </w:numPr>
        <w:ind w:left="397"/>
        <w:rPr>
          <w:rFonts w:ascii="PMingLiU" w:hAnsi="PMingLiU"/>
        </w:rPr>
      </w:pPr>
    </w:p>
    <w:p w14:paraId="57E1BC66" w14:textId="77777777" w:rsidR="00C87BB1" w:rsidRPr="009F46B3" w:rsidRDefault="00C87BB1" w:rsidP="00D8559D">
      <w:pPr>
        <w:pStyle w:val="Box"/>
        <w:rPr>
          <w:rFonts w:ascii="PMingLiU" w:hAnsi="PMingLiU"/>
          <w:sz w:val="22"/>
        </w:rPr>
      </w:pPr>
      <w:r w:rsidRPr="009F46B3">
        <w:rPr>
          <w:rFonts w:ascii="PMingLiU" w:hAnsi="PMingLiU"/>
          <w:sz w:val="22"/>
        </w:rPr>
        <w:lastRenderedPageBreak/>
        <w:t xml:space="preserve">注意：含有再生成分 (最好是100%) 的袋子選項可以進一步減少對環境的影響，並協助創造更多對再生產品的需求。 </w:t>
      </w:r>
    </w:p>
    <w:p w14:paraId="614522FC" w14:textId="77777777" w:rsidR="009F46B3" w:rsidRDefault="009F46B3" w:rsidP="00381F5E">
      <w:pPr>
        <w:pStyle w:val="Heading3"/>
        <w:rPr>
          <w:rFonts w:ascii="PMingLiU" w:hAnsi="PMingLiU"/>
        </w:rPr>
        <w:sectPr w:rsidR="009F46B3" w:rsidSect="009F46B3">
          <w:type w:val="continuous"/>
          <w:pgSz w:w="11907" w:h="16840" w:code="9"/>
          <w:pgMar w:top="1440" w:right="1287" w:bottom="1276" w:left="963" w:header="567" w:footer="567" w:gutter="567"/>
          <w:cols w:space="720"/>
          <w:docGrid w:linePitch="299"/>
        </w:sectPr>
      </w:pPr>
    </w:p>
    <w:p w14:paraId="0A0588BF" w14:textId="5F3076A9" w:rsidR="00C87BB1" w:rsidRPr="009F46B3" w:rsidRDefault="00C87BB1" w:rsidP="00381F5E">
      <w:pPr>
        <w:pStyle w:val="Heading3"/>
        <w:rPr>
          <w:rFonts w:ascii="PMingLiU" w:hAnsi="PMingLiU"/>
        </w:rPr>
      </w:pPr>
      <w:r w:rsidRPr="009F46B3">
        <w:rPr>
          <w:rFonts w:ascii="PMingLiU" w:hAnsi="PMingLiU"/>
        </w:rPr>
        <w:lastRenderedPageBreak/>
        <w:t>我還能做什麼？</w:t>
      </w:r>
    </w:p>
    <w:p w14:paraId="115BCC40" w14:textId="77777777" w:rsidR="00C87BB1" w:rsidRPr="009F46B3" w:rsidRDefault="00C87BB1" w:rsidP="00381F5E">
      <w:pPr>
        <w:pStyle w:val="Bullet"/>
        <w:spacing w:before="240"/>
        <w:rPr>
          <w:rFonts w:ascii="PMingLiU" w:hAnsi="PMingLiU"/>
        </w:rPr>
      </w:pPr>
      <w:r w:rsidRPr="009F46B3">
        <w:rPr>
          <w:rFonts w:ascii="PMingLiU" w:hAnsi="PMingLiU"/>
        </w:rPr>
        <w:t xml:space="preserve">請勿提供袋子。顧客可以攜帶自己的袋子或在沒有袋子的情況下帶走物品。 </w:t>
      </w:r>
    </w:p>
    <w:p w14:paraId="09B763F5" w14:textId="77777777" w:rsidR="00C87BB1" w:rsidRPr="009F46B3" w:rsidRDefault="00C87BB1" w:rsidP="004F7A03">
      <w:pPr>
        <w:pStyle w:val="Bullet"/>
        <w:rPr>
          <w:rFonts w:ascii="PMingLiU" w:hAnsi="PMingLiU"/>
        </w:rPr>
      </w:pPr>
      <w:r w:rsidRPr="009F46B3">
        <w:rPr>
          <w:rFonts w:ascii="PMingLiU" w:hAnsi="PMingLiU"/>
        </w:rPr>
        <w:t xml:space="preserve">透過提供誘因 (例如小额折扣或是會員卡上的集點/印花) 來鼓勵可重複使用的袋子的運用。 </w:t>
      </w:r>
    </w:p>
    <w:p w14:paraId="5B826407" w14:textId="77777777" w:rsidR="00C87BB1" w:rsidRPr="009F46B3" w:rsidRDefault="00C87BB1" w:rsidP="004F7A03">
      <w:pPr>
        <w:pStyle w:val="Bullet"/>
        <w:rPr>
          <w:rFonts w:ascii="PMingLiU" w:hAnsi="PMingLiU"/>
        </w:rPr>
      </w:pPr>
      <w:r w:rsidRPr="009F46B3">
        <w:rPr>
          <w:rFonts w:ascii="PMingLiU" w:hAnsi="PMingLiU"/>
        </w:rPr>
        <w:t xml:space="preserve">註冊參與社區共用袋子計畫，例如boomerang bags (Boomerang bags:迴力鏢袋組織為提倡使用可回收材料製成的可重複利用袋子的社區組織)。 </w:t>
      </w:r>
    </w:p>
    <w:p w14:paraId="344438F6" w14:textId="77777777" w:rsidR="00C87BB1" w:rsidRPr="009F46B3" w:rsidRDefault="00C87BB1" w:rsidP="004F7A03">
      <w:pPr>
        <w:pStyle w:val="Bullet"/>
        <w:rPr>
          <w:rFonts w:ascii="PMingLiU" w:hAnsi="PMingLiU"/>
        </w:rPr>
      </w:pPr>
      <w:r w:rsidRPr="009F46B3">
        <w:rPr>
          <w:rFonts w:ascii="PMingLiU" w:hAnsi="PMingLiU"/>
        </w:rPr>
        <w:t xml:space="preserve">如果可能，請選擇含有一定比例再生原料的袋子。 </w:t>
      </w:r>
    </w:p>
    <w:p w14:paraId="3849F5BB" w14:textId="77777777" w:rsidR="00C87BB1" w:rsidRPr="009F46B3" w:rsidRDefault="00C87BB1" w:rsidP="00B4615E">
      <w:pPr>
        <w:pStyle w:val="Heading2"/>
        <w:rPr>
          <w:rFonts w:ascii="PMingLiU" w:hAnsi="PMingLiU"/>
        </w:rPr>
      </w:pPr>
      <w:bookmarkStart w:id="3" w:name="Dairy"/>
      <w:r w:rsidRPr="009F46B3">
        <w:rPr>
          <w:rFonts w:ascii="PMingLiU" w:hAnsi="PMingLiU"/>
        </w:rPr>
        <w:t>雜貨店和便利商店</w:t>
      </w:r>
      <w:bookmarkEnd w:id="3"/>
    </w:p>
    <w:p w14:paraId="0864E1E6" w14:textId="77777777" w:rsidR="00C87BB1" w:rsidRPr="009F46B3" w:rsidRDefault="00C87BB1" w:rsidP="00D8559D">
      <w:pPr>
        <w:pStyle w:val="Heading3"/>
        <w:rPr>
          <w:rFonts w:ascii="PMingLiU" w:hAnsi="PMingLiU"/>
        </w:rPr>
      </w:pPr>
      <w:r w:rsidRPr="009F46B3">
        <w:rPr>
          <w:rFonts w:ascii="PMingLiU" w:hAnsi="PMingLiU"/>
        </w:rPr>
        <w:t>顧客需要什麼？</w:t>
      </w:r>
    </w:p>
    <w:p w14:paraId="213AFBAA" w14:textId="77777777" w:rsidR="00C87BB1" w:rsidRPr="009F46B3" w:rsidRDefault="00C87BB1" w:rsidP="00C87BB1">
      <w:pPr>
        <w:pStyle w:val="BodyText"/>
        <w:rPr>
          <w:rFonts w:ascii="PMingLiU" w:hAnsi="PMingLiU"/>
        </w:rPr>
      </w:pPr>
      <w:r w:rsidRPr="009F46B3">
        <w:rPr>
          <w:rFonts w:ascii="PMingLiU" w:hAnsi="PMingLiU"/>
        </w:rPr>
        <w:t>具下列特性的袋子：</w:t>
      </w:r>
    </w:p>
    <w:p w14:paraId="6ED56AB1" w14:textId="77777777" w:rsidR="00C87BB1" w:rsidRPr="009F46B3" w:rsidRDefault="00C87BB1" w:rsidP="00C87BB1">
      <w:pPr>
        <w:pStyle w:val="BodyText"/>
        <w:rPr>
          <w:rFonts w:ascii="PMingLiU" w:hAnsi="PMingLiU"/>
        </w:rPr>
      </w:pPr>
      <w:r w:rsidRPr="009F46B3">
        <w:rPr>
          <w:rFonts w:ascii="PMingLiU" w:hAnsi="PMingLiU"/>
        </w:rPr>
        <w:t>•</w:t>
      </w:r>
      <w:r w:rsidRPr="009F46B3">
        <w:rPr>
          <w:rFonts w:ascii="PMingLiU" w:hAnsi="PMingLiU"/>
        </w:rPr>
        <w:tab/>
        <w:t>能裝下數樣物品</w:t>
      </w:r>
    </w:p>
    <w:p w14:paraId="0C6B0283" w14:textId="77777777" w:rsidR="00C87BB1" w:rsidRPr="009F46B3" w:rsidRDefault="00C87BB1" w:rsidP="00C87BB1">
      <w:pPr>
        <w:pStyle w:val="BodyText"/>
        <w:rPr>
          <w:rFonts w:ascii="PMingLiU" w:hAnsi="PMingLiU"/>
        </w:rPr>
      </w:pPr>
      <w:r w:rsidRPr="009F46B3">
        <w:rPr>
          <w:rFonts w:ascii="PMingLiU" w:hAnsi="PMingLiU"/>
        </w:rPr>
        <w:t>•</w:t>
      </w:r>
      <w:r w:rsidRPr="009F46B3">
        <w:rPr>
          <w:rFonts w:ascii="PMingLiU" w:hAnsi="PMingLiU"/>
        </w:rPr>
        <w:tab/>
        <w:t xml:space="preserve">攜帶方便 </w:t>
      </w:r>
    </w:p>
    <w:p w14:paraId="004C18F6" w14:textId="77777777" w:rsidR="00C87BB1" w:rsidRPr="009F46B3" w:rsidRDefault="00C87BB1" w:rsidP="00C87BB1">
      <w:pPr>
        <w:pStyle w:val="BodyText"/>
        <w:rPr>
          <w:rFonts w:ascii="PMingLiU" w:hAnsi="PMingLiU"/>
        </w:rPr>
      </w:pPr>
      <w:r w:rsidRPr="009F46B3">
        <w:rPr>
          <w:rFonts w:ascii="PMingLiU" w:hAnsi="PMingLiU"/>
        </w:rPr>
        <w:t>•</w:t>
      </w:r>
      <w:r w:rsidRPr="009F46B3">
        <w:rPr>
          <w:rFonts w:ascii="PMingLiU" w:hAnsi="PMingLiU"/>
        </w:rPr>
        <w:tab/>
        <w:t xml:space="preserve">耐用 </w:t>
      </w:r>
    </w:p>
    <w:p w14:paraId="02663FC8" w14:textId="77777777" w:rsidR="00C87BB1" w:rsidRPr="009F46B3" w:rsidRDefault="00C87BB1" w:rsidP="00C87BB1">
      <w:pPr>
        <w:pStyle w:val="BodyText"/>
        <w:rPr>
          <w:rFonts w:ascii="PMingLiU" w:hAnsi="PMingLiU"/>
        </w:rPr>
      </w:pPr>
      <w:r w:rsidRPr="009F46B3">
        <w:rPr>
          <w:rFonts w:ascii="PMingLiU" w:hAnsi="PMingLiU"/>
        </w:rPr>
        <w:t>•</w:t>
      </w:r>
      <w:r w:rsidRPr="009F46B3">
        <w:rPr>
          <w:rFonts w:ascii="PMingLiU" w:hAnsi="PMingLiU"/>
        </w:rPr>
        <w:tab/>
        <w:t>價格實惠。</w:t>
      </w:r>
    </w:p>
    <w:p w14:paraId="27A987CB" w14:textId="77777777" w:rsidR="00C87BB1" w:rsidRPr="009F46B3" w:rsidRDefault="00C87BB1" w:rsidP="00D8559D">
      <w:pPr>
        <w:pStyle w:val="Heading3"/>
        <w:rPr>
          <w:rFonts w:ascii="PMingLiU" w:hAnsi="PMingLiU"/>
        </w:rPr>
      </w:pPr>
      <w:r w:rsidRPr="009F46B3">
        <w:rPr>
          <w:rFonts w:ascii="PMingLiU" w:hAnsi="PMingLiU"/>
        </w:rPr>
        <w:t>建議選項*</w:t>
      </w:r>
    </w:p>
    <w:p w14:paraId="2DCB3813" w14:textId="77777777" w:rsidR="00C87BB1" w:rsidRPr="009F46B3" w:rsidRDefault="00C87BB1" w:rsidP="00D8559D">
      <w:pPr>
        <w:pStyle w:val="Heading4"/>
        <w:rPr>
          <w:rFonts w:ascii="PMingLiU" w:hAnsi="PMingLiU"/>
        </w:rPr>
      </w:pPr>
      <w:r w:rsidRPr="009F46B3">
        <w:rPr>
          <w:rFonts w:ascii="PMingLiU" w:hAnsi="PMingLiU"/>
        </w:rPr>
        <w:t>最好的選擇</w:t>
      </w:r>
    </w:p>
    <w:p w14:paraId="6832F379" w14:textId="77777777" w:rsidR="00C87BB1" w:rsidRPr="009F46B3" w:rsidRDefault="00C87BB1" w:rsidP="00C87BB1">
      <w:pPr>
        <w:pStyle w:val="BodyText"/>
        <w:rPr>
          <w:rFonts w:ascii="PMingLiU" w:hAnsi="PMingLiU"/>
        </w:rPr>
      </w:pPr>
      <w:r w:rsidRPr="009F46B3">
        <w:rPr>
          <w:rFonts w:ascii="PMingLiU" w:hAnsi="PMingLiU"/>
        </w:rPr>
        <w:t>不要提供袋子。顧客可以攜帶自己的袋子或在沒有袋子的情況下帶走物品。在逐步淘汰一次性塑膠袋的情況下，您的顧客很可能會在車上放置可重複使用的袋子。對於步行或騎自行車的顧客，他們到7月1日之前也會養成自行攜帶袋子的習慣。</w:t>
      </w:r>
    </w:p>
    <w:p w14:paraId="05B364DB" w14:textId="77777777" w:rsidR="00C87BB1" w:rsidRPr="009F46B3" w:rsidRDefault="00C87BB1" w:rsidP="00D8559D">
      <w:pPr>
        <w:pStyle w:val="Heading4"/>
        <w:rPr>
          <w:rFonts w:ascii="PMingLiU" w:hAnsi="PMingLiU"/>
        </w:rPr>
      </w:pPr>
      <w:r w:rsidRPr="009F46B3">
        <w:rPr>
          <w:rFonts w:ascii="PMingLiU" w:hAnsi="PMingLiU"/>
        </w:rPr>
        <w:t xml:space="preserve">其他選擇 </w:t>
      </w:r>
    </w:p>
    <w:p w14:paraId="4E30D2F7" w14:textId="77777777" w:rsidR="00E23AB1" w:rsidRPr="009F46B3" w:rsidRDefault="001B4A09" w:rsidP="00E23AB1">
      <w:pPr>
        <w:pStyle w:val="BodyText"/>
        <w:rPr>
          <w:rFonts w:ascii="PMingLiU" w:hAnsi="PMingLiU"/>
          <w:i/>
        </w:rPr>
      </w:pPr>
      <w:r>
        <w:rPr>
          <w:rFonts w:ascii="PMingLiU" w:hAnsi="PMingLiU"/>
        </w:rPr>
        <w:pict w14:anchorId="7C0C40FB">
          <v:shape id="_x0000_s1039" type="#_x0000_t75" style="position:absolute;margin-left:0;margin-top:6pt;width:128.25pt;height:170.25pt;z-index:251656192;mso-position-horizontal:left;mso-position-horizontal-relative:text;mso-position-vertical:absolute;mso-position-vertical-relative:text;mso-width-relative:page;mso-height-relative:page">
            <v:imagedata r:id="rId12" o:title="Bag F (Polypropylene)"/>
            <w10:wrap type="square"/>
          </v:shape>
        </w:pict>
      </w:r>
      <w:r w:rsidR="00647377" w:rsidRPr="009F46B3">
        <w:rPr>
          <w:rFonts w:ascii="PMingLiU" w:hAnsi="PMingLiU"/>
          <w:i/>
        </w:rPr>
        <w:t xml:space="preserve"> </w:t>
      </w:r>
    </w:p>
    <w:p w14:paraId="421A2A6B" w14:textId="77777777" w:rsidR="00C87BB1" w:rsidRPr="009F46B3" w:rsidRDefault="00C87BB1" w:rsidP="00C87BB1">
      <w:pPr>
        <w:pStyle w:val="BodyText"/>
        <w:rPr>
          <w:rFonts w:ascii="PMingLiU" w:hAnsi="PMingLiU"/>
        </w:rPr>
      </w:pPr>
      <w:r w:rsidRPr="009F46B3">
        <w:rPr>
          <w:rFonts w:ascii="PMingLiU" w:hAnsi="PMingLiU"/>
        </w:rPr>
        <w:t xml:space="preserve">有多種選擇。如果可能，請選擇含有高比例再生原料的袋子。建議選項包括： </w:t>
      </w:r>
    </w:p>
    <w:p w14:paraId="00DA18CD" w14:textId="77777777" w:rsidR="00C87BB1" w:rsidRPr="009F46B3" w:rsidRDefault="00C87BB1" w:rsidP="00D8559D">
      <w:pPr>
        <w:pStyle w:val="Bullet"/>
        <w:rPr>
          <w:rFonts w:ascii="PMingLiU" w:hAnsi="PMingLiU"/>
        </w:rPr>
      </w:pPr>
      <w:r w:rsidRPr="009F46B3">
        <w:rPr>
          <w:rFonts w:ascii="PMingLiU" w:hAnsi="PMingLiU"/>
        </w:rPr>
        <w:t>輕質、合成纖維織物袋</w:t>
      </w:r>
    </w:p>
    <w:p w14:paraId="49F6205A" w14:textId="77777777" w:rsidR="00C87BB1" w:rsidRPr="009F46B3" w:rsidRDefault="00C87BB1" w:rsidP="00D8559D">
      <w:pPr>
        <w:pStyle w:val="Bullet"/>
        <w:rPr>
          <w:rFonts w:ascii="PMingLiU" w:hAnsi="PMingLiU"/>
        </w:rPr>
      </w:pPr>
      <w:r w:rsidRPr="009F46B3">
        <w:rPr>
          <w:rFonts w:ascii="PMingLiU" w:hAnsi="PMingLiU"/>
        </w:rPr>
        <w:t>聚丙烯織布和不織布</w:t>
      </w:r>
    </w:p>
    <w:p w14:paraId="0243F929" w14:textId="77777777" w:rsidR="00C87BB1" w:rsidRPr="009F46B3" w:rsidRDefault="00C87BB1" w:rsidP="00D8559D">
      <w:pPr>
        <w:pStyle w:val="Bullet"/>
        <w:rPr>
          <w:rFonts w:ascii="PMingLiU" w:hAnsi="PMingLiU"/>
        </w:rPr>
      </w:pPr>
      <w:r w:rsidRPr="009F46B3">
        <w:rPr>
          <w:rFonts w:ascii="PMingLiU" w:hAnsi="PMingLiU"/>
        </w:rPr>
        <w:t xml:space="preserve">PET袋 </w:t>
      </w:r>
    </w:p>
    <w:p w14:paraId="04BA5E62" w14:textId="77777777" w:rsidR="00C87BB1" w:rsidRPr="009F46B3" w:rsidRDefault="00C87BB1" w:rsidP="00D8559D">
      <w:pPr>
        <w:pStyle w:val="Bullet"/>
        <w:rPr>
          <w:rFonts w:ascii="PMingLiU" w:hAnsi="PMingLiU"/>
        </w:rPr>
      </w:pPr>
      <w:r w:rsidRPr="009F46B3">
        <w:rPr>
          <w:rFonts w:ascii="PMingLiU" w:hAnsi="PMingLiU"/>
        </w:rPr>
        <w:t xml:space="preserve">棉袋或帆布袋。 </w:t>
      </w:r>
    </w:p>
    <w:p w14:paraId="7CC389D3" w14:textId="77777777" w:rsidR="00C87BB1" w:rsidRPr="009F46B3" w:rsidRDefault="00C87BB1" w:rsidP="00037A19">
      <w:pPr>
        <w:pStyle w:val="Bullet"/>
        <w:numPr>
          <w:ilvl w:val="0"/>
          <w:numId w:val="0"/>
        </w:numPr>
        <w:ind w:left="397"/>
        <w:rPr>
          <w:rFonts w:ascii="PMingLiU" w:hAnsi="PMingLiU"/>
        </w:rPr>
      </w:pPr>
    </w:p>
    <w:p w14:paraId="748B6BA3" w14:textId="77777777" w:rsidR="00D8559D" w:rsidRPr="009F46B3" w:rsidRDefault="00D8559D" w:rsidP="00D8559D">
      <w:pPr>
        <w:pStyle w:val="Bullet"/>
        <w:numPr>
          <w:ilvl w:val="0"/>
          <w:numId w:val="0"/>
        </w:numPr>
        <w:ind w:left="397" w:hanging="397"/>
        <w:rPr>
          <w:rFonts w:ascii="PMingLiU" w:hAnsi="PMingLiU"/>
        </w:rPr>
      </w:pPr>
    </w:p>
    <w:p w14:paraId="23AD30D8" w14:textId="77777777" w:rsidR="0013511A" w:rsidRPr="009F46B3" w:rsidRDefault="0013511A" w:rsidP="0013511A">
      <w:pPr>
        <w:pStyle w:val="BodyText"/>
        <w:rPr>
          <w:rFonts w:ascii="PMingLiU" w:hAnsi="PMingLiU"/>
        </w:rPr>
      </w:pPr>
    </w:p>
    <w:p w14:paraId="4637A636" w14:textId="77777777" w:rsidR="00C87BB1" w:rsidRPr="009F46B3" w:rsidRDefault="00C87BB1" w:rsidP="0013511A">
      <w:pPr>
        <w:pStyle w:val="Box"/>
        <w:rPr>
          <w:rFonts w:ascii="PMingLiU" w:hAnsi="PMingLiU"/>
          <w:sz w:val="22"/>
        </w:rPr>
      </w:pPr>
      <w:r w:rsidRPr="009F46B3">
        <w:rPr>
          <w:rFonts w:ascii="PMingLiU" w:hAnsi="PMingLiU"/>
          <w:sz w:val="22"/>
        </w:rPr>
        <w:t xml:space="preserve">注意：含有再生成分 (最好是100%) 的袋子選項可以進一步減少對環境的影響，並協助創造更多對再生產品的需求。 </w:t>
      </w:r>
    </w:p>
    <w:p w14:paraId="5FF033FE" w14:textId="77777777" w:rsidR="00C87BB1" w:rsidRPr="009F46B3" w:rsidRDefault="00C87BB1" w:rsidP="00D8559D">
      <w:pPr>
        <w:pStyle w:val="Heading3"/>
        <w:rPr>
          <w:rFonts w:ascii="PMingLiU" w:hAnsi="PMingLiU"/>
        </w:rPr>
      </w:pPr>
      <w:r w:rsidRPr="009F46B3">
        <w:rPr>
          <w:rFonts w:ascii="PMingLiU" w:hAnsi="PMingLiU"/>
        </w:rPr>
        <w:t>我還能做什麼？</w:t>
      </w:r>
    </w:p>
    <w:p w14:paraId="1D0770F7" w14:textId="77777777" w:rsidR="00C87BB1" w:rsidRPr="009F46B3" w:rsidRDefault="00C87BB1" w:rsidP="00D8559D">
      <w:pPr>
        <w:pStyle w:val="Bullet"/>
        <w:rPr>
          <w:rStyle w:val="BulletChar"/>
          <w:rFonts w:ascii="PMingLiU" w:eastAsia="PMingLiU" w:hAnsi="PMingLiU"/>
        </w:rPr>
      </w:pPr>
      <w:r w:rsidRPr="009F46B3">
        <w:rPr>
          <w:rStyle w:val="BulletChar"/>
          <w:rFonts w:ascii="PMingLiU" w:eastAsia="PMingLiU" w:hAnsi="PMingLiU"/>
        </w:rPr>
        <w:t xml:space="preserve">為忘記攜帶袋子的顧客提供重覆使用的箱子。 </w:t>
      </w:r>
    </w:p>
    <w:p w14:paraId="41857777" w14:textId="2BE24EA8" w:rsidR="00E23AB1" w:rsidRPr="009F46B3" w:rsidRDefault="00C87BB1" w:rsidP="009F46B3">
      <w:pPr>
        <w:pStyle w:val="Bullet"/>
        <w:tabs>
          <w:tab w:val="left" w:pos="397"/>
        </w:tabs>
        <w:rPr>
          <w:rStyle w:val="BulletChar"/>
          <w:rFonts w:ascii="PMingLiU" w:eastAsia="PMingLiU" w:hAnsi="PMingLiU"/>
        </w:rPr>
      </w:pPr>
      <w:r w:rsidRPr="009F46B3">
        <w:rPr>
          <w:rStyle w:val="BulletChar"/>
          <w:rFonts w:ascii="PMingLiU" w:eastAsia="PMingLiU" w:hAnsi="PMingLiU"/>
        </w:rPr>
        <w:t xml:space="preserve">註冊參與社區共用袋子計畫，例如迴力鏢袋組織。(Boomerang bags:迴力鏢袋組織為提倡使用可回收材料製成的可重複利用袋子的社區組織) </w:t>
      </w:r>
    </w:p>
    <w:p w14:paraId="3844F1DD" w14:textId="77777777" w:rsidR="00C87BB1" w:rsidRPr="009F46B3" w:rsidRDefault="00C87BB1" w:rsidP="00D8559D">
      <w:pPr>
        <w:pStyle w:val="Heading2"/>
        <w:rPr>
          <w:rFonts w:ascii="PMingLiU" w:hAnsi="PMingLiU"/>
        </w:rPr>
      </w:pPr>
      <w:bookmarkStart w:id="4" w:name="Gift"/>
      <w:r w:rsidRPr="009F46B3">
        <w:rPr>
          <w:rFonts w:ascii="PMingLiU" w:hAnsi="PMingLiU"/>
        </w:rPr>
        <w:t>禮品店</w:t>
      </w:r>
    </w:p>
    <w:bookmarkEnd w:id="4"/>
    <w:p w14:paraId="47FF78C3" w14:textId="77777777" w:rsidR="00C87BB1" w:rsidRPr="009F46B3" w:rsidRDefault="00C87BB1" w:rsidP="00D8559D">
      <w:pPr>
        <w:pStyle w:val="Heading3"/>
        <w:rPr>
          <w:rFonts w:ascii="PMingLiU" w:hAnsi="PMingLiU"/>
        </w:rPr>
      </w:pPr>
      <w:r w:rsidRPr="009F46B3">
        <w:rPr>
          <w:rFonts w:ascii="PMingLiU" w:hAnsi="PMingLiU"/>
        </w:rPr>
        <w:t>顧客需要什麼？</w:t>
      </w:r>
    </w:p>
    <w:p w14:paraId="2EC8A3A3" w14:textId="77777777" w:rsidR="00C87BB1" w:rsidRPr="009F46B3" w:rsidRDefault="00C87BB1" w:rsidP="00C87BB1">
      <w:pPr>
        <w:pStyle w:val="BodyText"/>
        <w:rPr>
          <w:rFonts w:ascii="PMingLiU" w:hAnsi="PMingLiU"/>
        </w:rPr>
      </w:pPr>
      <w:r w:rsidRPr="009F46B3">
        <w:rPr>
          <w:rFonts w:ascii="PMingLiU" w:hAnsi="PMingLiU"/>
        </w:rPr>
        <w:t>袋子/包裝需具有以下特性:</w:t>
      </w:r>
    </w:p>
    <w:p w14:paraId="623A730A" w14:textId="77777777" w:rsidR="00C87BB1" w:rsidRPr="009F46B3" w:rsidRDefault="00C87BB1" w:rsidP="00D8559D">
      <w:pPr>
        <w:pStyle w:val="Bullet"/>
        <w:rPr>
          <w:rFonts w:ascii="PMingLiU" w:hAnsi="PMingLiU"/>
        </w:rPr>
      </w:pPr>
      <w:r w:rsidRPr="009F46B3">
        <w:rPr>
          <w:rFonts w:ascii="PMingLiU" w:hAnsi="PMingLiU"/>
        </w:rPr>
        <w:t xml:space="preserve">攜帶方便 </w:t>
      </w:r>
    </w:p>
    <w:p w14:paraId="775C23C4" w14:textId="77777777" w:rsidR="00C87BB1" w:rsidRPr="009F46B3" w:rsidRDefault="00C87BB1" w:rsidP="00D8559D">
      <w:pPr>
        <w:pStyle w:val="Bullet"/>
        <w:rPr>
          <w:rFonts w:ascii="PMingLiU" w:hAnsi="PMingLiU"/>
        </w:rPr>
      </w:pPr>
      <w:r w:rsidRPr="009F46B3">
        <w:rPr>
          <w:rFonts w:ascii="PMingLiU" w:hAnsi="PMingLiU"/>
        </w:rPr>
        <w:t xml:space="preserve">可以容納大件物品 </w:t>
      </w:r>
    </w:p>
    <w:p w14:paraId="24D50DF1" w14:textId="77777777" w:rsidR="00C87BB1" w:rsidRPr="009F46B3" w:rsidRDefault="00C87BB1" w:rsidP="00D8559D">
      <w:pPr>
        <w:pStyle w:val="Bullet"/>
        <w:rPr>
          <w:rFonts w:ascii="PMingLiU" w:hAnsi="PMingLiU"/>
        </w:rPr>
      </w:pPr>
      <w:r w:rsidRPr="009F46B3">
        <w:rPr>
          <w:rFonts w:ascii="PMingLiU" w:hAnsi="PMingLiU"/>
        </w:rPr>
        <w:t>有不同的尺寸。</w:t>
      </w:r>
    </w:p>
    <w:p w14:paraId="1C849438" w14:textId="77777777" w:rsidR="00C87BB1" w:rsidRPr="009F46B3" w:rsidRDefault="00C87BB1" w:rsidP="00D8559D">
      <w:pPr>
        <w:pStyle w:val="Heading3"/>
        <w:rPr>
          <w:rFonts w:ascii="PMingLiU" w:hAnsi="PMingLiU"/>
        </w:rPr>
      </w:pPr>
      <w:r w:rsidRPr="009F46B3">
        <w:rPr>
          <w:rFonts w:ascii="PMingLiU" w:hAnsi="PMingLiU"/>
        </w:rPr>
        <w:t>建議選項*</w:t>
      </w:r>
    </w:p>
    <w:p w14:paraId="2536EEA1" w14:textId="77777777" w:rsidR="00C87BB1" w:rsidRPr="009F46B3" w:rsidRDefault="00C87BB1" w:rsidP="00D8559D">
      <w:pPr>
        <w:pStyle w:val="Heading4"/>
        <w:rPr>
          <w:rFonts w:ascii="PMingLiU" w:hAnsi="PMingLiU"/>
        </w:rPr>
      </w:pPr>
      <w:r w:rsidRPr="009F46B3">
        <w:rPr>
          <w:rFonts w:ascii="PMingLiU" w:hAnsi="PMingLiU"/>
        </w:rPr>
        <w:t>最好的選擇</w:t>
      </w:r>
    </w:p>
    <w:p w14:paraId="476D5880" w14:textId="44B7F39F" w:rsidR="00C87BB1" w:rsidRPr="009F46B3" w:rsidRDefault="00C87BB1" w:rsidP="00C87BB1">
      <w:pPr>
        <w:pStyle w:val="BodyText"/>
        <w:rPr>
          <w:rFonts w:ascii="PMingLiU" w:hAnsi="PMingLiU"/>
        </w:rPr>
      </w:pPr>
      <w:r w:rsidRPr="009F46B3">
        <w:rPr>
          <w:rFonts w:ascii="PMingLiU" w:hAnsi="PMingLiU"/>
        </w:rPr>
        <w:t>不要提供袋子。顧客可以攜帶自己的袋子或在沒有袋子的情況下帶走物品。在逐步淘汰一次性塑料袋情況下，您的顧客很可能會在車上放置可重複使用的袋子。對於步行或騎自行車的顧客，他們到7月1日之前也會養成自帶袋子的習慣。</w:t>
      </w:r>
    </w:p>
    <w:p w14:paraId="48E90150" w14:textId="6009E4F0" w:rsidR="00C87BB1" w:rsidRPr="009F46B3" w:rsidRDefault="001B4A09" w:rsidP="00D8559D">
      <w:pPr>
        <w:pStyle w:val="Heading3"/>
        <w:rPr>
          <w:rFonts w:ascii="PMingLiU" w:hAnsi="PMingLiU"/>
        </w:rPr>
      </w:pPr>
      <w:r>
        <w:rPr>
          <w:rFonts w:ascii="PMingLiU" w:hAnsi="PMingLiU"/>
        </w:rPr>
        <w:pict w14:anchorId="7D25E97C">
          <v:shape id="_x0000_s1040" type="#_x0000_t75" style="position:absolute;margin-left:.1pt;margin-top:1.25pt;width:127.5pt;height:170.25pt;z-index:251657216;mso-position-horizontal-relative:text;mso-position-vertical-relative:text;mso-width-relative:page;mso-height-relative:page">
            <v:imagedata r:id="rId13" o:title="Bag I (Recycled Fabric)"/>
            <w10:wrap type="square"/>
          </v:shape>
        </w:pict>
      </w:r>
      <w:r w:rsidR="00647377" w:rsidRPr="009F46B3">
        <w:rPr>
          <w:rFonts w:ascii="PMingLiU" w:hAnsi="PMingLiU"/>
        </w:rPr>
        <w:t>我還能做什麼？</w:t>
      </w:r>
    </w:p>
    <w:p w14:paraId="2DE43999" w14:textId="77777777" w:rsidR="00C87BB1" w:rsidRPr="009F46B3" w:rsidRDefault="00C87BB1" w:rsidP="00D8559D">
      <w:pPr>
        <w:pStyle w:val="Bullet"/>
        <w:rPr>
          <w:rFonts w:ascii="PMingLiU" w:hAnsi="PMingLiU"/>
        </w:rPr>
      </w:pPr>
      <w:r w:rsidRPr="009F46B3">
        <w:rPr>
          <w:rFonts w:ascii="PMingLiU" w:hAnsi="PMingLiU"/>
        </w:rPr>
        <w:t xml:space="preserve">透過提供誘因 (例如小额折扣或是會員卡上的集點/印花) 來鼓勵可重複使用的袋子的運用。 </w:t>
      </w:r>
    </w:p>
    <w:p w14:paraId="27826CC3" w14:textId="77777777" w:rsidR="00C87BB1" w:rsidRPr="009F46B3" w:rsidRDefault="00C87BB1" w:rsidP="00D8559D">
      <w:pPr>
        <w:pStyle w:val="Bullet"/>
        <w:rPr>
          <w:rFonts w:ascii="PMingLiU" w:hAnsi="PMingLiU"/>
        </w:rPr>
      </w:pPr>
      <w:r w:rsidRPr="009F46B3">
        <w:rPr>
          <w:rFonts w:ascii="PMingLiU" w:hAnsi="PMingLiU"/>
        </w:rPr>
        <w:t xml:space="preserve">註冊參與社區共享袋子計畫，例如迴力鏢袋組織。 </w:t>
      </w:r>
    </w:p>
    <w:p w14:paraId="519347EF" w14:textId="77777777" w:rsidR="00E23AB1" w:rsidRPr="009F46B3" w:rsidRDefault="00C87BB1" w:rsidP="00E23AB1">
      <w:pPr>
        <w:pStyle w:val="Bullet"/>
        <w:rPr>
          <w:rFonts w:ascii="PMingLiU" w:hAnsi="PMingLiU"/>
        </w:rPr>
      </w:pPr>
      <w:r w:rsidRPr="009F46B3">
        <w:rPr>
          <w:rFonts w:ascii="PMingLiU" w:hAnsi="PMingLiU"/>
        </w:rPr>
        <w:t xml:space="preserve">提供箱子或禮品包裝。 </w:t>
      </w:r>
    </w:p>
    <w:p w14:paraId="1A3B8686" w14:textId="77777777" w:rsidR="00E61C20" w:rsidRPr="009F46B3" w:rsidRDefault="00E61C20" w:rsidP="00E23AB1">
      <w:pPr>
        <w:pStyle w:val="Bullet"/>
        <w:numPr>
          <w:ilvl w:val="0"/>
          <w:numId w:val="0"/>
        </w:numPr>
        <w:rPr>
          <w:rFonts w:ascii="PMingLiU" w:hAnsi="PMingLiU"/>
          <w:i/>
        </w:rPr>
      </w:pPr>
    </w:p>
    <w:p w14:paraId="739A2B13" w14:textId="77777777" w:rsidR="009F46B3" w:rsidRDefault="009F46B3" w:rsidP="009F46B3">
      <w:pPr>
        <w:pStyle w:val="Heading2"/>
        <w:tabs>
          <w:tab w:val="clear" w:pos="851"/>
        </w:tabs>
        <w:rPr>
          <w:rFonts w:ascii="PMingLiU" w:hAnsi="PMingLiU"/>
        </w:rPr>
      </w:pPr>
      <w:bookmarkStart w:id="5" w:name="Grocery"/>
    </w:p>
    <w:p w14:paraId="74A8576B" w14:textId="77777777" w:rsidR="009F46B3" w:rsidRDefault="009F46B3" w:rsidP="009F46B3">
      <w:pPr>
        <w:pStyle w:val="Heading2"/>
        <w:tabs>
          <w:tab w:val="clear" w:pos="851"/>
        </w:tabs>
        <w:rPr>
          <w:rFonts w:ascii="PMingLiU" w:hAnsi="PMingLiU"/>
        </w:rPr>
      </w:pPr>
    </w:p>
    <w:p w14:paraId="5C1B82C0" w14:textId="7C7376FA" w:rsidR="00C87BB1" w:rsidRPr="009F46B3" w:rsidRDefault="00C87BB1" w:rsidP="009F46B3">
      <w:pPr>
        <w:pStyle w:val="Heading2"/>
        <w:tabs>
          <w:tab w:val="clear" w:pos="851"/>
        </w:tabs>
        <w:rPr>
          <w:rFonts w:ascii="PMingLiU" w:hAnsi="PMingLiU"/>
        </w:rPr>
      </w:pPr>
      <w:r w:rsidRPr="009F46B3">
        <w:rPr>
          <w:rFonts w:ascii="PMingLiU" w:hAnsi="PMingLiU"/>
        </w:rPr>
        <w:t>雜貨店</w:t>
      </w:r>
      <w:bookmarkEnd w:id="5"/>
    </w:p>
    <w:p w14:paraId="2673D5B2" w14:textId="77777777" w:rsidR="00C87BB1" w:rsidRPr="009F46B3" w:rsidRDefault="00C87BB1" w:rsidP="00D8559D">
      <w:pPr>
        <w:pStyle w:val="Heading3"/>
        <w:rPr>
          <w:rFonts w:ascii="PMingLiU" w:hAnsi="PMingLiU"/>
        </w:rPr>
      </w:pPr>
      <w:r w:rsidRPr="009F46B3">
        <w:rPr>
          <w:rFonts w:ascii="PMingLiU" w:hAnsi="PMingLiU"/>
        </w:rPr>
        <w:t>顧客需要什麼？</w:t>
      </w:r>
    </w:p>
    <w:p w14:paraId="44D9CE41" w14:textId="77777777" w:rsidR="00C87BB1" w:rsidRPr="009F46B3" w:rsidRDefault="00C87BB1" w:rsidP="00C87BB1">
      <w:pPr>
        <w:pStyle w:val="BodyText"/>
        <w:rPr>
          <w:rFonts w:ascii="PMingLiU" w:hAnsi="PMingLiU"/>
        </w:rPr>
      </w:pPr>
      <w:r w:rsidRPr="009F46B3">
        <w:rPr>
          <w:rFonts w:ascii="PMingLiU" w:hAnsi="PMingLiU"/>
        </w:rPr>
        <w:t xml:space="preserve">各種包裝選擇滿足客户的需求。 </w:t>
      </w:r>
    </w:p>
    <w:p w14:paraId="72CA5D1D" w14:textId="77777777" w:rsidR="00C87BB1" w:rsidRPr="009F46B3" w:rsidRDefault="00C87BB1" w:rsidP="00C87BB1">
      <w:pPr>
        <w:pStyle w:val="BodyText"/>
        <w:rPr>
          <w:rFonts w:ascii="PMingLiU" w:hAnsi="PMingLiU"/>
        </w:rPr>
      </w:pPr>
      <w:r w:rsidRPr="009F46B3">
        <w:rPr>
          <w:rFonts w:ascii="PMingLiU" w:hAnsi="PMingLiU"/>
        </w:rPr>
        <w:t>他們需要的包裝是：</w:t>
      </w:r>
    </w:p>
    <w:p w14:paraId="58632901" w14:textId="77777777" w:rsidR="00C87BB1" w:rsidRPr="009F46B3" w:rsidRDefault="00C87BB1" w:rsidP="00D8559D">
      <w:pPr>
        <w:pStyle w:val="Bullet"/>
        <w:rPr>
          <w:rFonts w:ascii="PMingLiU" w:hAnsi="PMingLiU"/>
        </w:rPr>
      </w:pPr>
      <w:r w:rsidRPr="009F46B3">
        <w:rPr>
          <w:rFonts w:ascii="PMingLiU" w:hAnsi="PMingLiU"/>
        </w:rPr>
        <w:t>能容納多樣物品</w:t>
      </w:r>
    </w:p>
    <w:p w14:paraId="6F28F4C9" w14:textId="77777777" w:rsidR="00C87BB1" w:rsidRPr="009F46B3" w:rsidRDefault="00C87BB1" w:rsidP="00D8559D">
      <w:pPr>
        <w:pStyle w:val="Bullet"/>
        <w:rPr>
          <w:rFonts w:ascii="PMingLiU" w:hAnsi="PMingLiU"/>
        </w:rPr>
      </w:pPr>
      <w:r w:rsidRPr="009F46B3">
        <w:rPr>
          <w:rFonts w:ascii="PMingLiU" w:hAnsi="PMingLiU"/>
        </w:rPr>
        <w:t xml:space="preserve">攜帶方便 </w:t>
      </w:r>
    </w:p>
    <w:p w14:paraId="1143B2AA" w14:textId="77777777" w:rsidR="00C87BB1" w:rsidRPr="009F46B3" w:rsidRDefault="00C87BB1" w:rsidP="00D8559D">
      <w:pPr>
        <w:pStyle w:val="Bullet"/>
        <w:rPr>
          <w:rFonts w:ascii="PMingLiU" w:hAnsi="PMingLiU"/>
        </w:rPr>
      </w:pPr>
      <w:r w:rsidRPr="009F46B3">
        <w:rPr>
          <w:rFonts w:ascii="PMingLiU" w:hAnsi="PMingLiU"/>
        </w:rPr>
        <w:t xml:space="preserve">耐用 </w:t>
      </w:r>
    </w:p>
    <w:p w14:paraId="6D29F01B" w14:textId="1167A85F" w:rsidR="00C87BB1" w:rsidRPr="009F46B3" w:rsidRDefault="00C87BB1" w:rsidP="009F46B3">
      <w:pPr>
        <w:pStyle w:val="Bullet"/>
        <w:rPr>
          <w:rFonts w:ascii="PMingLiU" w:hAnsi="PMingLiU"/>
        </w:rPr>
      </w:pPr>
      <w:r w:rsidRPr="009F46B3">
        <w:rPr>
          <w:rFonts w:ascii="PMingLiU" w:hAnsi="PMingLiU"/>
        </w:rPr>
        <w:t xml:space="preserve">容易清潔 </w:t>
      </w:r>
    </w:p>
    <w:p w14:paraId="7CED3F87" w14:textId="1FECDC96" w:rsidR="00C87BB1" w:rsidRPr="009F46B3" w:rsidRDefault="00C87BB1" w:rsidP="009F46B3">
      <w:pPr>
        <w:pStyle w:val="Bullet"/>
        <w:rPr>
          <w:rFonts w:ascii="PMingLiU" w:hAnsi="PMingLiU"/>
        </w:rPr>
      </w:pPr>
      <w:r w:rsidRPr="009F46B3">
        <w:rPr>
          <w:rFonts w:ascii="PMingLiU" w:hAnsi="PMingLiU"/>
        </w:rPr>
        <w:t>保持物品陰涼。</w:t>
      </w:r>
    </w:p>
    <w:p w14:paraId="34AB2AD6" w14:textId="77777777" w:rsidR="00C87BB1" w:rsidRPr="009F46B3" w:rsidRDefault="00C87BB1" w:rsidP="00D8559D">
      <w:pPr>
        <w:pStyle w:val="Heading3"/>
        <w:rPr>
          <w:rFonts w:ascii="PMingLiU" w:hAnsi="PMingLiU"/>
        </w:rPr>
      </w:pPr>
      <w:r w:rsidRPr="009F46B3">
        <w:rPr>
          <w:rFonts w:ascii="PMingLiU" w:hAnsi="PMingLiU"/>
        </w:rPr>
        <w:t>建議選項*</w:t>
      </w:r>
    </w:p>
    <w:p w14:paraId="259712E9" w14:textId="77777777" w:rsidR="00C87BB1" w:rsidRPr="009F46B3" w:rsidRDefault="00C87BB1" w:rsidP="00D8559D">
      <w:pPr>
        <w:pStyle w:val="Heading4"/>
        <w:rPr>
          <w:rFonts w:ascii="PMingLiU" w:hAnsi="PMingLiU"/>
        </w:rPr>
      </w:pPr>
      <w:r w:rsidRPr="009F46B3">
        <w:rPr>
          <w:rFonts w:ascii="PMingLiU" w:hAnsi="PMingLiU"/>
        </w:rPr>
        <w:t>最好的選擇</w:t>
      </w:r>
    </w:p>
    <w:p w14:paraId="2FBD2CD8" w14:textId="77777777" w:rsidR="00C87BB1" w:rsidRPr="009F46B3" w:rsidRDefault="00C87BB1" w:rsidP="00C87BB1">
      <w:pPr>
        <w:pStyle w:val="BodyText"/>
        <w:rPr>
          <w:rFonts w:ascii="PMingLiU" w:hAnsi="PMingLiU"/>
        </w:rPr>
      </w:pPr>
      <w:r w:rsidRPr="009F46B3">
        <w:rPr>
          <w:rFonts w:ascii="PMingLiU" w:hAnsi="PMingLiU"/>
        </w:rPr>
        <w:t>鼓勵顧客攜帶自己的袋子及/或重覆使用袋子，而不是每次購買新袋子。</w:t>
      </w:r>
    </w:p>
    <w:p w14:paraId="076E16CA" w14:textId="77777777" w:rsidR="00C87BB1" w:rsidRPr="009F46B3" w:rsidRDefault="00C87BB1" w:rsidP="00D8559D">
      <w:pPr>
        <w:pStyle w:val="Heading4"/>
        <w:rPr>
          <w:rFonts w:ascii="PMingLiU" w:hAnsi="PMingLiU"/>
        </w:rPr>
      </w:pPr>
      <w:r w:rsidRPr="009F46B3">
        <w:rPr>
          <w:rFonts w:ascii="PMingLiU" w:hAnsi="PMingLiU"/>
        </w:rPr>
        <w:t xml:space="preserve">其他選擇 </w:t>
      </w:r>
    </w:p>
    <w:p w14:paraId="256CFF54" w14:textId="77777777" w:rsidR="00C87BB1" w:rsidRPr="009F46B3" w:rsidRDefault="00C87BB1" w:rsidP="00C87BB1">
      <w:pPr>
        <w:pStyle w:val="BodyText"/>
        <w:rPr>
          <w:rFonts w:ascii="PMingLiU" w:hAnsi="PMingLiU"/>
        </w:rPr>
      </w:pPr>
      <w:r w:rsidRPr="009F46B3">
        <w:rPr>
          <w:rFonts w:ascii="PMingLiU" w:hAnsi="PMingLiU"/>
        </w:rPr>
        <w:t xml:space="preserve">有多種其他選擇。您可以提供各種不同的袋子供顧客購買，或選擇只提供一種類型的袋子。 </w:t>
      </w:r>
    </w:p>
    <w:p w14:paraId="618BF8FA" w14:textId="77777777" w:rsidR="00C87BB1" w:rsidRPr="009F46B3" w:rsidRDefault="00C87BB1" w:rsidP="00C87BB1">
      <w:pPr>
        <w:pStyle w:val="BodyText"/>
        <w:rPr>
          <w:rFonts w:ascii="PMingLiU" w:hAnsi="PMingLiU"/>
        </w:rPr>
      </w:pPr>
      <w:r w:rsidRPr="009F46B3">
        <w:rPr>
          <w:rFonts w:ascii="PMingLiU" w:hAnsi="PMingLiU"/>
        </w:rPr>
        <w:t xml:space="preserve">建議選項包括：  </w:t>
      </w:r>
    </w:p>
    <w:p w14:paraId="51DB8941" w14:textId="77777777" w:rsidR="00C87BB1" w:rsidRPr="009F46B3" w:rsidRDefault="00C87BB1" w:rsidP="00D8559D">
      <w:pPr>
        <w:pStyle w:val="Bullet"/>
        <w:rPr>
          <w:rFonts w:ascii="PMingLiU" w:hAnsi="PMingLiU"/>
        </w:rPr>
      </w:pPr>
      <w:r w:rsidRPr="009F46B3">
        <w:rPr>
          <w:rFonts w:ascii="PMingLiU" w:hAnsi="PMingLiU"/>
        </w:rPr>
        <w:t>輕質、合成纖維織物袋</w:t>
      </w:r>
    </w:p>
    <w:p w14:paraId="6E2D54CF" w14:textId="77777777" w:rsidR="00C87BB1" w:rsidRPr="009F46B3" w:rsidRDefault="00C87BB1" w:rsidP="00D8559D">
      <w:pPr>
        <w:pStyle w:val="Bullet"/>
        <w:rPr>
          <w:rFonts w:ascii="PMingLiU" w:hAnsi="PMingLiU"/>
        </w:rPr>
      </w:pPr>
      <w:r w:rsidRPr="009F46B3">
        <w:rPr>
          <w:rFonts w:ascii="PMingLiU" w:hAnsi="PMingLiU"/>
        </w:rPr>
        <w:t>聚丙烯織布和不織布</w:t>
      </w:r>
    </w:p>
    <w:p w14:paraId="5C1B6D01" w14:textId="77777777" w:rsidR="00C87BB1" w:rsidRPr="009F46B3" w:rsidRDefault="00C87BB1" w:rsidP="00D8559D">
      <w:pPr>
        <w:pStyle w:val="Bullet"/>
        <w:rPr>
          <w:rFonts w:ascii="PMingLiU" w:hAnsi="PMingLiU"/>
        </w:rPr>
      </w:pPr>
      <w:r w:rsidRPr="009F46B3">
        <w:rPr>
          <w:rFonts w:ascii="PMingLiU" w:hAnsi="PMingLiU"/>
        </w:rPr>
        <w:t xml:space="preserve">PET袋 </w:t>
      </w:r>
    </w:p>
    <w:p w14:paraId="2331971B" w14:textId="77777777" w:rsidR="00C87BB1" w:rsidRPr="009F46B3" w:rsidRDefault="00C87BB1" w:rsidP="00D8559D">
      <w:pPr>
        <w:pStyle w:val="Bullet"/>
        <w:rPr>
          <w:rFonts w:ascii="PMingLiU" w:hAnsi="PMingLiU"/>
        </w:rPr>
      </w:pPr>
      <w:r w:rsidRPr="009F46B3">
        <w:rPr>
          <w:rFonts w:ascii="PMingLiU" w:hAnsi="PMingLiU"/>
        </w:rPr>
        <w:t xml:space="preserve">棉袋或帆布袋。 </w:t>
      </w:r>
    </w:p>
    <w:p w14:paraId="407EB52F" w14:textId="77777777" w:rsidR="00C87BB1" w:rsidRPr="009F46B3" w:rsidRDefault="00C87BB1" w:rsidP="00D8559D">
      <w:pPr>
        <w:pStyle w:val="Bullet"/>
        <w:rPr>
          <w:rFonts w:ascii="PMingLiU" w:hAnsi="PMingLiU"/>
        </w:rPr>
      </w:pPr>
      <w:r w:rsidRPr="009F46B3">
        <w:rPr>
          <w:rFonts w:ascii="PMingLiU" w:hAnsi="PMingLiU"/>
        </w:rPr>
        <w:t xml:space="preserve">黄麻 </w:t>
      </w:r>
    </w:p>
    <w:p w14:paraId="57F9A5C3" w14:textId="77777777" w:rsidR="00C87BB1" w:rsidRPr="009F46B3" w:rsidRDefault="00C87BB1" w:rsidP="0013511A">
      <w:pPr>
        <w:pStyle w:val="Bullet"/>
        <w:spacing w:after="0"/>
        <w:rPr>
          <w:rFonts w:ascii="PMingLiU" w:hAnsi="PMingLiU"/>
        </w:rPr>
      </w:pPr>
      <w:r w:rsidRPr="009F46B3">
        <w:rPr>
          <w:rFonts w:ascii="PMingLiU" w:hAnsi="PMingLiU"/>
        </w:rPr>
        <w:t xml:space="preserve">絕緣保冷袋 (適合長時間重覆使用). </w:t>
      </w:r>
    </w:p>
    <w:p w14:paraId="1F5913F1" w14:textId="77777777" w:rsidR="00381F5E" w:rsidRPr="009F46B3" w:rsidRDefault="00381F5E" w:rsidP="00381F5E">
      <w:pPr>
        <w:pStyle w:val="Bullet"/>
        <w:numPr>
          <w:ilvl w:val="0"/>
          <w:numId w:val="0"/>
        </w:numPr>
        <w:rPr>
          <w:rFonts w:ascii="PMingLiU" w:hAnsi="PMingLiU"/>
        </w:rPr>
      </w:pPr>
    </w:p>
    <w:p w14:paraId="375EBFD2" w14:textId="77777777" w:rsidR="00C87BB1" w:rsidRPr="009F46B3" w:rsidRDefault="00C87BB1" w:rsidP="00D8559D">
      <w:pPr>
        <w:pStyle w:val="Box"/>
        <w:rPr>
          <w:rFonts w:ascii="PMingLiU" w:hAnsi="PMingLiU"/>
          <w:sz w:val="22"/>
        </w:rPr>
      </w:pPr>
      <w:r w:rsidRPr="009F46B3">
        <w:rPr>
          <w:rFonts w:ascii="PMingLiU" w:hAnsi="PMingLiU"/>
          <w:sz w:val="22"/>
        </w:rPr>
        <w:lastRenderedPageBreak/>
        <w:t xml:space="preserve">注意：含有再生成分 (最好是100%) 的袋子可以進一步減少對環境的影響，並協助創造更多對再生產品的需求。 </w:t>
      </w:r>
    </w:p>
    <w:p w14:paraId="48F1A8C4" w14:textId="77777777" w:rsidR="00C87BB1" w:rsidRPr="009F46B3" w:rsidRDefault="00C87BB1" w:rsidP="00D8559D">
      <w:pPr>
        <w:pStyle w:val="Heading3"/>
        <w:rPr>
          <w:rFonts w:ascii="PMingLiU" w:hAnsi="PMingLiU"/>
        </w:rPr>
      </w:pPr>
      <w:r w:rsidRPr="009F46B3">
        <w:rPr>
          <w:rFonts w:ascii="PMingLiU" w:hAnsi="PMingLiU"/>
        </w:rPr>
        <w:t>我還能做什麼？</w:t>
      </w:r>
    </w:p>
    <w:p w14:paraId="79E439FF" w14:textId="77777777" w:rsidR="00C87BB1" w:rsidRPr="009F46B3" w:rsidRDefault="00C87BB1" w:rsidP="00D8559D">
      <w:pPr>
        <w:pStyle w:val="Bullet"/>
        <w:rPr>
          <w:rFonts w:ascii="PMingLiU" w:hAnsi="PMingLiU"/>
        </w:rPr>
      </w:pPr>
      <w:r w:rsidRPr="009F46B3">
        <w:rPr>
          <w:rFonts w:ascii="PMingLiU" w:hAnsi="PMingLiU"/>
        </w:rPr>
        <w:t>透過小額折扣等誘因，鼓勵顧客攜帶可重複使用的袋子。</w:t>
      </w:r>
    </w:p>
    <w:p w14:paraId="4391E0D3" w14:textId="77777777" w:rsidR="00C87BB1" w:rsidRPr="009F46B3" w:rsidRDefault="00C87BB1" w:rsidP="00D8559D">
      <w:pPr>
        <w:pStyle w:val="Bullet"/>
        <w:rPr>
          <w:rFonts w:ascii="PMingLiU" w:hAnsi="PMingLiU"/>
        </w:rPr>
      </w:pPr>
      <w:r w:rsidRPr="009F46B3">
        <w:rPr>
          <w:rFonts w:ascii="PMingLiU" w:hAnsi="PMingLiU"/>
        </w:rPr>
        <w:t xml:space="preserve">為忘記攜帶袋子的顧客提供重覆使用的箱子。 </w:t>
      </w:r>
    </w:p>
    <w:p w14:paraId="4E6ADBCA" w14:textId="77777777" w:rsidR="00C87BB1" w:rsidRPr="009F46B3" w:rsidRDefault="00C87BB1" w:rsidP="00C87BB1">
      <w:pPr>
        <w:pStyle w:val="Bullet"/>
        <w:rPr>
          <w:rFonts w:ascii="PMingLiU" w:hAnsi="PMingLiU"/>
        </w:rPr>
      </w:pPr>
      <w:r w:rsidRPr="009F46B3">
        <w:rPr>
          <w:rFonts w:ascii="PMingLiU" w:hAnsi="PMingLiU"/>
        </w:rPr>
        <w:t xml:space="preserve">註冊參與社區共享袋子計畫，例如迴力鏢袋組織。 </w:t>
      </w:r>
    </w:p>
    <w:p w14:paraId="747EA5C1" w14:textId="77777777" w:rsidR="00C87BB1" w:rsidRPr="009F46B3" w:rsidRDefault="00D8559D" w:rsidP="00D8559D">
      <w:pPr>
        <w:pStyle w:val="Bullet"/>
        <w:rPr>
          <w:rFonts w:ascii="PMingLiU" w:hAnsi="PMingLiU"/>
        </w:rPr>
      </w:pPr>
      <w:r w:rsidRPr="009F46B3">
        <w:rPr>
          <w:rFonts w:ascii="PMingLiU" w:hAnsi="PMingLiU"/>
        </w:rPr>
        <w:t>免費物品或會員卡上的印花。</w:t>
      </w:r>
    </w:p>
    <w:p w14:paraId="39A9C0FE" w14:textId="77777777" w:rsidR="00C87BB1" w:rsidRPr="009F46B3" w:rsidRDefault="00C87BB1" w:rsidP="00D8559D">
      <w:pPr>
        <w:pStyle w:val="Bullet"/>
        <w:rPr>
          <w:rFonts w:ascii="PMingLiU" w:hAnsi="PMingLiU"/>
        </w:rPr>
      </w:pPr>
      <w:r w:rsidRPr="009F46B3">
        <w:rPr>
          <w:rFonts w:ascii="PMingLiU" w:hAnsi="PMingLiU"/>
        </w:rPr>
        <w:t>為忘記攜帶袋子的顧客或大量訂單提供重覆使用的箱子。</w:t>
      </w:r>
    </w:p>
    <w:p w14:paraId="405DAF0F" w14:textId="0755EC9B" w:rsidR="00C87BB1" w:rsidRPr="009F46B3" w:rsidRDefault="00C87BB1" w:rsidP="009F46B3">
      <w:pPr>
        <w:pStyle w:val="Bullet"/>
      </w:pPr>
      <w:r w:rsidRPr="009F46B3">
        <w:t>衛生會是一個重要的考量因素，因此需要選擇易於清洗的袋子。</w:t>
      </w:r>
      <w:r w:rsidRPr="009F46B3">
        <w:t xml:space="preserve"> </w:t>
      </w:r>
    </w:p>
    <w:p w14:paraId="6511A3AB" w14:textId="77777777" w:rsidR="00C87BB1" w:rsidRPr="009F46B3" w:rsidRDefault="00C87BB1" w:rsidP="00D8559D">
      <w:pPr>
        <w:pStyle w:val="Heading2"/>
        <w:rPr>
          <w:rFonts w:ascii="PMingLiU" w:hAnsi="PMingLiU"/>
        </w:rPr>
      </w:pPr>
      <w:bookmarkStart w:id="6" w:name="Local"/>
      <w:r w:rsidRPr="009F46B3">
        <w:rPr>
          <w:rFonts w:ascii="PMingLiU" w:hAnsi="PMingLiU"/>
        </w:rPr>
        <w:t xml:space="preserve">本地市場 </w:t>
      </w:r>
    </w:p>
    <w:bookmarkEnd w:id="6"/>
    <w:p w14:paraId="70C0D36D" w14:textId="77777777" w:rsidR="00C87BB1" w:rsidRPr="009F46B3" w:rsidRDefault="00C87BB1" w:rsidP="00D8559D">
      <w:pPr>
        <w:pStyle w:val="Heading3"/>
        <w:rPr>
          <w:rFonts w:ascii="PMingLiU" w:hAnsi="PMingLiU"/>
        </w:rPr>
      </w:pPr>
      <w:r w:rsidRPr="009F46B3">
        <w:rPr>
          <w:rFonts w:ascii="PMingLiU" w:hAnsi="PMingLiU"/>
        </w:rPr>
        <w:t>顧客需要什麼？</w:t>
      </w:r>
    </w:p>
    <w:p w14:paraId="307BE38D" w14:textId="77777777" w:rsidR="00C87BB1" w:rsidRPr="009F46B3" w:rsidRDefault="00C87BB1" w:rsidP="00C87BB1">
      <w:pPr>
        <w:pStyle w:val="BodyText"/>
        <w:rPr>
          <w:rFonts w:ascii="PMingLiU" w:hAnsi="PMingLiU"/>
        </w:rPr>
      </w:pPr>
      <w:r w:rsidRPr="009F46B3">
        <w:rPr>
          <w:rFonts w:ascii="PMingLiU" w:hAnsi="PMingLiU"/>
        </w:rPr>
        <w:t>袋子需具有以下特性:</w:t>
      </w:r>
    </w:p>
    <w:p w14:paraId="1BD561E1" w14:textId="77777777" w:rsidR="00C87BB1" w:rsidRPr="009F46B3" w:rsidRDefault="00C87BB1" w:rsidP="00D8559D">
      <w:pPr>
        <w:pStyle w:val="Bullet"/>
        <w:rPr>
          <w:rFonts w:ascii="PMingLiU" w:hAnsi="PMingLiU"/>
        </w:rPr>
      </w:pPr>
      <w:r w:rsidRPr="009F46B3">
        <w:rPr>
          <w:rFonts w:ascii="PMingLiU" w:hAnsi="PMingLiU"/>
        </w:rPr>
        <w:t xml:space="preserve">攜帶方便 </w:t>
      </w:r>
    </w:p>
    <w:p w14:paraId="6418BD6B" w14:textId="77777777" w:rsidR="00C87BB1" w:rsidRPr="009F46B3" w:rsidRDefault="00C87BB1" w:rsidP="00D8559D">
      <w:pPr>
        <w:pStyle w:val="Bullet"/>
        <w:rPr>
          <w:rFonts w:ascii="PMingLiU" w:hAnsi="PMingLiU"/>
        </w:rPr>
      </w:pPr>
      <w:r w:rsidRPr="009F46B3">
        <w:rPr>
          <w:rFonts w:ascii="PMingLiU" w:hAnsi="PMingLiU"/>
        </w:rPr>
        <w:t xml:space="preserve">能裝載潮濕的物品 </w:t>
      </w:r>
    </w:p>
    <w:p w14:paraId="2427930E" w14:textId="77777777" w:rsidR="00C87BB1" w:rsidRPr="009F46B3" w:rsidRDefault="00C87BB1" w:rsidP="00D8559D">
      <w:pPr>
        <w:pStyle w:val="Bullet"/>
        <w:rPr>
          <w:rFonts w:ascii="PMingLiU" w:hAnsi="PMingLiU"/>
        </w:rPr>
      </w:pPr>
      <w:r w:rsidRPr="009F46B3">
        <w:rPr>
          <w:rFonts w:ascii="PMingLiU" w:hAnsi="PMingLiU"/>
        </w:rPr>
        <w:t xml:space="preserve">容易清潔。 </w:t>
      </w:r>
    </w:p>
    <w:p w14:paraId="1D414A1E" w14:textId="77777777" w:rsidR="00C87BB1" w:rsidRPr="009F46B3" w:rsidRDefault="00C87BB1" w:rsidP="00D8559D">
      <w:pPr>
        <w:pStyle w:val="Bullet"/>
        <w:rPr>
          <w:rFonts w:ascii="PMingLiU" w:hAnsi="PMingLiU"/>
        </w:rPr>
      </w:pPr>
      <w:r w:rsidRPr="009F46B3">
        <w:rPr>
          <w:rFonts w:ascii="PMingLiU" w:hAnsi="PMingLiU"/>
        </w:rPr>
        <w:t>耐用</w:t>
      </w:r>
    </w:p>
    <w:p w14:paraId="6CC5260E" w14:textId="77777777" w:rsidR="00C87BB1" w:rsidRPr="009F46B3" w:rsidRDefault="00C87BB1" w:rsidP="00D8559D">
      <w:pPr>
        <w:pStyle w:val="Bullet"/>
        <w:rPr>
          <w:rFonts w:ascii="PMingLiU" w:hAnsi="PMingLiU"/>
        </w:rPr>
      </w:pPr>
      <w:r w:rsidRPr="009F46B3">
        <w:rPr>
          <w:rFonts w:ascii="PMingLiU" w:hAnsi="PMingLiU"/>
        </w:rPr>
        <w:t>能容納多樣物品</w:t>
      </w:r>
    </w:p>
    <w:p w14:paraId="6251DA06" w14:textId="77777777" w:rsidR="00C87BB1" w:rsidRPr="009F46B3" w:rsidRDefault="00C87BB1" w:rsidP="0013511A">
      <w:pPr>
        <w:pStyle w:val="BodyText"/>
        <w:spacing w:before="240"/>
        <w:rPr>
          <w:rStyle w:val="Heading3Char"/>
          <w:rFonts w:ascii="PMingLiU" w:hAnsi="PMingLiU"/>
        </w:rPr>
      </w:pPr>
      <w:r w:rsidRPr="009F46B3">
        <w:rPr>
          <w:rStyle w:val="Heading3Char"/>
          <w:rFonts w:ascii="PMingLiU" w:hAnsi="PMingLiU"/>
        </w:rPr>
        <w:t>建議選項*</w:t>
      </w:r>
    </w:p>
    <w:p w14:paraId="79260A98" w14:textId="77777777" w:rsidR="00C87BB1" w:rsidRPr="009F46B3" w:rsidRDefault="00C87BB1" w:rsidP="00C87BB1">
      <w:pPr>
        <w:pStyle w:val="BodyText"/>
        <w:rPr>
          <w:rStyle w:val="Heading4Char"/>
          <w:rFonts w:ascii="PMingLiU" w:hAnsi="PMingLiU"/>
        </w:rPr>
      </w:pPr>
      <w:r w:rsidRPr="009F46B3">
        <w:rPr>
          <w:rStyle w:val="Heading4Char"/>
          <w:rFonts w:ascii="PMingLiU" w:hAnsi="PMingLiU"/>
        </w:rPr>
        <w:t>最好的選擇</w:t>
      </w:r>
    </w:p>
    <w:p w14:paraId="43715112" w14:textId="77777777" w:rsidR="00C87BB1" w:rsidRPr="009F46B3" w:rsidRDefault="001B4A09" w:rsidP="00C87BB1">
      <w:pPr>
        <w:pStyle w:val="BodyText"/>
        <w:rPr>
          <w:rFonts w:ascii="PMingLiU" w:hAnsi="PMingLiU"/>
        </w:rPr>
      </w:pPr>
      <w:r>
        <w:rPr>
          <w:rFonts w:ascii="PMingLiU" w:hAnsi="PMingLiU"/>
        </w:rPr>
        <w:pict w14:anchorId="327B2BDD">
          <v:shape id="_x0000_s1042" type="#_x0000_t75" style="position:absolute;margin-left:.1pt;margin-top:0;width:127.5pt;height:170.25pt;z-index:-251655168;mso-position-horizontal:absolute;mso-position-horizontal-relative:text;mso-position-vertical:center;mso-position-vertical-relative:text;mso-width-relative:page;mso-height-relative:page" wrapcoords="-127 0 -127 21505 21600 21505 21600 0 -127 0">
            <v:imagedata r:id="rId14" o:title="Bag B Cotton String Bag"/>
            <w10:wrap type="tight"/>
          </v:shape>
        </w:pict>
      </w:r>
      <w:r w:rsidR="00647377" w:rsidRPr="009F46B3">
        <w:rPr>
          <w:rFonts w:ascii="PMingLiU" w:hAnsi="PMingLiU"/>
        </w:rPr>
        <w:t>要求顧客攜帶自己的袋子。在逐步淘汰一次性塑膠袋的情況下，您的顧客很可能會在車上放置可重複使用的袋子。對於步行或騎自行車的顧客，他們到7月1日之前也會養成自行攜帶袋子的習慣。</w:t>
      </w:r>
    </w:p>
    <w:p w14:paraId="6D3FF016" w14:textId="77777777" w:rsidR="00C87BB1" w:rsidRPr="009F46B3" w:rsidRDefault="00C87BB1" w:rsidP="00D8559D">
      <w:pPr>
        <w:pStyle w:val="Heading3"/>
        <w:rPr>
          <w:rFonts w:ascii="PMingLiU" w:hAnsi="PMingLiU"/>
        </w:rPr>
      </w:pPr>
      <w:r w:rsidRPr="009F46B3">
        <w:rPr>
          <w:rFonts w:ascii="PMingLiU" w:hAnsi="PMingLiU"/>
        </w:rPr>
        <w:t>我還能做什麼？</w:t>
      </w:r>
    </w:p>
    <w:p w14:paraId="48EA5FF2" w14:textId="77777777" w:rsidR="00C87BB1" w:rsidRPr="009F46B3" w:rsidRDefault="00C87BB1" w:rsidP="0013511A">
      <w:pPr>
        <w:pStyle w:val="BodyText"/>
        <w:tabs>
          <w:tab w:val="left" w:pos="426"/>
        </w:tabs>
        <w:ind w:left="425" w:hanging="425"/>
        <w:rPr>
          <w:rStyle w:val="BulletChar"/>
          <w:rFonts w:ascii="PMingLiU" w:eastAsia="PMingLiU" w:hAnsi="PMingLiU"/>
        </w:rPr>
      </w:pPr>
      <w:r w:rsidRPr="009F46B3">
        <w:rPr>
          <w:rStyle w:val="BulletChar"/>
          <w:rFonts w:ascii="PMingLiU" w:eastAsia="PMingLiU" w:hAnsi="PMingLiU"/>
        </w:rPr>
        <w:t xml:space="preserve">您可以販售可重複使用的袋子，或註冊參與社區共用袋子計畫，例如迴力鏢袋組織。 </w:t>
      </w:r>
    </w:p>
    <w:p w14:paraId="626FACBD" w14:textId="77777777" w:rsidR="00E61C20" w:rsidRPr="009F46B3" w:rsidRDefault="00E61C20" w:rsidP="00D8559D">
      <w:pPr>
        <w:pStyle w:val="Heading2"/>
        <w:rPr>
          <w:rFonts w:ascii="PMingLiU" w:hAnsi="PMingLiU"/>
        </w:rPr>
      </w:pPr>
      <w:bookmarkStart w:id="7" w:name="Other"/>
      <w:bookmarkStart w:id="8" w:name="_GoBack"/>
      <w:bookmarkEnd w:id="8"/>
    </w:p>
    <w:p w14:paraId="7142C917" w14:textId="77777777" w:rsidR="00C87BB1" w:rsidRPr="009F46B3" w:rsidRDefault="0013511A" w:rsidP="00E61C20">
      <w:pPr>
        <w:pStyle w:val="Heading2"/>
        <w:spacing w:before="0"/>
        <w:rPr>
          <w:rFonts w:ascii="PMingLiU" w:hAnsi="PMingLiU"/>
        </w:rPr>
      </w:pPr>
      <w:r w:rsidRPr="009F46B3">
        <w:rPr>
          <w:rFonts w:ascii="PMingLiU" w:hAnsi="PMingLiU"/>
        </w:rPr>
        <w:br/>
        <w:t>其他零售店，例如五金行和家居用品店</w:t>
      </w:r>
    </w:p>
    <w:bookmarkEnd w:id="7"/>
    <w:p w14:paraId="2A296FEB" w14:textId="77777777" w:rsidR="00C87BB1" w:rsidRPr="009F46B3" w:rsidRDefault="00C87BB1" w:rsidP="00D8559D">
      <w:pPr>
        <w:pStyle w:val="Heading3"/>
        <w:rPr>
          <w:rFonts w:ascii="PMingLiU" w:hAnsi="PMingLiU"/>
        </w:rPr>
      </w:pPr>
      <w:r w:rsidRPr="009F46B3">
        <w:rPr>
          <w:rFonts w:ascii="PMingLiU" w:hAnsi="PMingLiU"/>
        </w:rPr>
        <w:t>顧客需要什麼？</w:t>
      </w:r>
    </w:p>
    <w:p w14:paraId="12B747E4" w14:textId="77777777" w:rsidR="00C87BB1" w:rsidRPr="009F46B3" w:rsidRDefault="00C87BB1" w:rsidP="00C87BB1">
      <w:pPr>
        <w:pStyle w:val="BodyText"/>
        <w:rPr>
          <w:rFonts w:ascii="PMingLiU" w:hAnsi="PMingLiU"/>
        </w:rPr>
      </w:pPr>
      <w:r w:rsidRPr="009F46B3">
        <w:rPr>
          <w:rFonts w:ascii="PMingLiU" w:hAnsi="PMingLiU"/>
        </w:rPr>
        <w:t>袋子需具有以下特性:</w:t>
      </w:r>
    </w:p>
    <w:p w14:paraId="1C4DAE2D" w14:textId="77777777" w:rsidR="00C87BB1" w:rsidRPr="009F46B3" w:rsidRDefault="00C87BB1" w:rsidP="00D8559D">
      <w:pPr>
        <w:pStyle w:val="Bullet"/>
        <w:rPr>
          <w:rFonts w:ascii="PMingLiU" w:hAnsi="PMingLiU"/>
        </w:rPr>
      </w:pPr>
      <w:r w:rsidRPr="009F46B3">
        <w:rPr>
          <w:rFonts w:ascii="PMingLiU" w:hAnsi="PMingLiU"/>
        </w:rPr>
        <w:t xml:space="preserve">攜帶方便 </w:t>
      </w:r>
    </w:p>
    <w:p w14:paraId="6B1FBE99" w14:textId="77777777" w:rsidR="00C87BB1" w:rsidRPr="009F46B3" w:rsidRDefault="00C87BB1" w:rsidP="00D8559D">
      <w:pPr>
        <w:pStyle w:val="Bullet"/>
        <w:rPr>
          <w:rFonts w:ascii="PMingLiU" w:hAnsi="PMingLiU"/>
        </w:rPr>
      </w:pPr>
      <w:r w:rsidRPr="009F46B3">
        <w:rPr>
          <w:rFonts w:ascii="PMingLiU" w:hAnsi="PMingLiU"/>
        </w:rPr>
        <w:t xml:space="preserve">可以容納大件物品 </w:t>
      </w:r>
    </w:p>
    <w:p w14:paraId="3BDFF402" w14:textId="77777777" w:rsidR="00C87BB1" w:rsidRPr="009F46B3" w:rsidRDefault="00C87BB1" w:rsidP="00D8559D">
      <w:pPr>
        <w:pStyle w:val="Bullet"/>
        <w:rPr>
          <w:rFonts w:ascii="PMingLiU" w:hAnsi="PMingLiU"/>
        </w:rPr>
      </w:pPr>
      <w:r w:rsidRPr="009F46B3">
        <w:rPr>
          <w:rFonts w:ascii="PMingLiU" w:hAnsi="PMingLiU"/>
        </w:rPr>
        <w:t>有不同的尺寸。</w:t>
      </w:r>
    </w:p>
    <w:p w14:paraId="19A0D775" w14:textId="77777777" w:rsidR="00C87BB1" w:rsidRPr="009F46B3" w:rsidRDefault="00C87BB1" w:rsidP="00D8559D">
      <w:pPr>
        <w:pStyle w:val="Heading3"/>
        <w:rPr>
          <w:rFonts w:ascii="PMingLiU" w:hAnsi="PMingLiU"/>
        </w:rPr>
      </w:pPr>
      <w:r w:rsidRPr="009F46B3">
        <w:rPr>
          <w:rFonts w:ascii="PMingLiU" w:hAnsi="PMingLiU"/>
        </w:rPr>
        <w:t>建議選項*</w:t>
      </w:r>
    </w:p>
    <w:p w14:paraId="4A76581A" w14:textId="77777777" w:rsidR="00C87BB1" w:rsidRPr="009F46B3" w:rsidRDefault="00C87BB1" w:rsidP="00D8559D">
      <w:pPr>
        <w:pStyle w:val="Heading4"/>
        <w:rPr>
          <w:rFonts w:ascii="PMingLiU" w:hAnsi="PMingLiU"/>
        </w:rPr>
      </w:pPr>
      <w:r w:rsidRPr="009F46B3">
        <w:rPr>
          <w:rFonts w:ascii="PMingLiU" w:hAnsi="PMingLiU"/>
        </w:rPr>
        <w:t xml:space="preserve">最好的選擇 </w:t>
      </w:r>
    </w:p>
    <w:p w14:paraId="391ECAEB" w14:textId="77777777" w:rsidR="00C87BB1" w:rsidRPr="009F46B3" w:rsidRDefault="00C87BB1" w:rsidP="00D8559D">
      <w:pPr>
        <w:pStyle w:val="BodyText"/>
        <w:rPr>
          <w:rFonts w:ascii="PMingLiU" w:hAnsi="PMingLiU"/>
        </w:rPr>
      </w:pPr>
      <w:r w:rsidRPr="009F46B3">
        <w:rPr>
          <w:rFonts w:ascii="PMingLiU" w:hAnsi="PMingLiU"/>
        </w:rPr>
        <w:t>不要提供袋子。顧客可以攜帶自己的袋子或在沒有袋子的情況下帶走物品。在逐步淘汰一次性塑料袋情況下，您的顧客很可能會在車上放置可重複使用的袋子。對於步行或騎自行車的顧客，他們到7月1日之前也會養成自行攜帶袋子的習慣。</w:t>
      </w:r>
    </w:p>
    <w:p w14:paraId="6D5B5B4E" w14:textId="77777777" w:rsidR="00C87BB1" w:rsidRPr="009F46B3" w:rsidRDefault="00C87BB1" w:rsidP="00D8559D">
      <w:pPr>
        <w:pStyle w:val="BodyText"/>
        <w:rPr>
          <w:rFonts w:ascii="PMingLiU" w:hAnsi="PMingLiU"/>
        </w:rPr>
      </w:pPr>
      <w:r w:rsidRPr="009F46B3">
        <w:rPr>
          <w:rFonts w:ascii="PMingLiU" w:hAnsi="PMingLiU"/>
        </w:rPr>
        <w:t xml:space="preserve">有多種選項。您可以提供各種不同的袋子供顧客購買，或選擇只提供一種類型的袋子。如果可能，請選擇含有高比例再生原料的袋子。建議選項包括：  </w:t>
      </w:r>
    </w:p>
    <w:p w14:paraId="64CAB98B" w14:textId="77777777" w:rsidR="00C87BB1" w:rsidRPr="009F46B3" w:rsidRDefault="00C87BB1" w:rsidP="00D8559D">
      <w:pPr>
        <w:pStyle w:val="Bullet"/>
        <w:rPr>
          <w:rFonts w:ascii="PMingLiU" w:hAnsi="PMingLiU"/>
        </w:rPr>
      </w:pPr>
      <w:r w:rsidRPr="009F46B3">
        <w:rPr>
          <w:rFonts w:ascii="PMingLiU" w:hAnsi="PMingLiU"/>
        </w:rPr>
        <w:t>輕質、合成纖維織物袋</w:t>
      </w:r>
    </w:p>
    <w:p w14:paraId="503CED3A" w14:textId="77777777" w:rsidR="00C87BB1" w:rsidRPr="009F46B3" w:rsidRDefault="00C87BB1" w:rsidP="00D8559D">
      <w:pPr>
        <w:pStyle w:val="Bullet"/>
        <w:rPr>
          <w:rFonts w:ascii="PMingLiU" w:hAnsi="PMingLiU"/>
        </w:rPr>
      </w:pPr>
      <w:r w:rsidRPr="009F46B3">
        <w:rPr>
          <w:rFonts w:ascii="PMingLiU" w:hAnsi="PMingLiU"/>
        </w:rPr>
        <w:t>聚丙烯織布和不織布</w:t>
      </w:r>
    </w:p>
    <w:p w14:paraId="4C659AD8" w14:textId="77777777" w:rsidR="00C87BB1" w:rsidRPr="009F46B3" w:rsidRDefault="00C87BB1" w:rsidP="00D8559D">
      <w:pPr>
        <w:pStyle w:val="Bullet"/>
        <w:rPr>
          <w:rFonts w:ascii="PMingLiU" w:hAnsi="PMingLiU"/>
        </w:rPr>
      </w:pPr>
      <w:r w:rsidRPr="009F46B3">
        <w:rPr>
          <w:rFonts w:ascii="PMingLiU" w:hAnsi="PMingLiU"/>
        </w:rPr>
        <w:t xml:space="preserve">PET袋 </w:t>
      </w:r>
    </w:p>
    <w:p w14:paraId="70F222F6" w14:textId="0662B15B" w:rsidR="00C87BB1" w:rsidRPr="009F46B3" w:rsidRDefault="00C87BB1" w:rsidP="00D8559D">
      <w:pPr>
        <w:pStyle w:val="Bullet"/>
        <w:rPr>
          <w:rFonts w:ascii="PMingLiU" w:hAnsi="PMingLiU"/>
        </w:rPr>
      </w:pPr>
      <w:r w:rsidRPr="009F46B3">
        <w:rPr>
          <w:rFonts w:ascii="PMingLiU" w:hAnsi="PMingLiU"/>
        </w:rPr>
        <w:t xml:space="preserve">棉袋或帆布袋 </w:t>
      </w:r>
    </w:p>
    <w:p w14:paraId="1434370C" w14:textId="77777777" w:rsidR="00C87BB1" w:rsidRPr="009F46B3" w:rsidRDefault="00C87BB1" w:rsidP="00D8559D">
      <w:pPr>
        <w:pStyle w:val="Bullet"/>
        <w:rPr>
          <w:rFonts w:ascii="PMingLiU" w:hAnsi="PMingLiU"/>
        </w:rPr>
      </w:pPr>
      <w:r w:rsidRPr="009F46B3">
        <w:rPr>
          <w:rFonts w:ascii="PMingLiU" w:hAnsi="PMingLiU"/>
        </w:rPr>
        <w:t xml:space="preserve">黄麻 </w:t>
      </w:r>
    </w:p>
    <w:p w14:paraId="32308E9E" w14:textId="133AA8A2" w:rsidR="00C87BB1" w:rsidRPr="009F46B3" w:rsidRDefault="00C87BB1" w:rsidP="00D8559D">
      <w:pPr>
        <w:pStyle w:val="Bullet"/>
        <w:rPr>
          <w:rFonts w:ascii="PMingLiU" w:hAnsi="PMingLiU"/>
        </w:rPr>
      </w:pPr>
      <w:r w:rsidRPr="009F46B3">
        <w:rPr>
          <w:rFonts w:ascii="PMingLiU" w:hAnsi="PMingLiU"/>
        </w:rPr>
        <w:t xml:space="preserve">絕緣保冷袋 (適合長時間重覆使用) </w:t>
      </w:r>
    </w:p>
    <w:p w14:paraId="0BDC1347" w14:textId="77777777" w:rsidR="00C87BB1" w:rsidRPr="009F46B3" w:rsidRDefault="00C87BB1" w:rsidP="00D8559D">
      <w:pPr>
        <w:pStyle w:val="Box"/>
        <w:rPr>
          <w:rFonts w:ascii="PMingLiU" w:hAnsi="PMingLiU"/>
          <w:sz w:val="22"/>
        </w:rPr>
      </w:pPr>
      <w:r w:rsidRPr="009F46B3">
        <w:rPr>
          <w:rFonts w:ascii="PMingLiU" w:hAnsi="PMingLiU"/>
          <w:sz w:val="22"/>
        </w:rPr>
        <w:t xml:space="preserve">注意：含有再生成分 (最好是100%) 的袋子選項可以進一步減少對環境的影響，並協助創造更多對再生產品的需求。 </w:t>
      </w:r>
    </w:p>
    <w:p w14:paraId="14DC3009" w14:textId="77777777" w:rsidR="00C87BB1" w:rsidRPr="009F46B3" w:rsidRDefault="00C87BB1" w:rsidP="00D8559D">
      <w:pPr>
        <w:pStyle w:val="Heading3"/>
        <w:rPr>
          <w:rFonts w:ascii="PMingLiU" w:hAnsi="PMingLiU"/>
        </w:rPr>
      </w:pPr>
      <w:r w:rsidRPr="009F46B3">
        <w:rPr>
          <w:rFonts w:ascii="PMingLiU" w:hAnsi="PMingLiU"/>
        </w:rPr>
        <w:t>我還能做什麼？</w:t>
      </w:r>
    </w:p>
    <w:p w14:paraId="5E2B874F" w14:textId="77777777" w:rsidR="00C87BB1" w:rsidRPr="009F46B3" w:rsidRDefault="00C87BB1" w:rsidP="00D8559D">
      <w:pPr>
        <w:pStyle w:val="Bullet"/>
        <w:rPr>
          <w:rFonts w:ascii="PMingLiU" w:hAnsi="PMingLiU"/>
        </w:rPr>
      </w:pPr>
      <w:r w:rsidRPr="009F46B3">
        <w:rPr>
          <w:rFonts w:ascii="PMingLiU" w:hAnsi="PMingLiU"/>
        </w:rPr>
        <w:t xml:space="preserve">透過提供誘因 (例如小额折扣或是會員卡上的集點或印花) 來鼓勵可重複使用的袋子的運用。 </w:t>
      </w:r>
    </w:p>
    <w:p w14:paraId="46F2CAD3" w14:textId="77777777" w:rsidR="00C87BB1" w:rsidRPr="009F46B3" w:rsidRDefault="00C87BB1" w:rsidP="00D8559D">
      <w:pPr>
        <w:pStyle w:val="Bullet"/>
        <w:rPr>
          <w:rFonts w:ascii="PMingLiU" w:hAnsi="PMingLiU"/>
        </w:rPr>
      </w:pPr>
      <w:r w:rsidRPr="009F46B3">
        <w:rPr>
          <w:rFonts w:ascii="PMingLiU" w:hAnsi="PMingLiU"/>
        </w:rPr>
        <w:t xml:space="preserve">註冊參與社區共用袋子計畫，例如迴力鏢袋組織。 </w:t>
      </w:r>
    </w:p>
    <w:p w14:paraId="6B5BD46B" w14:textId="77777777" w:rsidR="00C87BB1" w:rsidRPr="009F46B3" w:rsidRDefault="00C87BB1" w:rsidP="00D8559D">
      <w:pPr>
        <w:pStyle w:val="Bullet"/>
        <w:rPr>
          <w:rFonts w:ascii="PMingLiU" w:hAnsi="PMingLiU"/>
        </w:rPr>
      </w:pPr>
      <w:r w:rsidRPr="009F46B3">
        <w:rPr>
          <w:rFonts w:ascii="PMingLiU" w:hAnsi="PMingLiU"/>
        </w:rPr>
        <w:t>提供重覆使用的箱子。</w:t>
      </w:r>
    </w:p>
    <w:p w14:paraId="3CF10FEC" w14:textId="77777777" w:rsidR="00C87BB1" w:rsidRPr="009F46B3" w:rsidRDefault="00C87BB1" w:rsidP="00D8559D">
      <w:pPr>
        <w:pStyle w:val="Heading2"/>
        <w:rPr>
          <w:rFonts w:ascii="PMingLiU" w:hAnsi="PMingLiU"/>
        </w:rPr>
      </w:pPr>
      <w:bookmarkStart w:id="9" w:name="Takeaway"/>
      <w:r w:rsidRPr="009F46B3">
        <w:rPr>
          <w:rFonts w:ascii="PMingLiU" w:hAnsi="PMingLiU"/>
        </w:rPr>
        <w:lastRenderedPageBreak/>
        <w:t>外賣店</w:t>
      </w:r>
    </w:p>
    <w:bookmarkEnd w:id="9"/>
    <w:p w14:paraId="06FC9EBD" w14:textId="77777777" w:rsidR="00C87BB1" w:rsidRPr="009F46B3" w:rsidRDefault="00C87BB1" w:rsidP="00D8559D">
      <w:pPr>
        <w:pStyle w:val="Heading3"/>
        <w:rPr>
          <w:rFonts w:ascii="PMingLiU" w:hAnsi="PMingLiU"/>
        </w:rPr>
      </w:pPr>
      <w:r w:rsidRPr="009F46B3">
        <w:rPr>
          <w:rFonts w:ascii="PMingLiU" w:hAnsi="PMingLiU"/>
        </w:rPr>
        <w:t>顧客需要什麼？</w:t>
      </w:r>
    </w:p>
    <w:p w14:paraId="24626F82" w14:textId="77777777" w:rsidR="00C87BB1" w:rsidRPr="009F46B3" w:rsidRDefault="00C87BB1" w:rsidP="00C87BB1">
      <w:pPr>
        <w:pStyle w:val="BodyText"/>
        <w:rPr>
          <w:rFonts w:ascii="PMingLiU" w:hAnsi="PMingLiU"/>
        </w:rPr>
      </w:pPr>
      <w:r w:rsidRPr="009F46B3">
        <w:rPr>
          <w:rFonts w:ascii="PMingLiU" w:hAnsi="PMingLiU"/>
        </w:rPr>
        <w:t>他們需要的容器或袋子需具有以下特性:</w:t>
      </w:r>
    </w:p>
    <w:p w14:paraId="6F5CA691" w14:textId="77777777" w:rsidR="00C87BB1" w:rsidRPr="009F46B3" w:rsidRDefault="00C87BB1" w:rsidP="00D8559D">
      <w:pPr>
        <w:pStyle w:val="Bullet"/>
        <w:rPr>
          <w:rFonts w:ascii="PMingLiU" w:hAnsi="PMingLiU"/>
        </w:rPr>
      </w:pPr>
      <w:r w:rsidRPr="009F46B3">
        <w:rPr>
          <w:rFonts w:ascii="PMingLiU" w:hAnsi="PMingLiU"/>
        </w:rPr>
        <w:t xml:space="preserve">攜帶方便 </w:t>
      </w:r>
    </w:p>
    <w:p w14:paraId="506EE86F" w14:textId="77777777" w:rsidR="00C87BB1" w:rsidRPr="009F46B3" w:rsidRDefault="00C87BB1" w:rsidP="00D8559D">
      <w:pPr>
        <w:pStyle w:val="Bullet"/>
        <w:rPr>
          <w:rFonts w:ascii="PMingLiU" w:hAnsi="PMingLiU"/>
        </w:rPr>
      </w:pPr>
      <w:r w:rsidRPr="009F46B3">
        <w:rPr>
          <w:rFonts w:ascii="PMingLiU" w:hAnsi="PMingLiU"/>
        </w:rPr>
        <w:t>防堵溢出物</w:t>
      </w:r>
    </w:p>
    <w:p w14:paraId="49D7C98F" w14:textId="77777777" w:rsidR="00C87BB1" w:rsidRPr="009F46B3" w:rsidRDefault="00C87BB1" w:rsidP="00D8559D">
      <w:pPr>
        <w:pStyle w:val="Bullet"/>
        <w:rPr>
          <w:rFonts w:ascii="PMingLiU" w:hAnsi="PMingLiU"/>
        </w:rPr>
      </w:pPr>
      <w:r w:rsidRPr="009F46B3">
        <w:rPr>
          <w:rFonts w:ascii="PMingLiU" w:hAnsi="PMingLiU"/>
        </w:rPr>
        <w:t>價格實惠。</w:t>
      </w:r>
    </w:p>
    <w:p w14:paraId="765C479D" w14:textId="77777777" w:rsidR="00C87BB1" w:rsidRPr="009F46B3" w:rsidRDefault="00C87BB1" w:rsidP="00D8559D">
      <w:pPr>
        <w:pStyle w:val="Heading3"/>
        <w:rPr>
          <w:rFonts w:ascii="PMingLiU" w:hAnsi="PMingLiU"/>
        </w:rPr>
      </w:pPr>
      <w:r w:rsidRPr="009F46B3">
        <w:rPr>
          <w:rFonts w:ascii="PMingLiU" w:hAnsi="PMingLiU"/>
        </w:rPr>
        <w:t>建議選項*</w:t>
      </w:r>
    </w:p>
    <w:p w14:paraId="4D345BFA" w14:textId="77777777" w:rsidR="00C87BB1" w:rsidRPr="009F46B3" w:rsidRDefault="00C87BB1" w:rsidP="00D8559D">
      <w:pPr>
        <w:pStyle w:val="Heading4"/>
        <w:rPr>
          <w:rFonts w:ascii="PMingLiU" w:hAnsi="PMingLiU"/>
        </w:rPr>
      </w:pPr>
      <w:r w:rsidRPr="009F46B3">
        <w:rPr>
          <w:rFonts w:ascii="PMingLiU" w:hAnsi="PMingLiU"/>
        </w:rPr>
        <w:t xml:space="preserve">最好的選擇 </w:t>
      </w:r>
    </w:p>
    <w:p w14:paraId="6CB96F18" w14:textId="77777777" w:rsidR="00C87BB1" w:rsidRPr="009F46B3" w:rsidRDefault="001B4A09" w:rsidP="00C87BB1">
      <w:pPr>
        <w:pStyle w:val="BodyText"/>
        <w:rPr>
          <w:rFonts w:ascii="PMingLiU" w:hAnsi="PMingLiU"/>
        </w:rPr>
      </w:pPr>
      <w:r>
        <w:rPr>
          <w:rFonts w:ascii="PMingLiU" w:hAnsi="PMingLiU"/>
        </w:rPr>
        <w:pict w14:anchorId="3A4E93D4">
          <v:shape id="_x0000_s1043" type="#_x0000_t75" style="position:absolute;margin-left:0;margin-top:0;width:127.5pt;height:170.25pt;z-index:251659264;mso-position-horizontal:left;mso-position-horizontal-relative:text;mso-position-vertical:top;mso-position-vertical-relative:text;mso-width-relative:page;mso-height-relative:page">
            <v:imagedata r:id="rId15" o:title="Bag A (Jute)"/>
            <w10:wrap type="square"/>
          </v:shape>
        </w:pict>
      </w:r>
      <w:r w:rsidR="00647377" w:rsidRPr="009F46B3">
        <w:rPr>
          <w:rFonts w:ascii="PMingLiU" w:hAnsi="PMingLiU"/>
        </w:rPr>
        <w:t>要求顧客攜帶自己的袋子。在逐步淘汰一次性塑膠袋的情況下，您的顧客很可能會在車上放置可重複使用的袋子。對於步行或騎自行車的顧客，他們到7月1日之前也會養成自行攜帶袋子的習慣。</w:t>
      </w:r>
    </w:p>
    <w:p w14:paraId="20E7CD6D" w14:textId="77777777" w:rsidR="00C87BB1" w:rsidRPr="009F46B3" w:rsidRDefault="00C87BB1" w:rsidP="00D8559D">
      <w:pPr>
        <w:pStyle w:val="Heading3"/>
        <w:rPr>
          <w:rFonts w:ascii="PMingLiU" w:hAnsi="PMingLiU"/>
        </w:rPr>
      </w:pPr>
      <w:r w:rsidRPr="009F46B3">
        <w:rPr>
          <w:rFonts w:ascii="PMingLiU" w:hAnsi="PMingLiU"/>
        </w:rPr>
        <w:t>我還能做什麼？</w:t>
      </w:r>
    </w:p>
    <w:p w14:paraId="77C0A30A" w14:textId="77777777" w:rsidR="00381F5E" w:rsidRPr="009F46B3" w:rsidRDefault="00C87BB1" w:rsidP="00B4615E">
      <w:pPr>
        <w:pStyle w:val="BodyText"/>
        <w:tabs>
          <w:tab w:val="left" w:pos="426"/>
        </w:tabs>
        <w:ind w:left="426" w:hanging="426"/>
        <w:rPr>
          <w:rStyle w:val="BulletChar"/>
          <w:rFonts w:ascii="PMingLiU" w:eastAsia="PMingLiU" w:hAnsi="PMingLiU"/>
        </w:rPr>
      </w:pPr>
      <w:r w:rsidRPr="009F46B3">
        <w:rPr>
          <w:rStyle w:val="BulletChar"/>
          <w:rFonts w:ascii="PMingLiU" w:eastAsia="PMingLiU" w:hAnsi="PMingLiU"/>
        </w:rPr>
        <w:t>重新檢視您的包装。檢視不同的包装是否更能夠防止液體溢出。不要過度盛裝食物容器以防止泄漏。</w:t>
      </w:r>
    </w:p>
    <w:p w14:paraId="343BABAC" w14:textId="4C6407A6" w:rsidR="00C87BB1" w:rsidRDefault="00C87BB1" w:rsidP="00B4615E">
      <w:pPr>
        <w:pStyle w:val="BodyText"/>
        <w:tabs>
          <w:tab w:val="left" w:pos="426"/>
        </w:tabs>
        <w:ind w:left="426" w:hanging="426"/>
        <w:rPr>
          <w:rStyle w:val="BulletChar"/>
          <w:rFonts w:ascii="PMingLiU" w:eastAsia="PMingLiU" w:hAnsi="PMingLiU"/>
        </w:rPr>
      </w:pPr>
    </w:p>
    <w:p w14:paraId="34863902" w14:textId="77777777" w:rsidR="009F46B3" w:rsidRPr="009F46B3" w:rsidRDefault="009F46B3" w:rsidP="00B4615E">
      <w:pPr>
        <w:pStyle w:val="BodyText"/>
        <w:tabs>
          <w:tab w:val="left" w:pos="426"/>
        </w:tabs>
        <w:ind w:left="426" w:hanging="426"/>
        <w:rPr>
          <w:rStyle w:val="BulletChar"/>
          <w:rFonts w:ascii="PMingLiU" w:eastAsia="PMingLiU" w:hAnsi="PMingLiU"/>
        </w:rPr>
      </w:pPr>
    </w:p>
    <w:p w14:paraId="7035B4D5" w14:textId="77777777" w:rsidR="0013511A" w:rsidRPr="009F46B3" w:rsidRDefault="0013511A" w:rsidP="00B4615E">
      <w:pPr>
        <w:pStyle w:val="BodyText"/>
        <w:tabs>
          <w:tab w:val="left" w:pos="426"/>
        </w:tabs>
        <w:ind w:left="426" w:hanging="426"/>
        <w:rPr>
          <w:rStyle w:val="BulletChar"/>
          <w:rFonts w:ascii="PMingLiU" w:eastAsia="PMingLiU" w:hAnsi="PMingLiU"/>
        </w:rPr>
      </w:pPr>
    </w:p>
    <w:p w14:paraId="576736EE" w14:textId="77777777" w:rsidR="00C87BB1" w:rsidRPr="009F46B3" w:rsidRDefault="00C87BB1" w:rsidP="00D8559D">
      <w:pPr>
        <w:pStyle w:val="Box"/>
        <w:rPr>
          <w:rFonts w:ascii="PMingLiU" w:hAnsi="PMingLiU"/>
          <w:sz w:val="22"/>
        </w:rPr>
      </w:pPr>
      <w:r w:rsidRPr="009F46B3">
        <w:rPr>
          <w:rFonts w:ascii="PMingLiU" w:hAnsi="PMingLiU"/>
          <w:sz w:val="22"/>
        </w:rPr>
        <w:t>注意：如果您正重新檢視您所提供的包装，這也是評估包裝可回收性的好時機。例如，大多數的市政府不會在路邊回收桶中接受聚苯乙烯的物品。查看您當地市政府的網站，以了解您所在地區可回收和可堆肥物品的更多資訊。</w:t>
      </w:r>
    </w:p>
    <w:p w14:paraId="2DB32380" w14:textId="1C45C311" w:rsidR="00C87BB1" w:rsidRPr="009F46B3" w:rsidRDefault="009F46B3" w:rsidP="00B4615E">
      <w:pPr>
        <w:pStyle w:val="Bullet"/>
        <w:rPr>
          <w:rFonts w:ascii="PMingLiU" w:hAnsi="PMingLiU"/>
        </w:rPr>
      </w:pPr>
      <w:r>
        <w:rPr>
          <w:rFonts w:ascii="PMingLiU" w:hAnsi="PMingLiU"/>
        </w:rPr>
        <w:br w:type="page"/>
      </w:r>
      <w:r w:rsidR="00C87BB1" w:rsidRPr="009F46B3">
        <w:rPr>
          <w:rFonts w:ascii="PMingLiU" w:hAnsi="PMingLiU"/>
        </w:rPr>
        <w:lastRenderedPageBreak/>
        <w:t>通過提供誘因，例如小額折扣，贈送免費物品或會員卡上的印花鼓勵顧客攜帶可重覆使用的袋子。當顧客自行攜帶可重覆使用的咖啡杯的時候，代表許多咖啡館都已經實行此計畫。</w:t>
      </w:r>
    </w:p>
    <w:p w14:paraId="4C65B393" w14:textId="77777777" w:rsidR="00C87BB1" w:rsidRPr="009F46B3" w:rsidRDefault="00C87BB1" w:rsidP="00B4615E">
      <w:pPr>
        <w:pStyle w:val="Bullet"/>
        <w:rPr>
          <w:rFonts w:ascii="PMingLiU" w:hAnsi="PMingLiU"/>
        </w:rPr>
      </w:pPr>
      <w:r w:rsidRPr="009F46B3">
        <w:rPr>
          <w:rFonts w:ascii="PMingLiU" w:hAnsi="PMingLiU"/>
        </w:rPr>
        <w:t xml:space="preserve">為忘記攜帶袋子的顧客或大量訂單提供可重覆使用的箱子。您可能已經從批量購買中取得了多餘的箱子。 </w:t>
      </w:r>
    </w:p>
    <w:p w14:paraId="74A6F294" w14:textId="77777777" w:rsidR="00C87BB1" w:rsidRPr="009F46B3" w:rsidRDefault="00C87BB1" w:rsidP="00B4615E">
      <w:pPr>
        <w:pStyle w:val="Bullet"/>
        <w:rPr>
          <w:rFonts w:ascii="PMingLiU" w:hAnsi="PMingLiU"/>
        </w:rPr>
      </w:pPr>
      <w:r w:rsidRPr="009F46B3">
        <w:rPr>
          <w:rFonts w:ascii="PMingLiU" w:hAnsi="PMingLiU"/>
        </w:rPr>
        <w:t xml:space="preserve">販售可重覆使用的袋子。 </w:t>
      </w:r>
    </w:p>
    <w:p w14:paraId="43B51259" w14:textId="77777777" w:rsidR="00C87BB1" w:rsidRPr="009F46B3" w:rsidRDefault="00C87BB1" w:rsidP="00C87BB1">
      <w:pPr>
        <w:pStyle w:val="BodyText"/>
        <w:rPr>
          <w:rFonts w:ascii="PMingLiU" w:hAnsi="PMingLiU"/>
        </w:rPr>
      </w:pPr>
    </w:p>
    <w:p w14:paraId="148DC078" w14:textId="77777777" w:rsidR="00B4615E" w:rsidRPr="009F46B3" w:rsidRDefault="00C87BB1" w:rsidP="00381F5E">
      <w:pPr>
        <w:pStyle w:val="BodyText"/>
        <w:rPr>
          <w:rFonts w:ascii="PMingLiU" w:hAnsi="PMingLiU"/>
          <w:i/>
        </w:rPr>
      </w:pPr>
      <w:r w:rsidRPr="009F46B3">
        <w:rPr>
          <w:rFonts w:ascii="PMingLiU" w:hAnsi="PMingLiU"/>
          <w:i/>
        </w:rPr>
        <w:t xml:space="preserve">*紙袋或較重的低密度聚乙烯袋 (超過70微米) 不包括在禁令中。這些未被納入以上選項，是因為它們較不可能成為成為一次性塑膠購物袋的替代品。 </w:t>
      </w:r>
    </w:p>
    <w:p w14:paraId="1D1D70CC" w14:textId="77777777" w:rsidR="00390056" w:rsidRPr="009F46B3" w:rsidRDefault="00390056" w:rsidP="00D009D8">
      <w:pPr>
        <w:pStyle w:val="BodyText"/>
        <w:rPr>
          <w:rFonts w:ascii="PMingLiU" w:hAnsi="PMingLiU"/>
        </w:rPr>
      </w:pPr>
    </w:p>
    <w:p w14:paraId="0D7CF43D" w14:textId="2064BFDD" w:rsidR="00454F58" w:rsidRPr="009F46B3" w:rsidRDefault="001B4A09" w:rsidP="00454F58">
      <w:pPr>
        <w:pStyle w:val="Imprint"/>
        <w:spacing w:after="240"/>
        <w:rPr>
          <w:rFonts w:ascii="PMingLiU" w:hAnsi="PMingLiU"/>
          <w:sz w:val="20"/>
          <w:szCs w:val="20"/>
        </w:rPr>
      </w:pPr>
      <w:r>
        <w:rPr>
          <w:rFonts w:ascii="PMingLiU" w:hAnsi="PMingLiU"/>
        </w:rPr>
        <w:pict w14:anchorId="7389FDFC">
          <v:shape id="Picture 5" o:spid="_x0000_s1028" type="#_x0000_t75" alt="All-of-govt_NZ_Gov" style="position:absolute;margin-left:277.55pt;margin-top:128.25pt;width:151.5pt;height:32.45pt;z-index:-251656192;visibility:visible" wrapcoords="-107 0 -107 21098 21600 21098 21600 0 -107 0">
            <v:imagedata r:id="rId16" o:title="All-of-govt_NZ_Gov" cropbottom="13985f" cropleft="4179f"/>
            <w10:wrap type="tight"/>
          </v:shape>
        </w:pict>
      </w:r>
      <w:r w:rsidR="00454F58" w:rsidRPr="009F46B3">
        <w:rPr>
          <w:rFonts w:ascii="PMingLiU" w:hAnsi="PMingLiU"/>
          <w:sz w:val="20"/>
        </w:rPr>
        <w:br/>
      </w:r>
      <w:r w:rsidR="00647377" w:rsidRPr="009F46B3">
        <w:rPr>
          <w:rFonts w:ascii="PMingLiU" w:hAnsi="PMingLiU"/>
          <w:sz w:val="20"/>
          <w:szCs w:val="20"/>
        </w:rPr>
        <w:t>由環境部於2019年5月出版</w:t>
      </w:r>
      <w:r w:rsidR="00454F58" w:rsidRPr="009F46B3">
        <w:rPr>
          <w:rFonts w:ascii="PMingLiU" w:hAnsi="PMingLiU"/>
          <w:sz w:val="20"/>
          <w:szCs w:val="20"/>
        </w:rPr>
        <w:br/>
      </w:r>
      <w:r w:rsidR="00647377" w:rsidRPr="009F46B3">
        <w:rPr>
          <w:rFonts w:ascii="PMingLiU" w:hAnsi="PMingLiU"/>
          <w:sz w:val="20"/>
          <w:szCs w:val="20"/>
        </w:rPr>
        <w:t>出版號：INFO 881</w:t>
      </w:r>
      <w:r>
        <w:rPr>
          <w:rFonts w:ascii="PMingLiU" w:hAnsi="PMingLiU"/>
          <w:sz w:val="20"/>
          <w:szCs w:val="20"/>
        </w:rPr>
        <w:t>C</w:t>
      </w:r>
    </w:p>
    <w:p w14:paraId="0DB28F7F" w14:textId="77777777" w:rsidR="00B44B27" w:rsidRPr="009F46B3" w:rsidRDefault="00B44B27" w:rsidP="00454F58">
      <w:pPr>
        <w:pStyle w:val="Imprint"/>
        <w:rPr>
          <w:rFonts w:ascii="PMingLiU" w:hAnsi="PMingLiU"/>
          <w:sz w:val="20"/>
        </w:rPr>
        <w:sectPr w:rsidR="00B44B27" w:rsidRPr="009F46B3" w:rsidSect="009F46B3">
          <w:pgSz w:w="11907" w:h="16840" w:code="9"/>
          <w:pgMar w:top="1440" w:right="1287" w:bottom="1276" w:left="963" w:header="567" w:footer="567" w:gutter="567"/>
          <w:cols w:space="720"/>
          <w:docGrid w:linePitch="299"/>
        </w:sectPr>
      </w:pPr>
    </w:p>
    <w:p w14:paraId="1637AB9E" w14:textId="77777777" w:rsidR="00454F58" w:rsidRPr="009F46B3" w:rsidRDefault="001B4A09" w:rsidP="00454F58">
      <w:pPr>
        <w:pStyle w:val="Imprint"/>
        <w:rPr>
          <w:rFonts w:ascii="PMingLiU" w:hAnsi="PMingLiU"/>
          <w:sz w:val="20"/>
        </w:rPr>
      </w:pPr>
      <w:r>
        <w:rPr>
          <w:rFonts w:ascii="PMingLiU" w:hAnsi="PMingLiU"/>
        </w:rPr>
        <w:pict w14:anchorId="0FE1A1D0">
          <v:shape id="_x0000_s1038" type="#_x0000_t75" style="position:absolute;margin-left:0;margin-top:5pt;width:210pt;height:90pt;z-index:251655168;mso-position-horizontal-relative:text;mso-position-vertical-relative:text;mso-width-relative:page;mso-height-relative:page">
            <v:imagedata r:id="rId17" o:title="stacked-up-purpose-lock-up"/>
            <w10:wrap type="square"/>
          </v:shape>
        </w:pict>
      </w:r>
    </w:p>
    <w:p w14:paraId="70BF93E1" w14:textId="77777777" w:rsidR="00D51469" w:rsidRPr="009F46B3" w:rsidRDefault="00D51469">
      <w:pPr>
        <w:spacing w:before="0" w:after="200" w:line="276" w:lineRule="auto"/>
        <w:jc w:val="left"/>
        <w:rPr>
          <w:rFonts w:ascii="PMingLiU" w:hAnsi="PMingLiU"/>
        </w:rPr>
      </w:pPr>
    </w:p>
    <w:sectPr w:rsidR="00D51469" w:rsidRPr="009F46B3" w:rsidSect="00B44B27">
      <w:type w:val="continuous"/>
      <w:pgSz w:w="11907" w:h="16840" w:code="9"/>
      <w:pgMar w:top="1440" w:right="1440" w:bottom="1276" w:left="1276" w:header="567" w:footer="567" w:gutter="567"/>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8F654C" w14:textId="77777777" w:rsidR="00DE5AE6" w:rsidRDefault="00DE5AE6" w:rsidP="0080531E">
      <w:pPr>
        <w:spacing w:before="0" w:after="0" w:line="240" w:lineRule="auto"/>
      </w:pPr>
      <w:r>
        <w:separator/>
      </w:r>
    </w:p>
    <w:p w14:paraId="632DE30F" w14:textId="77777777" w:rsidR="00DE5AE6" w:rsidRDefault="00DE5AE6"/>
  </w:endnote>
  <w:endnote w:type="continuationSeparator" w:id="0">
    <w:p w14:paraId="4AEDCCC9" w14:textId="77777777" w:rsidR="00DE5AE6" w:rsidRDefault="00DE5AE6" w:rsidP="0080531E">
      <w:pPr>
        <w:spacing w:before="0" w:after="0" w:line="240" w:lineRule="auto"/>
      </w:pPr>
      <w:r>
        <w:continuationSeparator/>
      </w:r>
    </w:p>
    <w:p w14:paraId="1FD61D1A" w14:textId="77777777" w:rsidR="00DE5AE6" w:rsidRDefault="00DE5A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E6BF3" w14:textId="35E0A398"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1B4A09">
      <w:rPr>
        <w:noProof/>
      </w:rPr>
      <w:t>4</w:t>
    </w:r>
    <w:r w:rsidRPr="004F458A">
      <w:rPr>
        <w:b/>
      </w:rPr>
      <w:fldChar w:fldCharType="end"/>
    </w:r>
    <w:r>
      <w:tab/>
    </w:r>
    <w:r w:rsidR="00381F5E">
      <w:t xml:space="preserve"> </w:t>
    </w:r>
    <w:r w:rsidR="00381F5E">
      <w:t>依零售商區分的一次性塑膠購物袋替代品</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CBBDF" w14:textId="7A90EFEC" w:rsidR="00E453AB" w:rsidRDefault="00E5210B" w:rsidP="00CD25E1">
    <w:pPr>
      <w:pStyle w:val="Footerodd"/>
    </w:pPr>
    <w:r>
      <w:tab/>
    </w:r>
    <w:r>
      <w:t>依零售商類別區分的一次性塑膠購物袋替代品</w:t>
    </w:r>
    <w:r>
      <w:tab/>
    </w:r>
    <w:r w:rsidR="008540A6">
      <w:fldChar w:fldCharType="begin"/>
    </w:r>
    <w:r w:rsidR="008540A6">
      <w:instrText xml:space="preserve"> PAGE   \* MERGEFORMAT </w:instrText>
    </w:r>
    <w:r w:rsidR="008540A6">
      <w:fldChar w:fldCharType="separate"/>
    </w:r>
    <w:r w:rsidR="001B4A09">
      <w:rPr>
        <w:noProof/>
      </w:rPr>
      <w:t>3</w:t>
    </w:r>
    <w:r w:rsidR="008540A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FBAAB9" w14:textId="77777777" w:rsidR="00DE5AE6" w:rsidRDefault="00DE5AE6" w:rsidP="00CB5C5F">
      <w:pPr>
        <w:spacing w:before="0" w:after="80" w:line="240" w:lineRule="auto"/>
      </w:pPr>
      <w:r>
        <w:separator/>
      </w:r>
    </w:p>
  </w:footnote>
  <w:footnote w:type="continuationSeparator" w:id="0">
    <w:p w14:paraId="37364B60" w14:textId="77777777" w:rsidR="00DE5AE6" w:rsidRDefault="00DE5AE6" w:rsidP="0080531E">
      <w:pPr>
        <w:spacing w:before="0" w:after="0" w:line="240" w:lineRule="auto"/>
      </w:pPr>
      <w:r>
        <w:continuationSeparator/>
      </w:r>
    </w:p>
    <w:p w14:paraId="38F6836F" w14:textId="77777777" w:rsidR="00DE5AE6" w:rsidRDefault="00DE5AE6"/>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82673"/>
    <w:multiLevelType w:val="multilevel"/>
    <w:tmpl w:val="33A22176"/>
    <w:numStyleLink w:val="Bullets"/>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hybridMultilevel"/>
    <w:tmpl w:val="2AD6E0C0"/>
    <w:lvl w:ilvl="0" w:tplc="DCECFA8A">
      <w:start w:val="1"/>
      <w:numFmt w:val="bullet"/>
      <w:pStyle w:val="Greenbullet-casestudytables"/>
      <w:lvlText w:val=""/>
      <w:lvlJc w:val="left"/>
      <w:pPr>
        <w:ind w:left="644" w:hanging="360"/>
      </w:pPr>
      <w:rPr>
        <w:rFonts w:ascii="Symbol" w:eastAsia="Symbol" w:hAnsi="Symbol" w:hint="default"/>
        <w:color w:val="0F7B7D"/>
        <w:sz w:val="20"/>
        <w:szCs w:val="20"/>
      </w:rPr>
    </w:lvl>
    <w:lvl w:ilvl="1" w:tplc="14090003">
      <w:start w:val="1"/>
      <w:numFmt w:val="bullet"/>
      <w:lvlText w:val="o"/>
      <w:lvlJc w:val="left"/>
      <w:pPr>
        <w:ind w:left="1724" w:hanging="360"/>
      </w:pPr>
      <w:rPr>
        <w:rFonts w:ascii="Courier New" w:eastAsia="Courier New" w:hAnsi="Courier New" w:cs="Courier New" w:hint="default"/>
      </w:rPr>
    </w:lvl>
    <w:lvl w:ilvl="2" w:tplc="14090005" w:tentative="1">
      <w:start w:val="1"/>
      <w:numFmt w:val="bullet"/>
      <w:lvlText w:val=""/>
      <w:lvlJc w:val="left"/>
      <w:pPr>
        <w:ind w:left="2444" w:hanging="360"/>
      </w:pPr>
      <w:rPr>
        <w:rFonts w:ascii="Wingdings" w:eastAsia="Wingdings" w:hAnsi="Wingdings" w:hint="default"/>
      </w:rPr>
    </w:lvl>
    <w:lvl w:ilvl="3" w:tplc="14090001" w:tentative="1">
      <w:start w:val="1"/>
      <w:numFmt w:val="bullet"/>
      <w:lvlText w:val=""/>
      <w:lvlJc w:val="left"/>
      <w:pPr>
        <w:ind w:left="3164" w:hanging="360"/>
      </w:pPr>
      <w:rPr>
        <w:rFonts w:ascii="Symbol" w:eastAsia="Symbol" w:hAnsi="Symbol" w:hint="default"/>
      </w:rPr>
    </w:lvl>
    <w:lvl w:ilvl="4" w:tplc="14090003" w:tentative="1">
      <w:start w:val="1"/>
      <w:numFmt w:val="bullet"/>
      <w:lvlText w:val="o"/>
      <w:lvlJc w:val="left"/>
      <w:pPr>
        <w:ind w:left="3884" w:hanging="360"/>
      </w:pPr>
      <w:rPr>
        <w:rFonts w:ascii="Courier New" w:eastAsia="Courier New" w:hAnsi="Courier New" w:cs="Courier New" w:hint="default"/>
      </w:rPr>
    </w:lvl>
    <w:lvl w:ilvl="5" w:tplc="14090005" w:tentative="1">
      <w:start w:val="1"/>
      <w:numFmt w:val="bullet"/>
      <w:lvlText w:val=""/>
      <w:lvlJc w:val="left"/>
      <w:pPr>
        <w:ind w:left="4604" w:hanging="360"/>
      </w:pPr>
      <w:rPr>
        <w:rFonts w:ascii="Wingdings" w:eastAsia="Wingdings" w:hAnsi="Wingdings" w:hint="default"/>
      </w:rPr>
    </w:lvl>
    <w:lvl w:ilvl="6" w:tplc="14090001" w:tentative="1">
      <w:start w:val="1"/>
      <w:numFmt w:val="bullet"/>
      <w:lvlText w:val=""/>
      <w:lvlJc w:val="left"/>
      <w:pPr>
        <w:ind w:left="5324" w:hanging="360"/>
      </w:pPr>
      <w:rPr>
        <w:rFonts w:ascii="Symbol" w:eastAsia="Symbol" w:hAnsi="Symbol" w:hint="default"/>
      </w:rPr>
    </w:lvl>
    <w:lvl w:ilvl="7" w:tplc="14090003" w:tentative="1">
      <w:start w:val="1"/>
      <w:numFmt w:val="bullet"/>
      <w:lvlText w:val="o"/>
      <w:lvlJc w:val="left"/>
      <w:pPr>
        <w:ind w:left="6044" w:hanging="360"/>
      </w:pPr>
      <w:rPr>
        <w:rFonts w:ascii="Courier New" w:eastAsia="Courier New" w:hAnsi="Courier New" w:cs="Courier New" w:hint="default"/>
      </w:rPr>
    </w:lvl>
    <w:lvl w:ilvl="8" w:tplc="14090005" w:tentative="1">
      <w:start w:val="1"/>
      <w:numFmt w:val="bullet"/>
      <w:lvlText w:val=""/>
      <w:lvlJc w:val="left"/>
      <w:pPr>
        <w:ind w:left="6764" w:hanging="360"/>
      </w:pPr>
      <w:rPr>
        <w:rFonts w:ascii="Wingdings" w:eastAsia="Wingdings" w:hAnsi="Wingdings" w:hint="default"/>
      </w:rPr>
    </w:lvl>
  </w:abstractNum>
  <w:abstractNum w:abstractNumId="3" w15:restartNumberingAfterBreak="0">
    <w:nsid w:val="0BB30E6E"/>
    <w:multiLevelType w:val="hybridMultilevel"/>
    <w:tmpl w:val="7B8AF7CA"/>
    <w:lvl w:ilvl="0" w:tplc="14090001">
      <w:start w:val="1"/>
      <w:numFmt w:val="bullet"/>
      <w:lvlText w:val=""/>
      <w:lvlJc w:val="left"/>
      <w:pPr>
        <w:ind w:left="720" w:hanging="360"/>
      </w:pPr>
      <w:rPr>
        <w:rFonts w:ascii="Symbol" w:eastAsia="Symbol" w:hAnsi="Symbol" w:hint="default"/>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4" w15:restartNumberingAfterBreak="0">
    <w:nsid w:val="11757409"/>
    <w:multiLevelType w:val="hybridMultilevel"/>
    <w:tmpl w:val="9296EFD4"/>
    <w:lvl w:ilvl="0" w:tplc="14090001">
      <w:start w:val="1"/>
      <w:numFmt w:val="bullet"/>
      <w:lvlText w:val=""/>
      <w:lvlJc w:val="left"/>
      <w:pPr>
        <w:ind w:left="720" w:hanging="360"/>
      </w:pPr>
      <w:rPr>
        <w:rFonts w:ascii="Symbol" w:eastAsia="Symbol" w:hAnsi="Symbol" w:hint="default"/>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5" w15:restartNumberingAfterBreak="0">
    <w:nsid w:val="1CC2683A"/>
    <w:multiLevelType w:val="singleLevel"/>
    <w:tmpl w:val="14090001"/>
    <w:lvl w:ilvl="0">
      <w:start w:val="1"/>
      <w:numFmt w:val="bullet"/>
      <w:lvlText w:val=""/>
      <w:lvlJc w:val="left"/>
      <w:pPr>
        <w:tabs>
          <w:tab w:val="num" w:pos="397"/>
        </w:tabs>
        <w:ind w:left="0" w:firstLine="0"/>
      </w:pPr>
      <w:rPr>
        <w:rFonts w:ascii="Symbol" w:eastAsia="Symbol" w:hAnsi="Symbol" w:hint="default"/>
      </w:rPr>
    </w:lvl>
  </w:abstractNum>
  <w:abstractNum w:abstractNumId="6" w15:restartNumberingAfterBreak="0">
    <w:nsid w:val="20115441"/>
    <w:multiLevelType w:val="multilevel"/>
    <w:tmpl w:val="45DECC76"/>
    <w:lvl w:ilvl="0">
      <w:start w:val="1"/>
      <w:numFmt w:val="decimal"/>
      <w:lvlText w:val="%1."/>
      <w:lvlJc w:val="left"/>
      <w:pPr>
        <w:ind w:left="0" w:firstLine="397"/>
      </w:pPr>
      <w:rPr>
        <w:rFonts w:ascii="Calibri" w:eastAsia="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eastAsia="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B41433"/>
    <w:multiLevelType w:val="multilevel"/>
    <w:tmpl w:val="33A22176"/>
    <w:lvl w:ilvl="0">
      <w:start w:val="1"/>
      <w:numFmt w:val="bullet"/>
      <w:lvlText w:val=""/>
      <w:lvlJc w:val="left"/>
      <w:pPr>
        <w:tabs>
          <w:tab w:val="num" w:pos="397"/>
        </w:tabs>
        <w:ind w:left="397" w:hanging="397"/>
      </w:pPr>
      <w:rPr>
        <w:rFonts w:ascii="Symbol" w:eastAsia="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hint="default"/>
      </w:rPr>
    </w:lvl>
    <w:lvl w:ilvl="3">
      <w:start w:val="1"/>
      <w:numFmt w:val="bullet"/>
      <w:lvlText w:val=""/>
      <w:lvlJc w:val="left"/>
      <w:pPr>
        <w:ind w:left="2880" w:hanging="360"/>
      </w:pPr>
      <w:rPr>
        <w:rFonts w:ascii="Symbol" w:eastAsia="Symbol" w:hAnsi="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hint="default"/>
      </w:rPr>
    </w:lvl>
    <w:lvl w:ilvl="6">
      <w:start w:val="1"/>
      <w:numFmt w:val="bullet"/>
      <w:lvlText w:val=""/>
      <w:lvlJc w:val="left"/>
      <w:pPr>
        <w:ind w:left="5040" w:hanging="360"/>
      </w:pPr>
      <w:rPr>
        <w:rFonts w:ascii="Symbol" w:eastAsia="Symbol" w:hAnsi="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hint="default"/>
      </w:r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eastAsia="Symbol" w:hAnsi="Symbol" w:hint="default"/>
        <w:color w:val="auto"/>
        <w:sz w:val="18"/>
        <w:szCs w:val="20"/>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hint="default"/>
      </w:rPr>
    </w:lvl>
    <w:lvl w:ilvl="3">
      <w:start w:val="1"/>
      <w:numFmt w:val="bullet"/>
      <w:lvlText w:val=""/>
      <w:lvlJc w:val="left"/>
      <w:pPr>
        <w:ind w:left="2880" w:hanging="360"/>
      </w:pPr>
      <w:rPr>
        <w:rFonts w:ascii="Symbol" w:eastAsia="Symbol" w:hAnsi="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hint="default"/>
      </w:rPr>
    </w:lvl>
    <w:lvl w:ilvl="6">
      <w:start w:val="1"/>
      <w:numFmt w:val="bullet"/>
      <w:lvlText w:val=""/>
      <w:lvlJc w:val="left"/>
      <w:pPr>
        <w:ind w:left="5040" w:hanging="360"/>
      </w:pPr>
      <w:rPr>
        <w:rFonts w:ascii="Symbol" w:eastAsia="Symbol" w:hAnsi="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hint="default"/>
      </w:rPr>
    </w:lvl>
  </w:abstractNum>
  <w:abstractNum w:abstractNumId="10" w15:restartNumberingAfterBreak="0">
    <w:nsid w:val="2CD7703E"/>
    <w:multiLevelType w:val="multilevel"/>
    <w:tmpl w:val="DCDEB9D0"/>
    <w:styleLink w:val="Style1"/>
    <w:lvl w:ilvl="0">
      <w:start w:val="1"/>
      <w:numFmt w:val="bullet"/>
      <w:lvlText w:val=""/>
      <w:lvlJc w:val="left"/>
      <w:pPr>
        <w:ind w:left="397" w:hanging="397"/>
      </w:pPr>
      <w:rPr>
        <w:rFonts w:ascii="Symbol" w:eastAsia="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hint="default"/>
      </w:rPr>
    </w:lvl>
    <w:lvl w:ilvl="3">
      <w:start w:val="1"/>
      <w:numFmt w:val="bullet"/>
      <w:lvlText w:val=""/>
      <w:lvlJc w:val="left"/>
      <w:pPr>
        <w:ind w:left="2880" w:hanging="360"/>
      </w:pPr>
      <w:rPr>
        <w:rFonts w:ascii="Symbol" w:eastAsia="Symbol" w:hAnsi="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hint="default"/>
      </w:rPr>
    </w:lvl>
    <w:lvl w:ilvl="6">
      <w:start w:val="1"/>
      <w:numFmt w:val="bullet"/>
      <w:lvlText w:val=""/>
      <w:lvlJc w:val="left"/>
      <w:pPr>
        <w:ind w:left="5040" w:hanging="360"/>
      </w:pPr>
      <w:rPr>
        <w:rFonts w:ascii="Symbol" w:eastAsia="Symbol" w:hAnsi="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hint="default"/>
      </w:rPr>
    </w:lvl>
  </w:abstractNum>
  <w:abstractNum w:abstractNumId="11" w15:restartNumberingAfterBreak="0">
    <w:nsid w:val="2D1A6BE2"/>
    <w:multiLevelType w:val="multilevel"/>
    <w:tmpl w:val="45DECC76"/>
    <w:lvl w:ilvl="0">
      <w:start w:val="1"/>
      <w:numFmt w:val="decimal"/>
      <w:pStyle w:val="Numberedparagraph"/>
      <w:lvlText w:val="%1."/>
      <w:lvlJc w:val="left"/>
      <w:pPr>
        <w:ind w:left="0" w:firstLine="397"/>
      </w:pPr>
      <w:rPr>
        <w:rFonts w:ascii="Calibri" w:eastAsia="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2" w15:restartNumberingAfterBreak="0">
    <w:nsid w:val="2E6F201E"/>
    <w:multiLevelType w:val="multilevel"/>
    <w:tmpl w:val="C7440BB4"/>
    <w:numStyleLink w:val="Style2"/>
  </w:abstractNum>
  <w:abstractNum w:abstractNumId="13"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4" w15:restartNumberingAfterBreak="0">
    <w:nsid w:val="395B04BD"/>
    <w:multiLevelType w:val="multilevel"/>
    <w:tmpl w:val="DB22692C"/>
    <w:lvl w:ilvl="0">
      <w:start w:val="1"/>
      <w:numFmt w:val="bullet"/>
      <w:lvlText w:val=""/>
      <w:lvlJc w:val="left"/>
      <w:pPr>
        <w:tabs>
          <w:tab w:val="num" w:pos="567"/>
        </w:tabs>
        <w:ind w:left="397" w:hanging="397"/>
      </w:pPr>
      <w:rPr>
        <w:rFonts w:ascii="Symbol" w:eastAsia="Symbol" w:hAnsi="Symbol" w:hint="default"/>
        <w:color w:val="auto"/>
        <w:sz w:val="18"/>
        <w:szCs w:val="20"/>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hint="default"/>
      </w:rPr>
    </w:lvl>
    <w:lvl w:ilvl="3">
      <w:start w:val="1"/>
      <w:numFmt w:val="bullet"/>
      <w:lvlText w:val=""/>
      <w:lvlJc w:val="left"/>
      <w:pPr>
        <w:ind w:left="2880" w:hanging="360"/>
      </w:pPr>
      <w:rPr>
        <w:rFonts w:ascii="Symbol" w:eastAsia="Symbol" w:hAnsi="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hint="default"/>
      </w:rPr>
    </w:lvl>
    <w:lvl w:ilvl="6">
      <w:start w:val="1"/>
      <w:numFmt w:val="bullet"/>
      <w:lvlText w:val=""/>
      <w:lvlJc w:val="left"/>
      <w:pPr>
        <w:ind w:left="5040" w:hanging="360"/>
      </w:pPr>
      <w:rPr>
        <w:rFonts w:ascii="Symbol" w:eastAsia="Symbol" w:hAnsi="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hint="default"/>
      </w:rPr>
    </w:lvl>
  </w:abstractNum>
  <w:abstractNum w:abstractNumId="15" w15:restartNumberingAfterBreak="0">
    <w:nsid w:val="3C792398"/>
    <w:multiLevelType w:val="multilevel"/>
    <w:tmpl w:val="33A22176"/>
    <w:numStyleLink w:val="Bullets"/>
  </w:abstractNum>
  <w:abstractNum w:abstractNumId="16" w15:restartNumberingAfterBreak="0">
    <w:nsid w:val="3C857CC9"/>
    <w:multiLevelType w:val="multilevel"/>
    <w:tmpl w:val="33A22176"/>
    <w:lvl w:ilvl="0">
      <w:start w:val="1"/>
      <w:numFmt w:val="bullet"/>
      <w:lvlText w:val=""/>
      <w:lvlJc w:val="left"/>
      <w:pPr>
        <w:tabs>
          <w:tab w:val="num" w:pos="397"/>
        </w:tabs>
        <w:ind w:left="397" w:hanging="397"/>
      </w:pPr>
      <w:rPr>
        <w:rFonts w:ascii="Symbol" w:eastAsia="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hint="default"/>
      </w:rPr>
    </w:lvl>
    <w:lvl w:ilvl="3">
      <w:start w:val="1"/>
      <w:numFmt w:val="bullet"/>
      <w:lvlText w:val=""/>
      <w:lvlJc w:val="left"/>
      <w:pPr>
        <w:ind w:left="2880" w:hanging="360"/>
      </w:pPr>
      <w:rPr>
        <w:rFonts w:ascii="Symbol" w:eastAsia="Symbol" w:hAnsi="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hint="default"/>
      </w:rPr>
    </w:lvl>
    <w:lvl w:ilvl="6">
      <w:start w:val="1"/>
      <w:numFmt w:val="bullet"/>
      <w:lvlText w:val=""/>
      <w:lvlJc w:val="left"/>
      <w:pPr>
        <w:ind w:left="5040" w:hanging="360"/>
      </w:pPr>
      <w:rPr>
        <w:rFonts w:ascii="Symbol" w:eastAsia="Symbol" w:hAnsi="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hint="default"/>
      </w:rPr>
    </w:lvl>
  </w:abstractNum>
  <w:abstractNum w:abstractNumId="17"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eastAsia="Symbol" w:hAnsi="Symbol" w:hint="default"/>
        <w:color w:val="auto"/>
        <w:sz w:val="18"/>
        <w:szCs w:val="20"/>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hint="default"/>
      </w:rPr>
    </w:lvl>
    <w:lvl w:ilvl="3">
      <w:start w:val="1"/>
      <w:numFmt w:val="bullet"/>
      <w:lvlText w:val=""/>
      <w:lvlJc w:val="left"/>
      <w:pPr>
        <w:ind w:left="2880" w:hanging="360"/>
      </w:pPr>
      <w:rPr>
        <w:rFonts w:ascii="Symbol" w:eastAsia="Symbol" w:hAnsi="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hint="default"/>
      </w:rPr>
    </w:lvl>
    <w:lvl w:ilvl="6">
      <w:start w:val="1"/>
      <w:numFmt w:val="bullet"/>
      <w:lvlText w:val=""/>
      <w:lvlJc w:val="left"/>
      <w:pPr>
        <w:ind w:left="5040" w:hanging="360"/>
      </w:pPr>
      <w:rPr>
        <w:rFonts w:ascii="Symbol" w:eastAsia="Symbol" w:hAnsi="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hint="default"/>
      </w:rPr>
    </w:lvl>
  </w:abstractNum>
  <w:abstractNum w:abstractNumId="18"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eastAsia="Symbol" w:hAnsi="Symbol" w:hint="default"/>
      </w:rPr>
    </w:lvl>
    <w:lvl w:ilvl="1" w:tplc="14090003">
      <w:start w:val="1"/>
      <w:numFmt w:val="bullet"/>
      <w:lvlText w:val="o"/>
      <w:lvlJc w:val="left"/>
      <w:pPr>
        <w:tabs>
          <w:tab w:val="num" w:pos="1440"/>
        </w:tabs>
        <w:ind w:left="1440" w:hanging="360"/>
      </w:pPr>
      <w:rPr>
        <w:rFonts w:ascii="Courier New" w:eastAsia="Courier New" w:hAnsi="Courier New" w:cs="Courier New" w:hint="default"/>
      </w:rPr>
    </w:lvl>
    <w:lvl w:ilvl="2" w:tplc="14090005" w:tentative="1">
      <w:start w:val="1"/>
      <w:numFmt w:val="bullet"/>
      <w:lvlText w:val=""/>
      <w:lvlJc w:val="left"/>
      <w:pPr>
        <w:tabs>
          <w:tab w:val="num" w:pos="2160"/>
        </w:tabs>
        <w:ind w:left="2160" w:hanging="360"/>
      </w:pPr>
      <w:rPr>
        <w:rFonts w:ascii="Wingdings" w:eastAsia="Wingdings" w:hAnsi="Wingdings" w:hint="default"/>
      </w:rPr>
    </w:lvl>
    <w:lvl w:ilvl="3" w:tplc="14090001" w:tentative="1">
      <w:start w:val="1"/>
      <w:numFmt w:val="bullet"/>
      <w:lvlText w:val=""/>
      <w:lvlJc w:val="left"/>
      <w:pPr>
        <w:tabs>
          <w:tab w:val="num" w:pos="2880"/>
        </w:tabs>
        <w:ind w:left="2880" w:hanging="360"/>
      </w:pPr>
      <w:rPr>
        <w:rFonts w:ascii="Symbol" w:eastAsia="Symbol" w:hAnsi="Symbol" w:hint="default"/>
      </w:rPr>
    </w:lvl>
    <w:lvl w:ilvl="4" w:tplc="14090003" w:tentative="1">
      <w:start w:val="1"/>
      <w:numFmt w:val="bullet"/>
      <w:lvlText w:val="o"/>
      <w:lvlJc w:val="left"/>
      <w:pPr>
        <w:tabs>
          <w:tab w:val="num" w:pos="3600"/>
        </w:tabs>
        <w:ind w:left="3600" w:hanging="360"/>
      </w:pPr>
      <w:rPr>
        <w:rFonts w:ascii="Courier New" w:eastAsia="Courier New" w:hAnsi="Courier New" w:cs="Courier New" w:hint="default"/>
      </w:rPr>
    </w:lvl>
    <w:lvl w:ilvl="5" w:tplc="14090005" w:tentative="1">
      <w:start w:val="1"/>
      <w:numFmt w:val="bullet"/>
      <w:lvlText w:val=""/>
      <w:lvlJc w:val="left"/>
      <w:pPr>
        <w:tabs>
          <w:tab w:val="num" w:pos="4320"/>
        </w:tabs>
        <w:ind w:left="4320" w:hanging="360"/>
      </w:pPr>
      <w:rPr>
        <w:rFonts w:ascii="Wingdings" w:eastAsia="Wingdings" w:hAnsi="Wingdings" w:hint="default"/>
      </w:rPr>
    </w:lvl>
    <w:lvl w:ilvl="6" w:tplc="14090001" w:tentative="1">
      <w:start w:val="1"/>
      <w:numFmt w:val="bullet"/>
      <w:lvlText w:val=""/>
      <w:lvlJc w:val="left"/>
      <w:pPr>
        <w:tabs>
          <w:tab w:val="num" w:pos="5040"/>
        </w:tabs>
        <w:ind w:left="5040" w:hanging="360"/>
      </w:pPr>
      <w:rPr>
        <w:rFonts w:ascii="Symbol" w:eastAsia="Symbol" w:hAnsi="Symbol" w:hint="default"/>
      </w:rPr>
    </w:lvl>
    <w:lvl w:ilvl="7" w:tplc="14090003" w:tentative="1">
      <w:start w:val="1"/>
      <w:numFmt w:val="bullet"/>
      <w:lvlText w:val="o"/>
      <w:lvlJc w:val="left"/>
      <w:pPr>
        <w:tabs>
          <w:tab w:val="num" w:pos="5760"/>
        </w:tabs>
        <w:ind w:left="5760" w:hanging="360"/>
      </w:pPr>
      <w:rPr>
        <w:rFonts w:ascii="Courier New" w:eastAsia="Courier New" w:hAnsi="Courier New" w:cs="Courier New" w:hint="default"/>
      </w:rPr>
    </w:lvl>
    <w:lvl w:ilvl="8" w:tplc="14090005" w:tentative="1">
      <w:start w:val="1"/>
      <w:numFmt w:val="bullet"/>
      <w:lvlText w:val=""/>
      <w:lvlJc w:val="left"/>
      <w:pPr>
        <w:tabs>
          <w:tab w:val="num" w:pos="6480"/>
        </w:tabs>
        <w:ind w:left="6480" w:hanging="360"/>
      </w:pPr>
      <w:rPr>
        <w:rFonts w:ascii="Wingdings" w:eastAsia="Wingdings" w:hAnsi="Wingdings" w:hint="default"/>
      </w:rPr>
    </w:lvl>
  </w:abstractNum>
  <w:abstractNum w:abstractNumId="19" w15:restartNumberingAfterBreak="0">
    <w:nsid w:val="432C3D35"/>
    <w:multiLevelType w:val="hybridMultilevel"/>
    <w:tmpl w:val="93E6894A"/>
    <w:lvl w:ilvl="0" w:tplc="14090001">
      <w:start w:val="1"/>
      <w:numFmt w:val="bullet"/>
      <w:lvlText w:val=""/>
      <w:lvlJc w:val="left"/>
      <w:pPr>
        <w:ind w:left="720" w:hanging="360"/>
      </w:pPr>
      <w:rPr>
        <w:rFonts w:ascii="Symbol" w:eastAsia="Symbol" w:hAnsi="Symbol" w:hint="default"/>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20"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eastAsia="Symbol" w:hAnsi="Symbol" w:hint="default"/>
        <w:sz w:val="16"/>
        <w:szCs w:val="16"/>
      </w:rPr>
    </w:lvl>
    <w:lvl w:ilvl="1" w:tplc="14090003">
      <w:numFmt w:val="bullet"/>
      <w:lvlText w:val="-"/>
      <w:lvlJc w:val="left"/>
      <w:pPr>
        <w:ind w:left="1440" w:hanging="360"/>
      </w:pPr>
      <w:rPr>
        <w:rFonts w:ascii="Calibri" w:eastAsia="Calibri" w:hAnsi="Calibri" w:cs="Times New Roman" w:hint="default"/>
      </w:rPr>
    </w:lvl>
    <w:lvl w:ilvl="2" w:tplc="14090005" w:tentative="1">
      <w:start w:val="1"/>
      <w:numFmt w:val="bullet"/>
      <w:lvlText w:val=""/>
      <w:lvlJc w:val="left"/>
      <w:pPr>
        <w:tabs>
          <w:tab w:val="num" w:pos="2160"/>
        </w:tabs>
        <w:ind w:left="2160" w:hanging="360"/>
      </w:pPr>
      <w:rPr>
        <w:rFonts w:ascii="Wingdings" w:eastAsia="Wingdings" w:hAnsi="Wingdings" w:hint="default"/>
      </w:rPr>
    </w:lvl>
    <w:lvl w:ilvl="3" w:tplc="14090001" w:tentative="1">
      <w:start w:val="1"/>
      <w:numFmt w:val="bullet"/>
      <w:lvlText w:val=""/>
      <w:lvlJc w:val="left"/>
      <w:pPr>
        <w:tabs>
          <w:tab w:val="num" w:pos="2880"/>
        </w:tabs>
        <w:ind w:left="2880" w:hanging="360"/>
      </w:pPr>
      <w:rPr>
        <w:rFonts w:ascii="Symbol" w:eastAsia="Symbol" w:hAnsi="Symbol" w:hint="default"/>
      </w:rPr>
    </w:lvl>
    <w:lvl w:ilvl="4" w:tplc="14090003" w:tentative="1">
      <w:start w:val="1"/>
      <w:numFmt w:val="bullet"/>
      <w:lvlText w:val="o"/>
      <w:lvlJc w:val="left"/>
      <w:pPr>
        <w:tabs>
          <w:tab w:val="num" w:pos="3600"/>
        </w:tabs>
        <w:ind w:left="3600" w:hanging="360"/>
      </w:pPr>
      <w:rPr>
        <w:rFonts w:ascii="Courier New" w:eastAsia="Courier New" w:hAnsi="Courier New" w:cs="Courier New" w:hint="default"/>
      </w:rPr>
    </w:lvl>
    <w:lvl w:ilvl="5" w:tplc="14090005" w:tentative="1">
      <w:start w:val="1"/>
      <w:numFmt w:val="bullet"/>
      <w:lvlText w:val=""/>
      <w:lvlJc w:val="left"/>
      <w:pPr>
        <w:tabs>
          <w:tab w:val="num" w:pos="4320"/>
        </w:tabs>
        <w:ind w:left="4320" w:hanging="360"/>
      </w:pPr>
      <w:rPr>
        <w:rFonts w:ascii="Wingdings" w:eastAsia="Wingdings" w:hAnsi="Wingdings" w:hint="default"/>
      </w:rPr>
    </w:lvl>
    <w:lvl w:ilvl="6" w:tplc="14090001" w:tentative="1">
      <w:start w:val="1"/>
      <w:numFmt w:val="bullet"/>
      <w:lvlText w:val=""/>
      <w:lvlJc w:val="left"/>
      <w:pPr>
        <w:tabs>
          <w:tab w:val="num" w:pos="5040"/>
        </w:tabs>
        <w:ind w:left="5040" w:hanging="360"/>
      </w:pPr>
      <w:rPr>
        <w:rFonts w:ascii="Symbol" w:eastAsia="Symbol" w:hAnsi="Symbol" w:hint="default"/>
      </w:rPr>
    </w:lvl>
    <w:lvl w:ilvl="7" w:tplc="14090003" w:tentative="1">
      <w:start w:val="1"/>
      <w:numFmt w:val="bullet"/>
      <w:lvlText w:val="o"/>
      <w:lvlJc w:val="left"/>
      <w:pPr>
        <w:tabs>
          <w:tab w:val="num" w:pos="5760"/>
        </w:tabs>
        <w:ind w:left="5760" w:hanging="360"/>
      </w:pPr>
      <w:rPr>
        <w:rFonts w:ascii="Courier New" w:eastAsia="Courier New" w:hAnsi="Courier New" w:cs="Courier New" w:hint="default"/>
      </w:rPr>
    </w:lvl>
    <w:lvl w:ilvl="8" w:tplc="14090005" w:tentative="1">
      <w:start w:val="1"/>
      <w:numFmt w:val="bullet"/>
      <w:lvlText w:val=""/>
      <w:lvlJc w:val="left"/>
      <w:pPr>
        <w:tabs>
          <w:tab w:val="num" w:pos="6480"/>
        </w:tabs>
        <w:ind w:left="6480" w:hanging="360"/>
      </w:pPr>
      <w:rPr>
        <w:rFonts w:ascii="Wingdings" w:eastAsia="Wingdings" w:hAnsi="Wingdings" w:hint="default"/>
      </w:rPr>
    </w:lvl>
  </w:abstractNum>
  <w:abstractNum w:abstractNumId="2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eastAsia="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2"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eastAsia="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hint="default"/>
      </w:rPr>
    </w:lvl>
    <w:lvl w:ilvl="3">
      <w:start w:val="1"/>
      <w:numFmt w:val="bullet"/>
      <w:lvlText w:val=""/>
      <w:lvlJc w:val="left"/>
      <w:pPr>
        <w:ind w:left="2880" w:hanging="360"/>
      </w:pPr>
      <w:rPr>
        <w:rFonts w:ascii="Symbol" w:eastAsia="Symbol" w:hAnsi="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hint="default"/>
      </w:rPr>
    </w:lvl>
    <w:lvl w:ilvl="6">
      <w:start w:val="1"/>
      <w:numFmt w:val="bullet"/>
      <w:lvlText w:val=""/>
      <w:lvlJc w:val="left"/>
      <w:pPr>
        <w:ind w:left="5040" w:hanging="360"/>
      </w:pPr>
      <w:rPr>
        <w:rFonts w:ascii="Symbol" w:eastAsia="Symbol" w:hAnsi="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hint="default"/>
      </w:rPr>
    </w:lvl>
  </w:abstractNum>
  <w:abstractNum w:abstractNumId="23" w15:restartNumberingAfterBreak="0">
    <w:nsid w:val="49870203"/>
    <w:multiLevelType w:val="multilevel"/>
    <w:tmpl w:val="14090001"/>
    <w:numStyleLink w:val="Bulletss"/>
  </w:abstractNum>
  <w:abstractNum w:abstractNumId="24" w15:restartNumberingAfterBreak="0">
    <w:nsid w:val="4DC25C32"/>
    <w:multiLevelType w:val="multilevel"/>
    <w:tmpl w:val="33A22176"/>
    <w:numStyleLink w:val="Bullets"/>
  </w:abstractNum>
  <w:abstractNum w:abstractNumId="25" w15:restartNumberingAfterBreak="0">
    <w:nsid w:val="53535234"/>
    <w:multiLevelType w:val="singleLevel"/>
    <w:tmpl w:val="44B68220"/>
    <w:lvl w:ilvl="0">
      <w:start w:val="1"/>
      <w:numFmt w:val="bullet"/>
      <w:pStyle w:val="Boxbullet"/>
      <w:lvlText w:val=""/>
      <w:lvlJc w:val="left"/>
      <w:pPr>
        <w:ind w:left="644" w:hanging="360"/>
      </w:pPr>
      <w:rPr>
        <w:rFonts w:ascii="Symbol" w:eastAsia="Symbol" w:hAnsi="Symbol" w:hint="default"/>
        <w:color w:val="1C556C"/>
        <w:sz w:val="16"/>
      </w:rPr>
    </w:lvl>
  </w:abstractNum>
  <w:abstractNum w:abstractNumId="26" w15:restartNumberingAfterBreak="0">
    <w:nsid w:val="5A3B4A45"/>
    <w:multiLevelType w:val="hybridMultilevel"/>
    <w:tmpl w:val="E4A429C8"/>
    <w:lvl w:ilvl="0" w:tplc="14090001">
      <w:start w:val="1"/>
      <w:numFmt w:val="bullet"/>
      <w:lvlText w:val=""/>
      <w:lvlJc w:val="left"/>
      <w:pPr>
        <w:ind w:left="720" w:hanging="360"/>
      </w:pPr>
      <w:rPr>
        <w:rFonts w:ascii="Symbol" w:eastAsia="Symbol" w:hAnsi="Symbol" w:hint="default"/>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27"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eastAsia="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hint="default"/>
      </w:rPr>
    </w:lvl>
    <w:lvl w:ilvl="3">
      <w:start w:val="1"/>
      <w:numFmt w:val="bullet"/>
      <w:lvlText w:val=""/>
      <w:lvlJc w:val="left"/>
      <w:pPr>
        <w:ind w:left="2880" w:hanging="360"/>
      </w:pPr>
      <w:rPr>
        <w:rFonts w:ascii="Symbol" w:eastAsia="Symbol" w:hAnsi="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hint="default"/>
      </w:rPr>
    </w:lvl>
    <w:lvl w:ilvl="6">
      <w:start w:val="1"/>
      <w:numFmt w:val="bullet"/>
      <w:lvlText w:val=""/>
      <w:lvlJc w:val="left"/>
      <w:pPr>
        <w:ind w:left="5040" w:hanging="360"/>
      </w:pPr>
      <w:rPr>
        <w:rFonts w:ascii="Symbol" w:eastAsia="Symbol" w:hAnsi="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hint="default"/>
      </w:rPr>
    </w:lvl>
  </w:abstractNum>
  <w:abstractNum w:abstractNumId="28"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78A6316"/>
    <w:multiLevelType w:val="hybridMultilevel"/>
    <w:tmpl w:val="F8BC0826"/>
    <w:lvl w:ilvl="0" w:tplc="2AF4521A">
      <w:start w:val="1"/>
      <w:numFmt w:val="bullet"/>
      <w:lvlText w:val=""/>
      <w:lvlJc w:val="left"/>
      <w:pPr>
        <w:ind w:left="720" w:hanging="360"/>
      </w:pPr>
      <w:rPr>
        <w:rFonts w:ascii="Symbol" w:eastAsia="Symbol" w:hAnsi="Symbol" w:hint="default"/>
      </w:rPr>
    </w:lvl>
    <w:lvl w:ilvl="1" w:tplc="326CB890" w:tentative="1">
      <w:start w:val="1"/>
      <w:numFmt w:val="bullet"/>
      <w:lvlText w:val="o"/>
      <w:lvlJc w:val="left"/>
      <w:pPr>
        <w:ind w:left="1440" w:hanging="360"/>
      </w:pPr>
      <w:rPr>
        <w:rFonts w:ascii="Courier New" w:eastAsia="Courier New" w:hAnsi="Courier New" w:cs="Courier New" w:hint="default"/>
      </w:rPr>
    </w:lvl>
    <w:lvl w:ilvl="2" w:tplc="03926F58" w:tentative="1">
      <w:start w:val="1"/>
      <w:numFmt w:val="bullet"/>
      <w:lvlText w:val=""/>
      <w:lvlJc w:val="left"/>
      <w:pPr>
        <w:ind w:left="2160" w:hanging="360"/>
      </w:pPr>
      <w:rPr>
        <w:rFonts w:ascii="Wingdings" w:eastAsia="Wingdings" w:hAnsi="Wingdings" w:hint="default"/>
      </w:rPr>
    </w:lvl>
    <w:lvl w:ilvl="3" w:tplc="F5ECFB66" w:tentative="1">
      <w:start w:val="1"/>
      <w:numFmt w:val="bullet"/>
      <w:lvlText w:val=""/>
      <w:lvlJc w:val="left"/>
      <w:pPr>
        <w:ind w:left="2880" w:hanging="360"/>
      </w:pPr>
      <w:rPr>
        <w:rFonts w:ascii="Symbol" w:eastAsia="Symbol" w:hAnsi="Symbol" w:hint="default"/>
      </w:rPr>
    </w:lvl>
    <w:lvl w:ilvl="4" w:tplc="20B07310" w:tentative="1">
      <w:start w:val="1"/>
      <w:numFmt w:val="bullet"/>
      <w:lvlText w:val="o"/>
      <w:lvlJc w:val="left"/>
      <w:pPr>
        <w:ind w:left="3600" w:hanging="360"/>
      </w:pPr>
      <w:rPr>
        <w:rFonts w:ascii="Courier New" w:eastAsia="Courier New" w:hAnsi="Courier New" w:cs="Courier New" w:hint="default"/>
      </w:rPr>
    </w:lvl>
    <w:lvl w:ilvl="5" w:tplc="94B42C86" w:tentative="1">
      <w:start w:val="1"/>
      <w:numFmt w:val="bullet"/>
      <w:lvlText w:val=""/>
      <w:lvlJc w:val="left"/>
      <w:pPr>
        <w:ind w:left="4320" w:hanging="360"/>
      </w:pPr>
      <w:rPr>
        <w:rFonts w:ascii="Wingdings" w:eastAsia="Wingdings" w:hAnsi="Wingdings" w:hint="default"/>
      </w:rPr>
    </w:lvl>
    <w:lvl w:ilvl="6" w:tplc="551A5E58" w:tentative="1">
      <w:start w:val="1"/>
      <w:numFmt w:val="bullet"/>
      <w:lvlText w:val=""/>
      <w:lvlJc w:val="left"/>
      <w:pPr>
        <w:ind w:left="5040" w:hanging="360"/>
      </w:pPr>
      <w:rPr>
        <w:rFonts w:ascii="Symbol" w:eastAsia="Symbol" w:hAnsi="Symbol" w:hint="default"/>
      </w:rPr>
    </w:lvl>
    <w:lvl w:ilvl="7" w:tplc="DBBA094A" w:tentative="1">
      <w:start w:val="1"/>
      <w:numFmt w:val="bullet"/>
      <w:lvlText w:val="o"/>
      <w:lvlJc w:val="left"/>
      <w:pPr>
        <w:ind w:left="5760" w:hanging="360"/>
      </w:pPr>
      <w:rPr>
        <w:rFonts w:ascii="Courier New" w:eastAsia="Courier New" w:hAnsi="Courier New" w:cs="Courier New" w:hint="default"/>
      </w:rPr>
    </w:lvl>
    <w:lvl w:ilvl="8" w:tplc="A3546D6C" w:tentative="1">
      <w:start w:val="1"/>
      <w:numFmt w:val="bullet"/>
      <w:lvlText w:val=""/>
      <w:lvlJc w:val="left"/>
      <w:pPr>
        <w:ind w:left="6480" w:hanging="360"/>
      </w:pPr>
      <w:rPr>
        <w:rFonts w:ascii="Wingdings" w:eastAsia="Wingdings" w:hAnsi="Wingdings" w:hint="default"/>
      </w:rPr>
    </w:lvl>
  </w:abstractNum>
  <w:abstractNum w:abstractNumId="30" w15:restartNumberingAfterBreak="0">
    <w:nsid w:val="6C042717"/>
    <w:multiLevelType w:val="multilevel"/>
    <w:tmpl w:val="DCDEB9D0"/>
    <w:numStyleLink w:val="Style1"/>
  </w:abstractNum>
  <w:abstractNum w:abstractNumId="3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eastAsia="Symbol" w:hAnsi="Symbol" w:hint="default"/>
        <w:color w:val="auto"/>
        <w:sz w:val="16"/>
        <w:szCs w:val="16"/>
      </w:rPr>
    </w:lvl>
    <w:lvl w:ilvl="1" w:tplc="66624CCE">
      <w:start w:val="1"/>
      <w:numFmt w:val="bullet"/>
      <w:lvlText w:val="o"/>
      <w:lvlJc w:val="left"/>
      <w:pPr>
        <w:tabs>
          <w:tab w:val="num" w:pos="1440"/>
        </w:tabs>
        <w:ind w:left="1440" w:hanging="360"/>
      </w:pPr>
      <w:rPr>
        <w:rFonts w:ascii="Courier New" w:eastAsia="Courier New" w:hAnsi="Courier New" w:cs="Courier New" w:hint="default"/>
      </w:rPr>
    </w:lvl>
    <w:lvl w:ilvl="2" w:tplc="F50EB80C" w:tentative="1">
      <w:start w:val="1"/>
      <w:numFmt w:val="bullet"/>
      <w:lvlText w:val=""/>
      <w:lvlJc w:val="left"/>
      <w:pPr>
        <w:tabs>
          <w:tab w:val="num" w:pos="2160"/>
        </w:tabs>
        <w:ind w:left="2160" w:hanging="360"/>
      </w:pPr>
      <w:rPr>
        <w:rFonts w:ascii="Wingdings" w:eastAsia="Wingdings" w:hAnsi="Wingdings" w:hint="default"/>
      </w:rPr>
    </w:lvl>
    <w:lvl w:ilvl="3" w:tplc="3662DCF6" w:tentative="1">
      <w:start w:val="1"/>
      <w:numFmt w:val="bullet"/>
      <w:lvlText w:val=""/>
      <w:lvlJc w:val="left"/>
      <w:pPr>
        <w:tabs>
          <w:tab w:val="num" w:pos="2880"/>
        </w:tabs>
        <w:ind w:left="2880" w:hanging="360"/>
      </w:pPr>
      <w:rPr>
        <w:rFonts w:ascii="Symbol" w:eastAsia="Symbol" w:hAnsi="Symbol" w:hint="default"/>
      </w:rPr>
    </w:lvl>
    <w:lvl w:ilvl="4" w:tplc="4F909F22" w:tentative="1">
      <w:start w:val="1"/>
      <w:numFmt w:val="bullet"/>
      <w:lvlText w:val="o"/>
      <w:lvlJc w:val="left"/>
      <w:pPr>
        <w:tabs>
          <w:tab w:val="num" w:pos="3600"/>
        </w:tabs>
        <w:ind w:left="3600" w:hanging="360"/>
      </w:pPr>
      <w:rPr>
        <w:rFonts w:ascii="Courier New" w:eastAsia="Courier New" w:hAnsi="Courier New" w:cs="Courier New" w:hint="default"/>
      </w:rPr>
    </w:lvl>
    <w:lvl w:ilvl="5" w:tplc="6D8E5B5C" w:tentative="1">
      <w:start w:val="1"/>
      <w:numFmt w:val="bullet"/>
      <w:lvlText w:val=""/>
      <w:lvlJc w:val="left"/>
      <w:pPr>
        <w:tabs>
          <w:tab w:val="num" w:pos="4320"/>
        </w:tabs>
        <w:ind w:left="4320" w:hanging="360"/>
      </w:pPr>
      <w:rPr>
        <w:rFonts w:ascii="Wingdings" w:eastAsia="Wingdings" w:hAnsi="Wingdings" w:hint="default"/>
      </w:rPr>
    </w:lvl>
    <w:lvl w:ilvl="6" w:tplc="430447C8" w:tentative="1">
      <w:start w:val="1"/>
      <w:numFmt w:val="bullet"/>
      <w:lvlText w:val=""/>
      <w:lvlJc w:val="left"/>
      <w:pPr>
        <w:tabs>
          <w:tab w:val="num" w:pos="5040"/>
        </w:tabs>
        <w:ind w:left="5040" w:hanging="360"/>
      </w:pPr>
      <w:rPr>
        <w:rFonts w:ascii="Symbol" w:eastAsia="Symbol" w:hAnsi="Symbol" w:hint="default"/>
      </w:rPr>
    </w:lvl>
    <w:lvl w:ilvl="7" w:tplc="489CDFD4" w:tentative="1">
      <w:start w:val="1"/>
      <w:numFmt w:val="bullet"/>
      <w:lvlText w:val="o"/>
      <w:lvlJc w:val="left"/>
      <w:pPr>
        <w:tabs>
          <w:tab w:val="num" w:pos="5760"/>
        </w:tabs>
        <w:ind w:left="5760" w:hanging="360"/>
      </w:pPr>
      <w:rPr>
        <w:rFonts w:ascii="Courier New" w:eastAsia="Courier New" w:hAnsi="Courier New" w:cs="Courier New" w:hint="default"/>
      </w:rPr>
    </w:lvl>
    <w:lvl w:ilvl="8" w:tplc="5FD01C96" w:tentative="1">
      <w:start w:val="1"/>
      <w:numFmt w:val="bullet"/>
      <w:lvlText w:val=""/>
      <w:lvlJc w:val="left"/>
      <w:pPr>
        <w:tabs>
          <w:tab w:val="num" w:pos="6480"/>
        </w:tabs>
        <w:ind w:left="6480" w:hanging="360"/>
      </w:pPr>
      <w:rPr>
        <w:rFonts w:ascii="Wingdings" w:eastAsia="Wingdings" w:hAnsi="Wingdings" w:hint="default"/>
      </w:rPr>
    </w:lvl>
  </w:abstractNum>
  <w:abstractNum w:abstractNumId="33" w15:restartNumberingAfterBreak="0">
    <w:nsid w:val="7AEB5067"/>
    <w:multiLevelType w:val="multilevel"/>
    <w:tmpl w:val="14090001"/>
    <w:numStyleLink w:val="Bulletss"/>
  </w:abstractNum>
  <w:abstractNum w:abstractNumId="34" w15:restartNumberingAfterBreak="0">
    <w:nsid w:val="7E4D254A"/>
    <w:multiLevelType w:val="singleLevel"/>
    <w:tmpl w:val="4BDCAC54"/>
    <w:lvl w:ilvl="0">
      <w:start w:val="1"/>
      <w:numFmt w:val="bullet"/>
      <w:lvlText w:val=""/>
      <w:lvlJc w:val="left"/>
      <w:pPr>
        <w:tabs>
          <w:tab w:val="num" w:pos="567"/>
        </w:tabs>
        <w:ind w:left="567" w:hanging="567"/>
      </w:pPr>
      <w:rPr>
        <w:rFonts w:ascii="Symbol" w:eastAsia="Symbol" w:hAnsi="Symbol" w:hint="default"/>
        <w:color w:val="auto"/>
        <w:sz w:val="18"/>
        <w:szCs w:val="20"/>
      </w:rPr>
    </w:lvl>
  </w:abstractNum>
  <w:num w:numId="1">
    <w:abstractNumId w:val="13"/>
  </w:num>
  <w:num w:numId="2">
    <w:abstractNumId w:val="25"/>
  </w:num>
  <w:num w:numId="3">
    <w:abstractNumId w:val="34"/>
  </w:num>
  <w:num w:numId="4">
    <w:abstractNumId w:val="18"/>
  </w:num>
  <w:num w:numId="5">
    <w:abstractNumId w:val="11"/>
  </w:num>
  <w:num w:numId="6">
    <w:abstractNumId w:val="7"/>
  </w:num>
  <w:num w:numId="7">
    <w:abstractNumId w:val="21"/>
  </w:num>
  <w:num w:numId="8">
    <w:abstractNumId w:val="20"/>
  </w:num>
  <w:num w:numId="9">
    <w:abstractNumId w:val="32"/>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9"/>
  </w:num>
  <w:num w:numId="13">
    <w:abstractNumId w:val="10"/>
  </w:num>
  <w:num w:numId="14">
    <w:abstractNumId w:val="30"/>
  </w:num>
  <w:num w:numId="15">
    <w:abstractNumId w:val="19"/>
  </w:num>
  <w:num w:numId="16">
    <w:abstractNumId w:val="22"/>
  </w:num>
  <w:num w:numId="17">
    <w:abstractNumId w:val="0"/>
  </w:num>
  <w:num w:numId="18">
    <w:abstractNumId w:val="24"/>
  </w:num>
  <w:num w:numId="19">
    <w:abstractNumId w:val="31"/>
  </w:num>
  <w:num w:numId="20">
    <w:abstractNumId w:val="12"/>
  </w:num>
  <w:num w:numId="21">
    <w:abstractNumId w:val="26"/>
  </w:num>
  <w:num w:numId="22">
    <w:abstractNumId w:val="5"/>
  </w:num>
  <w:num w:numId="23">
    <w:abstractNumId w:val="27"/>
  </w:num>
  <w:num w:numId="24">
    <w:abstractNumId w:val="33"/>
  </w:num>
  <w:num w:numId="25">
    <w:abstractNumId w:val="23"/>
  </w:num>
  <w:num w:numId="26">
    <w:abstractNumId w:val="28"/>
  </w:num>
  <w:num w:numId="27">
    <w:abstractNumId w:val="15"/>
  </w:num>
  <w:num w:numId="28">
    <w:abstractNumId w:val="16"/>
  </w:num>
  <w:num w:numId="29">
    <w:abstractNumId w:val="8"/>
  </w:num>
  <w:num w:numId="30">
    <w:abstractNumId w:val="4"/>
  </w:num>
  <w:num w:numId="31">
    <w:abstractNumId w:val="2"/>
  </w:num>
  <w:num w:numId="32">
    <w:abstractNumId w:val="6"/>
  </w:num>
  <w:num w:numId="33">
    <w:abstractNumId w:val="9"/>
  </w:num>
  <w:num w:numId="34">
    <w:abstractNumId w:val="17"/>
  </w:num>
  <w:num w:numId="35">
    <w:abstractNumId w:val="14"/>
  </w:num>
  <w:num w:numId="36">
    <w:abstractNumId w:val="3"/>
  </w:num>
  <w:num w:numId="37">
    <w:abstractNumId w:val="17"/>
  </w:num>
  <w:num w:numId="38">
    <w:abstractNumId w:val="17"/>
  </w:num>
  <w:num w:numId="39">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doNotTrackMoves/>
  <w:defaultTabStop w:val="397"/>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E7793"/>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A19"/>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144F"/>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11A"/>
    <w:rsid w:val="00135E4E"/>
    <w:rsid w:val="00136246"/>
    <w:rsid w:val="001364D4"/>
    <w:rsid w:val="001371C8"/>
    <w:rsid w:val="001372ED"/>
    <w:rsid w:val="001414E0"/>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4A09"/>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0038"/>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21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791"/>
    <w:rsid w:val="00375826"/>
    <w:rsid w:val="00375994"/>
    <w:rsid w:val="00375C59"/>
    <w:rsid w:val="00375E05"/>
    <w:rsid w:val="00376BB7"/>
    <w:rsid w:val="00376EEE"/>
    <w:rsid w:val="00377BA1"/>
    <w:rsid w:val="00377FF0"/>
    <w:rsid w:val="00380616"/>
    <w:rsid w:val="00381022"/>
    <w:rsid w:val="003814B8"/>
    <w:rsid w:val="00381F5E"/>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426"/>
    <w:rsid w:val="00453775"/>
    <w:rsid w:val="00453890"/>
    <w:rsid w:val="00454380"/>
    <w:rsid w:val="0045470C"/>
    <w:rsid w:val="00454F58"/>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0F2A"/>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9F8"/>
    <w:rsid w:val="004C4E8A"/>
    <w:rsid w:val="004C514A"/>
    <w:rsid w:val="004C6572"/>
    <w:rsid w:val="004C6D4F"/>
    <w:rsid w:val="004C7541"/>
    <w:rsid w:val="004D1E71"/>
    <w:rsid w:val="004D2CDF"/>
    <w:rsid w:val="004D33C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03"/>
    <w:rsid w:val="004F7A74"/>
    <w:rsid w:val="00500250"/>
    <w:rsid w:val="00500264"/>
    <w:rsid w:val="00500824"/>
    <w:rsid w:val="00500DAB"/>
    <w:rsid w:val="00501144"/>
    <w:rsid w:val="005013EF"/>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C055E"/>
    <w:rsid w:val="005C0FA1"/>
    <w:rsid w:val="005C1615"/>
    <w:rsid w:val="005C1D98"/>
    <w:rsid w:val="005C1DA5"/>
    <w:rsid w:val="005C2559"/>
    <w:rsid w:val="005C2873"/>
    <w:rsid w:val="005C34FC"/>
    <w:rsid w:val="005C3B5C"/>
    <w:rsid w:val="005C3C7F"/>
    <w:rsid w:val="005C49B9"/>
    <w:rsid w:val="005C5143"/>
    <w:rsid w:val="005C5639"/>
    <w:rsid w:val="005C5742"/>
    <w:rsid w:val="005C760E"/>
    <w:rsid w:val="005C7E9E"/>
    <w:rsid w:val="005D18C9"/>
    <w:rsid w:val="005D1B72"/>
    <w:rsid w:val="005D2471"/>
    <w:rsid w:val="005D2779"/>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3AC1"/>
    <w:rsid w:val="00643D62"/>
    <w:rsid w:val="00644A5E"/>
    <w:rsid w:val="00644A6C"/>
    <w:rsid w:val="00644D69"/>
    <w:rsid w:val="006457A8"/>
    <w:rsid w:val="00645EA0"/>
    <w:rsid w:val="00645F76"/>
    <w:rsid w:val="00646EB0"/>
    <w:rsid w:val="0064714D"/>
    <w:rsid w:val="0064727D"/>
    <w:rsid w:val="00647377"/>
    <w:rsid w:val="00647B32"/>
    <w:rsid w:val="00647C27"/>
    <w:rsid w:val="006519E6"/>
    <w:rsid w:val="00651CDE"/>
    <w:rsid w:val="00652326"/>
    <w:rsid w:val="00652907"/>
    <w:rsid w:val="00652E06"/>
    <w:rsid w:val="00653AE2"/>
    <w:rsid w:val="00653FC4"/>
    <w:rsid w:val="00654F91"/>
    <w:rsid w:val="00655361"/>
    <w:rsid w:val="00656253"/>
    <w:rsid w:val="00656799"/>
    <w:rsid w:val="00656B77"/>
    <w:rsid w:val="00656E72"/>
    <w:rsid w:val="006578A1"/>
    <w:rsid w:val="0066137B"/>
    <w:rsid w:val="0066174E"/>
    <w:rsid w:val="00661BBB"/>
    <w:rsid w:val="00661E57"/>
    <w:rsid w:val="006629E4"/>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875C5"/>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18B"/>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87D2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055C"/>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4FA1"/>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6B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55A"/>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4B27"/>
    <w:rsid w:val="00B4615E"/>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074A"/>
    <w:rsid w:val="00BB2008"/>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A8"/>
    <w:rsid w:val="00C034A4"/>
    <w:rsid w:val="00C03DD0"/>
    <w:rsid w:val="00C04445"/>
    <w:rsid w:val="00C04A7F"/>
    <w:rsid w:val="00C04E2B"/>
    <w:rsid w:val="00C051AA"/>
    <w:rsid w:val="00C060A0"/>
    <w:rsid w:val="00C07187"/>
    <w:rsid w:val="00C075C9"/>
    <w:rsid w:val="00C07FAD"/>
    <w:rsid w:val="00C106C4"/>
    <w:rsid w:val="00C111EA"/>
    <w:rsid w:val="00C119AD"/>
    <w:rsid w:val="00C1228D"/>
    <w:rsid w:val="00C13FED"/>
    <w:rsid w:val="00C14E7D"/>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87BB1"/>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15A"/>
    <w:rsid w:val="00CA62DD"/>
    <w:rsid w:val="00CA69BA"/>
    <w:rsid w:val="00CA7DE6"/>
    <w:rsid w:val="00CB0339"/>
    <w:rsid w:val="00CB110E"/>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9A6"/>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59D"/>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50"/>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AE6"/>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AB1"/>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1C20"/>
    <w:rsid w:val="00E625BE"/>
    <w:rsid w:val="00E6284B"/>
    <w:rsid w:val="00E62D07"/>
    <w:rsid w:val="00E62DF6"/>
    <w:rsid w:val="00E63A22"/>
    <w:rsid w:val="00E63B8F"/>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8CE"/>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793"/>
    <w:rsid w:val="00EE7E7A"/>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244"/>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2EE"/>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E37778"/>
  <w15:docId w15:val="{21F51AB5-C86A-4517-9449-E675AB49B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PMingLiU" w:hAnsi="Calibri" w:cs="Times New Roman"/>
        <w:lang w:val="en-NZ"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1702C"/>
    <w:pPr>
      <w:spacing w:before="120" w:after="120" w:line="280" w:lineRule="atLeast"/>
      <w:jc w:val="both"/>
    </w:pPr>
    <w:rPr>
      <w:sz w:val="22"/>
      <w:szCs w:val="22"/>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E61C20"/>
    <w:pPr>
      <w:keepNext/>
      <w:tabs>
        <w:tab w:val="left" w:pos="851"/>
      </w:tabs>
      <w:spacing w:before="360" w:line="240" w:lineRule="auto"/>
      <w:jc w:val="left"/>
      <w:outlineLvl w:val="1"/>
    </w:pPr>
    <w:rPr>
      <w:b/>
      <w:bCs/>
      <w:color w:val="0F7B7D"/>
      <w:sz w:val="36"/>
      <w:szCs w:val="26"/>
    </w:rPr>
  </w:style>
  <w:style w:type="paragraph" w:styleId="Heading3">
    <w:name w:val="heading 3"/>
    <w:basedOn w:val="Normal"/>
    <w:next w:val="BodyText"/>
    <w:link w:val="Heading3Char"/>
    <w:qFormat/>
    <w:rsid w:val="00E61C20"/>
    <w:pPr>
      <w:keepNext/>
      <w:tabs>
        <w:tab w:val="left" w:pos="851"/>
      </w:tabs>
      <w:spacing w:before="240" w:line="240" w:lineRule="auto"/>
      <w:jc w:val="left"/>
      <w:outlineLvl w:val="2"/>
    </w:pPr>
    <w:rPr>
      <w:b/>
      <w:bCs/>
      <w:color w:val="7F7F7F"/>
      <w:sz w:val="28"/>
    </w:rPr>
  </w:style>
  <w:style w:type="paragraph" w:styleId="Heading4">
    <w:name w:val="heading 4"/>
    <w:basedOn w:val="Heading3"/>
    <w:next w:val="BodyText"/>
    <w:link w:val="Heading4Char"/>
    <w:qFormat/>
    <w:rsid w:val="00E61C20"/>
    <w:pPr>
      <w:outlineLvl w:val="3"/>
    </w:pPr>
    <w:rPr>
      <w:color w:val="0F7B7D"/>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b/>
      <w:szCs w:val="20"/>
      <w:lang w:val="en-AU"/>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szCs w:val="20"/>
      <w:lang w:val="en-AU"/>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i/>
      <w:szCs w:val="20"/>
      <w:lang w:val="en-AU"/>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Arial" w:hAnsi="Arial"/>
      <w:bCs w:val="0"/>
      <w:color w:val="FFFFFF"/>
      <w:kern w:val="28"/>
      <w:sz w:val="2"/>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68EC"/>
    <w:rPr>
      <w:rFonts w:ascii="Calibri" w:eastAsia="Calibri" w:hAnsi="Calibri" w:cs="Times New Roman"/>
      <w:b/>
      <w:bCs/>
      <w:color w:val="1C556C"/>
      <w:sz w:val="48"/>
      <w:szCs w:val="28"/>
      <w:lang w:eastAsia="zh-TW"/>
    </w:rPr>
  </w:style>
  <w:style w:type="character" w:customStyle="1" w:styleId="Heading2Char">
    <w:name w:val="Heading 2 Char"/>
    <w:link w:val="Heading2"/>
    <w:rsid w:val="00E61C20"/>
    <w:rPr>
      <w:b/>
      <w:bCs/>
      <w:color w:val="0F7B7D"/>
      <w:sz w:val="36"/>
      <w:szCs w:val="26"/>
    </w:rPr>
  </w:style>
  <w:style w:type="character" w:customStyle="1" w:styleId="Heading3Char">
    <w:name w:val="Heading 3 Char"/>
    <w:link w:val="Heading3"/>
    <w:rsid w:val="00E61C20"/>
    <w:rPr>
      <w:b/>
      <w:bCs/>
      <w:color w:val="7F7F7F"/>
      <w:sz w:val="28"/>
      <w:szCs w:val="22"/>
    </w:rPr>
  </w:style>
  <w:style w:type="character" w:customStyle="1" w:styleId="Heading4Char">
    <w:name w:val="Heading 4 Char"/>
    <w:link w:val="Heading4"/>
    <w:rsid w:val="00E61C20"/>
    <w:rPr>
      <w:b/>
      <w:bCs/>
      <w:color w:val="0F7B7D"/>
      <w:sz w:val="28"/>
      <w:szCs w:val="22"/>
    </w:rPr>
  </w:style>
  <w:style w:type="character" w:customStyle="1" w:styleId="Heading5Char">
    <w:name w:val="Heading 5 Char"/>
    <w:link w:val="Heading5"/>
    <w:rsid w:val="008B68EC"/>
    <w:rPr>
      <w:rFonts w:ascii="Calibri" w:eastAsia="Calibri" w:hAnsi="Calibri" w:cs="Times New Roman"/>
      <w:i/>
      <w:sz w:val="24"/>
      <w:lang w:eastAsia="zh-TW"/>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Calibri" w:hAnsi="Calibri"/>
      <w:lang w:eastAsia="zh-TW"/>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eastAsia="Arial" w:hAnsi="Arial"/>
      <w:sz w:val="16"/>
    </w:rPr>
  </w:style>
  <w:style w:type="character" w:customStyle="1" w:styleId="HeaderChar">
    <w:name w:val="Header Char"/>
    <w:link w:val="Header"/>
    <w:semiHidden/>
    <w:rsid w:val="00F03FF2"/>
    <w:rPr>
      <w:rFonts w:ascii="Arial" w:eastAsia="Arial" w:hAnsi="Arial"/>
      <w:sz w:val="16"/>
      <w:lang w:eastAsia="zh-TW"/>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Calibri" w:hAnsi="Calibri"/>
      <w:sz w:val="20"/>
      <w:lang w:eastAsia="zh-TW"/>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link w:val="Footer"/>
    <w:semiHidden/>
    <w:rsid w:val="00F03FF2"/>
    <w:rPr>
      <w:rFonts w:ascii="Calibri" w:eastAsia="Calibri" w:hAnsi="Calibri"/>
      <w:lang w:eastAsia="zh-TW"/>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eastAsia="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Calibri" w:hAnsi="Calibri"/>
      <w:sz w:val="19"/>
      <w:lang w:eastAsia="zh-TW"/>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Calibri" w:hAnsi="Calibri"/>
      <w:b/>
      <w:color w:val="17556C"/>
      <w:sz w:val="52"/>
      <w:lang w:eastAsia="zh-TW"/>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Calibri" w:hAnsi="Calibri"/>
      <w:b/>
      <w:color w:val="17556C"/>
      <w:sz w:val="36"/>
      <w:szCs w:val="36"/>
      <w:lang w:eastAsia="zh-TW"/>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Calibri" w:hAnsi="Calibri"/>
      <w:sz w:val="20"/>
      <w:lang w:eastAsia="zh-TW"/>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eastAsia="Times New Roman" w:hAnsi="Times New Roman"/>
      <w:szCs w:val="20"/>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Calibri" w:hAnsi="Calibri"/>
      <w:b/>
      <w:bCs/>
      <w:sz w:val="20"/>
      <w:lang w:eastAsia="zh-TW"/>
    </w:rPr>
  </w:style>
  <w:style w:type="paragraph" w:styleId="BalloonText">
    <w:name w:val="Balloon Text"/>
    <w:basedOn w:val="Normal"/>
    <w:link w:val="BalloonTextChar"/>
    <w:semiHidden/>
    <w:unhideWhenUsed/>
    <w:rsid w:val="00EA64B4"/>
    <w:rPr>
      <w:rFonts w:ascii="Tahoma" w:eastAsia="Tahoma" w:hAnsi="Tahoma"/>
      <w:sz w:val="16"/>
      <w:szCs w:val="16"/>
    </w:rPr>
  </w:style>
  <w:style w:type="character" w:customStyle="1" w:styleId="BalloonTextChar">
    <w:name w:val="Balloon Text Char"/>
    <w:link w:val="BalloonText"/>
    <w:semiHidden/>
    <w:rsid w:val="00EA64B4"/>
    <w:rPr>
      <w:rFonts w:ascii="Tahoma" w:eastAsia="Tahoma" w:hAnsi="Tahoma"/>
      <w:sz w:val="16"/>
      <w:szCs w:val="16"/>
      <w:lang w:eastAsia="zh-TW"/>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Arial" w:hAnsi="Arial"/>
      <w:vanish/>
      <w:sz w:val="16"/>
      <w:szCs w:val="16"/>
      <w:lang w:val="en-US"/>
    </w:rPr>
  </w:style>
  <w:style w:type="character" w:customStyle="1" w:styleId="z-BottomofFormChar">
    <w:name w:val="z-Bottom of Form Char"/>
    <w:link w:val="z-BottomofForm"/>
    <w:uiPriority w:val="99"/>
    <w:semiHidden/>
    <w:rsid w:val="0080531E"/>
    <w:rPr>
      <w:rFonts w:ascii="Arial" w:eastAsia="Arial" w:hAnsi="Arial"/>
      <w:vanish/>
      <w:color w:val="183C47"/>
      <w:sz w:val="16"/>
      <w:szCs w:val="16"/>
      <w:lang w:val="en-US" w:eastAsia="zh-TW"/>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Arial" w:hAnsi="Arial"/>
      <w:vanish/>
      <w:sz w:val="16"/>
      <w:szCs w:val="16"/>
      <w:lang w:val="en-US"/>
    </w:rPr>
  </w:style>
  <w:style w:type="character" w:customStyle="1" w:styleId="z-TopofFormChar">
    <w:name w:val="z-Top of Form Char"/>
    <w:link w:val="z-TopofForm"/>
    <w:uiPriority w:val="99"/>
    <w:semiHidden/>
    <w:rsid w:val="0080531E"/>
    <w:rPr>
      <w:rFonts w:ascii="Arial" w:eastAsia="Arial" w:hAnsi="Arial"/>
      <w:vanish/>
      <w:color w:val="183C47"/>
      <w:sz w:val="16"/>
      <w:szCs w:val="16"/>
      <w:lang w:val="en-US" w:eastAsia="zh-TW"/>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DengXi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DengXi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DengXian" w:hAnsi="DengXian" w:cs="Times New Roman"/>
        <w:b/>
        <w:bCs/>
      </w:rPr>
    </w:tblStylePr>
    <w:tblStylePr w:type="lastCol">
      <w:rPr>
        <w:rFonts w:ascii="DengXian" w:eastAsia="DengXi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DengXian" w:eastAsia="DengXian" w:hAnsi="DengXian"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DengXian" w:eastAsia="DengXian" w:hAnsi="DengXian"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DengXian" w:eastAsia="DengXian" w:hAnsi="DengXian" w:cs="Times New Roman"/>
        <w:b/>
        <w:bCs/>
      </w:rPr>
    </w:tblStylePr>
    <w:tblStylePr w:type="lastCol">
      <w:rPr>
        <w:rFonts w:ascii="DengXian" w:eastAsia="DengXian" w:hAnsi="DengXian"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Arial" w:hAnsi="Arial"/>
      <w:color w:val="auto"/>
      <w:szCs w:val="20"/>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Arial" w:hAnsi="Arial"/>
      <w:b/>
      <w:color w:val="auto"/>
      <w:sz w:val="22"/>
      <w:szCs w:val="20"/>
    </w:rPr>
  </w:style>
  <w:style w:type="character" w:customStyle="1" w:styleId="Heading6Char">
    <w:name w:val="Heading 6 Char"/>
    <w:link w:val="Heading6"/>
    <w:semiHidden/>
    <w:rsid w:val="00EA64B4"/>
    <w:rPr>
      <w:rFonts w:ascii="Times New Roman" w:eastAsia="Times New Roman" w:hAnsi="Times New Roman" w:cs="Times New Roman"/>
      <w:b/>
      <w:szCs w:val="20"/>
      <w:lang w:val="en-AU" w:eastAsia="zh-TW"/>
    </w:rPr>
  </w:style>
  <w:style w:type="character" w:customStyle="1" w:styleId="Heading7Char">
    <w:name w:val="Heading 7 Char"/>
    <w:link w:val="Heading7"/>
    <w:semiHidden/>
    <w:rsid w:val="00EA64B4"/>
    <w:rPr>
      <w:rFonts w:ascii="Times New Roman" w:eastAsia="Times New Roman" w:hAnsi="Times New Roman" w:cs="Times New Roman"/>
      <w:szCs w:val="20"/>
      <w:lang w:val="en-AU" w:eastAsia="zh-TW"/>
    </w:rPr>
  </w:style>
  <w:style w:type="character" w:customStyle="1" w:styleId="Heading8Char">
    <w:name w:val="Heading 8 Char"/>
    <w:link w:val="Heading8"/>
    <w:semiHidden/>
    <w:rsid w:val="00EA64B4"/>
    <w:rPr>
      <w:rFonts w:ascii="Times New Roman" w:eastAsia="Times New Roman" w:hAnsi="Times New Roman" w:cs="Times New Roman"/>
      <w:i/>
      <w:szCs w:val="20"/>
      <w:lang w:val="en-AU" w:eastAsia="zh-TW"/>
    </w:rPr>
  </w:style>
  <w:style w:type="character" w:customStyle="1" w:styleId="Heading9Char">
    <w:name w:val="Heading 9 Char"/>
    <w:link w:val="Heading9"/>
    <w:semiHidden/>
    <w:rsid w:val="00EA64B4"/>
    <w:rPr>
      <w:rFonts w:ascii="Arial" w:eastAsia="Arial" w:hAnsi="Arial" w:cs="Times New Roman"/>
      <w:b/>
      <w:color w:val="FFFFFF"/>
      <w:kern w:val="28"/>
      <w:sz w:val="2"/>
      <w:szCs w:val="20"/>
      <w:lang w:val="en-AU" w:eastAsia="zh-TW"/>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Arial" w:hAnsi="Arial"/>
      <w:sz w:val="20"/>
      <w:szCs w:val="20"/>
    </w:rPr>
  </w:style>
  <w:style w:type="paragraph" w:styleId="Caption">
    <w:name w:val="caption"/>
    <w:basedOn w:val="Normal"/>
    <w:next w:val="Normal"/>
    <w:uiPriority w:val="35"/>
    <w:qFormat/>
    <w:rsid w:val="00EA64B4"/>
    <w:pPr>
      <w:spacing w:before="0" w:after="200" w:line="240" w:lineRule="auto"/>
    </w:pPr>
    <w:rPr>
      <w:rFonts w:ascii="Times New Roman" w:eastAsia="Times New Roman" w:hAnsi="Times New Roman"/>
      <w:b/>
      <w:bCs/>
      <w:color w:val="1C556C"/>
      <w:sz w:val="18"/>
      <w:szCs w:val="18"/>
    </w:rPr>
  </w:style>
  <w:style w:type="character" w:customStyle="1" w:styleId="BulletChar">
    <w:name w:val="Bullet Char"/>
    <w:link w:val="Bullet"/>
    <w:locked/>
    <w:rsid w:val="008B5A2D"/>
    <w:rPr>
      <w:rFonts w:ascii="Calibri" w:eastAsia="Calibri" w:hAnsi="Calibri" w:cs="Times New Roman"/>
      <w:szCs w:val="20"/>
      <w:lang w:eastAsia="zh-TW"/>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Bullet"/>
    <w:uiPriority w:val="1"/>
    <w:rsid w:val="005C760E"/>
    <w:pPr>
      <w:numPr>
        <w:numId w:val="31"/>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Calibri Light"/>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Calibri"/>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071C62-8933-417D-B158-F62E746AC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555</Words>
  <Characters>3165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WarringD</dc:creator>
  <cp:keywords/>
  <cp:lastModifiedBy>Dee Warring</cp:lastModifiedBy>
  <cp:revision>10</cp:revision>
  <dcterms:created xsi:type="dcterms:W3CDTF">2019-04-30T00:11:00Z</dcterms:created>
  <dcterms:modified xsi:type="dcterms:W3CDTF">2019-06-03T22:42:00Z</dcterms:modified>
</cp:coreProperties>
</file>