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F5A" w:rsidRPr="00FD6547" w:rsidRDefault="00CE4ECF" w:rsidP="0003640E">
      <w:pPr>
        <w:pStyle w:val="Title"/>
        <w:rPr>
          <w:color w:val="auto"/>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73.4pt;margin-top:-56.7pt;width:608.3pt;height:860.5pt;z-index:251671552;mso-position-horizontal-relative:text;mso-position-vertical-relative:text;mso-width-relative:page;mso-height-relative:page">
            <v:imagedata r:id="rId9" o:title="MFE-AoG 17168 National Planning standards_Cover_v4"/>
            <w10:wrap type="square"/>
          </v:shape>
        </w:pict>
      </w:r>
    </w:p>
    <w:p w:rsidR="0072079A" w:rsidRPr="00EF0799" w:rsidRDefault="0072079A" w:rsidP="0072079A">
      <w:pPr>
        <w:pStyle w:val="Imprint"/>
        <w:spacing w:before="0" w:after="0"/>
        <w:rPr>
          <w:b/>
        </w:rPr>
      </w:pPr>
      <w:r w:rsidRPr="00EF0799">
        <w:rPr>
          <w:b/>
        </w:rPr>
        <w:lastRenderedPageBreak/>
        <w:t>Disclaimer</w:t>
      </w:r>
    </w:p>
    <w:p w:rsidR="0072079A" w:rsidRPr="00C15432" w:rsidRDefault="0072079A" w:rsidP="0072079A">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rsidR="0072079A" w:rsidRPr="00C15432" w:rsidRDefault="0072079A" w:rsidP="0072079A">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rsidR="00452EC4" w:rsidRPr="00FD6547" w:rsidRDefault="00452EC4" w:rsidP="00452EC4">
      <w:pPr>
        <w:pStyle w:val="Imprint"/>
      </w:pPr>
    </w:p>
    <w:p w:rsidR="00452EC4" w:rsidRPr="00FD6547" w:rsidRDefault="00452EC4" w:rsidP="00452EC4">
      <w:pPr>
        <w:pStyle w:val="Imprint"/>
      </w:pPr>
      <w:r w:rsidRPr="00FD6547">
        <w:t xml:space="preserve">This </w:t>
      </w:r>
      <w:r w:rsidR="00775F57" w:rsidRPr="00FD6547">
        <w:t>document</w:t>
      </w:r>
      <w:r w:rsidRPr="00FD6547">
        <w:t xml:space="preserve"> may be cited as:</w:t>
      </w:r>
      <w:r w:rsidR="00775F57" w:rsidRPr="00FD6547">
        <w:t xml:space="preserve"> Ministry for the Environment. </w:t>
      </w:r>
      <w:r w:rsidR="003F1AE4" w:rsidRPr="00FD6547">
        <w:t>2017</w:t>
      </w:r>
      <w:r w:rsidR="00775F57" w:rsidRPr="00FD6547">
        <w:t xml:space="preserve">. </w:t>
      </w:r>
      <w:r w:rsidR="00F72F33" w:rsidRPr="00FD6547">
        <w:rPr>
          <w:i/>
        </w:rPr>
        <w:t>Introduction to the National Planning Standards</w:t>
      </w:r>
      <w:r w:rsidR="00775F57" w:rsidRPr="00FD6547">
        <w:t>. Wellington: Ministry for the Environment.</w:t>
      </w: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80531E" w:rsidRPr="00FD6547" w:rsidRDefault="0080531E" w:rsidP="0080531E">
      <w:pPr>
        <w:pStyle w:val="Imprint"/>
      </w:pPr>
    </w:p>
    <w:p w:rsidR="00760C00" w:rsidRPr="00FD6547" w:rsidRDefault="00760C00" w:rsidP="0080531E">
      <w:pPr>
        <w:pStyle w:val="Imprint"/>
      </w:pPr>
    </w:p>
    <w:p w:rsidR="0080531E" w:rsidRPr="00FD6547" w:rsidRDefault="0080531E" w:rsidP="0080531E">
      <w:pPr>
        <w:pStyle w:val="Imprint"/>
      </w:pPr>
    </w:p>
    <w:p w:rsidR="00CB557F" w:rsidRPr="00FD6547" w:rsidRDefault="00CB557F" w:rsidP="0080531E">
      <w:pPr>
        <w:pStyle w:val="Imprint"/>
      </w:pPr>
    </w:p>
    <w:p w:rsidR="00A47DD2" w:rsidRPr="00FD6547" w:rsidRDefault="00A47DD2" w:rsidP="0080531E">
      <w:pPr>
        <w:pStyle w:val="Imprint"/>
      </w:pPr>
    </w:p>
    <w:p w:rsidR="0080531E" w:rsidRPr="00C7425C" w:rsidRDefault="0080531E" w:rsidP="0080531E">
      <w:pPr>
        <w:pStyle w:val="Imprint"/>
      </w:pPr>
      <w:r w:rsidRPr="00FD6547">
        <w:t xml:space="preserve">Published </w:t>
      </w:r>
      <w:r w:rsidRPr="00C7425C">
        <w:t xml:space="preserve">in </w:t>
      </w:r>
      <w:r w:rsidR="00462A35">
        <w:t>May</w:t>
      </w:r>
      <w:r w:rsidR="00775F57" w:rsidRPr="00C7425C">
        <w:t xml:space="preserve"> </w:t>
      </w:r>
      <w:r w:rsidR="003F1AE4" w:rsidRPr="00C7425C">
        <w:t>2017</w:t>
      </w:r>
      <w:r w:rsidRPr="00C7425C">
        <w:t xml:space="preserve"> by the</w:t>
      </w:r>
      <w:r w:rsidRPr="00C7425C">
        <w:br/>
        <w:t xml:space="preserve">Ministry for the Environment </w:t>
      </w:r>
      <w:r w:rsidRPr="00C7425C">
        <w:br/>
      </w:r>
      <w:proofErr w:type="spellStart"/>
      <w:r w:rsidRPr="00C7425C">
        <w:t>Manatū</w:t>
      </w:r>
      <w:proofErr w:type="spellEnd"/>
      <w:r w:rsidRPr="00C7425C">
        <w:t xml:space="preserve"> </w:t>
      </w:r>
      <w:proofErr w:type="spellStart"/>
      <w:r w:rsidRPr="00C7425C">
        <w:t>Mō</w:t>
      </w:r>
      <w:proofErr w:type="spellEnd"/>
      <w:r w:rsidRPr="00C7425C">
        <w:t xml:space="preserve"> </w:t>
      </w:r>
      <w:proofErr w:type="spellStart"/>
      <w:r w:rsidRPr="00C7425C">
        <w:t>Te</w:t>
      </w:r>
      <w:proofErr w:type="spellEnd"/>
      <w:r w:rsidRPr="00C7425C">
        <w:t xml:space="preserve"> </w:t>
      </w:r>
      <w:proofErr w:type="spellStart"/>
      <w:r w:rsidRPr="00C7425C">
        <w:t>Taiao</w:t>
      </w:r>
      <w:proofErr w:type="spellEnd"/>
      <w:r w:rsidRPr="00C7425C">
        <w:br/>
        <w:t>PO Box 10362, Wellington 6143, New Zealand</w:t>
      </w:r>
    </w:p>
    <w:p w:rsidR="0080531E" w:rsidRPr="00C7425C" w:rsidRDefault="0080531E" w:rsidP="0080531E">
      <w:pPr>
        <w:pStyle w:val="Imprint"/>
        <w:tabs>
          <w:tab w:val="left" w:pos="720"/>
        </w:tabs>
        <w:ind w:left="720" w:hanging="720"/>
      </w:pPr>
      <w:r w:rsidRPr="00C7425C">
        <w:t xml:space="preserve">ISBN: </w:t>
      </w:r>
      <w:r w:rsidRPr="00C7425C">
        <w:tab/>
      </w:r>
      <w:r w:rsidR="00C7425C" w:rsidRPr="00C7425C">
        <w:t>978-0-908339-88-4</w:t>
      </w:r>
      <w:r w:rsidRPr="00C7425C">
        <w:t xml:space="preserve"> (</w:t>
      </w:r>
      <w:r w:rsidR="00775F57" w:rsidRPr="00C7425C">
        <w:t>online</w:t>
      </w:r>
      <w:r w:rsidRPr="00C7425C">
        <w:t>)</w:t>
      </w:r>
    </w:p>
    <w:p w:rsidR="0080531E" w:rsidRPr="00FD6547" w:rsidRDefault="0080531E" w:rsidP="0080531E">
      <w:pPr>
        <w:pStyle w:val="Imprint"/>
        <w:ind w:left="720" w:hanging="720"/>
      </w:pPr>
      <w:r w:rsidRPr="00C7425C">
        <w:t xml:space="preserve">Publication number: ME </w:t>
      </w:r>
      <w:r w:rsidR="00C7425C" w:rsidRPr="00C7425C">
        <w:t>1294</w:t>
      </w:r>
    </w:p>
    <w:p w:rsidR="0080531E" w:rsidRPr="00FD6547" w:rsidRDefault="0080531E" w:rsidP="0080531E">
      <w:pPr>
        <w:pStyle w:val="Imprint"/>
      </w:pPr>
      <w:r w:rsidRPr="00FD6547">
        <w:t xml:space="preserve">© Crown copyright New Zealand </w:t>
      </w:r>
      <w:r w:rsidR="003F1AE4" w:rsidRPr="00FD6547">
        <w:t>2017</w:t>
      </w:r>
    </w:p>
    <w:p w:rsidR="002519BB" w:rsidRDefault="00462A35" w:rsidP="0080531E">
      <w:pPr>
        <w:pStyle w:val="Imprint"/>
        <w:spacing w:before="240"/>
      </w:pPr>
      <w:r w:rsidRPr="00EF0799">
        <w:rPr>
          <w:noProof/>
        </w:rPr>
        <w:drawing>
          <wp:inline distT="0" distB="0" distL="0" distR="0" wp14:anchorId="716F9EBA" wp14:editId="62292A0C">
            <wp:extent cx="2225187" cy="960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668" cy="963205"/>
                    </a:xfrm>
                    <a:prstGeom prst="rect">
                      <a:avLst/>
                    </a:prstGeom>
                    <a:noFill/>
                  </pic:spPr>
                </pic:pic>
              </a:graphicData>
            </a:graphic>
          </wp:inline>
        </w:drawing>
      </w:r>
    </w:p>
    <w:p w:rsidR="002519BB" w:rsidRDefault="002519BB" w:rsidP="0080531E">
      <w:pPr>
        <w:pStyle w:val="Imprint"/>
        <w:spacing w:before="240"/>
      </w:pPr>
    </w:p>
    <w:p w:rsidR="0080531E" w:rsidRPr="00FD6547" w:rsidRDefault="0080531E" w:rsidP="0080531E">
      <w:pPr>
        <w:pStyle w:val="Imprint"/>
        <w:spacing w:before="240"/>
      </w:pPr>
      <w:r w:rsidRPr="00FD6547">
        <w:t>This document is available on the Ministry for</w:t>
      </w:r>
      <w:r w:rsidR="004C4E8A" w:rsidRPr="00FD6547">
        <w:t xml:space="preserve"> the Environment </w:t>
      </w:r>
      <w:r w:rsidR="00CB557F" w:rsidRPr="00FD6547">
        <w:t>website</w:t>
      </w:r>
      <w:r w:rsidRPr="00FD6547">
        <w:t xml:space="preserve">: </w:t>
      </w:r>
      <w:hyperlink r:id="rId11" w:history="1">
        <w:r w:rsidRPr="00FD6547">
          <w:rPr>
            <w:rStyle w:val="Hyperlink"/>
            <w:color w:val="auto"/>
          </w:rPr>
          <w:t>www.mfe.govt.nz</w:t>
        </w:r>
      </w:hyperlink>
      <w:r w:rsidR="00B51610" w:rsidRPr="00FD6547">
        <w:rPr>
          <w:rStyle w:val="Hyperlink"/>
          <w:color w:val="auto"/>
        </w:rPr>
        <w:t>.</w:t>
      </w:r>
    </w:p>
    <w:p w:rsidR="00A47DD2" w:rsidRDefault="00A47DD2">
      <w:pPr>
        <w:spacing w:before="0" w:after="200" w:line="276" w:lineRule="auto"/>
        <w:jc w:val="left"/>
      </w:pPr>
      <w:r>
        <w:br w:type="page"/>
      </w:r>
    </w:p>
    <w:p w:rsidR="0080531E" w:rsidRPr="0071017F" w:rsidRDefault="0080531E" w:rsidP="008B68EC">
      <w:pPr>
        <w:pStyle w:val="Heading"/>
      </w:pPr>
      <w:r w:rsidRPr="0071017F">
        <w:lastRenderedPageBreak/>
        <w:t>Contents</w:t>
      </w:r>
    </w:p>
    <w:p w:rsidR="005246D1" w:rsidRPr="00FD6547" w:rsidRDefault="00775F57">
      <w:pPr>
        <w:pStyle w:val="TOC1"/>
        <w:rPr>
          <w:rFonts w:asciiTheme="minorHAnsi" w:hAnsiTheme="minorHAnsi"/>
          <w:noProof/>
        </w:rPr>
      </w:pPr>
      <w:r w:rsidRPr="00FD6547">
        <w:fldChar w:fldCharType="begin"/>
      </w:r>
      <w:r w:rsidRPr="00FD6547">
        <w:instrText xml:space="preserve"> TOC \h \z \t "Heading 1,1,Heading 2,2" </w:instrText>
      </w:r>
      <w:r w:rsidRPr="00FD6547">
        <w:fldChar w:fldCharType="separate"/>
      </w:r>
      <w:hyperlink w:anchor="_Toc477438497" w:history="1">
        <w:r w:rsidR="005246D1" w:rsidRPr="00FD6547">
          <w:rPr>
            <w:rStyle w:val="Hyperlink"/>
            <w:noProof/>
            <w:color w:val="auto"/>
          </w:rPr>
          <w:t>Section 1: National Planning Standards – a new planning tool</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_Toc477438497 \h </w:instrText>
        </w:r>
        <w:r w:rsidR="005246D1" w:rsidRPr="00FD6547">
          <w:rPr>
            <w:noProof/>
            <w:webHidden/>
          </w:rPr>
        </w:r>
        <w:r w:rsidR="005246D1" w:rsidRPr="00FD6547">
          <w:rPr>
            <w:noProof/>
            <w:webHidden/>
          </w:rPr>
          <w:fldChar w:fldCharType="separate"/>
        </w:r>
        <w:r w:rsidR="00241909">
          <w:rPr>
            <w:noProof/>
            <w:webHidden/>
          </w:rPr>
          <w:t>4</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498" w:history="1">
        <w:r w:rsidR="005246D1" w:rsidRPr="00FD6547">
          <w:rPr>
            <w:rStyle w:val="Hyperlink"/>
            <w:noProof/>
            <w:color w:val="auto"/>
          </w:rPr>
          <w:t>Introduction</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_Toc477438498 \h </w:instrText>
        </w:r>
        <w:r w:rsidR="005246D1" w:rsidRPr="00FD6547">
          <w:rPr>
            <w:noProof/>
            <w:webHidden/>
          </w:rPr>
        </w:r>
        <w:r w:rsidR="005246D1" w:rsidRPr="00FD6547">
          <w:rPr>
            <w:noProof/>
            <w:webHidden/>
          </w:rPr>
          <w:fldChar w:fldCharType="separate"/>
        </w:r>
        <w:r w:rsidR="00241909">
          <w:rPr>
            <w:noProof/>
            <w:webHidden/>
          </w:rPr>
          <w:t>4</w:t>
        </w:r>
        <w:r w:rsidR="005246D1" w:rsidRPr="00FD6547">
          <w:rPr>
            <w:noProof/>
            <w:webHidden/>
          </w:rPr>
          <w:fldChar w:fldCharType="end"/>
        </w:r>
      </w:hyperlink>
    </w:p>
    <w:p w:rsidR="005246D1" w:rsidRPr="00FD6547" w:rsidRDefault="00CE4ECF">
      <w:pPr>
        <w:pStyle w:val="TOC1"/>
        <w:rPr>
          <w:rFonts w:asciiTheme="minorHAnsi" w:hAnsiTheme="minorHAnsi"/>
          <w:noProof/>
        </w:rPr>
      </w:pPr>
      <w:hyperlink w:anchor="_Toc477438499" w:history="1">
        <w:r w:rsidR="005246D1" w:rsidRPr="00FD6547">
          <w:rPr>
            <w:rStyle w:val="Hyperlink"/>
            <w:noProof/>
            <w:color w:val="auto"/>
          </w:rPr>
          <w:t>Section 2: Process for developing the National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_Toc477438499 \h </w:instrText>
        </w:r>
        <w:r w:rsidR="005246D1" w:rsidRPr="00FD6547">
          <w:rPr>
            <w:noProof/>
            <w:webHidden/>
          </w:rPr>
        </w:r>
        <w:r w:rsidR="005246D1" w:rsidRPr="00FD6547">
          <w:rPr>
            <w:noProof/>
            <w:webHidden/>
          </w:rPr>
          <w:fldChar w:fldCharType="separate"/>
        </w:r>
        <w:r w:rsidR="00241909">
          <w:rPr>
            <w:noProof/>
            <w:webHidden/>
          </w:rPr>
          <w:t>9</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0" w:history="1">
        <w:r w:rsidR="005246D1" w:rsidRPr="00FD6547">
          <w:rPr>
            <w:rStyle w:val="Hyperlink"/>
            <w:noProof/>
            <w:color w:val="auto"/>
          </w:rPr>
          <w:t>Scope of the first set of National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_Toc477438500 \h </w:instrText>
        </w:r>
        <w:r w:rsidR="005246D1" w:rsidRPr="00FD6547">
          <w:rPr>
            <w:noProof/>
            <w:webHidden/>
          </w:rPr>
        </w:r>
        <w:r w:rsidR="005246D1" w:rsidRPr="00FD6547">
          <w:rPr>
            <w:noProof/>
            <w:webHidden/>
          </w:rPr>
          <w:fldChar w:fldCharType="separate"/>
        </w:r>
        <w:r w:rsidR="00241909">
          <w:rPr>
            <w:noProof/>
            <w:webHidden/>
          </w:rPr>
          <w:t>9</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1" w:history="1">
        <w:r w:rsidR="005246D1" w:rsidRPr="00FD6547">
          <w:rPr>
            <w:rStyle w:val="Hyperlink"/>
            <w:noProof/>
            <w:color w:val="auto"/>
          </w:rPr>
          <w:t>Subsequent National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_Toc477438501 \h </w:instrText>
        </w:r>
        <w:r w:rsidR="005246D1" w:rsidRPr="00FD6547">
          <w:rPr>
            <w:noProof/>
            <w:webHidden/>
          </w:rPr>
        </w:r>
        <w:r w:rsidR="005246D1" w:rsidRPr="00FD6547">
          <w:rPr>
            <w:noProof/>
            <w:webHidden/>
          </w:rPr>
          <w:fldChar w:fldCharType="separate"/>
        </w:r>
        <w:r w:rsidR="00241909">
          <w:rPr>
            <w:noProof/>
            <w:webHidden/>
          </w:rPr>
          <w:t>10</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2" w:history="1">
        <w:r w:rsidR="005246D1" w:rsidRPr="00FD6547">
          <w:rPr>
            <w:rStyle w:val="Hyperlink"/>
            <w:noProof/>
            <w:color w:val="auto"/>
          </w:rPr>
          <w:t>Phases of national planning standards preparation</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_Toc477438502 \h </w:instrText>
        </w:r>
        <w:r w:rsidR="005246D1" w:rsidRPr="00FD6547">
          <w:rPr>
            <w:noProof/>
            <w:webHidden/>
          </w:rPr>
        </w:r>
        <w:r w:rsidR="005246D1" w:rsidRPr="00FD6547">
          <w:rPr>
            <w:noProof/>
            <w:webHidden/>
          </w:rPr>
          <w:fldChar w:fldCharType="separate"/>
        </w:r>
        <w:r w:rsidR="00241909">
          <w:rPr>
            <w:noProof/>
            <w:webHidden/>
          </w:rPr>
          <w:t>11</w:t>
        </w:r>
        <w:r w:rsidR="005246D1" w:rsidRPr="00FD6547">
          <w:rPr>
            <w:noProof/>
            <w:webHidden/>
          </w:rPr>
          <w:fldChar w:fldCharType="end"/>
        </w:r>
      </w:hyperlink>
    </w:p>
    <w:p w:rsidR="005246D1" w:rsidRPr="00FD6547" w:rsidRDefault="00CE4ECF">
      <w:pPr>
        <w:pStyle w:val="TOC1"/>
        <w:rPr>
          <w:rFonts w:asciiTheme="minorHAnsi" w:hAnsiTheme="minorHAnsi"/>
          <w:noProof/>
        </w:rPr>
      </w:pPr>
      <w:hyperlink w:anchor="_Toc477438503" w:history="1">
        <w:r w:rsidR="005246D1" w:rsidRPr="00FD6547">
          <w:rPr>
            <w:rStyle w:val="Hyperlink"/>
            <w:noProof/>
            <w:color w:val="auto"/>
          </w:rPr>
          <w:t>Section 3: Outcomes and Implementation of the National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_Toc477438503 \h </w:instrText>
        </w:r>
        <w:r w:rsidR="005246D1" w:rsidRPr="00FD6547">
          <w:rPr>
            <w:noProof/>
            <w:webHidden/>
          </w:rPr>
        </w:r>
        <w:r w:rsidR="005246D1" w:rsidRPr="00FD6547">
          <w:rPr>
            <w:noProof/>
            <w:webHidden/>
          </w:rPr>
          <w:fldChar w:fldCharType="separate"/>
        </w:r>
        <w:r w:rsidR="00241909">
          <w:rPr>
            <w:noProof/>
            <w:webHidden/>
          </w:rPr>
          <w:t>12</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4" w:history="1">
        <w:r w:rsidR="005246D1" w:rsidRPr="00FD6547">
          <w:rPr>
            <w:rStyle w:val="Hyperlink"/>
            <w:noProof/>
            <w:color w:val="auto"/>
          </w:rPr>
          <w:t>Anticipated outcomes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_Toc477438504 \h </w:instrText>
        </w:r>
        <w:r w:rsidR="005246D1" w:rsidRPr="00FD6547">
          <w:rPr>
            <w:noProof/>
            <w:webHidden/>
          </w:rPr>
        </w:r>
        <w:r w:rsidR="005246D1" w:rsidRPr="00FD6547">
          <w:rPr>
            <w:noProof/>
            <w:webHidden/>
          </w:rPr>
          <w:fldChar w:fldCharType="separate"/>
        </w:r>
        <w:r w:rsidR="00241909">
          <w:rPr>
            <w:noProof/>
            <w:webHidden/>
          </w:rPr>
          <w:t>12</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5" w:history="1">
        <w:r w:rsidR="005246D1" w:rsidRPr="00FD6547">
          <w:rPr>
            <w:rStyle w:val="Hyperlink"/>
            <w:noProof/>
            <w:color w:val="auto"/>
          </w:rPr>
          <w:t>Some plan variation will continue</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_Toc477438505 \h </w:instrText>
        </w:r>
        <w:r w:rsidR="005246D1" w:rsidRPr="00FD6547">
          <w:rPr>
            <w:noProof/>
            <w:webHidden/>
          </w:rPr>
        </w:r>
        <w:r w:rsidR="005246D1" w:rsidRPr="00FD6547">
          <w:rPr>
            <w:noProof/>
            <w:webHidden/>
          </w:rPr>
          <w:fldChar w:fldCharType="separate"/>
        </w:r>
        <w:r w:rsidR="00241909">
          <w:rPr>
            <w:noProof/>
            <w:webHidden/>
          </w:rPr>
          <w:t>12</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6" w:history="1">
        <w:r w:rsidR="005246D1" w:rsidRPr="00FD6547">
          <w:rPr>
            <w:rStyle w:val="Hyperlink"/>
            <w:noProof/>
            <w:color w:val="auto"/>
          </w:rPr>
          <w:t>Benefits of the National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_Toc477438506 \h </w:instrText>
        </w:r>
        <w:r w:rsidR="005246D1" w:rsidRPr="00FD6547">
          <w:rPr>
            <w:noProof/>
            <w:webHidden/>
          </w:rPr>
        </w:r>
        <w:r w:rsidR="005246D1" w:rsidRPr="00FD6547">
          <w:rPr>
            <w:noProof/>
            <w:webHidden/>
          </w:rPr>
          <w:fldChar w:fldCharType="separate"/>
        </w:r>
        <w:r w:rsidR="00241909">
          <w:rPr>
            <w:noProof/>
            <w:webHidden/>
          </w:rPr>
          <w:t>12</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7" w:history="1">
        <w:r w:rsidR="005246D1" w:rsidRPr="00FD6547">
          <w:rPr>
            <w:rStyle w:val="Hyperlink"/>
            <w:rFonts w:eastAsia="Times New Roman"/>
            <w:noProof/>
            <w:color w:val="auto"/>
          </w:rPr>
          <w:t>Implementation considerations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_Toc477438507 \h </w:instrText>
        </w:r>
        <w:r w:rsidR="005246D1" w:rsidRPr="00FD6547">
          <w:rPr>
            <w:noProof/>
            <w:webHidden/>
          </w:rPr>
        </w:r>
        <w:r w:rsidR="005246D1" w:rsidRPr="00FD6547">
          <w:rPr>
            <w:noProof/>
            <w:webHidden/>
          </w:rPr>
          <w:fldChar w:fldCharType="separate"/>
        </w:r>
        <w:r w:rsidR="00241909">
          <w:rPr>
            <w:noProof/>
            <w:webHidden/>
          </w:rPr>
          <w:t>13</w:t>
        </w:r>
        <w:r w:rsidR="005246D1" w:rsidRPr="00FD6547">
          <w:rPr>
            <w:noProof/>
            <w:webHidden/>
          </w:rPr>
          <w:fldChar w:fldCharType="end"/>
        </w:r>
      </w:hyperlink>
    </w:p>
    <w:p w:rsidR="005246D1" w:rsidRPr="00FD6547" w:rsidRDefault="00CE4ECF">
      <w:pPr>
        <w:pStyle w:val="TOC1"/>
        <w:rPr>
          <w:rFonts w:asciiTheme="minorHAnsi" w:hAnsiTheme="minorHAnsi"/>
          <w:noProof/>
        </w:rPr>
      </w:pPr>
      <w:hyperlink w:anchor="_Toc477438508" w:history="1">
        <w:r w:rsidR="005246D1" w:rsidRPr="00FD6547">
          <w:rPr>
            <w:rStyle w:val="Hyperlink"/>
            <w:noProof/>
            <w:color w:val="auto"/>
          </w:rPr>
          <w:t>Section 4: Opportunities to be involved</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_Toc477438508 \h </w:instrText>
        </w:r>
        <w:r w:rsidR="005246D1" w:rsidRPr="00FD6547">
          <w:rPr>
            <w:noProof/>
            <w:webHidden/>
          </w:rPr>
        </w:r>
        <w:r w:rsidR="005246D1" w:rsidRPr="00FD6547">
          <w:rPr>
            <w:noProof/>
            <w:webHidden/>
          </w:rPr>
          <w:fldChar w:fldCharType="separate"/>
        </w:r>
        <w:r w:rsidR="00241909">
          <w:rPr>
            <w:noProof/>
            <w:webHidden/>
          </w:rPr>
          <w:t>15</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09" w:history="1">
        <w:r w:rsidR="005246D1" w:rsidRPr="00FD6547">
          <w:rPr>
            <w:rStyle w:val="Hyperlink"/>
            <w:noProof/>
            <w:color w:val="auto"/>
          </w:rPr>
          <w:t>Phases of stakeholder input</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_Toc477438509 \h </w:instrText>
        </w:r>
        <w:r w:rsidR="005246D1" w:rsidRPr="00FD6547">
          <w:rPr>
            <w:noProof/>
            <w:webHidden/>
          </w:rPr>
        </w:r>
        <w:r w:rsidR="005246D1" w:rsidRPr="00FD6547">
          <w:rPr>
            <w:noProof/>
            <w:webHidden/>
          </w:rPr>
          <w:fldChar w:fldCharType="separate"/>
        </w:r>
        <w:r w:rsidR="00241909">
          <w:rPr>
            <w:noProof/>
            <w:webHidden/>
          </w:rPr>
          <w:t>15</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10" w:history="1">
        <w:r w:rsidR="005246D1" w:rsidRPr="00FD6547">
          <w:rPr>
            <w:rStyle w:val="Hyperlink"/>
            <w:noProof/>
            <w:color w:val="auto"/>
          </w:rPr>
          <w:t xml:space="preserve">Opportunities to contribute </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_Toc477438510 \h </w:instrText>
        </w:r>
        <w:r w:rsidR="005246D1" w:rsidRPr="00FD6547">
          <w:rPr>
            <w:noProof/>
            <w:webHidden/>
          </w:rPr>
        </w:r>
        <w:r w:rsidR="005246D1" w:rsidRPr="00FD6547">
          <w:rPr>
            <w:noProof/>
            <w:webHidden/>
          </w:rPr>
          <w:fldChar w:fldCharType="separate"/>
        </w:r>
        <w:r w:rsidR="00241909">
          <w:rPr>
            <w:noProof/>
            <w:webHidden/>
          </w:rPr>
          <w:t>16</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11" w:history="1">
        <w:r w:rsidR="005246D1" w:rsidRPr="00FD6547">
          <w:rPr>
            <w:rStyle w:val="Hyperlink"/>
            <w:noProof/>
            <w:color w:val="auto"/>
          </w:rPr>
          <w:t>Pilot councils testing the draft planning standards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_Toc477438511 \h </w:instrText>
        </w:r>
        <w:r w:rsidR="005246D1" w:rsidRPr="00FD6547">
          <w:rPr>
            <w:noProof/>
            <w:webHidden/>
          </w:rPr>
        </w:r>
        <w:r w:rsidR="005246D1" w:rsidRPr="00FD6547">
          <w:rPr>
            <w:noProof/>
            <w:webHidden/>
          </w:rPr>
          <w:fldChar w:fldCharType="separate"/>
        </w:r>
        <w:r w:rsidR="00241909">
          <w:rPr>
            <w:noProof/>
            <w:webHidden/>
          </w:rPr>
          <w:t>17</w:t>
        </w:r>
        <w:r w:rsidR="005246D1" w:rsidRPr="00FD6547">
          <w:rPr>
            <w:noProof/>
            <w:webHidden/>
          </w:rPr>
          <w:fldChar w:fldCharType="end"/>
        </w:r>
      </w:hyperlink>
    </w:p>
    <w:p w:rsidR="005246D1" w:rsidRPr="00FD6547" w:rsidRDefault="00CE4ECF">
      <w:pPr>
        <w:pStyle w:val="TOC2"/>
        <w:rPr>
          <w:rFonts w:asciiTheme="minorHAnsi" w:hAnsiTheme="minorHAnsi"/>
          <w:noProof/>
        </w:rPr>
      </w:pPr>
      <w:hyperlink w:anchor="_Toc477438512" w:history="1">
        <w:r w:rsidR="005246D1" w:rsidRPr="00FD6547">
          <w:rPr>
            <w:rStyle w:val="Hyperlink"/>
            <w:rFonts w:eastAsiaTheme="minorHAnsi"/>
            <w:noProof/>
            <w:color w:val="auto"/>
            <w:lang w:eastAsia="en-US"/>
          </w:rPr>
          <w:t>Contact for queries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_Toc477438512 \h </w:instrText>
        </w:r>
        <w:r w:rsidR="005246D1" w:rsidRPr="00FD6547">
          <w:rPr>
            <w:noProof/>
            <w:webHidden/>
          </w:rPr>
        </w:r>
        <w:r w:rsidR="005246D1" w:rsidRPr="00FD6547">
          <w:rPr>
            <w:noProof/>
            <w:webHidden/>
          </w:rPr>
          <w:fldChar w:fldCharType="separate"/>
        </w:r>
        <w:r w:rsidR="00241909">
          <w:rPr>
            <w:noProof/>
            <w:webHidden/>
          </w:rPr>
          <w:t>17</w:t>
        </w:r>
        <w:r w:rsidR="005246D1" w:rsidRPr="00FD6547">
          <w:rPr>
            <w:noProof/>
            <w:webHidden/>
          </w:rPr>
          <w:fldChar w:fldCharType="end"/>
        </w:r>
      </w:hyperlink>
    </w:p>
    <w:p w:rsidR="005246D1" w:rsidRPr="00FD6547" w:rsidRDefault="00CE4ECF">
      <w:pPr>
        <w:pStyle w:val="TOC1"/>
        <w:rPr>
          <w:rFonts w:asciiTheme="minorHAnsi" w:hAnsiTheme="minorHAnsi"/>
          <w:noProof/>
        </w:rPr>
      </w:pPr>
      <w:hyperlink w:anchor="_Toc477438513" w:history="1">
        <w:r w:rsidR="005246D1" w:rsidRPr="00FD6547">
          <w:rPr>
            <w:rStyle w:val="Hyperlink"/>
            <w:noProof/>
            <w:color w:val="auto"/>
          </w:rPr>
          <w:t>Appendix 1: Summary of technical discussion papers</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_Toc477438513 \h </w:instrText>
        </w:r>
        <w:r w:rsidR="005246D1" w:rsidRPr="00FD6547">
          <w:rPr>
            <w:noProof/>
            <w:webHidden/>
          </w:rPr>
        </w:r>
        <w:r w:rsidR="005246D1" w:rsidRPr="00FD6547">
          <w:rPr>
            <w:noProof/>
            <w:webHidden/>
          </w:rPr>
          <w:fldChar w:fldCharType="separate"/>
        </w:r>
        <w:r w:rsidR="00241909">
          <w:rPr>
            <w:noProof/>
            <w:webHidden/>
          </w:rPr>
          <w:t>18</w:t>
        </w:r>
        <w:r w:rsidR="005246D1" w:rsidRPr="00FD6547">
          <w:rPr>
            <w:noProof/>
            <w:webHidden/>
          </w:rPr>
          <w:fldChar w:fldCharType="end"/>
        </w:r>
      </w:hyperlink>
    </w:p>
    <w:p w:rsidR="005246D1" w:rsidRPr="00FD6547" w:rsidRDefault="00CE4ECF">
      <w:pPr>
        <w:pStyle w:val="TOC1"/>
        <w:rPr>
          <w:rFonts w:asciiTheme="minorHAnsi" w:hAnsiTheme="minorHAnsi"/>
          <w:noProof/>
        </w:rPr>
      </w:pPr>
      <w:hyperlink w:anchor="_Toc477438514" w:history="1">
        <w:r w:rsidR="005246D1" w:rsidRPr="00FD6547">
          <w:rPr>
            <w:rStyle w:val="Hyperlink"/>
            <w:noProof/>
            <w:color w:val="auto"/>
          </w:rPr>
          <w:t>Appendix 2: National Planning Standards research</w:t>
        </w:r>
        <w:r w:rsidR="005246D1" w:rsidRPr="00FD6547">
          <w:rPr>
            <w:noProof/>
            <w:webHidden/>
          </w:rPr>
          <w:tab/>
        </w:r>
        <w:r w:rsidR="005246D1" w:rsidRPr="00FD6547">
          <w:rPr>
            <w:noProof/>
            <w:webHidden/>
          </w:rPr>
          <w:fldChar w:fldCharType="begin"/>
        </w:r>
        <w:r w:rsidR="005246D1" w:rsidRPr="00FD6547">
          <w:rPr>
            <w:noProof/>
            <w:webHidden/>
          </w:rPr>
          <w:instrText xml:space="preserve"> PAGEREF _Toc477438514 \h </w:instrText>
        </w:r>
        <w:r w:rsidR="005246D1" w:rsidRPr="00FD6547">
          <w:rPr>
            <w:noProof/>
            <w:webHidden/>
          </w:rPr>
        </w:r>
        <w:r w:rsidR="005246D1" w:rsidRPr="00FD6547">
          <w:rPr>
            <w:noProof/>
            <w:webHidden/>
          </w:rPr>
          <w:fldChar w:fldCharType="separate"/>
        </w:r>
        <w:r w:rsidR="00241909">
          <w:rPr>
            <w:noProof/>
            <w:webHidden/>
          </w:rPr>
          <w:t>19</w:t>
        </w:r>
        <w:r w:rsidR="005246D1" w:rsidRPr="00FD6547">
          <w:rPr>
            <w:noProof/>
            <w:webHidden/>
          </w:rPr>
          <w:fldChar w:fldCharType="end"/>
        </w:r>
      </w:hyperlink>
    </w:p>
    <w:p w:rsidR="0080531E" w:rsidRPr="00FD6547" w:rsidRDefault="00775F57" w:rsidP="002B4778">
      <w:pPr>
        <w:pStyle w:val="Glossary"/>
      </w:pPr>
      <w:r w:rsidRPr="00FD6547">
        <w:fldChar w:fldCharType="end"/>
      </w:r>
    </w:p>
    <w:p w:rsidR="00796A6F" w:rsidRPr="00FD6547" w:rsidRDefault="00796A6F">
      <w:pPr>
        <w:spacing w:before="0" w:after="200" w:line="276" w:lineRule="auto"/>
        <w:jc w:val="left"/>
        <w:rPr>
          <w:rFonts w:eastAsiaTheme="majorEastAsia" w:cstheme="majorBidi"/>
          <w:b/>
          <w:bCs/>
          <w:sz w:val="48"/>
          <w:szCs w:val="28"/>
        </w:rPr>
      </w:pPr>
      <w:r w:rsidRPr="00FD6547">
        <w:br w:type="page"/>
      </w:r>
    </w:p>
    <w:p w:rsidR="00A8009F" w:rsidRPr="009B0C8C" w:rsidRDefault="003449F2" w:rsidP="00243BC5">
      <w:pPr>
        <w:pStyle w:val="Heading1"/>
      </w:pPr>
      <w:bookmarkStart w:id="1" w:name="_Toc477438497"/>
      <w:bookmarkStart w:id="2" w:name="_Toc345760336"/>
      <w:r w:rsidRPr="009B0C8C">
        <w:lastRenderedPageBreak/>
        <w:t xml:space="preserve">Section 1: </w:t>
      </w:r>
      <w:r w:rsidR="000876E2" w:rsidRPr="009B0C8C">
        <w:t xml:space="preserve">National </w:t>
      </w:r>
      <w:r w:rsidR="00B67E23" w:rsidRPr="009B0C8C">
        <w:t>P</w:t>
      </w:r>
      <w:r w:rsidR="000876E2" w:rsidRPr="009B0C8C">
        <w:t xml:space="preserve">lanning </w:t>
      </w:r>
      <w:r w:rsidR="00B67E23" w:rsidRPr="009B0C8C">
        <w:t>S</w:t>
      </w:r>
      <w:r w:rsidR="000876E2" w:rsidRPr="009B0C8C">
        <w:t>tandards – a new planning tool</w:t>
      </w:r>
      <w:bookmarkEnd w:id="1"/>
    </w:p>
    <w:p w:rsidR="005C5F1B" w:rsidRPr="00FD6547" w:rsidRDefault="005C5F1B" w:rsidP="005C5F1B">
      <w:pPr>
        <w:pStyle w:val="Heading2"/>
        <w:rPr>
          <w:color w:val="auto"/>
        </w:rPr>
      </w:pPr>
      <w:bookmarkStart w:id="3" w:name="_Toc477438498"/>
      <w:r w:rsidRPr="00FD6547">
        <w:rPr>
          <w:color w:val="auto"/>
        </w:rPr>
        <w:t>Introduction</w:t>
      </w:r>
      <w:bookmarkEnd w:id="3"/>
    </w:p>
    <w:p w:rsidR="000C0133" w:rsidRPr="00FD6547" w:rsidRDefault="00A8009F" w:rsidP="004D4EFE">
      <w:pPr>
        <w:pStyle w:val="BodyText"/>
      </w:pPr>
      <w:r w:rsidRPr="00FD6547">
        <w:t>The National Planning S</w:t>
      </w:r>
      <w:r w:rsidR="00FC41EA" w:rsidRPr="00FD6547">
        <w:t>tandards</w:t>
      </w:r>
      <w:r w:rsidR="00723AA4" w:rsidRPr="00FD6547">
        <w:t xml:space="preserve"> (also referred </w:t>
      </w:r>
      <w:r w:rsidR="00A34EE3" w:rsidRPr="00FD6547">
        <w:t xml:space="preserve">to </w:t>
      </w:r>
      <w:r w:rsidR="00723AA4" w:rsidRPr="00FD6547">
        <w:t>as Planning Standards</w:t>
      </w:r>
      <w:r w:rsidR="00A34EE3" w:rsidRPr="00FD6547">
        <w:t xml:space="preserve"> and Standards</w:t>
      </w:r>
      <w:r w:rsidR="00723AA4" w:rsidRPr="00FD6547">
        <w:t xml:space="preserve"> in this paper)</w:t>
      </w:r>
      <w:r w:rsidR="00FC41EA" w:rsidRPr="00FD6547">
        <w:t xml:space="preserve"> were</w:t>
      </w:r>
      <w:r w:rsidRPr="00FD6547">
        <w:t xml:space="preserve"> introduced </w:t>
      </w:r>
      <w:r w:rsidR="00F464B6" w:rsidRPr="00FD6547">
        <w:t xml:space="preserve">as part of the </w:t>
      </w:r>
      <w:r w:rsidR="00762862" w:rsidRPr="00FD6547">
        <w:t xml:space="preserve">2017 amendments to the </w:t>
      </w:r>
      <w:r w:rsidRPr="00FD6547">
        <w:t>Resource Management Act</w:t>
      </w:r>
      <w:r w:rsidR="00627EAD" w:rsidRPr="00FD6547">
        <w:t xml:space="preserve"> 1991</w:t>
      </w:r>
      <w:r w:rsidRPr="00FD6547">
        <w:t xml:space="preserve"> </w:t>
      </w:r>
      <w:r w:rsidR="00762862" w:rsidRPr="00FD6547">
        <w:t xml:space="preserve">(RMA).  </w:t>
      </w:r>
    </w:p>
    <w:p w:rsidR="00A8009F" w:rsidRPr="00FD6547" w:rsidRDefault="00A8009F" w:rsidP="004D4EFE">
      <w:pPr>
        <w:pStyle w:val="BodyText"/>
      </w:pPr>
      <w:r w:rsidRPr="00FD6547">
        <w:t xml:space="preserve">The </w:t>
      </w:r>
      <w:r w:rsidR="00762862" w:rsidRPr="00FD6547">
        <w:t>Standards</w:t>
      </w:r>
      <w:r w:rsidR="00016201" w:rsidRPr="00FD6547">
        <w:t xml:space="preserve"> seek to</w:t>
      </w:r>
      <w:r w:rsidRPr="00FD6547">
        <w:t>:</w:t>
      </w:r>
      <w:r w:rsidR="00016201" w:rsidRPr="00FD6547">
        <w:rPr>
          <w:rStyle w:val="FootnoteReference"/>
          <w:color w:val="auto"/>
        </w:rPr>
        <w:footnoteReference w:id="1"/>
      </w:r>
    </w:p>
    <w:p w:rsidR="00FC41EA" w:rsidRPr="00FD6547" w:rsidRDefault="006265E1" w:rsidP="004D4EFE">
      <w:pPr>
        <w:pStyle w:val="ListParagraph"/>
        <w:numPr>
          <w:ilvl w:val="0"/>
          <w:numId w:val="17"/>
        </w:numPr>
        <w:jc w:val="left"/>
      </w:pPr>
      <w:r w:rsidRPr="00FD6547">
        <w:rPr>
          <w:rFonts w:ascii="Calibri" w:hAnsi="Calibri"/>
          <w:szCs w:val="22"/>
          <w:lang w:eastAsia="en-NZ"/>
        </w:rPr>
        <w:t>help</w:t>
      </w:r>
      <w:r w:rsidR="00FC41EA" w:rsidRPr="00FD6547">
        <w:rPr>
          <w:rFonts w:ascii="Calibri" w:hAnsi="Calibri"/>
          <w:szCs w:val="22"/>
          <w:lang w:eastAsia="en-NZ"/>
        </w:rPr>
        <w:t xml:space="preserve"> achiev</w:t>
      </w:r>
      <w:r w:rsidRPr="00FD6547">
        <w:rPr>
          <w:rFonts w:ascii="Calibri" w:hAnsi="Calibri"/>
          <w:szCs w:val="22"/>
          <w:lang w:eastAsia="en-NZ"/>
        </w:rPr>
        <w:t xml:space="preserve">e </w:t>
      </w:r>
      <w:r w:rsidR="00FC41EA" w:rsidRPr="00FD6547">
        <w:rPr>
          <w:rFonts w:ascii="Calibri" w:hAnsi="Calibri"/>
          <w:szCs w:val="22"/>
          <w:lang w:eastAsia="en-NZ"/>
        </w:rPr>
        <w:t>the purpose of the RMA</w:t>
      </w:r>
    </w:p>
    <w:p w:rsidR="00A8009F" w:rsidRPr="00FD6547" w:rsidRDefault="00627EAD" w:rsidP="004D4EFE">
      <w:pPr>
        <w:pStyle w:val="ListParagraph"/>
        <w:numPr>
          <w:ilvl w:val="0"/>
          <w:numId w:val="17"/>
        </w:numPr>
        <w:jc w:val="left"/>
        <w:rPr>
          <w:rFonts w:ascii="Calibri" w:hAnsi="Calibri"/>
          <w:szCs w:val="22"/>
          <w:lang w:eastAsia="en-NZ"/>
        </w:rPr>
      </w:pPr>
      <w:r w:rsidRPr="00FD6547">
        <w:rPr>
          <w:rFonts w:ascii="Calibri" w:hAnsi="Calibri"/>
          <w:szCs w:val="22"/>
          <w:lang w:eastAsia="en-NZ"/>
        </w:rPr>
        <w:t>s</w:t>
      </w:r>
      <w:r w:rsidR="00463077" w:rsidRPr="00FD6547">
        <w:rPr>
          <w:rFonts w:ascii="Calibri" w:hAnsi="Calibri"/>
          <w:szCs w:val="22"/>
          <w:lang w:eastAsia="en-NZ"/>
        </w:rPr>
        <w:t xml:space="preserve">et out requirements or other provisions relating to any aspect of the structure, format, or content of </w:t>
      </w:r>
      <w:r w:rsidR="009A1A0B" w:rsidRPr="00FD6547">
        <w:rPr>
          <w:rFonts w:ascii="Calibri" w:hAnsi="Calibri"/>
          <w:szCs w:val="22"/>
          <w:lang w:eastAsia="en-NZ"/>
        </w:rPr>
        <w:t xml:space="preserve">RMA </w:t>
      </w:r>
      <w:r w:rsidR="00463077" w:rsidRPr="00FD6547">
        <w:rPr>
          <w:rFonts w:ascii="Calibri" w:hAnsi="Calibri"/>
          <w:szCs w:val="22"/>
          <w:lang w:eastAsia="en-NZ"/>
        </w:rPr>
        <w:t xml:space="preserve">policy statements and plans to address any matter that the Minister </w:t>
      </w:r>
      <w:r w:rsidR="009A1A0B" w:rsidRPr="00FD6547">
        <w:rPr>
          <w:rFonts w:ascii="Calibri" w:hAnsi="Calibri"/>
          <w:szCs w:val="22"/>
          <w:lang w:eastAsia="en-NZ"/>
        </w:rPr>
        <w:t xml:space="preserve">for the Environment </w:t>
      </w:r>
      <w:r w:rsidR="00463077" w:rsidRPr="00FD6547">
        <w:rPr>
          <w:rFonts w:ascii="Calibri" w:hAnsi="Calibri"/>
          <w:szCs w:val="22"/>
          <w:lang w:eastAsia="en-NZ"/>
        </w:rPr>
        <w:t>considers</w:t>
      </w:r>
      <w:r w:rsidR="00262D16" w:rsidRPr="00FD6547">
        <w:rPr>
          <w:rFonts w:ascii="Calibri" w:hAnsi="Calibri"/>
          <w:szCs w:val="22"/>
          <w:lang w:eastAsia="en-NZ"/>
        </w:rPr>
        <w:t>:</w:t>
      </w:r>
    </w:p>
    <w:p w:rsidR="00463077" w:rsidRPr="00FD6547" w:rsidRDefault="00762862" w:rsidP="004D4EFE">
      <w:pPr>
        <w:pStyle w:val="ListParagraph"/>
        <w:numPr>
          <w:ilvl w:val="1"/>
          <w:numId w:val="17"/>
        </w:numPr>
        <w:jc w:val="left"/>
        <w:rPr>
          <w:rFonts w:ascii="Calibri" w:hAnsi="Calibri"/>
          <w:szCs w:val="22"/>
          <w:lang w:eastAsia="en-NZ"/>
        </w:rPr>
      </w:pPr>
      <w:r w:rsidRPr="00FD6547">
        <w:rPr>
          <w:rFonts w:ascii="Calibri" w:hAnsi="Calibri"/>
          <w:szCs w:val="22"/>
          <w:lang w:eastAsia="en-NZ"/>
        </w:rPr>
        <w:t>r</w:t>
      </w:r>
      <w:r w:rsidR="00463077" w:rsidRPr="00FD6547">
        <w:rPr>
          <w:rFonts w:ascii="Calibri" w:hAnsi="Calibri"/>
          <w:szCs w:val="22"/>
          <w:lang w:eastAsia="en-NZ"/>
        </w:rPr>
        <w:t>equires national consistency</w:t>
      </w:r>
    </w:p>
    <w:p w:rsidR="00762862" w:rsidRPr="00FD6547" w:rsidRDefault="00762862" w:rsidP="004D4EFE">
      <w:pPr>
        <w:pStyle w:val="ListParagraph"/>
        <w:numPr>
          <w:ilvl w:val="1"/>
          <w:numId w:val="17"/>
        </w:numPr>
        <w:jc w:val="left"/>
        <w:rPr>
          <w:rFonts w:ascii="Calibri" w:hAnsi="Calibri"/>
          <w:szCs w:val="22"/>
          <w:lang w:eastAsia="en-NZ"/>
        </w:rPr>
      </w:pPr>
      <w:r w:rsidRPr="00FD6547">
        <w:rPr>
          <w:rFonts w:ascii="Calibri" w:hAnsi="Calibri"/>
          <w:szCs w:val="22"/>
          <w:lang w:eastAsia="en-NZ"/>
        </w:rPr>
        <w:t>i</w:t>
      </w:r>
      <w:r w:rsidR="00463077" w:rsidRPr="00FD6547">
        <w:rPr>
          <w:rFonts w:ascii="Calibri" w:hAnsi="Calibri"/>
          <w:szCs w:val="22"/>
          <w:lang w:eastAsia="en-NZ"/>
        </w:rPr>
        <w:t>s required to support the implementation of a national environmental standard, a national policy statement, a New Zealand coastal policy statement, or regulations made under this Act</w:t>
      </w:r>
    </w:p>
    <w:p w:rsidR="007F1C2F" w:rsidRPr="00FD6547" w:rsidRDefault="00762862" w:rsidP="004D4EFE">
      <w:pPr>
        <w:pStyle w:val="ListParagraph"/>
        <w:numPr>
          <w:ilvl w:val="1"/>
          <w:numId w:val="17"/>
        </w:numPr>
        <w:jc w:val="left"/>
        <w:rPr>
          <w:rFonts w:ascii="Calibri" w:hAnsi="Calibri"/>
          <w:szCs w:val="22"/>
          <w:lang w:eastAsia="en-NZ"/>
        </w:rPr>
      </w:pPr>
      <w:proofErr w:type="gramStart"/>
      <w:r w:rsidRPr="00FD6547">
        <w:rPr>
          <w:rFonts w:ascii="Calibri" w:hAnsi="Calibri"/>
          <w:szCs w:val="22"/>
          <w:lang w:eastAsia="en-NZ"/>
        </w:rPr>
        <w:t>i</w:t>
      </w:r>
      <w:r w:rsidR="007F1C2F" w:rsidRPr="00FD6547">
        <w:rPr>
          <w:rFonts w:ascii="Calibri" w:hAnsi="Calibri"/>
          <w:szCs w:val="22"/>
          <w:lang w:eastAsia="en-NZ"/>
        </w:rPr>
        <w:t>s</w:t>
      </w:r>
      <w:proofErr w:type="gramEnd"/>
      <w:r w:rsidR="007F1C2F" w:rsidRPr="00FD6547">
        <w:rPr>
          <w:rFonts w:ascii="Calibri" w:hAnsi="Calibri"/>
          <w:szCs w:val="22"/>
          <w:lang w:eastAsia="en-NZ"/>
        </w:rPr>
        <w:t xml:space="preserve"> required to assist people to comply with the procedural principles set out in </w:t>
      </w:r>
      <w:r w:rsidR="00262D16" w:rsidRPr="00FD6547">
        <w:rPr>
          <w:rFonts w:ascii="Calibri" w:hAnsi="Calibri"/>
          <w:szCs w:val="22"/>
          <w:lang w:eastAsia="en-NZ"/>
        </w:rPr>
        <w:t>s</w:t>
      </w:r>
      <w:r w:rsidR="007F1C2F" w:rsidRPr="00FD6547">
        <w:rPr>
          <w:rFonts w:ascii="Calibri" w:hAnsi="Calibri"/>
          <w:szCs w:val="22"/>
          <w:lang w:eastAsia="en-NZ"/>
        </w:rPr>
        <w:t>ection 18A of the RMA.</w:t>
      </w:r>
    </w:p>
    <w:p w:rsidR="00FC2482" w:rsidRPr="00FD6547" w:rsidRDefault="00762862" w:rsidP="004D4EFE">
      <w:pPr>
        <w:jc w:val="left"/>
      </w:pPr>
      <w:r w:rsidRPr="00FD6547">
        <w:t xml:space="preserve">This paper summarises the rationale for introducing the </w:t>
      </w:r>
      <w:r w:rsidR="005B3637" w:rsidRPr="00FD6547">
        <w:t>Planning Standards</w:t>
      </w:r>
      <w:r w:rsidRPr="00FD6547">
        <w:t xml:space="preserve">, </w:t>
      </w:r>
      <w:r w:rsidR="00FC2482" w:rsidRPr="00FD6547">
        <w:t xml:space="preserve">outlines the scope of the first set of </w:t>
      </w:r>
      <w:r w:rsidR="007B6C9A" w:rsidRPr="00FD6547">
        <w:t>S</w:t>
      </w:r>
      <w:r w:rsidR="00FC2482" w:rsidRPr="00FD6547">
        <w:t>tandards</w:t>
      </w:r>
      <w:r w:rsidRPr="00FD6547">
        <w:t>, how they will be developed</w:t>
      </w:r>
      <w:r w:rsidR="00FC2482" w:rsidRPr="00FD6547">
        <w:t>,</w:t>
      </w:r>
      <w:r w:rsidR="000876E2" w:rsidRPr="00FD6547">
        <w:t xml:space="preserve"> and how you can be involved in developing the Standards</w:t>
      </w:r>
      <w:r w:rsidR="00FC2482" w:rsidRPr="00FD6547">
        <w:t xml:space="preserve">.  </w:t>
      </w:r>
    </w:p>
    <w:p w:rsidR="00D20476" w:rsidRPr="00FD6547" w:rsidRDefault="00277017" w:rsidP="005C5F1B">
      <w:pPr>
        <w:pStyle w:val="Heading3"/>
      </w:pPr>
      <w:r w:rsidRPr="00FD6547">
        <w:t>Context</w:t>
      </w:r>
    </w:p>
    <w:p w:rsidR="00DF2195" w:rsidRPr="00FD6547" w:rsidRDefault="007D3141" w:rsidP="00DF2195">
      <w:r w:rsidRPr="00FD6547">
        <w:t xml:space="preserve">Plan </w:t>
      </w:r>
      <w:r w:rsidR="00A644AC" w:rsidRPr="00FD6547">
        <w:t>making</w:t>
      </w:r>
      <w:r w:rsidRPr="00FD6547">
        <w:t xml:space="preserve"> was devolved</w:t>
      </w:r>
      <w:r w:rsidR="00A644AC" w:rsidRPr="00FD6547">
        <w:t xml:space="preserve"> to councils</w:t>
      </w:r>
      <w:r w:rsidR="008A5FDD" w:rsidRPr="00FD6547">
        <w:t xml:space="preserve"> under the RMA in 1991</w:t>
      </w:r>
      <w:r w:rsidRPr="00FD6547">
        <w:t xml:space="preserve">, as </w:t>
      </w:r>
      <w:r w:rsidR="00567E3B" w:rsidRPr="00FD6547">
        <w:t>they are usually best plac</w:t>
      </w:r>
      <w:r w:rsidR="0043472A" w:rsidRPr="00FD6547">
        <w:t xml:space="preserve">ed to make </w:t>
      </w:r>
      <w:r w:rsidR="00567E3B" w:rsidRPr="00FD6547">
        <w:t>decisions on behalf</w:t>
      </w:r>
      <w:r w:rsidRPr="00FD6547">
        <w:t xml:space="preserve"> of, and in conjunction with</w:t>
      </w:r>
      <w:r w:rsidR="00334E61" w:rsidRPr="00FD6547">
        <w:t>,</w:t>
      </w:r>
      <w:r w:rsidR="00567E3B" w:rsidRPr="00FD6547">
        <w:t xml:space="preserve"> the local community</w:t>
      </w:r>
      <w:r w:rsidRPr="00FD6547">
        <w:t xml:space="preserve">. </w:t>
      </w:r>
      <w:r w:rsidR="0043472A" w:rsidRPr="00FD6547">
        <w:t>Each r</w:t>
      </w:r>
      <w:r w:rsidR="00DF2195" w:rsidRPr="00FD6547">
        <w:t xml:space="preserve">egional and </w:t>
      </w:r>
      <w:r w:rsidR="0043472A" w:rsidRPr="00FD6547">
        <w:t>district council</w:t>
      </w:r>
      <w:r w:rsidR="00DF2195" w:rsidRPr="00FD6547">
        <w:t xml:space="preserve"> </w:t>
      </w:r>
      <w:r w:rsidR="0043472A" w:rsidRPr="00FD6547">
        <w:t>is</w:t>
      </w:r>
      <w:r w:rsidR="00DF2195" w:rsidRPr="00FD6547">
        <w:t xml:space="preserve"> required to have </w:t>
      </w:r>
      <w:r w:rsidR="0043472A" w:rsidRPr="00FD6547">
        <w:t xml:space="preserve">in place a </w:t>
      </w:r>
      <w:r w:rsidR="00DF2195" w:rsidRPr="00FD6547">
        <w:t>policy statement</w:t>
      </w:r>
      <w:r w:rsidR="0043472A" w:rsidRPr="00FD6547">
        <w:t xml:space="preserve"> (for regions)</w:t>
      </w:r>
      <w:r w:rsidR="00DF2195" w:rsidRPr="00FD6547">
        <w:t xml:space="preserve"> and plans to manage the natural and physical resources in </w:t>
      </w:r>
      <w:r w:rsidR="0043472A" w:rsidRPr="00FD6547">
        <w:t>its</w:t>
      </w:r>
      <w:r w:rsidR="00DF2195" w:rsidRPr="00FD6547">
        <w:t xml:space="preserve"> region</w:t>
      </w:r>
      <w:r w:rsidR="0043472A" w:rsidRPr="00FD6547">
        <w:t>/</w:t>
      </w:r>
      <w:r w:rsidR="00DF2195" w:rsidRPr="00FD6547">
        <w:t xml:space="preserve">district. </w:t>
      </w:r>
    </w:p>
    <w:p w:rsidR="00F80B45" w:rsidRPr="00FD6547" w:rsidRDefault="008A5FDD" w:rsidP="00F80B45">
      <w:r w:rsidRPr="00FD6547">
        <w:t>However</w:t>
      </w:r>
      <w:r w:rsidR="0043472A" w:rsidRPr="00FD6547">
        <w:t>,</w:t>
      </w:r>
      <w:r w:rsidRPr="00FD6547">
        <w:t xml:space="preserve"> this has</w:t>
      </w:r>
      <w:r w:rsidR="007D3141" w:rsidRPr="00FD6547">
        <w:t xml:space="preserve"> resulted in </w:t>
      </w:r>
      <w:r w:rsidR="00B17822" w:rsidRPr="00FD6547">
        <w:t>hundreds of</w:t>
      </w:r>
      <w:r w:rsidR="003F1AE4" w:rsidRPr="00FD6547">
        <w:t xml:space="preserve"> plans </w:t>
      </w:r>
      <w:r w:rsidR="00334E61" w:rsidRPr="00FD6547">
        <w:t xml:space="preserve">that </w:t>
      </w:r>
      <w:r w:rsidR="003F1AE4" w:rsidRPr="00FD6547">
        <w:t xml:space="preserve">reflect local circumstances and community values. </w:t>
      </w:r>
      <w:r w:rsidR="005451AE" w:rsidRPr="00FD6547">
        <w:t xml:space="preserve">This process was </w:t>
      </w:r>
      <w:r w:rsidR="00FC2482" w:rsidRPr="00FD6547">
        <w:t xml:space="preserve">a change from </w:t>
      </w:r>
      <w:r w:rsidR="000203BA" w:rsidRPr="00FD6547">
        <w:t>historic</w:t>
      </w:r>
      <w:r w:rsidR="00FC2482" w:rsidRPr="00FD6547">
        <w:t xml:space="preserve"> planning legislation</w:t>
      </w:r>
      <w:r w:rsidR="00334E61" w:rsidRPr="00FD6547">
        <w:t>,</w:t>
      </w:r>
      <w:r w:rsidR="00FC2482" w:rsidRPr="00FD6547">
        <w:t xml:space="preserve"> which required plans to be approved by central government</w:t>
      </w:r>
      <w:r w:rsidR="0095221A" w:rsidRPr="00FD6547">
        <w:t xml:space="preserve"> and, at various times, </w:t>
      </w:r>
      <w:r w:rsidR="00CE633F" w:rsidRPr="00FD6547">
        <w:t xml:space="preserve">prescribed key elements of plans. </w:t>
      </w:r>
      <w:r w:rsidR="0095221A" w:rsidRPr="00FD6547">
        <w:t xml:space="preserve"> </w:t>
      </w:r>
    </w:p>
    <w:p w:rsidR="00DD43AB" w:rsidRPr="00FD6547" w:rsidRDefault="0095221A" w:rsidP="00A36DFE">
      <w:r w:rsidRPr="00FD6547">
        <w:t>S</w:t>
      </w:r>
      <w:r w:rsidR="00DD43AB" w:rsidRPr="00FD6547">
        <w:t xml:space="preserve">ome </w:t>
      </w:r>
      <w:proofErr w:type="gramStart"/>
      <w:r w:rsidR="00DD43AB" w:rsidRPr="00FD6547">
        <w:t>councils</w:t>
      </w:r>
      <w:proofErr w:type="gramEnd"/>
      <w:r w:rsidR="00DD43AB" w:rsidRPr="00FD6547">
        <w:t xml:space="preserve"> rolled over existing “tried and true” provisions</w:t>
      </w:r>
      <w:r w:rsidR="00FD607C" w:rsidRPr="00FD6547">
        <w:t xml:space="preserve"> </w:t>
      </w:r>
      <w:r w:rsidR="006B36AC" w:rsidRPr="00FD6547">
        <w:t xml:space="preserve">from </w:t>
      </w:r>
      <w:r w:rsidR="0050713F" w:rsidRPr="00FD6547">
        <w:t xml:space="preserve">plans prepared under </w:t>
      </w:r>
      <w:r w:rsidR="006B36AC" w:rsidRPr="00FD6547">
        <w:t xml:space="preserve">the former </w:t>
      </w:r>
      <w:r w:rsidR="00520D5A" w:rsidRPr="00FD6547">
        <w:t>Town and Country Planning Act</w:t>
      </w:r>
      <w:r w:rsidR="0050713F" w:rsidRPr="00FD6547">
        <w:t xml:space="preserve"> 1977</w:t>
      </w:r>
      <w:r w:rsidR="00FD607C" w:rsidRPr="00FD6547">
        <w:t xml:space="preserve">, </w:t>
      </w:r>
      <w:r w:rsidRPr="00FD6547">
        <w:t xml:space="preserve">but </w:t>
      </w:r>
      <w:r w:rsidR="00FD607C" w:rsidRPr="00FD6547">
        <w:t>many others took a first principles approach to developing their first RMA plan.</w:t>
      </w:r>
      <w:r w:rsidR="00B17822" w:rsidRPr="00FD6547">
        <w:t xml:space="preserve"> </w:t>
      </w:r>
      <w:r w:rsidR="00A2469B" w:rsidRPr="00FD6547">
        <w:t xml:space="preserve">The government anticipated some local variation would occur as councils </w:t>
      </w:r>
      <w:r w:rsidR="00B34070" w:rsidRPr="00FD6547">
        <w:t>tailored</w:t>
      </w:r>
      <w:r w:rsidR="00A2469B" w:rsidRPr="00FD6547">
        <w:t xml:space="preserve"> their plans t</w:t>
      </w:r>
      <w:r w:rsidR="00B17822" w:rsidRPr="00FD6547">
        <w:t xml:space="preserve">o achieve sustainable management </w:t>
      </w:r>
      <w:r w:rsidR="00A2469B" w:rsidRPr="00FD6547">
        <w:t>in their districts and regions</w:t>
      </w:r>
      <w:r w:rsidR="00FD607C" w:rsidRPr="00FD6547">
        <w:t xml:space="preserve">. </w:t>
      </w:r>
    </w:p>
    <w:p w:rsidR="00FD607C" w:rsidRPr="00FD6547" w:rsidRDefault="00E14392" w:rsidP="00A36DFE">
      <w:r w:rsidRPr="00FD6547">
        <w:t>A</w:t>
      </w:r>
      <w:r w:rsidR="00DD43AB" w:rsidRPr="00FD6547">
        <w:t xml:space="preserve">n </w:t>
      </w:r>
      <w:r w:rsidR="003F1AE4" w:rsidRPr="00FD6547">
        <w:t>unanticipated outco</w:t>
      </w:r>
      <w:r w:rsidR="00DD43AB" w:rsidRPr="00FD6547">
        <w:t xml:space="preserve">me </w:t>
      </w:r>
      <w:r w:rsidR="00FD607C" w:rsidRPr="00FD6547">
        <w:t xml:space="preserve">of this process </w:t>
      </w:r>
      <w:r w:rsidR="00DD43AB" w:rsidRPr="00FD6547">
        <w:t>was</w:t>
      </w:r>
      <w:r w:rsidR="003F1AE4" w:rsidRPr="00FD6547">
        <w:t xml:space="preserve"> </w:t>
      </w:r>
      <w:r w:rsidR="00C21A23" w:rsidRPr="00FD6547">
        <w:t>how much the</w:t>
      </w:r>
      <w:r w:rsidR="003F1AE4" w:rsidRPr="00FD6547">
        <w:t xml:space="preserve"> core structural elements of </w:t>
      </w:r>
      <w:r w:rsidR="00C21A23" w:rsidRPr="00FD6547">
        <w:t>the</w:t>
      </w:r>
      <w:r w:rsidR="003F1AE4" w:rsidRPr="00FD6547">
        <w:t xml:space="preserve"> plan</w:t>
      </w:r>
      <w:r w:rsidR="00C21A23" w:rsidRPr="00FD6547">
        <w:t>s</w:t>
      </w:r>
      <w:r w:rsidR="003F1AE4" w:rsidRPr="00FD6547">
        <w:t xml:space="preserve"> </w:t>
      </w:r>
      <w:r w:rsidR="0095221A" w:rsidRPr="00FD6547">
        <w:t>were also varied</w:t>
      </w:r>
      <w:r w:rsidR="00FD607C" w:rsidRPr="00FD6547">
        <w:t xml:space="preserve">, </w:t>
      </w:r>
      <w:r w:rsidR="00F539F2" w:rsidRPr="00FD6547">
        <w:t xml:space="preserve">as </w:t>
      </w:r>
      <w:r w:rsidR="00FD607C" w:rsidRPr="00FD6547">
        <w:t xml:space="preserve">summarised in </w:t>
      </w:r>
      <w:r w:rsidR="004D4EFE" w:rsidRPr="00FD6547">
        <w:t>t</w:t>
      </w:r>
      <w:r w:rsidR="00FD607C" w:rsidRPr="00FD6547">
        <w:t xml:space="preserve">able 1. </w:t>
      </w:r>
      <w:r w:rsidR="0095221A" w:rsidRPr="00FD6547">
        <w:t>Over time, the degree of unnecessary variation has become more pronounced.</w:t>
      </w:r>
      <w:r w:rsidR="00106C04" w:rsidRPr="00FD6547">
        <w:t xml:space="preserve"> </w:t>
      </w:r>
    </w:p>
    <w:p w:rsidR="00D17CC6" w:rsidRPr="00FD6547" w:rsidRDefault="00D17CC6" w:rsidP="00A36DFE"/>
    <w:p w:rsidR="005F528A" w:rsidRPr="00FD6547" w:rsidRDefault="005F528A" w:rsidP="00A36DFE"/>
    <w:p w:rsidR="005F528A" w:rsidRPr="00FD6547" w:rsidRDefault="005F528A" w:rsidP="00A36DFE"/>
    <w:p w:rsidR="000539CB" w:rsidRPr="00FD6547" w:rsidRDefault="000539CB" w:rsidP="000539CB">
      <w:pPr>
        <w:pStyle w:val="Tableheading"/>
        <w:rPr>
          <w:sz w:val="22"/>
        </w:rPr>
      </w:pPr>
      <w:bookmarkStart w:id="4" w:name="_Toc454963812"/>
      <w:r w:rsidRPr="00FD6547">
        <w:rPr>
          <w:sz w:val="22"/>
        </w:rPr>
        <w:lastRenderedPageBreak/>
        <w:t>Table 1:</w:t>
      </w:r>
      <w:bookmarkEnd w:id="4"/>
      <w:r w:rsidR="006B36AC" w:rsidRPr="00FD6547">
        <w:rPr>
          <w:sz w:val="22"/>
        </w:rPr>
        <w:t xml:space="preserve"> E</w:t>
      </w:r>
      <w:r w:rsidR="00DC0885" w:rsidRPr="00FD6547">
        <w:rPr>
          <w:sz w:val="22"/>
        </w:rPr>
        <w:t xml:space="preserve">lements </w:t>
      </w:r>
      <w:r w:rsidR="00E14392" w:rsidRPr="00FD6547">
        <w:rPr>
          <w:sz w:val="22"/>
        </w:rPr>
        <w:t xml:space="preserve">that </w:t>
      </w:r>
      <w:r w:rsidR="00DC0885" w:rsidRPr="00FD6547">
        <w:rPr>
          <w:sz w:val="22"/>
        </w:rPr>
        <w:t>vary considerably</w:t>
      </w:r>
      <w:r w:rsidR="00382795" w:rsidRPr="00FD6547">
        <w:rPr>
          <w:sz w:val="22"/>
        </w:rPr>
        <w:t xml:space="preserve"> </w:t>
      </w:r>
      <w:r w:rsidR="00DC0885" w:rsidRPr="00FD6547">
        <w:rPr>
          <w:sz w:val="22"/>
        </w:rPr>
        <w:t>among plans</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689"/>
        <w:gridCol w:w="5816"/>
      </w:tblGrid>
      <w:tr w:rsidR="00FD6547" w:rsidRPr="00FD6547" w:rsidTr="00F539F2">
        <w:trPr>
          <w:tblHeader/>
        </w:trPr>
        <w:tc>
          <w:tcPr>
            <w:tcW w:w="2689" w:type="dxa"/>
            <w:shd w:val="clear" w:color="auto" w:fill="1C556C"/>
          </w:tcPr>
          <w:p w:rsidR="000539CB" w:rsidRPr="004F0E98" w:rsidRDefault="000539CB" w:rsidP="000539CB">
            <w:pPr>
              <w:pStyle w:val="TableTextbold"/>
              <w:rPr>
                <w:color w:val="FFFFFF" w:themeColor="background1"/>
                <w:sz w:val="22"/>
                <w:szCs w:val="22"/>
              </w:rPr>
            </w:pPr>
            <w:r w:rsidRPr="004F0E98">
              <w:rPr>
                <w:color w:val="FFFFFF" w:themeColor="background1"/>
                <w:sz w:val="22"/>
                <w:szCs w:val="22"/>
              </w:rPr>
              <w:t xml:space="preserve">Plan elements </w:t>
            </w:r>
          </w:p>
        </w:tc>
        <w:tc>
          <w:tcPr>
            <w:tcW w:w="5816" w:type="dxa"/>
            <w:shd w:val="clear" w:color="auto" w:fill="1C556C"/>
          </w:tcPr>
          <w:p w:rsidR="000539CB" w:rsidRPr="004F0E98" w:rsidRDefault="000539CB" w:rsidP="000539CB">
            <w:pPr>
              <w:pStyle w:val="TableTextbold"/>
              <w:rPr>
                <w:color w:val="FFFFFF" w:themeColor="background1"/>
                <w:sz w:val="22"/>
                <w:szCs w:val="22"/>
              </w:rPr>
            </w:pPr>
            <w:r w:rsidRPr="004F0E98">
              <w:rPr>
                <w:color w:val="FFFFFF" w:themeColor="background1"/>
                <w:sz w:val="22"/>
                <w:szCs w:val="22"/>
              </w:rPr>
              <w:t xml:space="preserve">Examples of variation </w:t>
            </w:r>
          </w:p>
        </w:tc>
      </w:tr>
      <w:tr w:rsidR="00FD6547" w:rsidRPr="00FD6547" w:rsidTr="00F539F2">
        <w:tc>
          <w:tcPr>
            <w:tcW w:w="2689" w:type="dxa"/>
          </w:tcPr>
          <w:p w:rsidR="0004459F" w:rsidRPr="00FD6547" w:rsidRDefault="0004459F" w:rsidP="0004459F">
            <w:pPr>
              <w:pStyle w:val="TableText"/>
              <w:rPr>
                <w:b/>
                <w:sz w:val="22"/>
                <w:szCs w:val="22"/>
              </w:rPr>
            </w:pPr>
            <w:r w:rsidRPr="00FD6547">
              <w:rPr>
                <w:b/>
                <w:sz w:val="22"/>
                <w:szCs w:val="22"/>
              </w:rPr>
              <w:t>District plan structure</w:t>
            </w:r>
          </w:p>
        </w:tc>
        <w:tc>
          <w:tcPr>
            <w:tcW w:w="5816" w:type="dxa"/>
          </w:tcPr>
          <w:p w:rsidR="0004459F" w:rsidRPr="00FD6547" w:rsidRDefault="0004459F" w:rsidP="00BF4C45">
            <w:pPr>
              <w:pStyle w:val="TableText"/>
              <w:rPr>
                <w:sz w:val="22"/>
                <w:szCs w:val="22"/>
                <w:highlight w:val="yellow"/>
              </w:rPr>
            </w:pPr>
            <w:r w:rsidRPr="00FD6547">
              <w:rPr>
                <w:sz w:val="22"/>
                <w:szCs w:val="22"/>
              </w:rPr>
              <w:t xml:space="preserve">The biggest variation </w:t>
            </w:r>
            <w:r w:rsidR="00CC7AA9" w:rsidRPr="00FD6547">
              <w:rPr>
                <w:sz w:val="22"/>
                <w:szCs w:val="22"/>
              </w:rPr>
              <w:t xml:space="preserve">in district </w:t>
            </w:r>
            <w:r w:rsidRPr="00FD6547">
              <w:rPr>
                <w:sz w:val="22"/>
                <w:szCs w:val="22"/>
              </w:rPr>
              <w:t>plans occurs in how the objectives, policies and rules for different topics/themes or zones relate to each other</w:t>
            </w:r>
            <w:r w:rsidR="00E14392" w:rsidRPr="00FD6547">
              <w:rPr>
                <w:sz w:val="22"/>
                <w:szCs w:val="22"/>
              </w:rPr>
              <w:t>,</w:t>
            </w:r>
            <w:r w:rsidRPr="00FD6547">
              <w:rPr>
                <w:sz w:val="22"/>
                <w:szCs w:val="22"/>
              </w:rPr>
              <w:t xml:space="preserve"> and wh</w:t>
            </w:r>
            <w:r w:rsidR="00BF4C45" w:rsidRPr="00FD6547">
              <w:rPr>
                <w:sz w:val="22"/>
                <w:szCs w:val="22"/>
              </w:rPr>
              <w:t xml:space="preserve">ere these are located in a plan (4Sight, 2015; </w:t>
            </w:r>
            <w:proofErr w:type="spellStart"/>
            <w:r w:rsidR="00BF4C45" w:rsidRPr="00FD6547">
              <w:rPr>
                <w:sz w:val="22"/>
                <w:szCs w:val="22"/>
              </w:rPr>
              <w:t>Planz</w:t>
            </w:r>
            <w:proofErr w:type="spellEnd"/>
            <w:r w:rsidR="00BF4C45" w:rsidRPr="00FD6547">
              <w:rPr>
                <w:sz w:val="22"/>
                <w:szCs w:val="22"/>
              </w:rPr>
              <w:t xml:space="preserve"> Consultants, 2015). </w:t>
            </w:r>
          </w:p>
        </w:tc>
      </w:tr>
      <w:tr w:rsidR="00FD6547" w:rsidRPr="00FD6547" w:rsidTr="00F539F2">
        <w:tc>
          <w:tcPr>
            <w:tcW w:w="2689" w:type="dxa"/>
            <w:shd w:val="clear" w:color="auto" w:fill="auto"/>
          </w:tcPr>
          <w:p w:rsidR="000539CB" w:rsidRPr="00FD6547" w:rsidRDefault="000539CB" w:rsidP="000539CB">
            <w:pPr>
              <w:pStyle w:val="TableBullet"/>
              <w:numPr>
                <w:ilvl w:val="0"/>
                <w:numId w:val="0"/>
              </w:numPr>
              <w:ind w:left="284" w:hanging="284"/>
              <w:rPr>
                <w:b/>
                <w:sz w:val="22"/>
                <w:szCs w:val="22"/>
              </w:rPr>
            </w:pPr>
            <w:r w:rsidRPr="00FD6547">
              <w:rPr>
                <w:rFonts w:cs="Times New Roman"/>
                <w:b/>
                <w:sz w:val="22"/>
                <w:szCs w:val="22"/>
              </w:rPr>
              <w:t xml:space="preserve">Zones and overlays </w:t>
            </w:r>
          </w:p>
          <w:p w:rsidR="000539CB" w:rsidRPr="00FD6547" w:rsidRDefault="000539CB" w:rsidP="000539CB">
            <w:pPr>
              <w:pStyle w:val="TableDash"/>
              <w:numPr>
                <w:ilvl w:val="0"/>
                <w:numId w:val="0"/>
              </w:numPr>
              <w:ind w:left="568" w:hanging="284"/>
              <w:rPr>
                <w:b/>
                <w:sz w:val="22"/>
                <w:szCs w:val="22"/>
              </w:rPr>
            </w:pPr>
          </w:p>
        </w:tc>
        <w:tc>
          <w:tcPr>
            <w:tcW w:w="5816" w:type="dxa"/>
            <w:shd w:val="clear" w:color="auto" w:fill="auto"/>
          </w:tcPr>
          <w:p w:rsidR="000539CB" w:rsidRPr="00FD6547" w:rsidRDefault="00FD607C" w:rsidP="00E14392">
            <w:pPr>
              <w:pStyle w:val="TableText"/>
              <w:rPr>
                <w:sz w:val="22"/>
                <w:szCs w:val="22"/>
                <w:highlight w:val="yellow"/>
              </w:rPr>
            </w:pPr>
            <w:r w:rsidRPr="00FD6547">
              <w:rPr>
                <w:sz w:val="22"/>
                <w:szCs w:val="22"/>
              </w:rPr>
              <w:t xml:space="preserve">Current plans now </w:t>
            </w:r>
            <w:r w:rsidR="006B36AC" w:rsidRPr="00FD6547">
              <w:rPr>
                <w:sz w:val="22"/>
                <w:szCs w:val="22"/>
              </w:rPr>
              <w:t>contain</w:t>
            </w:r>
            <w:r w:rsidRPr="00FD6547">
              <w:rPr>
                <w:sz w:val="22"/>
                <w:szCs w:val="22"/>
              </w:rPr>
              <w:t xml:space="preserve"> </w:t>
            </w:r>
            <w:r w:rsidR="000539CB" w:rsidRPr="00FD6547">
              <w:rPr>
                <w:sz w:val="22"/>
                <w:szCs w:val="22"/>
              </w:rPr>
              <w:t>2</w:t>
            </w:r>
            <w:r w:rsidR="00E14392" w:rsidRPr="00FD6547">
              <w:rPr>
                <w:sz w:val="22"/>
                <w:szCs w:val="22"/>
              </w:rPr>
              <w:t>,</w:t>
            </w:r>
            <w:r w:rsidR="000539CB" w:rsidRPr="00FD6547">
              <w:rPr>
                <w:sz w:val="22"/>
                <w:szCs w:val="22"/>
              </w:rPr>
              <w:t>272 different zones and overlays in 170 documents.</w:t>
            </w:r>
            <w:r w:rsidR="00667500" w:rsidRPr="00FD6547">
              <w:rPr>
                <w:sz w:val="22"/>
                <w:szCs w:val="22"/>
              </w:rPr>
              <w:t xml:space="preserve"> Sometimes the same planning controls </w:t>
            </w:r>
            <w:r w:rsidRPr="00FD6547">
              <w:rPr>
                <w:sz w:val="22"/>
                <w:szCs w:val="22"/>
              </w:rPr>
              <w:t>have different names and are used in different</w:t>
            </w:r>
            <w:r w:rsidR="006B36AC" w:rsidRPr="00FD6547">
              <w:rPr>
                <w:sz w:val="22"/>
                <w:szCs w:val="22"/>
              </w:rPr>
              <w:t xml:space="preserve"> ways</w:t>
            </w:r>
            <w:r w:rsidRPr="00FD6547">
              <w:rPr>
                <w:sz w:val="22"/>
                <w:szCs w:val="22"/>
              </w:rPr>
              <w:t xml:space="preserve">. </w:t>
            </w:r>
            <w:r w:rsidR="00DD31EB" w:rsidRPr="00FD6547">
              <w:rPr>
                <w:sz w:val="22"/>
                <w:szCs w:val="22"/>
              </w:rPr>
              <w:t>(Ministry for the Environment. 2013b).</w:t>
            </w:r>
          </w:p>
        </w:tc>
      </w:tr>
      <w:tr w:rsidR="00FD6547" w:rsidRPr="00FD6547" w:rsidTr="00CC7AA9">
        <w:trPr>
          <w:trHeight w:val="1308"/>
        </w:trPr>
        <w:tc>
          <w:tcPr>
            <w:tcW w:w="2689" w:type="dxa"/>
            <w:shd w:val="clear" w:color="auto" w:fill="auto"/>
          </w:tcPr>
          <w:p w:rsidR="000539CB" w:rsidRPr="00FD6547" w:rsidRDefault="000539CB" w:rsidP="000539CB">
            <w:pPr>
              <w:pStyle w:val="TableText"/>
              <w:tabs>
                <w:tab w:val="left" w:pos="2127"/>
              </w:tabs>
              <w:rPr>
                <w:b/>
                <w:sz w:val="22"/>
                <w:szCs w:val="22"/>
              </w:rPr>
            </w:pPr>
            <w:r w:rsidRPr="00FD6547">
              <w:rPr>
                <w:b/>
                <w:sz w:val="22"/>
                <w:szCs w:val="22"/>
              </w:rPr>
              <w:t>Definitions</w:t>
            </w:r>
            <w:r w:rsidR="00850E3F" w:rsidRPr="00FD6547">
              <w:rPr>
                <w:b/>
                <w:sz w:val="22"/>
                <w:szCs w:val="22"/>
              </w:rPr>
              <w:t xml:space="preserve"> </w:t>
            </w:r>
          </w:p>
        </w:tc>
        <w:tc>
          <w:tcPr>
            <w:tcW w:w="5816" w:type="dxa"/>
            <w:shd w:val="clear" w:color="auto" w:fill="auto"/>
          </w:tcPr>
          <w:p w:rsidR="000539CB" w:rsidRPr="00FD6547" w:rsidRDefault="000539CB" w:rsidP="00D428E5">
            <w:pPr>
              <w:pStyle w:val="TableText"/>
              <w:rPr>
                <w:sz w:val="22"/>
                <w:szCs w:val="22"/>
              </w:rPr>
            </w:pPr>
            <w:r w:rsidRPr="00FD6547">
              <w:rPr>
                <w:sz w:val="22"/>
                <w:szCs w:val="22"/>
              </w:rPr>
              <w:t xml:space="preserve">Research in 2015 on 25 district plans and 11 regional plans found 8,700 terms that were defined in the plans. </w:t>
            </w:r>
            <w:r w:rsidR="00FD607C" w:rsidRPr="00FD6547">
              <w:rPr>
                <w:sz w:val="22"/>
                <w:szCs w:val="22"/>
              </w:rPr>
              <w:t xml:space="preserve">The research concluded a core set of approximately 330 definitions could be developed </w:t>
            </w:r>
            <w:r w:rsidR="00D428E5" w:rsidRPr="00FD6547">
              <w:rPr>
                <w:sz w:val="22"/>
                <w:szCs w:val="22"/>
              </w:rPr>
              <w:t>for district and regional plans (</w:t>
            </w:r>
            <w:proofErr w:type="spellStart"/>
            <w:r w:rsidR="00D428E5" w:rsidRPr="00FD6547">
              <w:rPr>
                <w:sz w:val="22"/>
                <w:szCs w:val="22"/>
              </w:rPr>
              <w:t>Boffa</w:t>
            </w:r>
            <w:proofErr w:type="spellEnd"/>
            <w:r w:rsidR="00D428E5" w:rsidRPr="00FD6547">
              <w:rPr>
                <w:sz w:val="22"/>
                <w:szCs w:val="22"/>
              </w:rPr>
              <w:t xml:space="preserve"> </w:t>
            </w:r>
            <w:proofErr w:type="spellStart"/>
            <w:r w:rsidR="00D428E5" w:rsidRPr="00FD6547">
              <w:rPr>
                <w:sz w:val="22"/>
                <w:szCs w:val="22"/>
              </w:rPr>
              <w:t>Miskell</w:t>
            </w:r>
            <w:proofErr w:type="spellEnd"/>
            <w:r w:rsidR="00D428E5" w:rsidRPr="00FD6547">
              <w:rPr>
                <w:sz w:val="22"/>
                <w:szCs w:val="22"/>
              </w:rPr>
              <w:t>, 2015c).</w:t>
            </w:r>
            <w:r w:rsidR="00FD607C" w:rsidRPr="00FD6547">
              <w:rPr>
                <w:sz w:val="22"/>
                <w:szCs w:val="22"/>
              </w:rPr>
              <w:t xml:space="preserve">  </w:t>
            </w:r>
          </w:p>
        </w:tc>
      </w:tr>
      <w:tr w:rsidR="00FD6547" w:rsidRPr="00FD6547" w:rsidTr="00CC7AA9">
        <w:trPr>
          <w:trHeight w:val="746"/>
        </w:trPr>
        <w:tc>
          <w:tcPr>
            <w:tcW w:w="2689" w:type="dxa"/>
            <w:shd w:val="clear" w:color="auto" w:fill="auto"/>
          </w:tcPr>
          <w:p w:rsidR="00850E3F" w:rsidRPr="00FD6547" w:rsidRDefault="00850E3F" w:rsidP="000539CB">
            <w:pPr>
              <w:pStyle w:val="TableText"/>
              <w:tabs>
                <w:tab w:val="left" w:pos="2127"/>
              </w:tabs>
              <w:rPr>
                <w:b/>
                <w:sz w:val="22"/>
                <w:szCs w:val="22"/>
              </w:rPr>
            </w:pPr>
            <w:r w:rsidRPr="00FD6547">
              <w:rPr>
                <w:b/>
                <w:sz w:val="22"/>
                <w:szCs w:val="22"/>
              </w:rPr>
              <w:t>Metrics</w:t>
            </w:r>
          </w:p>
        </w:tc>
        <w:tc>
          <w:tcPr>
            <w:tcW w:w="5816" w:type="dxa"/>
            <w:shd w:val="clear" w:color="auto" w:fill="auto"/>
          </w:tcPr>
          <w:p w:rsidR="00CC7AA9" w:rsidRPr="00FD6547" w:rsidRDefault="00812BF3" w:rsidP="00D428E5">
            <w:pPr>
              <w:pStyle w:val="TableText"/>
              <w:rPr>
                <w:sz w:val="22"/>
                <w:szCs w:val="22"/>
              </w:rPr>
            </w:pPr>
            <w:r w:rsidRPr="00FD6547">
              <w:rPr>
                <w:sz w:val="22"/>
                <w:szCs w:val="22"/>
              </w:rPr>
              <w:t xml:space="preserve">There is wide variation in the </w:t>
            </w:r>
            <w:r w:rsidR="0050713F" w:rsidRPr="00FD6547">
              <w:rPr>
                <w:sz w:val="22"/>
                <w:szCs w:val="22"/>
              </w:rPr>
              <w:t>way technical elements of plans are addressed</w:t>
            </w:r>
            <w:r w:rsidRPr="00FD6547">
              <w:rPr>
                <w:sz w:val="22"/>
                <w:szCs w:val="22"/>
              </w:rPr>
              <w:t xml:space="preserve">. For example, </w:t>
            </w:r>
            <w:r w:rsidR="0050713F" w:rsidRPr="00FD6547">
              <w:rPr>
                <w:sz w:val="22"/>
                <w:szCs w:val="22"/>
              </w:rPr>
              <w:t xml:space="preserve">noise is variously measured using </w:t>
            </w:r>
            <w:proofErr w:type="spellStart"/>
            <w:r w:rsidR="00467A60" w:rsidRPr="00FD6547">
              <w:rPr>
                <w:sz w:val="22"/>
                <w:szCs w:val="22"/>
              </w:rPr>
              <w:t>dBA</w:t>
            </w:r>
            <w:proofErr w:type="spellEnd"/>
            <w:r w:rsidR="00467A60" w:rsidRPr="00FD6547">
              <w:rPr>
                <w:sz w:val="22"/>
                <w:szCs w:val="22"/>
              </w:rPr>
              <w:t xml:space="preserve">, </w:t>
            </w:r>
            <w:proofErr w:type="spellStart"/>
            <w:r w:rsidR="00467A60" w:rsidRPr="00FD6547">
              <w:rPr>
                <w:sz w:val="22"/>
                <w:szCs w:val="22"/>
              </w:rPr>
              <w:t>dBA</w:t>
            </w:r>
            <w:proofErr w:type="spellEnd"/>
            <w:r w:rsidR="00467A60" w:rsidRPr="00FD6547">
              <w:rPr>
                <w:sz w:val="22"/>
                <w:szCs w:val="22"/>
              </w:rPr>
              <w:t xml:space="preserve"> L10, </w:t>
            </w:r>
            <w:proofErr w:type="spellStart"/>
            <w:r w:rsidR="00467A60" w:rsidRPr="00FD6547">
              <w:rPr>
                <w:sz w:val="22"/>
                <w:szCs w:val="22"/>
              </w:rPr>
              <w:t>dBA</w:t>
            </w:r>
            <w:proofErr w:type="spellEnd"/>
            <w:r w:rsidR="00467A60" w:rsidRPr="00FD6547">
              <w:rPr>
                <w:sz w:val="22"/>
                <w:szCs w:val="22"/>
              </w:rPr>
              <w:t xml:space="preserve"> </w:t>
            </w:r>
            <w:proofErr w:type="spellStart"/>
            <w:r w:rsidR="00467A60" w:rsidRPr="00FD6547">
              <w:rPr>
                <w:sz w:val="22"/>
                <w:szCs w:val="22"/>
              </w:rPr>
              <w:t>Lmax</w:t>
            </w:r>
            <w:proofErr w:type="spellEnd"/>
            <w:r w:rsidR="00467A60" w:rsidRPr="00FD6547">
              <w:rPr>
                <w:sz w:val="22"/>
                <w:szCs w:val="22"/>
              </w:rPr>
              <w:t xml:space="preserve">, and </w:t>
            </w:r>
            <w:r w:rsidRPr="00FD6547">
              <w:rPr>
                <w:sz w:val="22"/>
                <w:szCs w:val="22"/>
              </w:rPr>
              <w:t xml:space="preserve">dB </w:t>
            </w:r>
            <w:proofErr w:type="spellStart"/>
            <w:r w:rsidRPr="00FD6547">
              <w:rPr>
                <w:sz w:val="22"/>
                <w:szCs w:val="22"/>
              </w:rPr>
              <w:t>LAeq</w:t>
            </w:r>
            <w:proofErr w:type="spellEnd"/>
            <w:r w:rsidR="003E073B" w:rsidRPr="00FD6547">
              <w:t>.</w:t>
            </w:r>
            <w:r w:rsidRPr="00FD6547">
              <w:rPr>
                <w:sz w:val="22"/>
                <w:szCs w:val="22"/>
              </w:rPr>
              <w:t xml:space="preserve"> </w:t>
            </w:r>
            <w:r w:rsidR="00D428E5" w:rsidRPr="00FD6547">
              <w:rPr>
                <w:sz w:val="22"/>
                <w:szCs w:val="22"/>
              </w:rPr>
              <w:t>(GHD, 2015).</w:t>
            </w:r>
          </w:p>
        </w:tc>
      </w:tr>
      <w:tr w:rsidR="00FD6547" w:rsidRPr="00FD6547" w:rsidTr="00F539F2">
        <w:tc>
          <w:tcPr>
            <w:tcW w:w="2689" w:type="dxa"/>
          </w:tcPr>
          <w:p w:rsidR="000539CB" w:rsidRPr="00FD6547" w:rsidRDefault="00850E3F" w:rsidP="000539CB">
            <w:pPr>
              <w:pStyle w:val="TableText"/>
              <w:rPr>
                <w:b/>
                <w:sz w:val="22"/>
                <w:szCs w:val="22"/>
              </w:rPr>
            </w:pPr>
            <w:r w:rsidRPr="00FD6547">
              <w:rPr>
                <w:b/>
                <w:sz w:val="22"/>
                <w:szCs w:val="22"/>
              </w:rPr>
              <w:t>Regional p</w:t>
            </w:r>
            <w:r w:rsidR="000539CB" w:rsidRPr="00FD6547">
              <w:rPr>
                <w:b/>
                <w:sz w:val="22"/>
                <w:szCs w:val="22"/>
              </w:rPr>
              <w:t>lan structure</w:t>
            </w:r>
          </w:p>
          <w:p w:rsidR="00850E3F" w:rsidRPr="00FD6547" w:rsidRDefault="00850E3F" w:rsidP="000539CB">
            <w:pPr>
              <w:pStyle w:val="TableText"/>
              <w:rPr>
                <w:b/>
                <w:sz w:val="22"/>
                <w:szCs w:val="22"/>
              </w:rPr>
            </w:pPr>
          </w:p>
        </w:tc>
        <w:tc>
          <w:tcPr>
            <w:tcW w:w="5816" w:type="dxa"/>
          </w:tcPr>
          <w:p w:rsidR="000539CB" w:rsidRPr="00FD6547" w:rsidRDefault="00ED7220" w:rsidP="00D428E5">
            <w:pPr>
              <w:pStyle w:val="TableText"/>
              <w:rPr>
                <w:sz w:val="22"/>
                <w:szCs w:val="22"/>
              </w:rPr>
            </w:pPr>
            <w:r w:rsidRPr="00FD6547">
              <w:rPr>
                <w:sz w:val="22"/>
                <w:szCs w:val="22"/>
              </w:rPr>
              <w:t>There are</w:t>
            </w:r>
            <w:r w:rsidR="000539CB" w:rsidRPr="00FD6547">
              <w:rPr>
                <w:sz w:val="22"/>
                <w:szCs w:val="22"/>
              </w:rPr>
              <w:t xml:space="preserve"> four main </w:t>
            </w:r>
            <w:r w:rsidR="00FD607C" w:rsidRPr="00FD6547">
              <w:rPr>
                <w:sz w:val="22"/>
                <w:szCs w:val="22"/>
              </w:rPr>
              <w:t xml:space="preserve">types </w:t>
            </w:r>
            <w:r w:rsidR="001A13E0" w:rsidRPr="00FD6547">
              <w:rPr>
                <w:sz w:val="22"/>
                <w:szCs w:val="22"/>
              </w:rPr>
              <w:t>of plan structure, but there were</w:t>
            </w:r>
            <w:r w:rsidR="00FD607C" w:rsidRPr="00FD6547">
              <w:rPr>
                <w:sz w:val="22"/>
                <w:szCs w:val="22"/>
              </w:rPr>
              <w:t xml:space="preserve"> </w:t>
            </w:r>
            <w:r w:rsidR="000539CB" w:rsidRPr="00FD6547">
              <w:rPr>
                <w:sz w:val="22"/>
                <w:szCs w:val="22"/>
              </w:rPr>
              <w:t xml:space="preserve">multiple variations </w:t>
            </w:r>
            <w:r w:rsidR="00467A60" w:rsidRPr="00FD6547">
              <w:rPr>
                <w:sz w:val="22"/>
                <w:szCs w:val="22"/>
              </w:rPr>
              <w:t>in how provisions were structured within each plan type</w:t>
            </w:r>
            <w:r w:rsidR="00D428E5" w:rsidRPr="00FD6547">
              <w:t xml:space="preserve"> </w:t>
            </w:r>
            <w:r w:rsidR="00D428E5" w:rsidRPr="00FD6547">
              <w:rPr>
                <w:sz w:val="22"/>
                <w:szCs w:val="22"/>
              </w:rPr>
              <w:t>(</w:t>
            </w:r>
            <w:proofErr w:type="spellStart"/>
            <w:r w:rsidR="00D428E5" w:rsidRPr="00FD6547">
              <w:rPr>
                <w:sz w:val="22"/>
                <w:szCs w:val="22"/>
              </w:rPr>
              <w:t>Beca</w:t>
            </w:r>
            <w:proofErr w:type="spellEnd"/>
            <w:r w:rsidR="00D428E5" w:rsidRPr="00FD6547">
              <w:rPr>
                <w:sz w:val="22"/>
                <w:szCs w:val="22"/>
              </w:rPr>
              <w:t xml:space="preserve"> Ltd, 2016b).</w:t>
            </w:r>
          </w:p>
        </w:tc>
      </w:tr>
      <w:tr w:rsidR="00FD6547" w:rsidRPr="00FD6547" w:rsidTr="00F539F2">
        <w:tc>
          <w:tcPr>
            <w:tcW w:w="2689" w:type="dxa"/>
          </w:tcPr>
          <w:p w:rsidR="005E1145" w:rsidRPr="00FD6547" w:rsidRDefault="005E1145" w:rsidP="000539CB">
            <w:pPr>
              <w:pStyle w:val="TableText"/>
              <w:rPr>
                <w:b/>
                <w:sz w:val="22"/>
                <w:szCs w:val="22"/>
              </w:rPr>
            </w:pPr>
            <w:r w:rsidRPr="00FD6547">
              <w:rPr>
                <w:b/>
                <w:sz w:val="22"/>
                <w:szCs w:val="22"/>
              </w:rPr>
              <w:t>Form of plans</w:t>
            </w:r>
          </w:p>
        </w:tc>
        <w:tc>
          <w:tcPr>
            <w:tcW w:w="5816" w:type="dxa"/>
          </w:tcPr>
          <w:p w:rsidR="005E1145" w:rsidRPr="00FD6547" w:rsidRDefault="00E52C02" w:rsidP="004E5DF3">
            <w:pPr>
              <w:pStyle w:val="TableText"/>
              <w:rPr>
                <w:sz w:val="22"/>
                <w:szCs w:val="22"/>
              </w:rPr>
            </w:pPr>
            <w:r w:rsidRPr="00FD6547">
              <w:rPr>
                <w:sz w:val="22"/>
                <w:szCs w:val="22"/>
              </w:rPr>
              <w:t xml:space="preserve">Plans use markedly different approaches in formatting policies, rules, contents pages, and section organisation. </w:t>
            </w:r>
            <w:r w:rsidR="00467A60" w:rsidRPr="00FD6547">
              <w:rPr>
                <w:sz w:val="22"/>
                <w:szCs w:val="22"/>
              </w:rPr>
              <w:t>Numbering systems and the use and style of cross</w:t>
            </w:r>
            <w:r w:rsidR="004E5DF3" w:rsidRPr="00FD6547">
              <w:rPr>
                <w:sz w:val="22"/>
                <w:szCs w:val="22"/>
              </w:rPr>
              <w:t>-</w:t>
            </w:r>
            <w:r w:rsidR="00467A60" w:rsidRPr="00FD6547">
              <w:rPr>
                <w:sz w:val="22"/>
                <w:szCs w:val="22"/>
              </w:rPr>
              <w:t>refere</w:t>
            </w:r>
            <w:r w:rsidR="005F528A" w:rsidRPr="00FD6547">
              <w:rPr>
                <w:sz w:val="22"/>
                <w:szCs w:val="22"/>
              </w:rPr>
              <w:t xml:space="preserve">ncing is also highly variable. </w:t>
            </w:r>
            <w:r w:rsidRPr="00FD6547">
              <w:rPr>
                <w:sz w:val="22"/>
                <w:szCs w:val="22"/>
              </w:rPr>
              <w:t>Some plans are succinct, formatted wel</w:t>
            </w:r>
            <w:r w:rsidR="00CC7AA9" w:rsidRPr="00FD6547">
              <w:rPr>
                <w:sz w:val="22"/>
                <w:szCs w:val="22"/>
              </w:rPr>
              <w:t>l</w:t>
            </w:r>
            <w:r w:rsidR="004E5DF3" w:rsidRPr="00FD6547">
              <w:rPr>
                <w:sz w:val="22"/>
                <w:szCs w:val="22"/>
              </w:rPr>
              <w:t>,</w:t>
            </w:r>
            <w:r w:rsidR="005F528A" w:rsidRPr="00FD6547">
              <w:rPr>
                <w:sz w:val="22"/>
                <w:szCs w:val="22"/>
              </w:rPr>
              <w:t xml:space="preserve"> and drafted in plain English.</w:t>
            </w:r>
            <w:r w:rsidR="00CC7AA9" w:rsidRPr="00FD6547">
              <w:rPr>
                <w:sz w:val="22"/>
                <w:szCs w:val="22"/>
              </w:rPr>
              <w:t xml:space="preserve"> Other plans are more difficult to</w:t>
            </w:r>
            <w:r w:rsidRPr="00FD6547">
              <w:rPr>
                <w:sz w:val="22"/>
                <w:szCs w:val="22"/>
              </w:rPr>
              <w:t xml:space="preserve"> follow and interpret</w:t>
            </w:r>
            <w:r w:rsidR="00D428E5" w:rsidRPr="00FD6547">
              <w:rPr>
                <w:sz w:val="22"/>
                <w:szCs w:val="22"/>
              </w:rPr>
              <w:t xml:space="preserve"> (Ministry for the Environment, 2013</w:t>
            </w:r>
            <w:r w:rsidR="00DD31EB" w:rsidRPr="00FD6547">
              <w:rPr>
                <w:sz w:val="22"/>
                <w:szCs w:val="22"/>
              </w:rPr>
              <w:t>a</w:t>
            </w:r>
            <w:r w:rsidR="00D428E5" w:rsidRPr="00FD6547">
              <w:rPr>
                <w:sz w:val="22"/>
                <w:szCs w:val="22"/>
              </w:rPr>
              <w:t xml:space="preserve">; </w:t>
            </w:r>
            <w:proofErr w:type="spellStart"/>
            <w:r w:rsidR="00D428E5" w:rsidRPr="00FD6547">
              <w:rPr>
                <w:sz w:val="22"/>
                <w:szCs w:val="22"/>
              </w:rPr>
              <w:t>Beca</w:t>
            </w:r>
            <w:proofErr w:type="spellEnd"/>
            <w:r w:rsidR="00D428E5" w:rsidRPr="00FD6547">
              <w:rPr>
                <w:sz w:val="22"/>
                <w:szCs w:val="22"/>
              </w:rPr>
              <w:t xml:space="preserve"> Ltd, 2017)</w:t>
            </w:r>
            <w:r w:rsidRPr="00FD6547">
              <w:rPr>
                <w:sz w:val="22"/>
                <w:szCs w:val="22"/>
              </w:rPr>
              <w:t xml:space="preserve">. </w:t>
            </w:r>
          </w:p>
        </w:tc>
      </w:tr>
      <w:tr w:rsidR="00FD6547" w:rsidRPr="00FD6547" w:rsidTr="00F539F2">
        <w:tc>
          <w:tcPr>
            <w:tcW w:w="2689" w:type="dxa"/>
          </w:tcPr>
          <w:p w:rsidR="001A13E0" w:rsidRPr="00FD6547" w:rsidRDefault="001A13E0" w:rsidP="00B600F7">
            <w:pPr>
              <w:pStyle w:val="TableText"/>
              <w:rPr>
                <w:b/>
                <w:sz w:val="22"/>
                <w:szCs w:val="22"/>
              </w:rPr>
            </w:pPr>
            <w:r w:rsidRPr="00FD6547">
              <w:rPr>
                <w:b/>
                <w:sz w:val="22"/>
                <w:szCs w:val="22"/>
              </w:rPr>
              <w:t xml:space="preserve">Plan maps </w:t>
            </w:r>
          </w:p>
        </w:tc>
        <w:tc>
          <w:tcPr>
            <w:tcW w:w="5816" w:type="dxa"/>
          </w:tcPr>
          <w:p w:rsidR="001A13E0" w:rsidRPr="00FD6547" w:rsidRDefault="00467A60" w:rsidP="00D428E5">
            <w:pPr>
              <w:pStyle w:val="TableText"/>
              <w:rPr>
                <w:sz w:val="22"/>
                <w:szCs w:val="22"/>
              </w:rPr>
            </w:pPr>
            <w:r w:rsidRPr="00FD6547">
              <w:rPr>
                <w:sz w:val="22"/>
                <w:szCs w:val="22"/>
              </w:rPr>
              <w:t xml:space="preserve">There is no consistent way of </w:t>
            </w:r>
            <w:r w:rsidR="00041E59" w:rsidRPr="00FD6547">
              <w:rPr>
                <w:sz w:val="22"/>
                <w:szCs w:val="22"/>
              </w:rPr>
              <w:t xml:space="preserve">creating plan maps.  </w:t>
            </w:r>
            <w:r w:rsidR="001A13E0" w:rsidRPr="00FD6547">
              <w:rPr>
                <w:sz w:val="22"/>
                <w:szCs w:val="22"/>
              </w:rPr>
              <w:t xml:space="preserve">Different colours and symbols </w:t>
            </w:r>
            <w:r w:rsidR="00041E59" w:rsidRPr="00FD6547">
              <w:rPr>
                <w:sz w:val="22"/>
                <w:szCs w:val="22"/>
              </w:rPr>
              <w:t xml:space="preserve">are used for </w:t>
            </w:r>
            <w:r w:rsidR="001A13E0" w:rsidRPr="00FD6547">
              <w:rPr>
                <w:sz w:val="22"/>
                <w:szCs w:val="22"/>
              </w:rPr>
              <w:t>s</w:t>
            </w:r>
            <w:r w:rsidRPr="00FD6547">
              <w:rPr>
                <w:sz w:val="22"/>
                <w:szCs w:val="22"/>
              </w:rPr>
              <w:t>imilar</w:t>
            </w:r>
            <w:r w:rsidR="001A13E0" w:rsidRPr="00FD6547">
              <w:rPr>
                <w:sz w:val="22"/>
                <w:szCs w:val="22"/>
              </w:rPr>
              <w:t xml:space="preserve"> zones and map </w:t>
            </w:r>
            <w:r w:rsidRPr="00FD6547">
              <w:rPr>
                <w:sz w:val="22"/>
                <w:szCs w:val="22"/>
              </w:rPr>
              <w:t>notations in plans</w:t>
            </w:r>
            <w:r w:rsidR="00D428E5" w:rsidRPr="00FD6547">
              <w:rPr>
                <w:sz w:val="22"/>
                <w:szCs w:val="22"/>
              </w:rPr>
              <w:t xml:space="preserve"> (Ministry for the Environment, 2015d; </w:t>
            </w:r>
            <w:proofErr w:type="spellStart"/>
            <w:r w:rsidR="00D428E5" w:rsidRPr="00FD6547">
              <w:rPr>
                <w:sz w:val="22"/>
                <w:szCs w:val="22"/>
              </w:rPr>
              <w:t>Planz</w:t>
            </w:r>
            <w:proofErr w:type="spellEnd"/>
            <w:r w:rsidR="00D428E5" w:rsidRPr="00FD6547">
              <w:rPr>
                <w:sz w:val="22"/>
                <w:szCs w:val="22"/>
              </w:rPr>
              <w:t xml:space="preserve"> Consultants, 2015)</w:t>
            </w:r>
            <w:r w:rsidRPr="00FD6547">
              <w:rPr>
                <w:sz w:val="22"/>
                <w:szCs w:val="22"/>
              </w:rPr>
              <w:t xml:space="preserve">.  </w:t>
            </w:r>
            <w:r w:rsidR="001A13E0" w:rsidRPr="00FD6547">
              <w:rPr>
                <w:sz w:val="22"/>
                <w:szCs w:val="22"/>
              </w:rPr>
              <w:t xml:space="preserve"> </w:t>
            </w:r>
          </w:p>
        </w:tc>
      </w:tr>
      <w:tr w:rsidR="000539CB" w:rsidRPr="00FD6547" w:rsidTr="00F539F2">
        <w:tc>
          <w:tcPr>
            <w:tcW w:w="2689" w:type="dxa"/>
          </w:tcPr>
          <w:p w:rsidR="000539CB" w:rsidRPr="00FD6547" w:rsidRDefault="001A13E0" w:rsidP="000539CB">
            <w:pPr>
              <w:pStyle w:val="TableText"/>
              <w:rPr>
                <w:b/>
                <w:sz w:val="22"/>
                <w:szCs w:val="22"/>
              </w:rPr>
            </w:pPr>
            <w:r w:rsidRPr="00FD6547">
              <w:rPr>
                <w:b/>
                <w:sz w:val="22"/>
                <w:szCs w:val="22"/>
              </w:rPr>
              <w:t>How plans are accessed online</w:t>
            </w:r>
          </w:p>
        </w:tc>
        <w:tc>
          <w:tcPr>
            <w:tcW w:w="5816" w:type="dxa"/>
          </w:tcPr>
          <w:p w:rsidR="000539CB" w:rsidRPr="00FD6547" w:rsidRDefault="000539CB" w:rsidP="00F56089">
            <w:pPr>
              <w:pStyle w:val="TableText"/>
              <w:rPr>
                <w:sz w:val="22"/>
                <w:szCs w:val="22"/>
              </w:rPr>
            </w:pPr>
            <w:r w:rsidRPr="00FD6547">
              <w:rPr>
                <w:sz w:val="22"/>
                <w:szCs w:val="22"/>
              </w:rPr>
              <w:t>All RMA plans are online</w:t>
            </w:r>
            <w:r w:rsidR="001A13E0" w:rsidRPr="00FD6547">
              <w:rPr>
                <w:sz w:val="22"/>
                <w:szCs w:val="22"/>
              </w:rPr>
              <w:t>, but they appear in signif</w:t>
            </w:r>
            <w:r w:rsidR="008111B1" w:rsidRPr="00FD6547">
              <w:rPr>
                <w:sz w:val="22"/>
                <w:szCs w:val="22"/>
              </w:rPr>
              <w:t>icantly different formats. Older formats such as static PDFs</w:t>
            </w:r>
            <w:r w:rsidR="00F56089" w:rsidRPr="00FD6547">
              <w:rPr>
                <w:sz w:val="22"/>
                <w:szCs w:val="22"/>
              </w:rPr>
              <w:t xml:space="preserve"> can lack the ability to be interrogated and searched by users.</w:t>
            </w:r>
            <w:r w:rsidR="005F528A" w:rsidRPr="00FD6547">
              <w:rPr>
                <w:sz w:val="22"/>
                <w:szCs w:val="22"/>
              </w:rPr>
              <w:t xml:space="preserve"> </w:t>
            </w:r>
            <w:r w:rsidR="00F07C3C" w:rsidRPr="00FD6547">
              <w:rPr>
                <w:sz w:val="22"/>
                <w:szCs w:val="22"/>
              </w:rPr>
              <w:t>Increasingly councils are st</w:t>
            </w:r>
            <w:r w:rsidR="00495DED" w:rsidRPr="00FD6547">
              <w:rPr>
                <w:sz w:val="22"/>
                <w:szCs w:val="22"/>
              </w:rPr>
              <w:t xml:space="preserve">arting to use </w:t>
            </w:r>
            <w:r w:rsidR="00F07C3C" w:rsidRPr="00FD6547">
              <w:rPr>
                <w:sz w:val="22"/>
                <w:szCs w:val="22"/>
              </w:rPr>
              <w:t xml:space="preserve">fully </w:t>
            </w:r>
            <w:r w:rsidRPr="00FD6547">
              <w:rPr>
                <w:sz w:val="22"/>
                <w:szCs w:val="22"/>
              </w:rPr>
              <w:t xml:space="preserve">interactive </w:t>
            </w:r>
            <w:proofErr w:type="spellStart"/>
            <w:r w:rsidRPr="00FD6547">
              <w:rPr>
                <w:sz w:val="22"/>
                <w:szCs w:val="22"/>
              </w:rPr>
              <w:t>ePlan</w:t>
            </w:r>
            <w:r w:rsidR="0095221A" w:rsidRPr="00FD6547">
              <w:rPr>
                <w:sz w:val="22"/>
                <w:szCs w:val="22"/>
              </w:rPr>
              <w:t>s</w:t>
            </w:r>
            <w:proofErr w:type="spellEnd"/>
            <w:r w:rsidR="0065752B" w:rsidRPr="00FD6547">
              <w:rPr>
                <w:sz w:val="22"/>
                <w:szCs w:val="22"/>
              </w:rPr>
              <w:t xml:space="preserve"> (Ministry for the Environment, 2015d)</w:t>
            </w:r>
            <w:r w:rsidR="0095221A" w:rsidRPr="00FD6547">
              <w:rPr>
                <w:sz w:val="22"/>
                <w:szCs w:val="22"/>
              </w:rPr>
              <w:t xml:space="preserve">.  </w:t>
            </w:r>
          </w:p>
        </w:tc>
      </w:tr>
    </w:tbl>
    <w:p w:rsidR="00771797" w:rsidRPr="00FD6547" w:rsidRDefault="00771797" w:rsidP="00743611">
      <w:pPr>
        <w:pStyle w:val="BodyText"/>
        <w:jc w:val="both"/>
        <w:rPr>
          <w:rFonts w:eastAsiaTheme="majorEastAsia" w:cstheme="majorBidi"/>
          <w:b/>
          <w:bCs/>
          <w:sz w:val="28"/>
        </w:rPr>
      </w:pPr>
    </w:p>
    <w:p w:rsidR="000A6008" w:rsidRPr="00FD6547" w:rsidRDefault="00743611" w:rsidP="005F528A">
      <w:pPr>
        <w:pStyle w:val="BodyText"/>
      </w:pPr>
      <w:r w:rsidRPr="00FD6547">
        <w:t>The breadth and complexity of planning issues is</w:t>
      </w:r>
      <w:r w:rsidR="00766A74" w:rsidRPr="00FD6547">
        <w:t xml:space="preserve"> increasing</w:t>
      </w:r>
      <w:r w:rsidR="004E5DF3" w:rsidRPr="00FD6547">
        <w:t>,</w:t>
      </w:r>
      <w:r w:rsidR="00766A74" w:rsidRPr="00FD6547">
        <w:t xml:space="preserve"> and</w:t>
      </w:r>
      <w:r w:rsidRPr="00FD6547">
        <w:t xml:space="preserve"> </w:t>
      </w:r>
      <w:r w:rsidR="00766A74" w:rsidRPr="00FD6547">
        <w:t>p</w:t>
      </w:r>
      <w:r w:rsidRPr="00FD6547">
        <w:t>lans are becoming more expensive to prepare</w:t>
      </w:r>
      <w:r w:rsidR="004E5DF3" w:rsidRPr="00FD6547">
        <w:t>.</w:t>
      </w:r>
      <w:r w:rsidR="00E30EC3" w:rsidRPr="00FD6547">
        <w:rPr>
          <w:rStyle w:val="FootnoteReference"/>
          <w:color w:val="auto"/>
          <w:vertAlign w:val="baseline"/>
        </w:rPr>
        <w:footnoteReference w:id="2"/>
      </w:r>
      <w:r w:rsidR="00C369CA" w:rsidRPr="00FD6547">
        <w:t xml:space="preserve"> </w:t>
      </w:r>
      <w:r w:rsidR="00041E59" w:rsidRPr="00FD6547">
        <w:t>While variation</w:t>
      </w:r>
      <w:r w:rsidR="000F7D76" w:rsidRPr="00FD6547">
        <w:t xml:space="preserve"> in how councils manage local </w:t>
      </w:r>
      <w:r w:rsidR="00A828C7" w:rsidRPr="00FD6547">
        <w:t>issue</w:t>
      </w:r>
      <w:r w:rsidR="000F7D76" w:rsidRPr="00FD6547">
        <w:t>s</w:t>
      </w:r>
      <w:r w:rsidR="00A828C7" w:rsidRPr="00FD6547">
        <w:t xml:space="preserve"> is </w:t>
      </w:r>
      <w:r w:rsidR="00041E59" w:rsidRPr="00FD6547">
        <w:t>expe</w:t>
      </w:r>
      <w:r w:rsidR="000F7D76" w:rsidRPr="00FD6547">
        <w:t>cted</w:t>
      </w:r>
      <w:r w:rsidR="00705568" w:rsidRPr="00FD6547">
        <w:t>, it</w:t>
      </w:r>
      <w:r w:rsidR="00041E59" w:rsidRPr="00FD6547">
        <w:t xml:space="preserve"> is questionable whether</w:t>
      </w:r>
      <w:r w:rsidR="00705568" w:rsidRPr="00FD6547">
        <w:t xml:space="preserve"> so much variation </w:t>
      </w:r>
      <w:r w:rsidR="00F037FA" w:rsidRPr="00FD6547">
        <w:t xml:space="preserve">in </w:t>
      </w:r>
      <w:r w:rsidR="00705568" w:rsidRPr="00FD6547">
        <w:t xml:space="preserve">the </w:t>
      </w:r>
      <w:r w:rsidR="000F7D76" w:rsidRPr="00FD6547">
        <w:t>basic structure and</w:t>
      </w:r>
      <w:r w:rsidR="00A828C7" w:rsidRPr="00FD6547">
        <w:t xml:space="preserve"> form</w:t>
      </w:r>
      <w:r w:rsidR="000F7D76" w:rsidRPr="00FD6547">
        <w:t xml:space="preserve"> of plans, including definitions, </w:t>
      </w:r>
      <w:r w:rsidR="00705568" w:rsidRPr="00FD6547">
        <w:t>is effective or efficient</w:t>
      </w:r>
      <w:r w:rsidR="00A828C7" w:rsidRPr="00FD6547">
        <w:t xml:space="preserve">.  </w:t>
      </w:r>
    </w:p>
    <w:p w:rsidR="00DF2195" w:rsidRPr="00FD6547" w:rsidRDefault="00DF2195" w:rsidP="005F528A">
      <w:pPr>
        <w:pStyle w:val="BodyText"/>
      </w:pPr>
      <w:r w:rsidRPr="00FD6547">
        <w:lastRenderedPageBreak/>
        <w:t xml:space="preserve">This unnecessary </w:t>
      </w:r>
      <w:r w:rsidR="0064515F" w:rsidRPr="00FD6547">
        <w:t xml:space="preserve">plan </w:t>
      </w:r>
      <w:r w:rsidRPr="00FD6547">
        <w:t xml:space="preserve">variation impacts the planning system by making plans difficult to </w:t>
      </w:r>
      <w:r w:rsidR="00856B49" w:rsidRPr="00FD6547">
        <w:t xml:space="preserve">interpret and </w:t>
      </w:r>
      <w:r w:rsidRPr="00FD6547">
        <w:t>understand</w:t>
      </w:r>
      <w:r w:rsidR="0064515F" w:rsidRPr="00FD6547">
        <w:t>,</w:t>
      </w:r>
      <w:r w:rsidRPr="00FD6547">
        <w:t xml:space="preserve"> and onerous to prepare, resulting in undue time and cost pressures for both councils and plan users.</w:t>
      </w:r>
    </w:p>
    <w:p w:rsidR="008D384B" w:rsidRPr="00FD6547" w:rsidRDefault="00131714" w:rsidP="005F528A">
      <w:pPr>
        <w:pStyle w:val="BodyText"/>
      </w:pPr>
      <w:r w:rsidRPr="00FD6547">
        <w:t xml:space="preserve">We identified </w:t>
      </w:r>
      <w:r w:rsidR="00BB65FE" w:rsidRPr="00FD6547">
        <w:t>five</w:t>
      </w:r>
      <w:r w:rsidR="005E6311" w:rsidRPr="00FD6547">
        <w:t xml:space="preserve"> main problems </w:t>
      </w:r>
      <w:r w:rsidR="004B584B" w:rsidRPr="00FD6547">
        <w:t>heightened by</w:t>
      </w:r>
      <w:r w:rsidRPr="00FD6547">
        <w:t xml:space="preserve"> unnecessary variation in plans. </w:t>
      </w:r>
    </w:p>
    <w:p w:rsidR="005E039E" w:rsidRPr="00DE2875" w:rsidRDefault="005C73D7" w:rsidP="008D5ECC">
      <w:pPr>
        <w:pStyle w:val="Heading4"/>
        <w:numPr>
          <w:ilvl w:val="0"/>
          <w:numId w:val="35"/>
        </w:numPr>
      </w:pPr>
      <w:r w:rsidRPr="00DE2875">
        <w:t>Using a plan can be costly and time-consuming, particularly when using more than</w:t>
      </w:r>
      <w:r w:rsidRPr="00FD6547">
        <w:rPr>
          <w:color w:val="auto"/>
        </w:rPr>
        <w:t xml:space="preserve"> </w:t>
      </w:r>
      <w:r w:rsidRPr="00DE2875">
        <w:t>one plan</w:t>
      </w:r>
    </w:p>
    <w:p w:rsidR="00B77D48" w:rsidRPr="00FD6547" w:rsidRDefault="00736F8C" w:rsidP="00257A48">
      <w:pPr>
        <w:pStyle w:val="BodyText"/>
      </w:pPr>
      <w:r w:rsidRPr="00FD6547">
        <w:t>Currently,</w:t>
      </w:r>
      <w:r w:rsidR="005E039E" w:rsidRPr="00FD6547">
        <w:t xml:space="preserve"> plans have a high degree of variation in their structure, form and c</w:t>
      </w:r>
      <w:r w:rsidR="00C369CA" w:rsidRPr="00FD6547">
        <w:t>ommon content.</w:t>
      </w:r>
      <w:r w:rsidR="00E30EC3" w:rsidRPr="00FD6547">
        <w:t xml:space="preserve"> </w:t>
      </w:r>
      <w:r w:rsidR="00D916B7" w:rsidRPr="00FD6547">
        <w:t>P</w:t>
      </w:r>
      <w:r w:rsidR="005369EE" w:rsidRPr="00FD6547">
        <w:t xml:space="preserve">eople </w:t>
      </w:r>
      <w:r w:rsidR="00F037FA" w:rsidRPr="00FD6547">
        <w:t>and businesses that cross a local authority border have to learn an entirely new plan, with its own structure and rule format. For re</w:t>
      </w:r>
      <w:r w:rsidR="00C369CA" w:rsidRPr="00FD6547">
        <w:t>gional or national organisations</w:t>
      </w:r>
      <w:r w:rsidR="00F037FA" w:rsidRPr="00FD6547">
        <w:t xml:space="preserve"> working with multiple plans</w:t>
      </w:r>
      <w:r w:rsidR="00C369CA" w:rsidRPr="00FD6547">
        <w:t xml:space="preserve">, </w:t>
      </w:r>
      <w:r w:rsidR="005369EE" w:rsidRPr="00FD6547">
        <w:t xml:space="preserve">it can be costly </w:t>
      </w:r>
      <w:r w:rsidR="00284E64" w:rsidRPr="00FD6547">
        <w:t xml:space="preserve">and time consuming to figure out how </w:t>
      </w:r>
      <w:r w:rsidR="006B36AC" w:rsidRPr="00FD6547">
        <w:t>each plan</w:t>
      </w:r>
      <w:r w:rsidR="00284E64" w:rsidRPr="00FD6547">
        <w:t xml:space="preserve"> works, generating high investment risks and c</w:t>
      </w:r>
      <w:r w:rsidR="005369EE" w:rsidRPr="00FD6547">
        <w:t>ompliance costs</w:t>
      </w:r>
      <w:r w:rsidR="00284E64" w:rsidRPr="00FD6547">
        <w:t>.</w:t>
      </w:r>
      <w:r w:rsidR="009C72E9" w:rsidRPr="00FD6547">
        <w:t xml:space="preserve"> </w:t>
      </w:r>
      <w:r w:rsidR="002845FF" w:rsidRPr="00FD6547">
        <w:t xml:space="preserve"> </w:t>
      </w:r>
    </w:p>
    <w:p w:rsidR="00F037FA" w:rsidRPr="00FD6547" w:rsidRDefault="001A2739" w:rsidP="00257A48">
      <w:pPr>
        <w:pStyle w:val="BodyText"/>
      </w:pPr>
      <w:r w:rsidRPr="00FD6547">
        <w:t xml:space="preserve">For example, the </w:t>
      </w:r>
      <w:r w:rsidR="00714DDB" w:rsidRPr="00FD6547">
        <w:t>rules for houses</w:t>
      </w:r>
      <w:r w:rsidR="00F037FA" w:rsidRPr="00FD6547">
        <w:t xml:space="preserve"> on a site var</w:t>
      </w:r>
      <w:r w:rsidR="0043472A" w:rsidRPr="00FD6547">
        <w:t>y</w:t>
      </w:r>
      <w:r w:rsidR="00F037FA" w:rsidRPr="00FD6547">
        <w:t xml:space="preserve"> from plan to plan. This </w:t>
      </w:r>
      <w:r w:rsidR="00BB4208" w:rsidRPr="00FD6547">
        <w:t xml:space="preserve">is difficult for a </w:t>
      </w:r>
      <w:r w:rsidRPr="00FD6547">
        <w:t>local builder</w:t>
      </w:r>
      <w:r w:rsidR="00BE2C95" w:rsidRPr="00FD6547">
        <w:t>,</w:t>
      </w:r>
      <w:r w:rsidRPr="00FD6547">
        <w:t xml:space="preserve"> based in Hamilton</w:t>
      </w:r>
      <w:r w:rsidR="00BE2C95" w:rsidRPr="00FD6547">
        <w:t>,</w:t>
      </w:r>
      <w:r w:rsidRPr="00FD6547">
        <w:t xml:space="preserve"> who also builds</w:t>
      </w:r>
      <w:r w:rsidR="00714DDB" w:rsidRPr="00FD6547">
        <w:t xml:space="preserve"> houses</w:t>
      </w:r>
      <w:r w:rsidRPr="00FD6547">
        <w:t xml:space="preserve"> in Cambridge, </w:t>
      </w:r>
      <w:proofErr w:type="spellStart"/>
      <w:r w:rsidRPr="00FD6547">
        <w:t>Ngaruawahia</w:t>
      </w:r>
      <w:proofErr w:type="spellEnd"/>
      <w:r w:rsidRPr="00FD6547">
        <w:t xml:space="preserve"> and </w:t>
      </w:r>
      <w:proofErr w:type="spellStart"/>
      <w:r w:rsidRPr="00FD6547">
        <w:t>Morrinsville</w:t>
      </w:r>
      <w:proofErr w:type="spellEnd"/>
      <w:r w:rsidR="00BE2C95" w:rsidRPr="00FD6547">
        <w:t>.</w:t>
      </w:r>
      <w:r w:rsidRPr="00FD6547">
        <w:t xml:space="preserve"> </w:t>
      </w:r>
      <w:r w:rsidR="00BE2C95" w:rsidRPr="00FD6547">
        <w:t>A</w:t>
      </w:r>
      <w:r w:rsidRPr="00FD6547">
        <w:t>ll</w:t>
      </w:r>
      <w:r w:rsidR="00BE2C95" w:rsidRPr="00FD6547">
        <w:t xml:space="preserve"> these locations are</w:t>
      </w:r>
      <w:r w:rsidRPr="00FD6547">
        <w:t xml:space="preserve"> within 25 minutes of Hamilton, but each town </w:t>
      </w:r>
      <w:r w:rsidR="00112501" w:rsidRPr="00FD6547">
        <w:t xml:space="preserve">is </w:t>
      </w:r>
      <w:r w:rsidRPr="00FD6547">
        <w:t>in a different district</w:t>
      </w:r>
      <w:r w:rsidR="00112501" w:rsidRPr="00FD6547">
        <w:t>,</w:t>
      </w:r>
      <w:r w:rsidRPr="00FD6547">
        <w:t xml:space="preserve"> with a unique district plan. </w:t>
      </w:r>
      <w:r w:rsidR="00F037FA" w:rsidRPr="00FD6547">
        <w:t xml:space="preserve">A more efficient system would </w:t>
      </w:r>
      <w:r w:rsidRPr="00FD6547">
        <w:t>use the same definiti</w:t>
      </w:r>
      <w:r w:rsidR="00714DDB" w:rsidRPr="00FD6547">
        <w:t xml:space="preserve">on, rule structure and metrics that apply to a new house, </w:t>
      </w:r>
      <w:r w:rsidR="00190CAE" w:rsidRPr="00FD6547">
        <w:t>so that any local difference</w:t>
      </w:r>
      <w:r w:rsidR="00771797" w:rsidRPr="00FD6547">
        <w:t>s</w:t>
      </w:r>
      <w:r w:rsidR="00190CAE" w:rsidRPr="00FD6547">
        <w:t xml:space="preserve"> </w:t>
      </w:r>
      <w:r w:rsidRPr="00FD6547">
        <w:t xml:space="preserve">can be </w:t>
      </w:r>
      <w:r w:rsidR="00F037FA" w:rsidRPr="00FD6547">
        <w:t>identif</w:t>
      </w:r>
      <w:r w:rsidRPr="00FD6547">
        <w:t>ied easily</w:t>
      </w:r>
      <w:r w:rsidR="00F037FA" w:rsidRPr="00FD6547">
        <w:t>.</w:t>
      </w:r>
    </w:p>
    <w:p w:rsidR="005E41D3" w:rsidRPr="00FD6547" w:rsidRDefault="005E41D3" w:rsidP="00257A48">
      <w:pPr>
        <w:pStyle w:val="BodyText"/>
      </w:pPr>
      <w:r w:rsidRPr="00FD6547">
        <w:t>Similarly, national o</w:t>
      </w:r>
      <w:r w:rsidR="0095221A" w:rsidRPr="00FD6547">
        <w:t xml:space="preserve">rganisations experience </w:t>
      </w:r>
      <w:r w:rsidR="00842C7B" w:rsidRPr="00FD6547">
        <w:t>major challenges</w:t>
      </w:r>
      <w:r w:rsidR="00BF07E3" w:rsidRPr="00FD6547">
        <w:t xml:space="preserve"> </w:t>
      </w:r>
      <w:r w:rsidR="0095221A" w:rsidRPr="00FD6547">
        <w:t xml:space="preserve">working </w:t>
      </w:r>
      <w:r w:rsidR="00842C7B" w:rsidRPr="00FD6547">
        <w:t xml:space="preserve">across </w:t>
      </w:r>
      <w:r w:rsidR="0095221A" w:rsidRPr="00FD6547">
        <w:t xml:space="preserve">all plans in the country either as an applicant </w:t>
      </w:r>
      <w:r w:rsidR="005F528A" w:rsidRPr="00FD6547">
        <w:t xml:space="preserve">or a submitter. </w:t>
      </w:r>
      <w:r w:rsidR="0095221A" w:rsidRPr="00FD6547">
        <w:t xml:space="preserve">They </w:t>
      </w:r>
      <w:r w:rsidR="00BF07E3" w:rsidRPr="00FD6547">
        <w:t xml:space="preserve">have </w:t>
      </w:r>
      <w:r w:rsidR="00063423" w:rsidRPr="00FD6547">
        <w:t>to</w:t>
      </w:r>
      <w:r w:rsidR="00BF07E3" w:rsidRPr="00FD6547">
        <w:t xml:space="preserve"> </w:t>
      </w:r>
      <w:r w:rsidR="009C72E9" w:rsidRPr="00FD6547">
        <w:t xml:space="preserve">make submissions on the same issue </w:t>
      </w:r>
      <w:r w:rsidR="00063423" w:rsidRPr="00FD6547">
        <w:t>on</w:t>
      </w:r>
      <w:r w:rsidR="009C72E9" w:rsidRPr="00FD6547">
        <w:t xml:space="preserve"> </w:t>
      </w:r>
      <w:r w:rsidRPr="00FD6547">
        <w:t>multiple plan</w:t>
      </w:r>
      <w:r w:rsidR="00063423" w:rsidRPr="00FD6547">
        <w:t xml:space="preserve"> change</w:t>
      </w:r>
      <w:r w:rsidRPr="00FD6547">
        <w:t>s (</w:t>
      </w:r>
      <w:proofErr w:type="spellStart"/>
      <w:r w:rsidRPr="00FD6547">
        <w:t>eg</w:t>
      </w:r>
      <w:proofErr w:type="spellEnd"/>
      <w:r w:rsidRPr="00FD6547">
        <w:t>,</w:t>
      </w:r>
      <w:r w:rsidR="009C72E9" w:rsidRPr="00FD6547">
        <w:t xml:space="preserve"> for </w:t>
      </w:r>
      <w:r w:rsidR="007C27C7" w:rsidRPr="00FD6547">
        <w:t>u</w:t>
      </w:r>
      <w:r w:rsidRPr="00FD6547">
        <w:t xml:space="preserve">tilities or building setbacks), </w:t>
      </w:r>
      <w:r w:rsidR="00063423" w:rsidRPr="00FD6547">
        <w:t>and often appeal these</w:t>
      </w:r>
      <w:r w:rsidRPr="00FD6547">
        <w:t xml:space="preserve"> </w:t>
      </w:r>
      <w:r w:rsidR="00063423" w:rsidRPr="00FD6547">
        <w:t>to</w:t>
      </w:r>
      <w:r w:rsidRPr="00FD6547">
        <w:t xml:space="preserve"> the Environment Court. </w:t>
      </w:r>
    </w:p>
    <w:p w:rsidR="002E18BC" w:rsidRPr="00FD6547" w:rsidRDefault="00F037FA" w:rsidP="00257A48">
      <w:pPr>
        <w:pStyle w:val="BodyText"/>
      </w:pPr>
      <w:r w:rsidRPr="00FD6547">
        <w:t>T</w:t>
      </w:r>
      <w:r w:rsidR="002E18BC" w:rsidRPr="00FD6547">
        <w:t>here are</w:t>
      </w:r>
      <w:r w:rsidR="00BF07E3" w:rsidRPr="00FD6547">
        <w:t xml:space="preserve"> also</w:t>
      </w:r>
      <w:r w:rsidR="002E18BC" w:rsidRPr="00FD6547">
        <w:t xml:space="preserve"> transition costs </w:t>
      </w:r>
      <w:r w:rsidR="00063423" w:rsidRPr="00FD6547">
        <w:t xml:space="preserve">to councils </w:t>
      </w:r>
      <w:r w:rsidR="004079FF" w:rsidRPr="00FD6547">
        <w:t>when</w:t>
      </w:r>
      <w:r w:rsidR="002E18BC" w:rsidRPr="00FD6547">
        <w:t xml:space="preserve"> planners mov</w:t>
      </w:r>
      <w:r w:rsidR="004079FF" w:rsidRPr="00FD6547">
        <w:t>e</w:t>
      </w:r>
      <w:r w:rsidR="002E18BC" w:rsidRPr="00FD6547">
        <w:t xml:space="preserve"> from one council </w:t>
      </w:r>
      <w:r w:rsidR="00BF07E3" w:rsidRPr="00FD6547">
        <w:t>to another</w:t>
      </w:r>
      <w:r w:rsidR="004079FF" w:rsidRPr="00FD6547">
        <w:t xml:space="preserve">. The new </w:t>
      </w:r>
      <w:proofErr w:type="gramStart"/>
      <w:r w:rsidR="004079FF" w:rsidRPr="00FD6547">
        <w:t xml:space="preserve">staff </w:t>
      </w:r>
      <w:r w:rsidR="002E18BC" w:rsidRPr="00FD6547">
        <w:t>need</w:t>
      </w:r>
      <w:proofErr w:type="gramEnd"/>
      <w:r w:rsidR="002E18BC" w:rsidRPr="00FD6547">
        <w:t xml:space="preserve"> </w:t>
      </w:r>
      <w:r w:rsidR="004079FF" w:rsidRPr="00FD6547">
        <w:t xml:space="preserve">training </w:t>
      </w:r>
      <w:r w:rsidR="002E18BC" w:rsidRPr="00FD6547">
        <w:t>to learn how the</w:t>
      </w:r>
      <w:r w:rsidR="004079FF" w:rsidRPr="00FD6547">
        <w:t xml:space="preserve"> new</w:t>
      </w:r>
      <w:r w:rsidR="002E18BC" w:rsidRPr="00FD6547">
        <w:t xml:space="preserve"> </w:t>
      </w:r>
      <w:r w:rsidR="00654162" w:rsidRPr="00FD6547">
        <w:t xml:space="preserve">council’s </w:t>
      </w:r>
      <w:r w:rsidR="002E18BC" w:rsidRPr="00FD6547">
        <w:t xml:space="preserve">plan </w:t>
      </w:r>
      <w:r w:rsidR="004079FF" w:rsidRPr="00FD6547">
        <w:t xml:space="preserve">functions, and how </w:t>
      </w:r>
      <w:r w:rsidR="00654162" w:rsidRPr="00FD6547">
        <w:t>the plan</w:t>
      </w:r>
      <w:r w:rsidR="004079FF" w:rsidRPr="00FD6547">
        <w:t xml:space="preserve"> is interpreted</w:t>
      </w:r>
      <w:r w:rsidR="002E18BC" w:rsidRPr="00FD6547">
        <w:t xml:space="preserve">.  </w:t>
      </w:r>
    </w:p>
    <w:p w:rsidR="005E41D3" w:rsidRPr="00FD6547" w:rsidRDefault="009C72E9" w:rsidP="00257A48">
      <w:pPr>
        <w:pStyle w:val="BodyText"/>
      </w:pPr>
      <w:r w:rsidRPr="00FD6547">
        <w:t xml:space="preserve">Some plans have </w:t>
      </w:r>
      <w:r w:rsidR="005E41D3" w:rsidRPr="00FD6547">
        <w:t>internal inconsistencies</w:t>
      </w:r>
      <w:r w:rsidR="00C25B88" w:rsidRPr="00FD6547">
        <w:t xml:space="preserve"> as a result of </w:t>
      </w:r>
      <w:r w:rsidR="005E41D3" w:rsidRPr="00FD6547">
        <w:t>chapter-by-chapter plan changes</w:t>
      </w:r>
      <w:r w:rsidR="005F528A" w:rsidRPr="00FD6547">
        <w:t xml:space="preserve">. </w:t>
      </w:r>
      <w:r w:rsidR="00C25B88" w:rsidRPr="00FD6547">
        <w:t xml:space="preserve">This </w:t>
      </w:r>
      <w:r w:rsidR="00BF07E3" w:rsidRPr="00FD6547">
        <w:t xml:space="preserve">can </w:t>
      </w:r>
      <w:r w:rsidR="00C25B88" w:rsidRPr="00FD6547">
        <w:t xml:space="preserve">result in </w:t>
      </w:r>
      <w:r w:rsidRPr="00FD6547">
        <w:t xml:space="preserve">different </w:t>
      </w:r>
      <w:r w:rsidR="00C25B88" w:rsidRPr="00FD6547">
        <w:t>approaches to setting out plan provisions</w:t>
      </w:r>
      <w:r w:rsidR="00446761" w:rsidRPr="00FD6547">
        <w:t>, which</w:t>
      </w:r>
      <w:r w:rsidR="000C7AA5" w:rsidRPr="00FD6547">
        <w:t xml:space="preserve"> </w:t>
      </w:r>
      <w:r w:rsidR="00D97FE6" w:rsidRPr="00FD6547">
        <w:t xml:space="preserve">makes it difficult to read and to understand the plan’s overall direction. </w:t>
      </w:r>
      <w:r w:rsidR="00446761" w:rsidRPr="00FD6547">
        <w:t>These inconsistencies</w:t>
      </w:r>
      <w:r w:rsidR="00154514" w:rsidRPr="00FD6547">
        <w:t xml:space="preserve"> requir</w:t>
      </w:r>
      <w:r w:rsidR="00446761" w:rsidRPr="00FD6547">
        <w:t>e</w:t>
      </w:r>
      <w:r w:rsidR="000C7AA5" w:rsidRPr="00FD6547">
        <w:t xml:space="preserve"> </w:t>
      </w:r>
      <w:r w:rsidR="00154514" w:rsidRPr="00FD6547">
        <w:t xml:space="preserve">costly </w:t>
      </w:r>
      <w:r w:rsidR="000C7AA5" w:rsidRPr="00FD6547">
        <w:t xml:space="preserve">expert legal and planning advice to </w:t>
      </w:r>
      <w:r w:rsidR="00154514" w:rsidRPr="00FD6547">
        <w:t>interpret.</w:t>
      </w:r>
    </w:p>
    <w:p w:rsidR="00FD6547" w:rsidRPr="00FD6547" w:rsidRDefault="00564494" w:rsidP="00FD6547">
      <w:pPr>
        <w:pStyle w:val="BodyText"/>
      </w:pPr>
      <w:r w:rsidRPr="00FD6547">
        <w:t>A</w:t>
      </w:r>
      <w:r w:rsidR="00E94F8A" w:rsidRPr="00FD6547">
        <w:t xml:space="preserve">t a national level, there is no easy way to compare provisions </w:t>
      </w:r>
      <w:r w:rsidRPr="00FD6547">
        <w:t xml:space="preserve">across plans </w:t>
      </w:r>
      <w:r w:rsidR="00E94F8A" w:rsidRPr="00FD6547">
        <w:t>due to the vastly different plan formats</w:t>
      </w:r>
      <w:r w:rsidR="00177FED" w:rsidRPr="00FD6547">
        <w:t>. This</w:t>
      </w:r>
      <w:r w:rsidR="00492011" w:rsidRPr="00FD6547">
        <w:t xml:space="preserve"> </w:t>
      </w:r>
      <w:r w:rsidR="00177FED" w:rsidRPr="00FD6547">
        <w:t>means</w:t>
      </w:r>
      <w:r w:rsidR="00492011" w:rsidRPr="00FD6547">
        <w:t xml:space="preserve"> that </w:t>
      </w:r>
      <w:r w:rsidR="00446761" w:rsidRPr="00FD6547">
        <w:t xml:space="preserve">plan </w:t>
      </w:r>
      <w:r w:rsidR="00492011" w:rsidRPr="00FD6547">
        <w:t xml:space="preserve">users cannot quickly find out how their </w:t>
      </w:r>
      <w:r w:rsidR="00F34BBD" w:rsidRPr="00FD6547">
        <w:t>activities</w:t>
      </w:r>
      <w:r w:rsidR="00492011" w:rsidRPr="00FD6547">
        <w:t xml:space="preserve"> may be impacted</w:t>
      </w:r>
      <w:r w:rsidR="00177FED" w:rsidRPr="00FD6547">
        <w:t xml:space="preserve"> by plan </w:t>
      </w:r>
      <w:r w:rsidR="00F34BBD" w:rsidRPr="00FD6547">
        <w:t>provisions</w:t>
      </w:r>
      <w:r w:rsidR="00492011" w:rsidRPr="00FD6547">
        <w:t xml:space="preserve">. </w:t>
      </w:r>
    </w:p>
    <w:tbl>
      <w:tblPr>
        <w:tblStyle w:val="TableGrid"/>
        <w:tblW w:w="931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50"/>
        <w:gridCol w:w="5670"/>
      </w:tblGrid>
      <w:tr w:rsidR="00FD6547" w:rsidRPr="00FD6547" w:rsidTr="00091657">
        <w:trPr>
          <w:trHeight w:val="1005"/>
        </w:trPr>
        <w:tc>
          <w:tcPr>
            <w:tcW w:w="3397" w:type="dxa"/>
            <w:shd w:val="clear" w:color="auto" w:fill="1C556C"/>
            <w:vAlign w:val="center"/>
          </w:tcPr>
          <w:p w:rsidR="008D3C02" w:rsidRPr="008B34F6" w:rsidRDefault="008D3C02" w:rsidP="00446761">
            <w:pPr>
              <w:pStyle w:val="BodyText"/>
              <w:ind w:left="284" w:right="284"/>
              <w:rPr>
                <w:color w:val="FFFFFF" w:themeColor="background1"/>
                <w:szCs w:val="24"/>
              </w:rPr>
            </w:pPr>
            <w:r w:rsidRPr="008B34F6">
              <w:rPr>
                <w:color w:val="FFFFFF" w:themeColor="background1"/>
                <w:szCs w:val="24"/>
              </w:rPr>
              <w:sym w:font="Webdings" w:char="F038"/>
            </w:r>
            <w:r w:rsidRPr="008B34F6">
              <w:rPr>
                <w:color w:val="FFFFFF" w:themeColor="background1"/>
                <w:szCs w:val="24"/>
              </w:rPr>
              <w:t>“There are too many unjustified inconsistencies between the institutional arrangements and regulatory processes of different regimes. Readers will understand how this imposes unnecessary costs on business. It also makes life harder for government and officials than it needs to be. We can’t afford to run 200 bespoke regulatory regimes, and cleaning up some of the inconsistencies will be a win-win for government and business.”</w:t>
            </w:r>
          </w:p>
          <w:p w:rsidR="008D3C02" w:rsidRPr="00FD6547" w:rsidRDefault="006F06F8">
            <w:pPr>
              <w:pStyle w:val="BodyText"/>
              <w:ind w:left="284" w:right="284"/>
            </w:pPr>
            <w:r w:rsidRPr="008B34F6">
              <w:rPr>
                <w:color w:val="FFFFFF" w:themeColor="background1"/>
                <w:szCs w:val="24"/>
              </w:rPr>
              <w:t>(</w:t>
            </w:r>
            <w:r w:rsidR="002B6DD7" w:rsidRPr="008B34F6">
              <w:rPr>
                <w:color w:val="FFFFFF" w:themeColor="background1"/>
                <w:szCs w:val="24"/>
              </w:rPr>
              <w:t>Sherwin, 2014)</w:t>
            </w:r>
            <w:r w:rsidR="00F64177" w:rsidRPr="008B34F6">
              <w:rPr>
                <w:color w:val="FFFFFF" w:themeColor="background1"/>
              </w:rPr>
              <w:t xml:space="preserve"> </w:t>
            </w:r>
            <w:r w:rsidR="00F64177" w:rsidRPr="008B34F6">
              <w:rPr>
                <w:color w:val="FFFFFF" w:themeColor="background1"/>
                <w:szCs w:val="24"/>
              </w:rPr>
              <w:sym w:font="Webdings" w:char="F037"/>
            </w:r>
          </w:p>
        </w:tc>
        <w:tc>
          <w:tcPr>
            <w:tcW w:w="250" w:type="dxa"/>
          </w:tcPr>
          <w:p w:rsidR="008D3C02" w:rsidRPr="00FD6547" w:rsidRDefault="008D3C02" w:rsidP="00446761">
            <w:pPr>
              <w:pStyle w:val="BodyText"/>
            </w:pPr>
          </w:p>
        </w:tc>
        <w:tc>
          <w:tcPr>
            <w:tcW w:w="5670" w:type="dxa"/>
            <w:tcMar>
              <w:left w:w="0" w:type="dxa"/>
              <w:right w:w="0" w:type="dxa"/>
            </w:tcMar>
          </w:tcPr>
          <w:p w:rsidR="008D3C02" w:rsidRPr="00FD6547" w:rsidRDefault="00E90058" w:rsidP="00446761">
            <w:pPr>
              <w:pStyle w:val="BodyText"/>
              <w:spacing w:before="0" w:after="0" w:line="240" w:lineRule="auto"/>
              <w:jc w:val="right"/>
            </w:pPr>
            <w:r w:rsidRPr="00FD6547">
              <w:rPr>
                <w:noProof/>
              </w:rPr>
              <w:drawing>
                <wp:inline distT="0" distB="0" distL="0" distR="0" wp14:anchorId="2BD908AC" wp14:editId="402E7824">
                  <wp:extent cx="3589027" cy="2385391"/>
                  <wp:effectExtent l="0" t="0" r="0" b="0"/>
                  <wp:docPr id="28" name="Picture 28" descr="\\Anchor\mccutcheona$\Desktop\AUckland City Council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chor\mccutcheona$\Desktop\AUckland City Council 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1559" cy="2387074"/>
                          </a:xfrm>
                          <a:prstGeom prst="rect">
                            <a:avLst/>
                          </a:prstGeom>
                          <a:noFill/>
                          <a:ln>
                            <a:noFill/>
                          </a:ln>
                        </pic:spPr>
                      </pic:pic>
                    </a:graphicData>
                  </a:graphic>
                </wp:inline>
              </w:drawing>
            </w:r>
          </w:p>
        </w:tc>
      </w:tr>
    </w:tbl>
    <w:p w:rsidR="00BB4208" w:rsidRPr="00DE2875" w:rsidRDefault="00BB4208" w:rsidP="00DE2875">
      <w:pPr>
        <w:pStyle w:val="Heading4"/>
        <w:numPr>
          <w:ilvl w:val="0"/>
          <w:numId w:val="35"/>
        </w:numPr>
      </w:pPr>
      <w:r w:rsidRPr="00DE2875">
        <w:lastRenderedPageBreak/>
        <w:t>Some plans are</w:t>
      </w:r>
      <w:r w:rsidR="002F398D" w:rsidRPr="00DE2875">
        <w:t xml:space="preserve"> overly</w:t>
      </w:r>
      <w:r w:rsidR="00C140C7" w:rsidRPr="00DE2875">
        <w:t xml:space="preserve"> complex, making them difficult to use</w:t>
      </w:r>
    </w:p>
    <w:p w:rsidR="00411CC3" w:rsidRPr="00091657" w:rsidRDefault="00411CC3" w:rsidP="00091657">
      <w:pPr>
        <w:pStyle w:val="BodyText"/>
      </w:pPr>
      <w:r w:rsidRPr="00091657">
        <w:t>For any planning system to work effectively, people must be able to easily engage with the plans and other information s</w:t>
      </w:r>
      <w:r w:rsidR="00522309" w:rsidRPr="00091657">
        <w:t xml:space="preserve">ources. </w:t>
      </w:r>
      <w:r w:rsidR="00621B41" w:rsidRPr="00091657">
        <w:t xml:space="preserve">The accessibility, usability and complexity of plans </w:t>
      </w:r>
      <w:proofErr w:type="gramStart"/>
      <w:r w:rsidR="00621B41" w:rsidRPr="00091657">
        <w:t>varies</w:t>
      </w:r>
      <w:proofErr w:type="gramEnd"/>
      <w:r w:rsidR="00621B41" w:rsidRPr="00091657">
        <w:t xml:space="preserve"> around the country. </w:t>
      </w:r>
      <w:r w:rsidR="00522309" w:rsidRPr="00091657">
        <w:t>P</w:t>
      </w:r>
      <w:r w:rsidRPr="00091657">
        <w:t>eople and organisations that use more than one plan are particularly hindered by plans that are complex</w:t>
      </w:r>
      <w:r w:rsidR="00522309" w:rsidRPr="00091657">
        <w:t xml:space="preserve">, </w:t>
      </w:r>
      <w:r w:rsidRPr="00091657">
        <w:t>difficult to use</w:t>
      </w:r>
      <w:r w:rsidR="00522309" w:rsidRPr="00091657">
        <w:t xml:space="preserve"> and presented in a variety of formats</w:t>
      </w:r>
      <w:r w:rsidRPr="00091657">
        <w:t>.</w:t>
      </w:r>
      <w:r w:rsidR="00621B41" w:rsidRPr="00091657">
        <w:t xml:space="preserve">  </w:t>
      </w:r>
    </w:p>
    <w:p w:rsidR="00BB4208" w:rsidRPr="00091657" w:rsidRDefault="00D4389D" w:rsidP="00091657">
      <w:pPr>
        <w:pStyle w:val="BodyText"/>
      </w:pPr>
      <w:r w:rsidRPr="00091657">
        <w:t>While some plans are detailed and comprehensive documents, there are ways to make them easier to access and interpret. S</w:t>
      </w:r>
      <w:r w:rsidR="00411CC3" w:rsidRPr="00091657">
        <w:t xml:space="preserve">ome </w:t>
      </w:r>
      <w:proofErr w:type="gramStart"/>
      <w:r w:rsidR="00411CC3" w:rsidRPr="00091657">
        <w:t>councils</w:t>
      </w:r>
      <w:proofErr w:type="gramEnd"/>
      <w:r w:rsidR="00411CC3" w:rsidRPr="00091657">
        <w:t xml:space="preserve"> have moved towards</w:t>
      </w:r>
      <w:r w:rsidR="00522309" w:rsidRPr="00091657">
        <w:t xml:space="preserve"> publishing their plans using </w:t>
      </w:r>
      <w:r w:rsidR="00411CC3" w:rsidRPr="00091657">
        <w:t xml:space="preserve">online, interactive </w:t>
      </w:r>
      <w:r w:rsidR="00522309" w:rsidRPr="00091657">
        <w:t>plan software</w:t>
      </w:r>
      <w:r w:rsidR="00411CC3" w:rsidRPr="00091657">
        <w:t xml:space="preserve"> that supports </w:t>
      </w:r>
      <w:r w:rsidR="00A13ADA" w:rsidRPr="00091657">
        <w:t>quick access to information</w:t>
      </w:r>
      <w:r w:rsidR="00091657">
        <w:t>.</w:t>
      </w:r>
      <w:r w:rsidRPr="00091657">
        <w:t xml:space="preserve"> O</w:t>
      </w:r>
      <w:r w:rsidR="00A13ADA" w:rsidRPr="00091657">
        <w:t xml:space="preserve">ther councils still rely on paper-based PDFs as the main publishing tool for their plans.  </w:t>
      </w:r>
    </w:p>
    <w:p w:rsidR="00EF5007" w:rsidRPr="00091657" w:rsidRDefault="00BB4208" w:rsidP="00091657">
      <w:pPr>
        <w:pStyle w:val="BodyText"/>
      </w:pPr>
      <w:r w:rsidRPr="00091657">
        <w:t xml:space="preserve">Some plans are easy to find on council websites, while others are hidden deep within </w:t>
      </w:r>
      <w:r w:rsidR="00091657">
        <w:t>the council website.</w:t>
      </w:r>
      <w:r w:rsidRPr="00091657">
        <w:t xml:space="preserve"> Plans have different degrees of online accessibility</w:t>
      </w:r>
      <w:r w:rsidR="00621B41" w:rsidRPr="00091657">
        <w:t xml:space="preserve">. </w:t>
      </w:r>
      <w:r w:rsidR="00EF5007" w:rsidRPr="00091657">
        <w:t>On one end of the spectrum, s</w:t>
      </w:r>
      <w:r w:rsidR="00621B41" w:rsidRPr="00091657">
        <w:t xml:space="preserve">ome </w:t>
      </w:r>
      <w:proofErr w:type="gramStart"/>
      <w:r w:rsidR="00621B41" w:rsidRPr="00091657">
        <w:t>councils</w:t>
      </w:r>
      <w:proofErr w:type="gramEnd"/>
      <w:r w:rsidR="00621B41" w:rsidRPr="00091657">
        <w:t xml:space="preserve"> </w:t>
      </w:r>
      <w:r w:rsidR="00EF5007" w:rsidRPr="00091657">
        <w:t>are using</w:t>
      </w:r>
      <w:r w:rsidR="00621B41" w:rsidRPr="00091657">
        <w:t xml:space="preserve"> </w:t>
      </w:r>
      <w:r w:rsidRPr="00091657">
        <w:t xml:space="preserve">static PDFs </w:t>
      </w:r>
      <w:r w:rsidR="00EF5007" w:rsidRPr="00091657">
        <w:t xml:space="preserve">that do not allow for simple word searches or hyperlinks. On the other end, some </w:t>
      </w:r>
      <w:proofErr w:type="gramStart"/>
      <w:r w:rsidR="00EF5007" w:rsidRPr="00091657">
        <w:t>councils</w:t>
      </w:r>
      <w:proofErr w:type="gramEnd"/>
      <w:r w:rsidR="00EF5007" w:rsidRPr="00091657">
        <w:t xml:space="preserve"> are using </w:t>
      </w:r>
      <w:r w:rsidRPr="00091657">
        <w:t>interactive e-plan</w:t>
      </w:r>
      <w:r w:rsidR="00EF5007" w:rsidRPr="00091657">
        <w:t xml:space="preserve"> </w:t>
      </w:r>
      <w:r w:rsidRPr="00091657">
        <w:t>s</w:t>
      </w:r>
      <w:r w:rsidR="00EF5007" w:rsidRPr="00091657">
        <w:t>oftware</w:t>
      </w:r>
      <w:r w:rsidRPr="00091657">
        <w:t xml:space="preserve">. </w:t>
      </w:r>
    </w:p>
    <w:p w:rsidR="00BB4208" w:rsidRPr="00091657" w:rsidRDefault="00BB4208" w:rsidP="00091657">
      <w:pPr>
        <w:pStyle w:val="BodyText"/>
      </w:pPr>
      <w:r w:rsidRPr="00091657">
        <w:t xml:space="preserve">Many existing council GIS systems are not used to their </w:t>
      </w:r>
      <w:r w:rsidR="00147A04" w:rsidRPr="00091657">
        <w:t xml:space="preserve">full </w:t>
      </w:r>
      <w:r w:rsidRPr="00091657">
        <w:t>potential to help show plan content. This low user-friendliness can be particularly difficult for people who are not used to working with plans</w:t>
      </w:r>
      <w:r w:rsidR="00A13EFC" w:rsidRPr="00091657">
        <w:t xml:space="preserve">.  For users </w:t>
      </w:r>
      <w:r w:rsidR="006C7616" w:rsidRPr="00091657">
        <w:t xml:space="preserve">who </w:t>
      </w:r>
      <w:r w:rsidR="00A13EFC" w:rsidRPr="00091657">
        <w:t>do frequently use plans, the highly variable quality of plans is frustrating and time-consuming</w:t>
      </w:r>
      <w:r w:rsidRPr="00091657">
        <w:t>.</w:t>
      </w:r>
      <w:r w:rsidR="00D4389D" w:rsidRPr="00091657">
        <w:t xml:space="preserve"> </w:t>
      </w:r>
    </w:p>
    <w:tbl>
      <w:tblPr>
        <w:tblStyle w:val="TableGrid"/>
        <w:tblW w:w="944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46"/>
        <w:gridCol w:w="5947"/>
      </w:tblGrid>
      <w:tr w:rsidR="00FD6547" w:rsidRPr="00FD6547" w:rsidTr="00091657">
        <w:trPr>
          <w:trHeight w:val="4253"/>
        </w:trPr>
        <w:tc>
          <w:tcPr>
            <w:tcW w:w="3256" w:type="dxa"/>
            <w:shd w:val="clear" w:color="auto" w:fill="1C556C"/>
          </w:tcPr>
          <w:p w:rsidR="00F64177" w:rsidRPr="008B34F6" w:rsidRDefault="008D3C02" w:rsidP="00E76055">
            <w:pPr>
              <w:pStyle w:val="BodyText"/>
              <w:ind w:left="284" w:right="284"/>
              <w:rPr>
                <w:color w:val="FFFFFF" w:themeColor="background1"/>
                <w:szCs w:val="24"/>
              </w:rPr>
            </w:pPr>
            <w:r w:rsidRPr="008B34F6">
              <w:rPr>
                <w:color w:val="FFFFFF" w:themeColor="background1"/>
                <w:szCs w:val="24"/>
              </w:rPr>
              <w:sym w:font="Webdings" w:char="F038"/>
            </w:r>
            <w:r w:rsidRPr="008B34F6">
              <w:rPr>
                <w:color w:val="FFFFFF" w:themeColor="background1"/>
                <w:szCs w:val="24"/>
              </w:rPr>
              <w:t xml:space="preserve">There are simply too many plans across a region. They are too diverse and they are too complicated. This has involved local authorities in considerable duplication of effort and there has been a proliferation of planning documents. The result has been ineffective and inefficient planning and poor resource management outcomes. </w:t>
            </w:r>
          </w:p>
          <w:p w:rsidR="008D3C02" w:rsidRPr="00FD6547" w:rsidRDefault="00F64177" w:rsidP="00E76055">
            <w:pPr>
              <w:pStyle w:val="BodyText"/>
              <w:ind w:left="284" w:right="284"/>
            </w:pPr>
            <w:r w:rsidRPr="008B34F6">
              <w:rPr>
                <w:color w:val="FFFFFF" w:themeColor="background1"/>
                <w:szCs w:val="24"/>
              </w:rPr>
              <w:t>(Palmer and Blakeley 2016)</w:t>
            </w:r>
            <w:r w:rsidR="008D3C02" w:rsidRPr="008B34F6">
              <w:rPr>
                <w:color w:val="FFFFFF" w:themeColor="background1"/>
                <w:szCs w:val="24"/>
              </w:rPr>
              <w:sym w:font="Webdings" w:char="F037"/>
            </w:r>
          </w:p>
        </w:tc>
        <w:tc>
          <w:tcPr>
            <w:tcW w:w="246" w:type="dxa"/>
          </w:tcPr>
          <w:p w:rsidR="008D3C02" w:rsidRPr="00FD6547" w:rsidRDefault="008D3C02" w:rsidP="00446761">
            <w:pPr>
              <w:pStyle w:val="BodyText"/>
            </w:pPr>
          </w:p>
        </w:tc>
        <w:tc>
          <w:tcPr>
            <w:tcW w:w="5947" w:type="dxa"/>
            <w:tcMar>
              <w:left w:w="0" w:type="dxa"/>
              <w:right w:w="0" w:type="dxa"/>
            </w:tcMar>
          </w:tcPr>
          <w:p w:rsidR="008D3C02" w:rsidRPr="00FD6547" w:rsidRDefault="002D0FB8" w:rsidP="00446761">
            <w:pPr>
              <w:pStyle w:val="BodyText"/>
              <w:spacing w:before="0" w:after="0" w:line="240" w:lineRule="auto"/>
              <w:jc w:val="right"/>
            </w:pPr>
            <w:r w:rsidRPr="00FD6547">
              <w:rPr>
                <w:rFonts w:asciiTheme="majorHAnsi" w:eastAsiaTheme="majorEastAsia" w:hAnsiTheme="majorHAnsi" w:cstheme="majorBidi"/>
                <w:noProof/>
                <w:sz w:val="16"/>
                <w:szCs w:val="16"/>
              </w:rPr>
              <w:drawing>
                <wp:inline distT="0" distB="0" distL="0" distR="0" wp14:anchorId="51C3C5C2" wp14:editId="5E8684A8">
                  <wp:extent cx="3706407" cy="24649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 submission hearing 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8572" cy="2479646"/>
                          </a:xfrm>
                          <a:prstGeom prst="rect">
                            <a:avLst/>
                          </a:prstGeom>
                        </pic:spPr>
                      </pic:pic>
                    </a:graphicData>
                  </a:graphic>
                </wp:inline>
              </w:drawing>
            </w:r>
          </w:p>
        </w:tc>
      </w:tr>
    </w:tbl>
    <w:p w:rsidR="00BB4208" w:rsidRPr="00FD6547" w:rsidRDefault="00BB4208" w:rsidP="00DE2875">
      <w:pPr>
        <w:pStyle w:val="Heading4"/>
        <w:numPr>
          <w:ilvl w:val="0"/>
          <w:numId w:val="35"/>
        </w:numPr>
      </w:pPr>
      <w:r w:rsidRPr="00DE2875">
        <w:t>Inconsistent</w:t>
      </w:r>
      <w:r w:rsidRPr="00FD6547">
        <w:t xml:space="preserve"> implementation of national direction</w:t>
      </w:r>
    </w:p>
    <w:p w:rsidR="00BB4208" w:rsidRPr="00FD6547" w:rsidRDefault="00BB4208" w:rsidP="00091657">
      <w:pPr>
        <w:pStyle w:val="BodyText"/>
        <w:rPr>
          <w:b/>
          <w:bCs/>
        </w:rPr>
      </w:pPr>
      <w:r w:rsidRPr="00FD6547">
        <w:t>Our research</w:t>
      </w:r>
      <w:r w:rsidRPr="00FD6547">
        <w:rPr>
          <w:rStyle w:val="FootnoteReference"/>
          <w:color w:val="auto"/>
        </w:rPr>
        <w:footnoteReference w:id="3"/>
      </w:r>
      <w:r w:rsidRPr="00FD6547">
        <w:t xml:space="preserve"> has found that national direction</w:t>
      </w:r>
      <w:r w:rsidR="0062462B" w:rsidRPr="00FD6547">
        <w:t xml:space="preserve"> (including National Policy Statements, National Environmental Standards and regulations)</w:t>
      </w:r>
      <w:r w:rsidRPr="00FD6547">
        <w:t xml:space="preserve"> is not being implemented consistently across plans, and in some cases is implemented too slowly and poorly. </w:t>
      </w:r>
      <w:r w:rsidR="00EF5007" w:rsidRPr="00FD6547">
        <w:t>C</w:t>
      </w:r>
      <w:r w:rsidRPr="00FD6547">
        <w:t xml:space="preserve">ouncils need to implement national direction in the context of their local environment. </w:t>
      </w:r>
      <w:r w:rsidR="00EF5007" w:rsidRPr="00FD6547">
        <w:t>However, t</w:t>
      </w:r>
      <w:r w:rsidRPr="00FD6547">
        <w:t xml:space="preserve">he effectiveness of national direction is reduced if the direction is implemented differently across plans, or </w:t>
      </w:r>
      <w:r w:rsidR="00A025A8" w:rsidRPr="00FD6547">
        <w:t>on significantly different timeframes.</w:t>
      </w:r>
    </w:p>
    <w:p w:rsidR="00BB4208" w:rsidRPr="00091657" w:rsidRDefault="00BB4208" w:rsidP="00091657">
      <w:pPr>
        <w:pStyle w:val="BodyText"/>
      </w:pPr>
      <w:r w:rsidRPr="00FD6547">
        <w:t xml:space="preserve">Sometimes the inconsistency in </w:t>
      </w:r>
      <w:r w:rsidR="00065753" w:rsidRPr="00FD6547">
        <w:t xml:space="preserve">plan content from implementing </w:t>
      </w:r>
      <w:r w:rsidR="000018F0" w:rsidRPr="00FD6547">
        <w:t xml:space="preserve">National Policy Statement directions </w:t>
      </w:r>
      <w:r w:rsidRPr="00FD6547">
        <w:t xml:space="preserve">stems from the submissions and appeals process. </w:t>
      </w:r>
      <w:r w:rsidR="00E43CEC" w:rsidRPr="00FD6547">
        <w:t>One example of this</w:t>
      </w:r>
      <w:r w:rsidRPr="00FD6547">
        <w:t xml:space="preserve"> is the inconsistent implementation of the National Policy Statement </w:t>
      </w:r>
      <w:r w:rsidR="00914240" w:rsidRPr="00FD6547">
        <w:t>on Electricity Transmission</w:t>
      </w:r>
      <w:r w:rsidR="00014F43" w:rsidRPr="00FD6547">
        <w:t xml:space="preserve"> (4Sight. 2016a). T</w:t>
      </w:r>
      <w:r w:rsidRPr="00FD6547">
        <w:t>he effects and risks are the same across the country for each type of transmission line</w:t>
      </w:r>
      <w:r w:rsidR="00A24E7D" w:rsidRPr="00FD6547">
        <w:t>, and</w:t>
      </w:r>
      <w:r w:rsidRPr="00FD6547">
        <w:t xml:space="preserve"> </w:t>
      </w:r>
      <w:proofErr w:type="spellStart"/>
      <w:r w:rsidRPr="00FD6547">
        <w:t>Transpower</w:t>
      </w:r>
      <w:proofErr w:type="spellEnd"/>
      <w:r w:rsidRPr="00FD6547">
        <w:t xml:space="preserve"> and other national stakeholders are seeking the same provisions across the country based on the type of the transmission line. </w:t>
      </w:r>
      <w:r w:rsidR="00065753" w:rsidRPr="00FD6547">
        <w:t>However, p</w:t>
      </w:r>
      <w:r w:rsidRPr="00FD6547">
        <w:t>lans have differ</w:t>
      </w:r>
      <w:r w:rsidR="00065753" w:rsidRPr="00FD6547">
        <w:t>ent</w:t>
      </w:r>
      <w:r w:rsidRPr="00FD6547">
        <w:t xml:space="preserve"> buffers and rules for activities near </w:t>
      </w:r>
      <w:r w:rsidRPr="00091657">
        <w:lastRenderedPageBreak/>
        <w:t>transmission lines,</w:t>
      </w:r>
      <w:r w:rsidR="00A24E7D" w:rsidRPr="00091657">
        <w:t xml:space="preserve"> </w:t>
      </w:r>
      <w:r w:rsidRPr="00091657">
        <w:t>even across the same line, due to different drafting approaches in plans</w:t>
      </w:r>
      <w:r w:rsidR="00065753" w:rsidRPr="00091657">
        <w:t xml:space="preserve"> as a result of the public submissions process.</w:t>
      </w:r>
      <w:r w:rsidRPr="00091657">
        <w:t xml:space="preserve"> Plan provisions on this topic are still debated at council hearings and are regularly appealed to the Environment Court. </w:t>
      </w:r>
      <w:r w:rsidR="00A025A8" w:rsidRPr="00091657">
        <w:t xml:space="preserve">This wastes time and money that could be better spent on other council activities for the community, or maintaining the national grid. </w:t>
      </w:r>
    </w:p>
    <w:p w:rsidR="00BB4208" w:rsidRPr="00091657" w:rsidRDefault="00BB4208" w:rsidP="00091657">
      <w:pPr>
        <w:pStyle w:val="BodyText"/>
      </w:pPr>
      <w:r w:rsidRPr="00091657">
        <w:t>One outcome of inconsistent implementation of national direction is the inability to compare provisions across plans</w:t>
      </w:r>
      <w:r w:rsidR="00071C14" w:rsidRPr="00091657">
        <w:t>. This makes</w:t>
      </w:r>
      <w:r w:rsidRPr="00091657">
        <w:t xml:space="preserve"> </w:t>
      </w:r>
      <w:r w:rsidR="00065753" w:rsidRPr="00091657">
        <w:t xml:space="preserve">the effectiveness of </w:t>
      </w:r>
      <w:r w:rsidR="00071C14" w:rsidRPr="00091657">
        <w:t xml:space="preserve">the </w:t>
      </w:r>
      <w:r w:rsidR="00065753" w:rsidRPr="00091657">
        <w:t xml:space="preserve">national </w:t>
      </w:r>
      <w:r w:rsidR="00071C14" w:rsidRPr="00091657">
        <w:t>direction difficult to assess</w:t>
      </w:r>
      <w:r w:rsidRPr="00091657">
        <w:t>.</w:t>
      </w:r>
    </w:p>
    <w:p w:rsidR="005730AB" w:rsidRPr="00DE2875" w:rsidRDefault="00887BB5" w:rsidP="00DE2875">
      <w:pPr>
        <w:pStyle w:val="Heading4"/>
        <w:numPr>
          <w:ilvl w:val="0"/>
          <w:numId w:val="35"/>
        </w:numPr>
      </w:pPr>
      <w:r w:rsidRPr="00DE2875">
        <w:t>Duplication</w:t>
      </w:r>
      <w:r w:rsidR="00A50240" w:rsidRPr="00DE2875">
        <w:t xml:space="preserve"> </w:t>
      </w:r>
      <w:r w:rsidR="00121C82" w:rsidRPr="00DE2875">
        <w:t xml:space="preserve">of resources to develop content that </w:t>
      </w:r>
      <w:r w:rsidR="00A50240" w:rsidRPr="00DE2875">
        <w:t xml:space="preserve">does not affect local </w:t>
      </w:r>
      <w:r w:rsidR="00133BB3" w:rsidRPr="00DE2875">
        <w:t xml:space="preserve">plan </w:t>
      </w:r>
      <w:r w:rsidR="00121C82" w:rsidRPr="00DE2875">
        <w:t>provisions</w:t>
      </w:r>
    </w:p>
    <w:p w:rsidR="005613CA" w:rsidRPr="00FD6547" w:rsidRDefault="00D5535A" w:rsidP="00091657">
      <w:pPr>
        <w:pStyle w:val="BodyText"/>
      </w:pPr>
      <w:r w:rsidRPr="00FD6547">
        <w:t>Some provisions included in plans are not fundamentally influenced by local environmental conditions or community va</w:t>
      </w:r>
      <w:r w:rsidR="00AA61BC" w:rsidRPr="00FD6547">
        <w:t>lues</w:t>
      </w:r>
      <w:r w:rsidR="00A13EFC" w:rsidRPr="00FD6547">
        <w:t xml:space="preserve">. These provisions </w:t>
      </w:r>
      <w:r w:rsidR="00AA61BC" w:rsidRPr="00FD6547">
        <w:t xml:space="preserve">could be developed at the national level </w:t>
      </w:r>
      <w:r w:rsidRPr="00FD6547">
        <w:t>and applied in all plans</w:t>
      </w:r>
      <w:r w:rsidR="00A13EFC" w:rsidRPr="00FD6547">
        <w:t xml:space="preserve"> for a more efficient planning system</w:t>
      </w:r>
      <w:r w:rsidRPr="00FD6547">
        <w:t xml:space="preserve">. </w:t>
      </w:r>
      <w:r w:rsidR="00AA61BC" w:rsidRPr="00FD6547">
        <w:t xml:space="preserve">However, current practice is for every council to figure out their own way of </w:t>
      </w:r>
      <w:r w:rsidR="00D13FF3" w:rsidRPr="00FD6547">
        <w:t xml:space="preserve">drafting </w:t>
      </w:r>
      <w:r w:rsidR="00AA61BC" w:rsidRPr="00FD6547">
        <w:t xml:space="preserve">all elements of </w:t>
      </w:r>
      <w:r w:rsidR="00032023" w:rsidRPr="00FD6547">
        <w:t>plans</w:t>
      </w:r>
      <w:r w:rsidR="00AA61BC" w:rsidRPr="00FD6547">
        <w:t xml:space="preserve">, resulting in </w:t>
      </w:r>
      <w:r w:rsidR="00A13EFC" w:rsidRPr="00FD6547">
        <w:t>unnecessary duplication of work</w:t>
      </w:r>
      <w:r w:rsidR="00D13FF3" w:rsidRPr="00FD6547">
        <w:t xml:space="preserve">. </w:t>
      </w:r>
      <w:r w:rsidR="005613CA" w:rsidRPr="00FD6547">
        <w:t xml:space="preserve">Using rule structure as an example, council staff </w:t>
      </w:r>
      <w:r w:rsidR="00D13FF3" w:rsidRPr="00FD6547">
        <w:t>will usually evaluate</w:t>
      </w:r>
      <w:r w:rsidR="005613CA" w:rsidRPr="00FD6547">
        <w:t xml:space="preserve"> different styles of rule formats, review the rule structure in neighbouring council plans (</w:t>
      </w:r>
      <w:r w:rsidR="00D13FF3" w:rsidRPr="00FD6547">
        <w:t xml:space="preserve">in an effort </w:t>
      </w:r>
      <w:r w:rsidR="002D6496" w:rsidRPr="00FD6547">
        <w:t xml:space="preserve">to </w:t>
      </w:r>
      <w:r w:rsidR="00D13FF3" w:rsidRPr="00FD6547">
        <w:t>reduce cross</w:t>
      </w:r>
      <w:r w:rsidR="002D6496" w:rsidRPr="00FD6547">
        <w:t>-</w:t>
      </w:r>
      <w:r w:rsidR="00D13FF3" w:rsidRPr="00FD6547">
        <w:t>boundary impacts)</w:t>
      </w:r>
      <w:r w:rsidR="007A5283" w:rsidRPr="00FD6547">
        <w:t xml:space="preserve">, consider </w:t>
      </w:r>
      <w:r w:rsidR="005613CA" w:rsidRPr="00FD6547">
        <w:t xml:space="preserve">political and managerial preferences within the council, and </w:t>
      </w:r>
      <w:r w:rsidR="007A5283" w:rsidRPr="00FD6547">
        <w:t>eventually develop a rule structure</w:t>
      </w:r>
      <w:r w:rsidR="005613CA" w:rsidRPr="00FD6547">
        <w:t xml:space="preserve">. </w:t>
      </w:r>
    </w:p>
    <w:p w:rsidR="00057DE2" w:rsidRPr="00FD6547" w:rsidRDefault="007A5283" w:rsidP="00091657">
      <w:pPr>
        <w:pStyle w:val="BodyText"/>
      </w:pPr>
      <w:r w:rsidRPr="00FD6547">
        <w:t xml:space="preserve">Unnecessary duplication of work </w:t>
      </w:r>
      <w:r w:rsidR="00AA61BC" w:rsidRPr="00FD6547">
        <w:t>is a</w:t>
      </w:r>
      <w:r w:rsidR="00032023" w:rsidRPr="00FD6547">
        <w:t xml:space="preserve"> </w:t>
      </w:r>
      <w:r w:rsidR="00AA61BC" w:rsidRPr="00FD6547">
        <w:t>significant issue</w:t>
      </w:r>
      <w:r w:rsidR="000B2338" w:rsidRPr="00FD6547">
        <w:t xml:space="preserve"> given </w:t>
      </w:r>
      <w:r w:rsidR="00032023" w:rsidRPr="00FD6547">
        <w:t>the escalating costs of preparing plans</w:t>
      </w:r>
      <w:r w:rsidR="000B2338" w:rsidRPr="00FD6547">
        <w:t xml:space="preserve"> and managing the environment</w:t>
      </w:r>
      <w:r w:rsidR="00032023" w:rsidRPr="00FD6547">
        <w:t xml:space="preserve">. </w:t>
      </w:r>
      <w:r w:rsidR="005613CA" w:rsidRPr="00FD6547">
        <w:t xml:space="preserve">The </w:t>
      </w:r>
      <w:r w:rsidR="007B6C9A" w:rsidRPr="00FD6547">
        <w:t>P</w:t>
      </w:r>
      <w:r w:rsidR="005613CA" w:rsidRPr="00FD6547">
        <w:t xml:space="preserve">lanning </w:t>
      </w:r>
      <w:r w:rsidR="007B6C9A" w:rsidRPr="00FD6547">
        <w:t>S</w:t>
      </w:r>
      <w:r w:rsidR="005613CA" w:rsidRPr="00FD6547">
        <w:t xml:space="preserve">tandards create an opportunity to </w:t>
      </w:r>
      <w:r w:rsidR="000B2338" w:rsidRPr="00FD6547">
        <w:t>streamline these structural</w:t>
      </w:r>
      <w:r w:rsidR="005613CA" w:rsidRPr="00FD6547">
        <w:t xml:space="preserve"> elements of plans</w:t>
      </w:r>
      <w:r w:rsidRPr="00FD6547">
        <w:t xml:space="preserve">. This could help councils focus their resources </w:t>
      </w:r>
      <w:r w:rsidR="00D13FF3" w:rsidRPr="00FD6547">
        <w:t xml:space="preserve">on those </w:t>
      </w:r>
      <w:r w:rsidR="000B2338" w:rsidRPr="00FD6547">
        <w:t>matters</w:t>
      </w:r>
      <w:r w:rsidR="00D13FF3" w:rsidRPr="00FD6547">
        <w:t xml:space="preserve"> that directly influence</w:t>
      </w:r>
      <w:r w:rsidR="00BB4208" w:rsidRPr="00FD6547">
        <w:t xml:space="preserve"> resource management outcomes</w:t>
      </w:r>
      <w:r w:rsidR="00071C14" w:rsidRPr="00FD6547">
        <w:t xml:space="preserve"> in their area</w:t>
      </w:r>
      <w:r w:rsidR="00BB4208" w:rsidRPr="00FD6547">
        <w:t>. This efficiency would be particularly useful for smaller councils with fewer resources.</w:t>
      </w:r>
    </w:p>
    <w:p w:rsidR="00A50240" w:rsidRPr="00DE2875" w:rsidRDefault="00C1318D" w:rsidP="00DE2875">
      <w:pPr>
        <w:pStyle w:val="Heading4"/>
        <w:numPr>
          <w:ilvl w:val="0"/>
          <w:numId w:val="35"/>
        </w:numPr>
      </w:pPr>
      <w:bookmarkStart w:id="5" w:name="_Toc214704940"/>
      <w:bookmarkStart w:id="6" w:name="_Toc215561205"/>
      <w:bookmarkStart w:id="7" w:name="_Toc345760349"/>
      <w:bookmarkStart w:id="8" w:name="_Toc174765997"/>
      <w:bookmarkEnd w:id="2"/>
      <w:r w:rsidRPr="00DE2875">
        <w:t xml:space="preserve">Best planning practice is not </w:t>
      </w:r>
      <w:r w:rsidR="00B77D48" w:rsidRPr="00DE2875">
        <w:t xml:space="preserve">routinely applied </w:t>
      </w:r>
    </w:p>
    <w:p w:rsidR="00982297" w:rsidRPr="008B34F6" w:rsidRDefault="00035CDE" w:rsidP="008B34F6">
      <w:pPr>
        <w:pStyle w:val="BodyText"/>
      </w:pPr>
      <w:r w:rsidRPr="00FD6547">
        <w:t xml:space="preserve">Best practice and useful innovation in plan making is not being identified and spread efficiently </w:t>
      </w:r>
      <w:r w:rsidRPr="008B34F6">
        <w:t>across regional and district plans. Leading-edge solut</w:t>
      </w:r>
      <w:r w:rsidR="00B77D48" w:rsidRPr="008B34F6">
        <w:t xml:space="preserve">ions and new </w:t>
      </w:r>
      <w:r w:rsidR="00DC0DC1" w:rsidRPr="008B34F6">
        <w:t>approaches</w:t>
      </w:r>
      <w:r w:rsidR="00B77D48" w:rsidRPr="008B34F6">
        <w:t xml:space="preserve"> take </w:t>
      </w:r>
      <w:r w:rsidRPr="008B34F6">
        <w:t xml:space="preserve">time to be adopted </w:t>
      </w:r>
      <w:r w:rsidR="007D7AC1" w:rsidRPr="008B34F6">
        <w:t xml:space="preserve">in </w:t>
      </w:r>
      <w:r w:rsidRPr="008B34F6">
        <w:t>other plans, if they are adopted at all.</w:t>
      </w:r>
      <w:r w:rsidR="00441C1E" w:rsidRPr="008B34F6">
        <w:t xml:space="preserve"> For example, there is a wide variety of </w:t>
      </w:r>
      <w:r w:rsidR="00C53DE8" w:rsidRPr="008B34F6">
        <w:t xml:space="preserve">maximum </w:t>
      </w:r>
      <w:r w:rsidR="00441C1E" w:rsidRPr="008B34F6">
        <w:t xml:space="preserve">height-to-boundary standards </w:t>
      </w:r>
      <w:r w:rsidR="00C53DE8" w:rsidRPr="008B34F6">
        <w:t>in</w:t>
      </w:r>
      <w:r w:rsidR="00DC0DC1" w:rsidRPr="008B34F6">
        <w:t xml:space="preserve"> plans</w:t>
      </w:r>
      <w:r w:rsidR="00441C1E" w:rsidRPr="008B34F6">
        <w:t xml:space="preserve">. </w:t>
      </w:r>
      <w:r w:rsidR="00C53DE8" w:rsidRPr="008B34F6">
        <w:t xml:space="preserve">Plans use a range of angles, and </w:t>
      </w:r>
      <w:r w:rsidR="00441C1E" w:rsidRPr="008B34F6">
        <w:t xml:space="preserve">the height at the boundary from which the angle is measured </w:t>
      </w:r>
      <w:r w:rsidR="00C53DE8" w:rsidRPr="008B34F6">
        <w:t xml:space="preserve">also </w:t>
      </w:r>
      <w:r w:rsidR="00441C1E" w:rsidRPr="008B34F6">
        <w:t xml:space="preserve">varies. </w:t>
      </w:r>
      <w:r w:rsidR="00DC0DC1" w:rsidRPr="008B34F6">
        <w:t xml:space="preserve">This has been explained as being necessary to reflect the latitude of the area and the relative angle of the sun. </w:t>
      </w:r>
      <w:r w:rsidR="00982297" w:rsidRPr="008B34F6">
        <w:t xml:space="preserve">However, our research of this particular standard found no correlation between the angle in the standard and the latitude of the council area. </w:t>
      </w:r>
    </w:p>
    <w:p w:rsidR="00C1318D" w:rsidRPr="008B34F6" w:rsidRDefault="00C53DE8" w:rsidP="008B34F6">
      <w:pPr>
        <w:pStyle w:val="BodyText"/>
      </w:pPr>
      <w:r w:rsidRPr="008B34F6">
        <w:t xml:space="preserve">As another example, </w:t>
      </w:r>
      <w:hyperlink r:id="rId14" w:history="1">
        <w:r w:rsidR="00035CDE" w:rsidRPr="008B34F6">
          <w:rPr>
            <w:rStyle w:val="Hyperlink"/>
            <w:color w:val="auto"/>
          </w:rPr>
          <w:t>N</w:t>
        </w:r>
        <w:r w:rsidR="00042B2D" w:rsidRPr="008B34F6">
          <w:rPr>
            <w:rStyle w:val="Hyperlink"/>
            <w:color w:val="auto"/>
          </w:rPr>
          <w:t>ew </w:t>
        </w:r>
        <w:r w:rsidR="00035CDE" w:rsidRPr="008B34F6">
          <w:rPr>
            <w:rStyle w:val="Hyperlink"/>
            <w:color w:val="auto"/>
          </w:rPr>
          <w:t>Z</w:t>
        </w:r>
        <w:r w:rsidR="00042B2D" w:rsidRPr="008B34F6">
          <w:rPr>
            <w:rStyle w:val="Hyperlink"/>
            <w:color w:val="auto"/>
          </w:rPr>
          <w:t>ealand</w:t>
        </w:r>
        <w:r w:rsidR="00035CDE" w:rsidRPr="008B34F6">
          <w:rPr>
            <w:rStyle w:val="Hyperlink"/>
            <w:color w:val="auto"/>
          </w:rPr>
          <w:t xml:space="preserve"> Standards</w:t>
        </w:r>
      </w:hyperlink>
      <w:r w:rsidR="00035CDE" w:rsidRPr="008B34F6">
        <w:t xml:space="preserve"> are </w:t>
      </w:r>
      <w:r w:rsidR="00874209" w:rsidRPr="008B34F6">
        <w:t>usually referenced in</w:t>
      </w:r>
      <w:r w:rsidR="008A532F" w:rsidRPr="008B34F6">
        <w:t xml:space="preserve"> plans to addres</w:t>
      </w:r>
      <w:r w:rsidR="008B34F6" w:rsidRPr="008B34F6">
        <w:t>s a specific, technical issue.</w:t>
      </w:r>
      <w:r w:rsidR="008B34F6">
        <w:t xml:space="preserve"> </w:t>
      </w:r>
      <w:r w:rsidR="008A532F" w:rsidRPr="008B34F6">
        <w:t xml:space="preserve">However, issues arise when </w:t>
      </w:r>
      <w:r w:rsidR="00874209" w:rsidRPr="008B34F6">
        <w:t>a N</w:t>
      </w:r>
      <w:r w:rsidR="00042B2D" w:rsidRPr="008B34F6">
        <w:t xml:space="preserve">ew </w:t>
      </w:r>
      <w:r w:rsidR="00874209" w:rsidRPr="008B34F6">
        <w:t>Z</w:t>
      </w:r>
      <w:r w:rsidR="00042B2D" w:rsidRPr="008B34F6">
        <w:t>ealand</w:t>
      </w:r>
      <w:r w:rsidR="00874209" w:rsidRPr="008B34F6">
        <w:t xml:space="preserve"> </w:t>
      </w:r>
      <w:r w:rsidR="00C0510C" w:rsidRPr="008B34F6">
        <w:t>S</w:t>
      </w:r>
      <w:r w:rsidR="00874209" w:rsidRPr="008B34F6">
        <w:t>tandard is</w:t>
      </w:r>
      <w:r w:rsidR="008A532F" w:rsidRPr="008B34F6">
        <w:t xml:space="preserve"> updated</w:t>
      </w:r>
      <w:r w:rsidRPr="008B34F6">
        <w:t xml:space="preserve"> (</w:t>
      </w:r>
      <w:r w:rsidR="00B22B91" w:rsidRPr="008B34F6">
        <w:t xml:space="preserve">to reflect </w:t>
      </w:r>
      <w:r w:rsidRPr="008B34F6">
        <w:t>best practice)</w:t>
      </w:r>
      <w:r w:rsidR="008A532F" w:rsidRPr="008B34F6">
        <w:t xml:space="preserve"> but the plan references are not updated. </w:t>
      </w:r>
      <w:r w:rsidR="00035CDE" w:rsidRPr="008B34F6">
        <w:t>The end result is costs, delays and frustration for people and organisations that use more than one plan, and for plan users who have a district or regional plan that is complex and difficult to use.</w:t>
      </w:r>
    </w:p>
    <w:p w:rsidR="0095718F" w:rsidRPr="00FD6547" w:rsidRDefault="0095718F" w:rsidP="005C5F1B">
      <w:pPr>
        <w:pStyle w:val="Heading3"/>
      </w:pPr>
      <w:r w:rsidRPr="00FD6547">
        <w:t>Guidance</w:t>
      </w:r>
      <w:r w:rsidR="00A13EFC" w:rsidRPr="00FD6547">
        <w:t xml:space="preserve"> alone</w:t>
      </w:r>
      <w:r w:rsidRPr="00FD6547">
        <w:t xml:space="preserve"> is not sufficient to address variation</w:t>
      </w:r>
      <w:r w:rsidR="00E60E5C" w:rsidRPr="00FD6547">
        <w:t xml:space="preserve"> problems</w:t>
      </w:r>
    </w:p>
    <w:p w:rsidR="0071688B" w:rsidRPr="00FD6547" w:rsidRDefault="00A13EFC" w:rsidP="008B34F6">
      <w:pPr>
        <w:pStyle w:val="BodyText"/>
      </w:pPr>
      <w:r w:rsidRPr="00FD6547">
        <w:t xml:space="preserve">In the early 2000s there was a </w:t>
      </w:r>
      <w:r w:rsidR="000F7D76" w:rsidRPr="00FD6547">
        <w:t>significant i</w:t>
      </w:r>
      <w:r w:rsidR="006F60F2" w:rsidRPr="00FD6547">
        <w:t>nvestment in best practice</w:t>
      </w:r>
      <w:r w:rsidR="000F7D76" w:rsidRPr="00FD6547">
        <w:t xml:space="preserve"> resources</w:t>
      </w:r>
      <w:r w:rsidR="00286C82" w:rsidRPr="00FD6547">
        <w:t xml:space="preserve"> to support quality planning outcomes</w:t>
      </w:r>
      <w:r w:rsidRPr="00FD6547">
        <w:t xml:space="preserve">, centred on the development of the </w:t>
      </w:r>
      <w:hyperlink r:id="rId15" w:history="1">
        <w:r w:rsidR="0095718F" w:rsidRPr="00FD6547">
          <w:rPr>
            <w:rStyle w:val="Hyperlink"/>
            <w:color w:val="auto"/>
          </w:rPr>
          <w:t>Quality Planning website</w:t>
        </w:r>
      </w:hyperlink>
      <w:r w:rsidR="00835E9A" w:rsidRPr="00FD6547">
        <w:t xml:space="preserve">. </w:t>
      </w:r>
      <w:r w:rsidR="00707371" w:rsidRPr="00FD6547">
        <w:t>Other organisations such as universitie</w:t>
      </w:r>
      <w:r w:rsidR="00AB3E2C" w:rsidRPr="00FD6547">
        <w:t>s</w:t>
      </w:r>
      <w:r w:rsidRPr="00FD6547">
        <w:t xml:space="preserve">, </w:t>
      </w:r>
      <w:r w:rsidR="0095718F" w:rsidRPr="00FD6547">
        <w:t xml:space="preserve">the New Zealand Planning Institute </w:t>
      </w:r>
      <w:r w:rsidR="00286C82" w:rsidRPr="00FD6547">
        <w:t xml:space="preserve">and the Resource Management Law Association </w:t>
      </w:r>
      <w:r w:rsidR="00AB3E2C" w:rsidRPr="00FD6547">
        <w:t xml:space="preserve">also support best practice through advice, training and published </w:t>
      </w:r>
      <w:r w:rsidR="0095718F" w:rsidRPr="00FD6547">
        <w:t>examples of best planning practice.</w:t>
      </w:r>
    </w:p>
    <w:p w:rsidR="006143FE" w:rsidRPr="00FD6547" w:rsidRDefault="0071688B" w:rsidP="008B34F6">
      <w:pPr>
        <w:pStyle w:val="BodyText"/>
      </w:pPr>
      <w:r w:rsidRPr="00FD6547">
        <w:t>Despite</w:t>
      </w:r>
      <w:r w:rsidR="0095718F" w:rsidRPr="00FD6547">
        <w:t xml:space="preserve"> </w:t>
      </w:r>
      <w:r w:rsidRPr="00FD6547">
        <w:t>this</w:t>
      </w:r>
      <w:r w:rsidR="0095718F" w:rsidRPr="00FD6547">
        <w:t>,</w:t>
      </w:r>
      <w:r w:rsidR="005D61F1" w:rsidRPr="00FD6547">
        <w:t xml:space="preserve"> variation still exists in</w:t>
      </w:r>
      <w:r w:rsidR="0095718F" w:rsidRPr="00FD6547">
        <w:t xml:space="preserve"> </w:t>
      </w:r>
      <w:r w:rsidR="005D61F1" w:rsidRPr="00FD6547">
        <w:t>the structural elements</w:t>
      </w:r>
      <w:r w:rsidR="00704A46" w:rsidRPr="00FD6547">
        <w:t xml:space="preserve"> and content</w:t>
      </w:r>
      <w:r w:rsidR="005D61F1" w:rsidRPr="00FD6547">
        <w:t xml:space="preserve"> of plans.</w:t>
      </w:r>
      <w:r w:rsidR="000F7D76" w:rsidRPr="00FD6547">
        <w:t xml:space="preserve"> </w:t>
      </w:r>
      <w:r w:rsidR="00B22B91" w:rsidRPr="00FD6547">
        <w:t>There is no doubt that m</w:t>
      </w:r>
      <w:r w:rsidR="0095718F" w:rsidRPr="00FD6547">
        <w:t>any plans are logical, target local environmental issue</w:t>
      </w:r>
      <w:r w:rsidR="007D7AC1" w:rsidRPr="00FD6547">
        <w:t>s</w:t>
      </w:r>
      <w:r w:rsidR="0095718F" w:rsidRPr="00FD6547">
        <w:t xml:space="preserve"> and function well </w:t>
      </w:r>
      <w:r w:rsidR="007D7AC1" w:rsidRPr="00FD6547">
        <w:t xml:space="preserve">in their </w:t>
      </w:r>
      <w:r w:rsidR="00704A46" w:rsidRPr="00FD6547">
        <w:t>district or region</w:t>
      </w:r>
      <w:r w:rsidR="0095718F" w:rsidRPr="00FD6547">
        <w:t>.</w:t>
      </w:r>
      <w:r w:rsidR="0060665B" w:rsidRPr="00FD6547">
        <w:t xml:space="preserve"> </w:t>
      </w:r>
      <w:r w:rsidR="0095718F" w:rsidRPr="00FD6547">
        <w:t>Howe</w:t>
      </w:r>
      <w:r w:rsidR="000F7D76" w:rsidRPr="00FD6547">
        <w:t>ver</w:t>
      </w:r>
      <w:r w:rsidRPr="00FD6547">
        <w:t>, t</w:t>
      </w:r>
      <w:r w:rsidR="007859EC" w:rsidRPr="00FD6547">
        <w:t xml:space="preserve">he issues identified </w:t>
      </w:r>
      <w:r w:rsidRPr="00FD6547">
        <w:t xml:space="preserve">above </w:t>
      </w:r>
      <w:r w:rsidR="005D61F1" w:rsidRPr="00FD6547">
        <w:t xml:space="preserve">are a result </w:t>
      </w:r>
      <w:r w:rsidR="0095718F" w:rsidRPr="00FD6547">
        <w:t>of the</w:t>
      </w:r>
      <w:r w:rsidR="005D61F1" w:rsidRPr="00FD6547">
        <w:t xml:space="preserve"> comparative</w:t>
      </w:r>
      <w:r w:rsidR="0095718F" w:rsidRPr="00FD6547">
        <w:t xml:space="preserve"> variation</w:t>
      </w:r>
      <w:r w:rsidR="000F7D76" w:rsidRPr="00FD6547">
        <w:t xml:space="preserve"> </w:t>
      </w:r>
      <w:r w:rsidR="0095718F" w:rsidRPr="00FD6547">
        <w:rPr>
          <w:i/>
        </w:rPr>
        <w:t>among</w:t>
      </w:r>
      <w:r w:rsidR="0095718F" w:rsidRPr="00FD6547">
        <w:t xml:space="preserve"> </w:t>
      </w:r>
      <w:r w:rsidR="005D61F1" w:rsidRPr="00FD6547">
        <w:t>different</w:t>
      </w:r>
      <w:r w:rsidR="0095718F" w:rsidRPr="00FD6547">
        <w:t xml:space="preserve"> plans. </w:t>
      </w:r>
      <w:r w:rsidR="00B22B91" w:rsidRPr="00FD6547">
        <w:t>These issues create impacts for the planning system as a whole.</w:t>
      </w:r>
    </w:p>
    <w:tbl>
      <w:tblPr>
        <w:tblStyle w:val="TableGrid"/>
        <w:tblW w:w="962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322"/>
        <w:gridCol w:w="4815"/>
      </w:tblGrid>
      <w:tr w:rsidR="00FD6547" w:rsidRPr="00FD6547" w:rsidTr="00376CA2">
        <w:trPr>
          <w:trHeight w:val="3614"/>
        </w:trPr>
        <w:tc>
          <w:tcPr>
            <w:tcW w:w="4483" w:type="dxa"/>
            <w:shd w:val="clear" w:color="auto" w:fill="1C556C"/>
            <w:vAlign w:val="center"/>
          </w:tcPr>
          <w:p w:rsidR="00CA02B5" w:rsidRPr="008B34F6" w:rsidRDefault="00CA02B5" w:rsidP="00376CA2">
            <w:pPr>
              <w:pStyle w:val="BodyText"/>
              <w:ind w:left="284" w:right="284"/>
              <w:rPr>
                <w:color w:val="FFFFFF" w:themeColor="background1"/>
                <w:szCs w:val="24"/>
              </w:rPr>
            </w:pPr>
            <w:r w:rsidRPr="008B34F6">
              <w:rPr>
                <w:color w:val="FFFFFF" w:themeColor="background1"/>
                <w:szCs w:val="24"/>
              </w:rPr>
              <w:lastRenderedPageBreak/>
              <w:sym w:font="Webdings" w:char="F038"/>
            </w:r>
            <w:r w:rsidRPr="008B34F6">
              <w:rPr>
                <w:color w:val="FFFFFF" w:themeColor="background1"/>
              </w:rPr>
              <w:t xml:space="preserve"> </w:t>
            </w:r>
            <w:r w:rsidRPr="008B34F6">
              <w:rPr>
                <w:color w:val="FFFFFF" w:themeColor="background1"/>
                <w:szCs w:val="24"/>
              </w:rPr>
              <w:t>The findings [from a Simpson Grierson annual survey] are that Mayors and Chairs were supportive of intervention from central government but wanted the discretion to deal with local issues locally. Most Mayors and Chairs (70 per cent) support the concept of national plan templates. Of those who support a template, opinions are divided on the provisions they want to see. Almost all support standard definitions and terms (98 per cent). Although this is closely followed by prescribing the format of RMA provisions (78 per cent). There was less support for providing generic content for some rules (45 per cent).”</w:t>
            </w:r>
          </w:p>
          <w:p w:rsidR="00CA02B5" w:rsidRPr="00FD6547" w:rsidRDefault="00CA02B5" w:rsidP="00376CA2">
            <w:pPr>
              <w:pStyle w:val="BodyText"/>
              <w:ind w:left="284" w:right="284"/>
            </w:pPr>
            <w:r w:rsidRPr="008B34F6">
              <w:rPr>
                <w:color w:val="FFFFFF" w:themeColor="background1"/>
                <w:szCs w:val="24"/>
              </w:rPr>
              <w:t>(Local Government New Zealand and Simpson Grierson, 2015)</w:t>
            </w:r>
            <w:r w:rsidRPr="008B34F6">
              <w:rPr>
                <w:color w:val="FFFFFF" w:themeColor="background1"/>
                <w:szCs w:val="24"/>
              </w:rPr>
              <w:sym w:font="Webdings" w:char="F037"/>
            </w:r>
          </w:p>
        </w:tc>
        <w:tc>
          <w:tcPr>
            <w:tcW w:w="322" w:type="dxa"/>
          </w:tcPr>
          <w:p w:rsidR="00CA02B5" w:rsidRPr="00FD6547" w:rsidRDefault="00CA02B5" w:rsidP="00376CA2">
            <w:pPr>
              <w:pStyle w:val="BodyText"/>
            </w:pPr>
          </w:p>
        </w:tc>
        <w:tc>
          <w:tcPr>
            <w:tcW w:w="4815" w:type="dxa"/>
            <w:tcMar>
              <w:left w:w="0" w:type="dxa"/>
              <w:right w:w="0" w:type="dxa"/>
            </w:tcMar>
          </w:tcPr>
          <w:p w:rsidR="00CA02B5" w:rsidRPr="00FD6547" w:rsidRDefault="00CA02B5" w:rsidP="00376CA2">
            <w:pPr>
              <w:pStyle w:val="BodyText"/>
              <w:spacing w:before="0" w:after="0" w:line="240" w:lineRule="auto"/>
            </w:pPr>
            <w:r w:rsidRPr="00FD6547">
              <w:rPr>
                <w:noProof/>
              </w:rPr>
              <w:drawing>
                <wp:inline distT="0" distB="0" distL="0" distR="0" wp14:anchorId="699C116C" wp14:editId="235547C2">
                  <wp:extent cx="2600325" cy="3905250"/>
                  <wp:effectExtent l="0" t="0" r="9525" b="0"/>
                  <wp:docPr id="20" name="Picture 20" descr="\\Anchor\mccutcheona$\Desktop\MFE Urban Environments Stock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chor\mccutcheona$\Desktop\MFE Urban Environments Stock 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3905250"/>
                          </a:xfrm>
                          <a:prstGeom prst="rect">
                            <a:avLst/>
                          </a:prstGeom>
                          <a:noFill/>
                          <a:ln>
                            <a:noFill/>
                          </a:ln>
                        </pic:spPr>
                      </pic:pic>
                    </a:graphicData>
                  </a:graphic>
                </wp:inline>
              </w:drawing>
            </w:r>
          </w:p>
        </w:tc>
      </w:tr>
      <w:bookmarkEnd w:id="5"/>
      <w:bookmarkEnd w:id="6"/>
      <w:bookmarkEnd w:id="7"/>
      <w:bookmarkEnd w:id="8"/>
    </w:tbl>
    <w:p w:rsidR="003D6C73" w:rsidRPr="00FD6547" w:rsidRDefault="003D6C73" w:rsidP="0068274B">
      <w:pPr>
        <w:pStyle w:val="BodyText"/>
        <w:jc w:val="center"/>
      </w:pPr>
    </w:p>
    <w:p w:rsidR="00505480" w:rsidRPr="008B34F6" w:rsidRDefault="003449F2" w:rsidP="008B34F6">
      <w:pPr>
        <w:pStyle w:val="Heading1"/>
        <w:rPr>
          <w:rStyle w:val="Heading1Char"/>
          <w:b/>
          <w:bCs/>
        </w:rPr>
      </w:pPr>
      <w:bookmarkStart w:id="9" w:name="_Toc477438499"/>
      <w:r w:rsidRPr="008B34F6">
        <w:rPr>
          <w:rStyle w:val="Heading1Char"/>
          <w:b/>
          <w:bCs/>
        </w:rPr>
        <w:t xml:space="preserve">Section 2: </w:t>
      </w:r>
      <w:r w:rsidR="00505480" w:rsidRPr="008B34F6">
        <w:rPr>
          <w:rStyle w:val="Heading1Char"/>
          <w:b/>
          <w:bCs/>
        </w:rPr>
        <w:t xml:space="preserve">Process for developing the </w:t>
      </w:r>
      <w:r w:rsidR="00F70BCC" w:rsidRPr="008B34F6">
        <w:rPr>
          <w:rStyle w:val="Heading1Char"/>
          <w:b/>
          <w:bCs/>
        </w:rPr>
        <w:t>N</w:t>
      </w:r>
      <w:r w:rsidR="00505480" w:rsidRPr="008B34F6">
        <w:rPr>
          <w:rStyle w:val="Heading1Char"/>
          <w:b/>
          <w:bCs/>
        </w:rPr>
        <w:t xml:space="preserve">ational </w:t>
      </w:r>
      <w:r w:rsidR="00F70BCC" w:rsidRPr="008B34F6">
        <w:rPr>
          <w:rStyle w:val="Heading1Char"/>
          <w:b/>
          <w:bCs/>
        </w:rPr>
        <w:t>P</w:t>
      </w:r>
      <w:r w:rsidR="00505480" w:rsidRPr="008B34F6">
        <w:rPr>
          <w:rStyle w:val="Heading1Char"/>
          <w:b/>
          <w:bCs/>
        </w:rPr>
        <w:t xml:space="preserve">lanning </w:t>
      </w:r>
      <w:r w:rsidR="00F70BCC" w:rsidRPr="008B34F6">
        <w:rPr>
          <w:rStyle w:val="Heading1Char"/>
          <w:b/>
          <w:bCs/>
        </w:rPr>
        <w:t>S</w:t>
      </w:r>
      <w:r w:rsidR="00505480" w:rsidRPr="008B34F6">
        <w:rPr>
          <w:rStyle w:val="Heading1Char"/>
          <w:b/>
          <w:bCs/>
        </w:rPr>
        <w:t>tandards</w:t>
      </w:r>
      <w:bookmarkEnd w:id="9"/>
      <w:r w:rsidR="00505480" w:rsidRPr="008B34F6">
        <w:rPr>
          <w:rStyle w:val="Heading1Char"/>
          <w:b/>
          <w:bCs/>
        </w:rPr>
        <w:t xml:space="preserve"> </w:t>
      </w:r>
    </w:p>
    <w:p w:rsidR="00A52C52" w:rsidRPr="002317B0" w:rsidRDefault="00A52C52" w:rsidP="002317B0">
      <w:pPr>
        <w:pStyle w:val="Heading2"/>
      </w:pPr>
      <w:bookmarkStart w:id="10" w:name="_Toc477438500"/>
      <w:r w:rsidRPr="002317B0">
        <w:t xml:space="preserve">Scope of the first set </w:t>
      </w:r>
      <w:bookmarkEnd w:id="10"/>
    </w:p>
    <w:p w:rsidR="00A52C52" w:rsidRPr="00FD6547" w:rsidRDefault="00A52C52" w:rsidP="00A52C52">
      <w:r w:rsidRPr="00FD6547">
        <w:t xml:space="preserve">Under </w:t>
      </w:r>
      <w:r w:rsidR="00F64B45" w:rsidRPr="00FD6547">
        <w:t>s</w:t>
      </w:r>
      <w:r w:rsidRPr="00FD6547">
        <w:t>ection 58C</w:t>
      </w:r>
      <w:r w:rsidR="00F64B45" w:rsidRPr="00FD6547">
        <w:t xml:space="preserve"> of the Resource Management Act 1991 (RMA),</w:t>
      </w:r>
      <w:r w:rsidR="00E475E4" w:rsidRPr="00FD6547">
        <w:rPr>
          <w:rStyle w:val="FootnoteReference"/>
          <w:color w:val="auto"/>
        </w:rPr>
        <w:footnoteReference w:id="4"/>
      </w:r>
      <w:r w:rsidRPr="00FD6547">
        <w:t xml:space="preserve"> the </w:t>
      </w:r>
      <w:r w:rsidR="007B6C9A" w:rsidRPr="00FD6547">
        <w:t>N</w:t>
      </w:r>
      <w:r w:rsidRPr="00FD6547">
        <w:t xml:space="preserve">ational </w:t>
      </w:r>
      <w:r w:rsidR="007B6C9A" w:rsidRPr="00FD6547">
        <w:t>P</w:t>
      </w:r>
      <w:r w:rsidRPr="00FD6547">
        <w:t xml:space="preserve">lanning </w:t>
      </w:r>
      <w:r w:rsidR="007B6C9A" w:rsidRPr="00FD6547">
        <w:t>S</w:t>
      </w:r>
      <w:r w:rsidRPr="00FD6547">
        <w:t xml:space="preserve">tandards can </w:t>
      </w:r>
      <w:r w:rsidR="00B22B91" w:rsidRPr="00FD6547">
        <w:t>be prepared for many different elements of plans, including</w:t>
      </w:r>
      <w:r w:rsidRPr="00FD6547">
        <w:t>: objectives, policies, methods (including rules) and other provisions, as well as the structure and form of plans. Standards can also be applied generally, to specific regions or districts, or to areas of New Zealand. The timeframes for implementation can also be set in the Standards.</w:t>
      </w:r>
    </w:p>
    <w:p w:rsidR="00A52C52" w:rsidRPr="00FD6547" w:rsidRDefault="00A52C52" w:rsidP="00A52C52">
      <w:r w:rsidRPr="00FD6547">
        <w:t xml:space="preserve">Under </w:t>
      </w:r>
      <w:r w:rsidR="00F64B45" w:rsidRPr="00FD6547">
        <w:t>s</w:t>
      </w:r>
      <w:r w:rsidRPr="00FD6547">
        <w:t xml:space="preserve">ection </w:t>
      </w:r>
      <w:proofErr w:type="gramStart"/>
      <w:r w:rsidR="00EE3BC5" w:rsidRPr="00CE4ECF">
        <w:t>58G(</w:t>
      </w:r>
      <w:proofErr w:type="gramEnd"/>
      <w:r w:rsidR="00EE3BC5" w:rsidRPr="00CE4ECF">
        <w:t>2)</w:t>
      </w:r>
      <w:r w:rsidR="00EE3BC5" w:rsidRPr="00FD6547">
        <w:t xml:space="preserve"> </w:t>
      </w:r>
      <w:r w:rsidR="00850D17" w:rsidRPr="00FD6547">
        <w:t>of the RMA</w:t>
      </w:r>
      <w:r w:rsidRPr="00FD6547">
        <w:t>, the first set of Planning Standards must as a minimum include:</w:t>
      </w:r>
    </w:p>
    <w:p w:rsidR="00A52C52" w:rsidRPr="00FD6547" w:rsidRDefault="00F64B45" w:rsidP="00A52C52">
      <w:pPr>
        <w:pStyle w:val="Bullet"/>
        <w:tabs>
          <w:tab w:val="left" w:pos="397"/>
        </w:tabs>
      </w:pPr>
      <w:r w:rsidRPr="00FD6547">
        <w:t>a</w:t>
      </w:r>
      <w:r w:rsidR="00A52C52" w:rsidRPr="00FD6547">
        <w:t xml:space="preserve"> structure and form </w:t>
      </w:r>
      <w:r w:rsidR="00221DCE" w:rsidRPr="00FD6547">
        <w:t>for</w:t>
      </w:r>
      <w:r w:rsidR="00A52C52" w:rsidRPr="00FD6547">
        <w:t xml:space="preserve"> plans, including references to relevant national policy statements, national environmental standards, and regulations made under the RMA</w:t>
      </w:r>
    </w:p>
    <w:p w:rsidR="00A52C52" w:rsidRPr="00FD6547" w:rsidRDefault="00F64B45" w:rsidP="00A52C52">
      <w:pPr>
        <w:pStyle w:val="Bullet"/>
        <w:tabs>
          <w:tab w:val="left" w:pos="397"/>
        </w:tabs>
      </w:pPr>
      <w:r w:rsidRPr="00FD6547">
        <w:t>d</w:t>
      </w:r>
      <w:r w:rsidR="00A52C52" w:rsidRPr="00FD6547">
        <w:t>efinitions</w:t>
      </w:r>
    </w:p>
    <w:p w:rsidR="00A52C52" w:rsidRPr="00FD6547" w:rsidRDefault="00F64B45" w:rsidP="00A52C52">
      <w:pPr>
        <w:pStyle w:val="Bullet"/>
        <w:tabs>
          <w:tab w:val="left" w:pos="397"/>
        </w:tabs>
      </w:pPr>
      <w:proofErr w:type="gramStart"/>
      <w:r w:rsidRPr="00FD6547">
        <w:t>r</w:t>
      </w:r>
      <w:r w:rsidR="00A52C52" w:rsidRPr="00FD6547">
        <w:t>equirements</w:t>
      </w:r>
      <w:proofErr w:type="gramEnd"/>
      <w:r w:rsidR="00A52C52" w:rsidRPr="00FD6547">
        <w:t xml:space="preserve"> for the electronic functionality and accessibility of plans.</w:t>
      </w:r>
    </w:p>
    <w:p w:rsidR="007E50DD" w:rsidRPr="00FD6547" w:rsidRDefault="00A52C52" w:rsidP="00843266">
      <w:r w:rsidRPr="00FD6547">
        <w:t xml:space="preserve">These centre on the </w:t>
      </w:r>
      <w:r w:rsidR="00707371" w:rsidRPr="00FD6547">
        <w:t>elements</w:t>
      </w:r>
      <w:r w:rsidRPr="00FD6547">
        <w:t xml:space="preserve"> of plans that will </w:t>
      </w:r>
      <w:r w:rsidR="007859EC" w:rsidRPr="00FD6547">
        <w:t xml:space="preserve">provide the most benefits for plan </w:t>
      </w:r>
      <w:r w:rsidRPr="00FD6547">
        <w:t xml:space="preserve">standardisation. Accordingly, the first set of National Planning Standards </w:t>
      </w:r>
      <w:r w:rsidR="007859EC" w:rsidRPr="00FD6547">
        <w:t xml:space="preserve">will likely include standards relating to: </w:t>
      </w:r>
    </w:p>
    <w:p w:rsidR="007E50DD" w:rsidRPr="009F297C" w:rsidRDefault="00BD4B8C" w:rsidP="009F297C">
      <w:pPr>
        <w:pStyle w:val="Bullet"/>
      </w:pPr>
      <w:r w:rsidRPr="009F297C">
        <w:t>p</w:t>
      </w:r>
      <w:r w:rsidR="00843266" w:rsidRPr="009F297C">
        <w:t xml:space="preserve">lan </w:t>
      </w:r>
      <w:r w:rsidR="007859EC" w:rsidRPr="009F297C">
        <w:t>structure and form</w:t>
      </w:r>
    </w:p>
    <w:p w:rsidR="007E50DD" w:rsidRPr="009F297C" w:rsidRDefault="00843266" w:rsidP="009F297C">
      <w:pPr>
        <w:pStyle w:val="Bullet"/>
      </w:pPr>
      <w:r w:rsidRPr="009F297C">
        <w:t>spatial layers</w:t>
      </w:r>
    </w:p>
    <w:p w:rsidR="007E50DD" w:rsidRPr="009F297C" w:rsidRDefault="00843266" w:rsidP="009F297C">
      <w:pPr>
        <w:pStyle w:val="Bullet"/>
      </w:pPr>
      <w:r w:rsidRPr="009F297C">
        <w:lastRenderedPageBreak/>
        <w:t>d</w:t>
      </w:r>
      <w:r w:rsidR="00A52C52" w:rsidRPr="009F297C">
        <w:t>efinitions</w:t>
      </w:r>
    </w:p>
    <w:p w:rsidR="007E50DD" w:rsidRPr="009F297C" w:rsidRDefault="00843266" w:rsidP="009F297C">
      <w:pPr>
        <w:pStyle w:val="Bullet"/>
      </w:pPr>
      <w:r w:rsidRPr="009F297C">
        <w:t>incorporation of nationa</w:t>
      </w:r>
      <w:r w:rsidR="00A52C52" w:rsidRPr="009F297C">
        <w:t>l direction</w:t>
      </w:r>
    </w:p>
    <w:p w:rsidR="007E50DD" w:rsidRPr="009F297C" w:rsidRDefault="00843266" w:rsidP="009F297C">
      <w:pPr>
        <w:pStyle w:val="Bullet"/>
      </w:pPr>
      <w:r w:rsidRPr="009F297C">
        <w:t>m</w:t>
      </w:r>
      <w:r w:rsidR="00A52C52" w:rsidRPr="009F297C">
        <w:t>etrics</w:t>
      </w:r>
    </w:p>
    <w:p w:rsidR="007E50DD" w:rsidRPr="009F297C" w:rsidRDefault="00A52C52" w:rsidP="009F297C">
      <w:pPr>
        <w:pStyle w:val="Bullet"/>
      </w:pPr>
      <w:r w:rsidRPr="009F297C">
        <w:t>administrative provisions</w:t>
      </w:r>
    </w:p>
    <w:p w:rsidR="007E50DD" w:rsidRPr="009F297C" w:rsidRDefault="00843266" w:rsidP="009F297C">
      <w:pPr>
        <w:pStyle w:val="Bullet"/>
      </w:pPr>
      <w:r w:rsidRPr="009F297C">
        <w:t>m</w:t>
      </w:r>
      <w:r w:rsidR="00A52C52" w:rsidRPr="009F297C">
        <w:t>apping</w:t>
      </w:r>
    </w:p>
    <w:p w:rsidR="00A52C52" w:rsidRPr="009F297C" w:rsidRDefault="00E60E5C" w:rsidP="009F297C">
      <w:pPr>
        <w:pStyle w:val="Bullet"/>
      </w:pPr>
      <w:proofErr w:type="gramStart"/>
      <w:r w:rsidRPr="009F297C">
        <w:t>accessibility</w:t>
      </w:r>
      <w:proofErr w:type="gramEnd"/>
      <w:r w:rsidRPr="009F297C">
        <w:t xml:space="preserve"> of plans online. </w:t>
      </w:r>
    </w:p>
    <w:p w:rsidR="000636F5" w:rsidRPr="002317B0" w:rsidRDefault="00690E11" w:rsidP="002317B0">
      <w:pPr>
        <w:pStyle w:val="Heading2"/>
      </w:pPr>
      <w:bookmarkStart w:id="11" w:name="_Toc477438501"/>
      <w:r w:rsidRPr="002317B0">
        <w:t>N</w:t>
      </w:r>
      <w:r w:rsidR="000636F5" w:rsidRPr="002317B0">
        <w:t xml:space="preserve">ational </w:t>
      </w:r>
      <w:r w:rsidRPr="002317B0">
        <w:t>P</w:t>
      </w:r>
      <w:r w:rsidR="000636F5" w:rsidRPr="002317B0">
        <w:t xml:space="preserve">lanning </w:t>
      </w:r>
      <w:r w:rsidRPr="002317B0">
        <w:t>S</w:t>
      </w:r>
      <w:r w:rsidR="000636F5" w:rsidRPr="002317B0">
        <w:t>tandards</w:t>
      </w:r>
      <w:bookmarkEnd w:id="11"/>
      <w:r w:rsidRPr="002317B0">
        <w:t xml:space="preserve"> updates</w:t>
      </w:r>
    </w:p>
    <w:p w:rsidR="009F3EAF" w:rsidRPr="009F297C" w:rsidRDefault="005F6F6C" w:rsidP="009F297C">
      <w:pPr>
        <w:pStyle w:val="BodyText"/>
      </w:pPr>
      <w:proofErr w:type="gramStart"/>
      <w:r w:rsidRPr="009F297C">
        <w:t xml:space="preserve">Experience from Australian states using planning ‘templates’ suggests that </w:t>
      </w:r>
      <w:r w:rsidR="00690E11" w:rsidRPr="009F297C">
        <w:t>the National Planning Standards will need to be updated</w:t>
      </w:r>
      <w:r w:rsidRPr="009F297C">
        <w:t xml:space="preserve"> over time.</w:t>
      </w:r>
      <w:proofErr w:type="gramEnd"/>
      <w:r w:rsidRPr="009F297C">
        <w:t xml:space="preserve"> </w:t>
      </w:r>
      <w:r w:rsidR="002E1371" w:rsidRPr="009F297C">
        <w:t xml:space="preserve">For example, maintaining a core list of national definitions will likely require amendments in the future. </w:t>
      </w:r>
    </w:p>
    <w:p w:rsidR="007C0DC6" w:rsidRPr="009F297C" w:rsidRDefault="000F2F3B" w:rsidP="009F297C">
      <w:pPr>
        <w:pStyle w:val="BodyText"/>
      </w:pPr>
      <w:r w:rsidRPr="009F297C">
        <w:t>F</w:t>
      </w:r>
      <w:r w:rsidR="0038576D" w:rsidRPr="009F297C">
        <w:t xml:space="preserve">uture standards </w:t>
      </w:r>
      <w:r w:rsidR="005F6F6C" w:rsidRPr="009F297C">
        <w:t xml:space="preserve">could provide more content to help implement </w:t>
      </w:r>
      <w:r w:rsidR="00A30930" w:rsidRPr="009F297C">
        <w:t>existing and future na</w:t>
      </w:r>
      <w:r w:rsidR="002E1371" w:rsidRPr="009F297C">
        <w:t>tional policy statements</w:t>
      </w:r>
      <w:r w:rsidR="00DF6166" w:rsidRPr="009F297C">
        <w:t xml:space="preserve">. </w:t>
      </w:r>
      <w:r w:rsidR="00707497" w:rsidRPr="009F297C">
        <w:t>These standards could</w:t>
      </w:r>
      <w:r w:rsidR="004F66C9" w:rsidRPr="009F297C">
        <w:t xml:space="preserve"> prescribe how councils should implement national direction in more detail </w:t>
      </w:r>
      <w:r w:rsidR="00B22B91" w:rsidRPr="009F297C">
        <w:t>(</w:t>
      </w:r>
      <w:proofErr w:type="spellStart"/>
      <w:r w:rsidR="00B22B91" w:rsidRPr="009F297C">
        <w:t>eg</w:t>
      </w:r>
      <w:proofErr w:type="spellEnd"/>
      <w:r w:rsidR="00B22B91" w:rsidRPr="009F297C">
        <w:t xml:space="preserve">, </w:t>
      </w:r>
      <w:r w:rsidR="004F66C9" w:rsidRPr="009F297C">
        <w:t>the form of plan provisions</w:t>
      </w:r>
      <w:r w:rsidR="00B22B91" w:rsidRPr="009F297C">
        <w:t>)</w:t>
      </w:r>
      <w:r w:rsidR="009F297C">
        <w:t xml:space="preserve">. </w:t>
      </w:r>
      <w:r w:rsidR="004F66C9" w:rsidRPr="009F297C">
        <w:t xml:space="preserve">This would assist councils and ensure a </w:t>
      </w:r>
      <w:r w:rsidR="009F297C">
        <w:t>nationally consistent approach.</w:t>
      </w:r>
      <w:r w:rsidR="004F66C9" w:rsidRPr="009F297C">
        <w:t xml:space="preserve"> </w:t>
      </w:r>
      <w:r w:rsidR="00DF6166" w:rsidRPr="009F297C">
        <w:t xml:space="preserve">Similarly, other provisions in plans that would benefit from a more nationally consistent approach could </w:t>
      </w:r>
      <w:r w:rsidR="00B22B91" w:rsidRPr="009F297C">
        <w:t xml:space="preserve">also </w:t>
      </w:r>
      <w:r w:rsidR="00DF6166" w:rsidRPr="009F297C">
        <w:t>be considered for a future planning standard.</w:t>
      </w:r>
    </w:p>
    <w:p w:rsidR="00613B3D" w:rsidRPr="00FD6547" w:rsidRDefault="007C0DC6" w:rsidP="009F297C">
      <w:pPr>
        <w:pStyle w:val="BodyText"/>
      </w:pPr>
      <w:r w:rsidRPr="009F297C">
        <w:t>The ability to create Planning Standards on a wide variety of plan elements will need to be balanced against the impact on councils as they update their plans to reflect the Planning Standards. A likely</w:t>
      </w:r>
      <w:r w:rsidRPr="00FD6547">
        <w:t xml:space="preserve"> programme of future Planning Standards will need to be considered and published in advanced.</w:t>
      </w:r>
      <w:r w:rsidR="00DF6166" w:rsidRPr="00FD6547">
        <w:t xml:space="preserve">    </w:t>
      </w:r>
    </w:p>
    <w:p w:rsidR="003B04EB" w:rsidRPr="009F297C" w:rsidRDefault="00472CE5" w:rsidP="00505480">
      <w:pPr>
        <w:pStyle w:val="Heading2"/>
      </w:pPr>
      <w:r w:rsidRPr="00FD6547">
        <w:rPr>
          <w:noProof/>
          <w:color w:val="auto"/>
        </w:rPr>
        <w:drawing>
          <wp:inline distT="0" distB="0" distL="0" distR="0" wp14:anchorId="19AEAA0E" wp14:editId="5CBEA6FD">
            <wp:extent cx="5400040" cy="2590981"/>
            <wp:effectExtent l="0" t="0" r="0" b="0"/>
            <wp:docPr id="3" name="Picture 3" descr="\\Anchor\mccutcheona$\My Pictures\DT\DSC_0789.jpg"/>
            <wp:cNvGraphicFramePr/>
            <a:graphic xmlns:a="http://schemas.openxmlformats.org/drawingml/2006/main">
              <a:graphicData uri="http://schemas.openxmlformats.org/drawingml/2006/picture">
                <pic:pic xmlns:pic="http://schemas.openxmlformats.org/drawingml/2006/picture">
                  <pic:nvPicPr>
                    <pic:cNvPr id="21" name="Picture 21" descr="\\Anchor\mccutcheona$\My Pictures\DT\DSC_0789.jpg"/>
                    <pic:cNvPicPr/>
                  </pic:nvPicPr>
                  <pic:blipFill rotWithShape="1">
                    <a:blip r:embed="rId17" cstate="print">
                      <a:extLst>
                        <a:ext uri="{28A0092B-C50C-407E-A947-70E740481C1C}">
                          <a14:useLocalDpi xmlns:a14="http://schemas.microsoft.com/office/drawing/2010/main" val="0"/>
                        </a:ext>
                      </a:extLst>
                    </a:blip>
                    <a:srcRect t="28045"/>
                    <a:stretch/>
                  </pic:blipFill>
                  <pic:spPr bwMode="auto">
                    <a:xfrm>
                      <a:off x="0" y="0"/>
                      <a:ext cx="5400040" cy="2590981"/>
                    </a:xfrm>
                    <a:prstGeom prst="rect">
                      <a:avLst/>
                    </a:prstGeom>
                    <a:noFill/>
                    <a:ln>
                      <a:noFill/>
                    </a:ln>
                    <a:extLst>
                      <a:ext uri="{53640926-AAD7-44D8-BBD7-CCE9431645EC}">
                        <a14:shadowObscured xmlns:a14="http://schemas.microsoft.com/office/drawing/2010/main"/>
                      </a:ext>
                    </a:extLst>
                  </pic:spPr>
                </pic:pic>
              </a:graphicData>
            </a:graphic>
          </wp:inline>
        </w:drawing>
      </w:r>
      <w:r w:rsidR="00080D17" w:rsidRPr="00FD6547">
        <w:rPr>
          <w:color w:val="auto"/>
        </w:rPr>
        <w:br w:type="page"/>
      </w:r>
      <w:bookmarkStart w:id="12" w:name="_Toc477438502"/>
      <w:r w:rsidR="003B04EB" w:rsidRPr="009F297C">
        <w:lastRenderedPageBreak/>
        <w:t xml:space="preserve">Phases of </w:t>
      </w:r>
      <w:r w:rsidR="004A15F5" w:rsidRPr="009F297C">
        <w:t>N</w:t>
      </w:r>
      <w:r w:rsidR="00E60E5C" w:rsidRPr="009F297C">
        <w:t xml:space="preserve">ational </w:t>
      </w:r>
      <w:r w:rsidR="004A15F5" w:rsidRPr="009F297C">
        <w:t>P</w:t>
      </w:r>
      <w:r w:rsidR="00E60E5C" w:rsidRPr="009F297C">
        <w:t xml:space="preserve">lanning </w:t>
      </w:r>
      <w:r w:rsidR="004A15F5" w:rsidRPr="009F297C">
        <w:t>S</w:t>
      </w:r>
      <w:r w:rsidR="003B04EB" w:rsidRPr="009F297C">
        <w:t>tandards preparation</w:t>
      </w:r>
      <w:bookmarkEnd w:id="12"/>
      <w:r w:rsidR="003B04EB" w:rsidRPr="009F297C">
        <w:t xml:space="preserve"> </w:t>
      </w:r>
    </w:p>
    <w:p w:rsidR="003B04EB" w:rsidRDefault="003B04EB" w:rsidP="009F297C">
      <w:pPr>
        <w:pStyle w:val="BodyText"/>
      </w:pPr>
      <w:r w:rsidRPr="009F297C">
        <w:t>The</w:t>
      </w:r>
      <w:r w:rsidR="00505480" w:rsidRPr="009F297C">
        <w:t xml:space="preserve"> </w:t>
      </w:r>
      <w:r w:rsidRPr="009F297C">
        <w:t xml:space="preserve">content and detail of the standards will </w:t>
      </w:r>
      <w:r w:rsidR="00505480" w:rsidRPr="009F297C">
        <w:t>be developed over a two</w:t>
      </w:r>
      <w:r w:rsidR="006F23B6" w:rsidRPr="009F297C">
        <w:t>-</w:t>
      </w:r>
      <w:r w:rsidR="00505480" w:rsidRPr="009F297C">
        <w:t xml:space="preserve">year </w:t>
      </w:r>
      <w:r w:rsidR="003B146F" w:rsidRPr="009F297C">
        <w:t>period.  Input will be sought f</w:t>
      </w:r>
      <w:r w:rsidRPr="009F297C">
        <w:t xml:space="preserve">rom </w:t>
      </w:r>
      <w:r w:rsidR="00EC27AF" w:rsidRPr="009F297C">
        <w:t>council s</w:t>
      </w:r>
      <w:r w:rsidR="003B146F" w:rsidRPr="009F297C">
        <w:t xml:space="preserve">taff, </w:t>
      </w:r>
      <w:r w:rsidR="00EC27AF" w:rsidRPr="009F297C">
        <w:t xml:space="preserve">other planning professionals </w:t>
      </w:r>
      <w:r w:rsidR="003B146F" w:rsidRPr="009F297C">
        <w:t xml:space="preserve">and </w:t>
      </w:r>
      <w:r w:rsidR="00EC27AF" w:rsidRPr="009F297C">
        <w:t>plan users</w:t>
      </w:r>
      <w:r w:rsidRPr="009F297C">
        <w:t xml:space="preserve">. </w:t>
      </w:r>
      <w:r w:rsidR="003B146F" w:rsidRPr="009F297C">
        <w:t xml:space="preserve">The key phases of development are set out below. </w:t>
      </w:r>
      <w:r w:rsidR="00EC27AF" w:rsidRPr="009F297C">
        <w:t xml:space="preserve"> </w:t>
      </w:r>
    </w:p>
    <w:p w:rsidR="009F297C" w:rsidRPr="009F297C" w:rsidRDefault="00CE4ECF" w:rsidP="009F297C">
      <w:pPr>
        <w:pStyle w:val="BodyText"/>
      </w:pPr>
      <w:r>
        <w:pict>
          <v:shape id="_x0000_i1025" type="#_x0000_t75" style="width:453pt;height:621.75pt">
            <v:imagedata r:id="rId18" o:title="MFE-AoG 17168 National Planning standards_Figures_v93"/>
          </v:shape>
        </w:pict>
      </w:r>
    </w:p>
    <w:p w:rsidR="003F1AE4" w:rsidRPr="009F297C" w:rsidRDefault="003449F2" w:rsidP="009F297C">
      <w:pPr>
        <w:pStyle w:val="Heading1"/>
      </w:pPr>
      <w:bookmarkStart w:id="13" w:name="_Toc477438503"/>
      <w:r w:rsidRPr="009F297C">
        <w:lastRenderedPageBreak/>
        <w:t xml:space="preserve">Section 3: </w:t>
      </w:r>
      <w:r w:rsidR="007A20F1" w:rsidRPr="009F297C">
        <w:t xml:space="preserve">Outcomes </w:t>
      </w:r>
      <w:r w:rsidR="00A03F0E" w:rsidRPr="009F297C">
        <w:t xml:space="preserve">and </w:t>
      </w:r>
      <w:r w:rsidR="00B966F0" w:rsidRPr="009F297C">
        <w:t>i</w:t>
      </w:r>
      <w:r w:rsidR="00A03F0E" w:rsidRPr="009F297C">
        <w:t xml:space="preserve">mplementation </w:t>
      </w:r>
      <w:r w:rsidR="007A20F1" w:rsidRPr="009F297C">
        <w:t xml:space="preserve">of the </w:t>
      </w:r>
      <w:r w:rsidR="006F06F8" w:rsidRPr="009F297C">
        <w:t>N</w:t>
      </w:r>
      <w:r w:rsidR="007A20F1" w:rsidRPr="009F297C">
        <w:t xml:space="preserve">ational </w:t>
      </w:r>
      <w:r w:rsidR="006F06F8" w:rsidRPr="009F297C">
        <w:t>P</w:t>
      </w:r>
      <w:r w:rsidR="007A20F1" w:rsidRPr="009F297C">
        <w:t xml:space="preserve">lanning </w:t>
      </w:r>
      <w:r w:rsidR="006F06F8" w:rsidRPr="009F297C">
        <w:t>S</w:t>
      </w:r>
      <w:r w:rsidR="007A20F1" w:rsidRPr="009F297C">
        <w:t>tandards</w:t>
      </w:r>
      <w:bookmarkEnd w:id="13"/>
    </w:p>
    <w:p w:rsidR="00C5557A" w:rsidRPr="009F297C" w:rsidRDefault="00C5557A" w:rsidP="009F297C">
      <w:pPr>
        <w:pStyle w:val="Heading2"/>
      </w:pPr>
      <w:bookmarkStart w:id="14" w:name="_Toc477438504"/>
      <w:r w:rsidRPr="009F297C">
        <w:t>Anticipated outcomes</w:t>
      </w:r>
      <w:bookmarkEnd w:id="14"/>
    </w:p>
    <w:p w:rsidR="001D7134" w:rsidRPr="00FD6547" w:rsidRDefault="002A3101" w:rsidP="0054699E">
      <w:r w:rsidRPr="00FD6547">
        <w:t xml:space="preserve">The </w:t>
      </w:r>
      <w:r w:rsidR="006F06F8" w:rsidRPr="00FD6547">
        <w:t>P</w:t>
      </w:r>
      <w:r w:rsidRPr="00FD6547">
        <w:t xml:space="preserve">lanning </w:t>
      </w:r>
      <w:r w:rsidR="006F06F8" w:rsidRPr="00FD6547">
        <w:t>S</w:t>
      </w:r>
      <w:r w:rsidRPr="00FD6547">
        <w:t>tandards are an opportunity</w:t>
      </w:r>
      <w:r w:rsidR="007A20F1" w:rsidRPr="00FD6547">
        <w:t xml:space="preserve"> to resolve the problems </w:t>
      </w:r>
      <w:r w:rsidR="002D5CF8" w:rsidRPr="00FD6547">
        <w:t>outlined in this paper</w:t>
      </w:r>
      <w:r w:rsidR="001D7134" w:rsidRPr="00FD6547">
        <w:t>.</w:t>
      </w:r>
    </w:p>
    <w:p w:rsidR="00CD31B9" w:rsidRPr="00F65782" w:rsidRDefault="00CD31B9" w:rsidP="00F65782">
      <w:pPr>
        <w:pStyle w:val="Box"/>
        <w:rPr>
          <w:b/>
        </w:rPr>
      </w:pPr>
      <w:r w:rsidRPr="00F65782">
        <w:rPr>
          <w:b/>
        </w:rPr>
        <w:t xml:space="preserve">The key outcomes of the </w:t>
      </w:r>
      <w:r w:rsidR="006F06F8" w:rsidRPr="00F65782">
        <w:rPr>
          <w:b/>
        </w:rPr>
        <w:t>N</w:t>
      </w:r>
      <w:r w:rsidRPr="00F65782">
        <w:rPr>
          <w:b/>
        </w:rPr>
        <w:t xml:space="preserve">ational </w:t>
      </w:r>
      <w:r w:rsidR="006F06F8" w:rsidRPr="00F65782">
        <w:rPr>
          <w:b/>
        </w:rPr>
        <w:t>P</w:t>
      </w:r>
      <w:r w:rsidRPr="00F65782">
        <w:rPr>
          <w:b/>
        </w:rPr>
        <w:t xml:space="preserve">lanning </w:t>
      </w:r>
      <w:r w:rsidR="006F06F8" w:rsidRPr="00F65782">
        <w:rPr>
          <w:b/>
        </w:rPr>
        <w:t>S</w:t>
      </w:r>
      <w:r w:rsidRPr="00F65782">
        <w:rPr>
          <w:b/>
        </w:rPr>
        <w:t>tandards are</w:t>
      </w:r>
      <w:r w:rsidR="009E695C" w:rsidRPr="00F65782">
        <w:rPr>
          <w:b/>
        </w:rPr>
        <w:t xml:space="preserve"> listed below.</w:t>
      </w:r>
    </w:p>
    <w:p w:rsidR="007A7611" w:rsidRPr="00FD6547" w:rsidRDefault="009E695C" w:rsidP="00F65782">
      <w:pPr>
        <w:pStyle w:val="Boxbullet"/>
        <w:numPr>
          <w:ilvl w:val="0"/>
          <w:numId w:val="44"/>
        </w:numPr>
      </w:pPr>
      <w:r w:rsidRPr="00FD6547">
        <w:t>L</w:t>
      </w:r>
      <w:r w:rsidR="00C21736" w:rsidRPr="00FD6547">
        <w:t>ess time</w:t>
      </w:r>
      <w:r w:rsidR="00F34BBD" w:rsidRPr="00FD6547">
        <w:t xml:space="preserve"> and </w:t>
      </w:r>
      <w:r w:rsidR="00C21736" w:rsidRPr="00FD6547">
        <w:t>resources</w:t>
      </w:r>
      <w:r w:rsidR="00A75621" w:rsidRPr="00FD6547">
        <w:t xml:space="preserve"> are required to </w:t>
      </w:r>
      <w:r w:rsidR="00E14994" w:rsidRPr="00FD6547">
        <w:t xml:space="preserve">prepare and </w:t>
      </w:r>
      <w:r w:rsidR="00A75621" w:rsidRPr="00FD6547">
        <w:t>use plans</w:t>
      </w:r>
      <w:r w:rsidRPr="00FD6547">
        <w:t>.</w:t>
      </w:r>
    </w:p>
    <w:p w:rsidR="007A7611" w:rsidRPr="00FD6547" w:rsidRDefault="009E695C" w:rsidP="00F65782">
      <w:pPr>
        <w:pStyle w:val="Boxbullet"/>
        <w:numPr>
          <w:ilvl w:val="0"/>
          <w:numId w:val="44"/>
        </w:numPr>
      </w:pPr>
      <w:r w:rsidRPr="00FD6547">
        <w:t>P</w:t>
      </w:r>
      <w:r w:rsidR="00F5670D" w:rsidRPr="00FD6547">
        <w:t>lan</w:t>
      </w:r>
      <w:r w:rsidR="00D654AD" w:rsidRPr="00FD6547">
        <w:t xml:space="preserve"> content</w:t>
      </w:r>
      <w:r w:rsidR="00F5670D" w:rsidRPr="00FD6547">
        <w:t xml:space="preserve"> </w:t>
      </w:r>
      <w:r w:rsidR="00D654AD" w:rsidRPr="00FD6547">
        <w:t>is</w:t>
      </w:r>
      <w:r w:rsidR="00F5670D" w:rsidRPr="00FD6547">
        <w:t xml:space="preserve"> easier to access</w:t>
      </w:r>
      <w:r w:rsidR="00BB115A" w:rsidRPr="00FD6547">
        <w:t>,</w:t>
      </w:r>
      <w:r w:rsidR="00F5670D" w:rsidRPr="00FD6547">
        <w:t xml:space="preserve"> and </w:t>
      </w:r>
      <w:r w:rsidR="00A50620" w:rsidRPr="00FD6547">
        <w:t>relevant</w:t>
      </w:r>
      <w:r w:rsidR="00D654AD" w:rsidRPr="00FD6547">
        <w:t xml:space="preserve"> content</w:t>
      </w:r>
      <w:r w:rsidR="00BB115A" w:rsidRPr="00FD6547">
        <w:t xml:space="preserve"> easier to find</w:t>
      </w:r>
      <w:r w:rsidRPr="00FD6547">
        <w:t>.</w:t>
      </w:r>
    </w:p>
    <w:p w:rsidR="001B3CB1" w:rsidRPr="00FD6547" w:rsidRDefault="009E695C" w:rsidP="00F65782">
      <w:pPr>
        <w:pStyle w:val="Boxbullet"/>
        <w:numPr>
          <w:ilvl w:val="0"/>
          <w:numId w:val="44"/>
        </w:numPr>
      </w:pPr>
      <w:r w:rsidRPr="00FD6547">
        <w:t>N</w:t>
      </w:r>
      <w:r w:rsidR="001B3CB1" w:rsidRPr="00FD6547">
        <w:t xml:space="preserve">ational direction is consistently </w:t>
      </w:r>
      <w:r w:rsidR="009C3F62" w:rsidRPr="00FD6547">
        <w:t xml:space="preserve">incorporated </w:t>
      </w:r>
      <w:r w:rsidR="001B3CB1" w:rsidRPr="00FD6547">
        <w:t>in plans</w:t>
      </w:r>
      <w:r w:rsidR="0014620F" w:rsidRPr="00FD6547">
        <w:t>, resulting in better</w:t>
      </w:r>
      <w:r w:rsidR="00A50620" w:rsidRPr="00FD6547">
        <w:t xml:space="preserve"> implement</w:t>
      </w:r>
      <w:r w:rsidR="0014620F" w:rsidRPr="00FD6547">
        <w:t>ation</w:t>
      </w:r>
      <w:r w:rsidR="00A50620" w:rsidRPr="00FD6547">
        <w:t xml:space="preserve"> on the ground</w:t>
      </w:r>
      <w:r w:rsidRPr="00FD6547">
        <w:t>.</w:t>
      </w:r>
    </w:p>
    <w:p w:rsidR="007A7611" w:rsidRPr="00FD6547" w:rsidRDefault="009E695C" w:rsidP="00F65782">
      <w:pPr>
        <w:pStyle w:val="Boxbullet"/>
        <w:numPr>
          <w:ilvl w:val="0"/>
          <w:numId w:val="44"/>
        </w:numPr>
      </w:pPr>
      <w:r w:rsidRPr="00FD6547">
        <w:t>C</w:t>
      </w:r>
      <w:r w:rsidR="00BC365E" w:rsidRPr="00FD6547">
        <w:t xml:space="preserve">ouncils </w:t>
      </w:r>
      <w:r w:rsidR="00E664DB" w:rsidRPr="00FD6547">
        <w:t>focus</w:t>
      </w:r>
      <w:r w:rsidR="0014620F" w:rsidRPr="00FD6547">
        <w:t xml:space="preserve"> their resources</w:t>
      </w:r>
      <w:r w:rsidR="00E664DB" w:rsidRPr="00FD6547">
        <w:t xml:space="preserve"> </w:t>
      </w:r>
      <w:r w:rsidR="0014620F" w:rsidRPr="00FD6547">
        <w:t xml:space="preserve">more </w:t>
      </w:r>
      <w:r w:rsidR="00E664DB" w:rsidRPr="00FD6547">
        <w:t>on</w:t>
      </w:r>
      <w:r w:rsidR="00BC365E" w:rsidRPr="00FD6547">
        <w:t xml:space="preserve"> </w:t>
      </w:r>
      <w:r w:rsidR="00A50620" w:rsidRPr="00FD6547">
        <w:t xml:space="preserve">plan content </w:t>
      </w:r>
      <w:r w:rsidR="001637A1" w:rsidRPr="00FD6547">
        <w:t xml:space="preserve">that </w:t>
      </w:r>
      <w:r w:rsidR="00A50620" w:rsidRPr="00FD6547">
        <w:t>influence</w:t>
      </w:r>
      <w:r w:rsidR="00E664DB" w:rsidRPr="00FD6547">
        <w:t>s</w:t>
      </w:r>
      <w:r w:rsidR="00A50620" w:rsidRPr="00FD6547">
        <w:t xml:space="preserve"> </w:t>
      </w:r>
      <w:r w:rsidR="00194150" w:rsidRPr="00FD6547">
        <w:t xml:space="preserve">local </w:t>
      </w:r>
      <w:r w:rsidR="00A50620" w:rsidRPr="00FD6547">
        <w:t>resource management outcomes</w:t>
      </w:r>
      <w:r w:rsidR="001637A1" w:rsidRPr="00FD6547">
        <w:t xml:space="preserve"> and </w:t>
      </w:r>
      <w:r w:rsidR="00E664DB" w:rsidRPr="00FD6547">
        <w:t>is</w:t>
      </w:r>
      <w:r w:rsidR="001637A1" w:rsidRPr="00FD6547">
        <w:t xml:space="preserve"> important to the community</w:t>
      </w:r>
      <w:r w:rsidRPr="00FD6547">
        <w:t>.</w:t>
      </w:r>
      <w:r w:rsidR="001637A1" w:rsidRPr="00FD6547">
        <w:t xml:space="preserve">  </w:t>
      </w:r>
    </w:p>
    <w:p w:rsidR="00A50620" w:rsidRPr="00FD6547" w:rsidRDefault="009E695C" w:rsidP="00F65782">
      <w:pPr>
        <w:pStyle w:val="Boxbullet"/>
        <w:numPr>
          <w:ilvl w:val="0"/>
          <w:numId w:val="44"/>
        </w:numPr>
      </w:pPr>
      <w:r w:rsidRPr="00FD6547">
        <w:t>G</w:t>
      </w:r>
      <w:r w:rsidR="00A50620" w:rsidRPr="00FD6547">
        <w:t>ood planning practice</w:t>
      </w:r>
      <w:r w:rsidR="00E664DB" w:rsidRPr="00FD6547">
        <w:t xml:space="preserve"> is </w:t>
      </w:r>
      <w:r w:rsidR="00510F1C" w:rsidRPr="00FD6547">
        <w:t>applied</w:t>
      </w:r>
      <w:r w:rsidR="00E664DB" w:rsidRPr="00FD6547">
        <w:t xml:space="preserve"> </w:t>
      </w:r>
      <w:r w:rsidR="00E14994" w:rsidRPr="00FD6547">
        <w:t xml:space="preserve">quickly </w:t>
      </w:r>
      <w:r w:rsidR="00E664DB" w:rsidRPr="00FD6547">
        <w:t xml:space="preserve">across councils through the </w:t>
      </w:r>
      <w:r w:rsidR="004A15F5" w:rsidRPr="00FD6547">
        <w:t>N</w:t>
      </w:r>
      <w:r w:rsidR="00E664DB" w:rsidRPr="00FD6547">
        <w:t xml:space="preserve">ational </w:t>
      </w:r>
      <w:r w:rsidR="004A15F5" w:rsidRPr="00FD6547">
        <w:t>P</w:t>
      </w:r>
      <w:r w:rsidR="00E664DB" w:rsidRPr="00FD6547">
        <w:t xml:space="preserve">lanning </w:t>
      </w:r>
      <w:r w:rsidR="004A15F5" w:rsidRPr="00FD6547">
        <w:t>S</w:t>
      </w:r>
      <w:r w:rsidR="00E664DB" w:rsidRPr="00FD6547">
        <w:t>tandards</w:t>
      </w:r>
      <w:r w:rsidR="00A50620" w:rsidRPr="00FD6547">
        <w:t>.</w:t>
      </w:r>
    </w:p>
    <w:p w:rsidR="00BE1895" w:rsidRPr="00F65782" w:rsidRDefault="00BE1895" w:rsidP="00F65782">
      <w:pPr>
        <w:pStyle w:val="Heading2"/>
      </w:pPr>
      <w:bookmarkStart w:id="15" w:name="_Toc477438505"/>
      <w:r w:rsidRPr="00F65782">
        <w:t>Some plan variation will continue</w:t>
      </w:r>
      <w:bookmarkEnd w:id="15"/>
    </w:p>
    <w:p w:rsidR="00BE1895" w:rsidRPr="00F65782" w:rsidRDefault="0054699E" w:rsidP="00F65782">
      <w:pPr>
        <w:pStyle w:val="BodyText"/>
      </w:pPr>
      <w:r w:rsidRPr="00F65782">
        <w:t xml:space="preserve">Even with the </w:t>
      </w:r>
      <w:r w:rsidR="004A15F5" w:rsidRPr="00F65782">
        <w:t>P</w:t>
      </w:r>
      <w:r w:rsidRPr="00F65782">
        <w:t xml:space="preserve">lanning </w:t>
      </w:r>
      <w:r w:rsidR="004A15F5" w:rsidRPr="00F65782">
        <w:t>S</w:t>
      </w:r>
      <w:r w:rsidRPr="00F65782">
        <w:t xml:space="preserve">tandards in place, plans will continue to have </w:t>
      </w:r>
      <w:r w:rsidR="00C5557A" w:rsidRPr="00F65782">
        <w:t xml:space="preserve">some </w:t>
      </w:r>
      <w:r w:rsidRPr="00F65782">
        <w:t>variation.</w:t>
      </w:r>
      <w:r w:rsidR="00004236" w:rsidRPr="00F65782">
        <w:t xml:space="preserve"> </w:t>
      </w:r>
      <w:r w:rsidRPr="00F65782">
        <w:t xml:space="preserve">However, the variation will relate to </w:t>
      </w:r>
      <w:r w:rsidR="009A5A3E" w:rsidRPr="00F65782">
        <w:t>how councils are addressing a local planning issue.</w:t>
      </w:r>
      <w:r w:rsidRPr="00F65782">
        <w:t xml:space="preserve"> For example, local </w:t>
      </w:r>
      <w:r w:rsidR="002E583F" w:rsidRPr="00F65782">
        <w:t>needs</w:t>
      </w:r>
      <w:r w:rsidRPr="00F65782">
        <w:t xml:space="preserve"> will still be the driving forc</w:t>
      </w:r>
      <w:r w:rsidR="00F65782" w:rsidRPr="00F65782">
        <w:t xml:space="preserve">e behind the content of plans. </w:t>
      </w:r>
      <w:r w:rsidR="00A939F9" w:rsidRPr="00F65782">
        <w:t>Plan content will be affected by non-</w:t>
      </w:r>
      <w:r w:rsidR="00104ECE" w:rsidRPr="00F65782">
        <w:t>Resource Management Act 1991 (</w:t>
      </w:r>
      <w:r w:rsidR="00A939F9" w:rsidRPr="00F65782">
        <w:t>RMA</w:t>
      </w:r>
      <w:r w:rsidR="00104ECE" w:rsidRPr="00F65782">
        <w:t>)</w:t>
      </w:r>
      <w:r w:rsidR="00A939F9" w:rsidRPr="00F65782">
        <w:t xml:space="preserve"> documents, such as s</w:t>
      </w:r>
      <w:r w:rsidRPr="00F65782">
        <w:t>trategic plans, spatial plans, transport plans and long-term plans at the district and regional scale. Provincial</w:t>
      </w:r>
      <w:r w:rsidR="00BE1895" w:rsidRPr="00F65782">
        <w:t xml:space="preserve"> councils will </w:t>
      </w:r>
      <w:r w:rsidRPr="00F65782">
        <w:t xml:space="preserve">likely continue to </w:t>
      </w:r>
      <w:r w:rsidR="00BE1895" w:rsidRPr="00F65782">
        <w:t>have smaller, simpler plans</w:t>
      </w:r>
      <w:r w:rsidR="00F65782">
        <w:t xml:space="preserve">. </w:t>
      </w:r>
      <w:r w:rsidRPr="00F65782">
        <w:t xml:space="preserve">Metropolitan councils </w:t>
      </w:r>
      <w:r w:rsidR="00BE1895" w:rsidRPr="00F65782">
        <w:t xml:space="preserve">will </w:t>
      </w:r>
      <w:r w:rsidRPr="00F65782">
        <w:t>continue to have</w:t>
      </w:r>
      <w:r w:rsidR="00707371" w:rsidRPr="00F65782">
        <w:t xml:space="preserve"> larger, more complex plans. </w:t>
      </w:r>
      <w:r w:rsidRPr="00F65782">
        <w:t>C</w:t>
      </w:r>
      <w:r w:rsidR="00BE1895" w:rsidRPr="00F65782">
        <w:t xml:space="preserve">ouncils will still </w:t>
      </w:r>
      <w:r w:rsidRPr="00F65782">
        <w:t xml:space="preserve">likely </w:t>
      </w:r>
      <w:r w:rsidR="00BE1895" w:rsidRPr="00F65782">
        <w:t xml:space="preserve">apply their branding to the published version of plans. </w:t>
      </w:r>
    </w:p>
    <w:p w:rsidR="00E90058" w:rsidRPr="00F65782" w:rsidRDefault="0054699E" w:rsidP="00F65782">
      <w:pPr>
        <w:pStyle w:val="BodyText"/>
      </w:pPr>
      <w:r w:rsidRPr="00F65782">
        <w:t>These examples of variation are</w:t>
      </w:r>
      <w:r w:rsidR="00BE1895" w:rsidRPr="00F65782">
        <w:t xml:space="preserve"> </w:t>
      </w:r>
      <w:r w:rsidRPr="00F65782">
        <w:t>not what we consider to be unnecessary variation.</w:t>
      </w:r>
      <w:r w:rsidR="00BE1895" w:rsidRPr="00F65782">
        <w:t xml:space="preserve"> The </w:t>
      </w:r>
      <w:r w:rsidR="00DF7B71" w:rsidRPr="00F65782">
        <w:t>N</w:t>
      </w:r>
      <w:r w:rsidR="00BE1895" w:rsidRPr="00F65782">
        <w:t xml:space="preserve">ational </w:t>
      </w:r>
      <w:r w:rsidR="00DF7B71" w:rsidRPr="00F65782">
        <w:t>P</w:t>
      </w:r>
      <w:r w:rsidR="00BE1895" w:rsidRPr="00F65782">
        <w:t xml:space="preserve">lanning </w:t>
      </w:r>
      <w:r w:rsidR="00DF7B71" w:rsidRPr="00F65782">
        <w:t>S</w:t>
      </w:r>
      <w:r w:rsidR="00BE1895" w:rsidRPr="00F65782">
        <w:t xml:space="preserve">tandards </w:t>
      </w:r>
      <w:r w:rsidRPr="00F65782">
        <w:t xml:space="preserve">will provide </w:t>
      </w:r>
      <w:r w:rsidR="00F541F1" w:rsidRPr="00F65782">
        <w:t xml:space="preserve">a </w:t>
      </w:r>
      <w:r w:rsidR="002D5CF8" w:rsidRPr="00F65782">
        <w:t>tool kit</w:t>
      </w:r>
      <w:r w:rsidR="0070282F" w:rsidRPr="00F65782">
        <w:t xml:space="preserve"> </w:t>
      </w:r>
      <w:r w:rsidR="00BE1895" w:rsidRPr="00F65782">
        <w:t xml:space="preserve">for councils </w:t>
      </w:r>
      <w:r w:rsidRPr="00F65782">
        <w:t>to improve consisten</w:t>
      </w:r>
      <w:r w:rsidR="00F541F1" w:rsidRPr="00F65782">
        <w:t>cy</w:t>
      </w:r>
      <w:r w:rsidRPr="00F65782">
        <w:t xml:space="preserve"> in plans where it makes s</w:t>
      </w:r>
      <w:r w:rsidR="00F65782">
        <w:t xml:space="preserve">ense to do so. </w:t>
      </w:r>
      <w:r w:rsidRPr="00F65782">
        <w:t>They are n</w:t>
      </w:r>
      <w:r w:rsidR="00BE1895" w:rsidRPr="00F65782">
        <w:t>ot a ‘</w:t>
      </w:r>
      <w:r w:rsidR="002D5CF8" w:rsidRPr="00F65782">
        <w:t>cookie cutter</w:t>
      </w:r>
      <w:r w:rsidR="00BE1895" w:rsidRPr="00F65782">
        <w:t>’ that</w:t>
      </w:r>
      <w:r w:rsidR="00FE3A78" w:rsidRPr="00F65782">
        <w:t xml:space="preserve"> will</w:t>
      </w:r>
      <w:r w:rsidR="00BE1895" w:rsidRPr="00F65782">
        <w:t xml:space="preserve"> make all plans </w:t>
      </w:r>
      <w:r w:rsidRPr="00F65782">
        <w:t xml:space="preserve">exactly </w:t>
      </w:r>
      <w:r w:rsidR="00BE1895" w:rsidRPr="00F65782">
        <w:t>the same. A plan needs to remain a council document to address local environmental issues</w:t>
      </w:r>
      <w:r w:rsidR="00F541F1" w:rsidRPr="00F65782">
        <w:t>,</w:t>
      </w:r>
      <w:r w:rsidR="00BE1895" w:rsidRPr="00F65782">
        <w:t xml:space="preserve"> and to help implement the vision for the district/region’s development.</w:t>
      </w:r>
      <w:r w:rsidR="00E90058" w:rsidRPr="00F65782">
        <w:t xml:space="preserve"> </w:t>
      </w:r>
    </w:p>
    <w:p w:rsidR="003E39DF" w:rsidRPr="00F65782" w:rsidRDefault="003E39DF" w:rsidP="00F65782">
      <w:pPr>
        <w:pStyle w:val="Heading2"/>
      </w:pPr>
      <w:bookmarkStart w:id="16" w:name="_Toc477438506"/>
      <w:r w:rsidRPr="00F65782">
        <w:t xml:space="preserve">Benefits of the </w:t>
      </w:r>
      <w:r w:rsidR="004E53AE" w:rsidRPr="00F65782">
        <w:t>N</w:t>
      </w:r>
      <w:r w:rsidRPr="00F65782">
        <w:t xml:space="preserve">ational </w:t>
      </w:r>
      <w:r w:rsidR="004E53AE" w:rsidRPr="00F65782">
        <w:t>P</w:t>
      </w:r>
      <w:r w:rsidRPr="00F65782">
        <w:t xml:space="preserve">lanning </w:t>
      </w:r>
      <w:r w:rsidR="004E53AE" w:rsidRPr="00F65782">
        <w:t>S</w:t>
      </w:r>
      <w:r w:rsidRPr="00F65782">
        <w:t>tandards</w:t>
      </w:r>
      <w:bookmarkEnd w:id="16"/>
    </w:p>
    <w:p w:rsidR="00783E0F" w:rsidRPr="00F65782" w:rsidRDefault="0053432E" w:rsidP="00F65782">
      <w:pPr>
        <w:pStyle w:val="BodyText"/>
      </w:pPr>
      <w:r w:rsidRPr="00F65782">
        <w:t xml:space="preserve">Once the </w:t>
      </w:r>
      <w:r w:rsidR="004A15F5" w:rsidRPr="00F65782">
        <w:t>P</w:t>
      </w:r>
      <w:r w:rsidR="00075BD4" w:rsidRPr="00F65782">
        <w:t>l</w:t>
      </w:r>
      <w:r w:rsidRPr="00F65782">
        <w:t xml:space="preserve">anning </w:t>
      </w:r>
      <w:r w:rsidR="004A15F5" w:rsidRPr="00F65782">
        <w:t>S</w:t>
      </w:r>
      <w:r w:rsidRPr="00F65782">
        <w:t xml:space="preserve">tandards are incorporated into plans, we </w:t>
      </w:r>
      <w:r w:rsidR="002D5CF8" w:rsidRPr="00F65782">
        <w:t xml:space="preserve">anticipate </w:t>
      </w:r>
      <w:r w:rsidRPr="00F65782">
        <w:t xml:space="preserve">a number of benefits </w:t>
      </w:r>
      <w:r w:rsidR="002D5CF8" w:rsidRPr="00F65782">
        <w:t>for</w:t>
      </w:r>
      <w:r w:rsidR="00075BD4" w:rsidRPr="00F65782">
        <w:t xml:space="preserve"> </w:t>
      </w:r>
      <w:r w:rsidRPr="00F65782">
        <w:t>the planning system as a whol</w:t>
      </w:r>
      <w:r w:rsidR="009E4389">
        <w:t xml:space="preserve">e. </w:t>
      </w:r>
      <w:r w:rsidR="003449F2" w:rsidRPr="00F65782">
        <w:t>Key system</w:t>
      </w:r>
      <w:r w:rsidR="00783E0F" w:rsidRPr="00F65782">
        <w:t>-</w:t>
      </w:r>
      <w:r w:rsidR="003449F2" w:rsidRPr="00F65782">
        <w:t>wide benefits include</w:t>
      </w:r>
      <w:r w:rsidR="00783E0F" w:rsidRPr="00F65782">
        <w:t>:</w:t>
      </w:r>
      <w:r w:rsidR="0073584C" w:rsidRPr="00F65782">
        <w:t xml:space="preserve"> </w:t>
      </w:r>
    </w:p>
    <w:p w:rsidR="00783E0F" w:rsidRPr="00F65782" w:rsidRDefault="00783E0F" w:rsidP="00F65782">
      <w:pPr>
        <w:pStyle w:val="Bullet"/>
      </w:pPr>
      <w:r w:rsidRPr="00F65782">
        <w:t xml:space="preserve">a more efficient </w:t>
      </w:r>
      <w:r w:rsidR="0073584C" w:rsidRPr="00F65782">
        <w:t>plan</w:t>
      </w:r>
      <w:r w:rsidRPr="00F65782">
        <w:t>-</w:t>
      </w:r>
      <w:r w:rsidR="0073584C" w:rsidRPr="00F65782">
        <w:t xml:space="preserve">making process </w:t>
      </w:r>
      <w:r w:rsidR="00F0135D" w:rsidRPr="00F65782">
        <w:t>because the basic structure and format is pre-determined</w:t>
      </w:r>
    </w:p>
    <w:p w:rsidR="00783E0F" w:rsidRPr="00F65782" w:rsidRDefault="0073584C" w:rsidP="00F65782">
      <w:pPr>
        <w:pStyle w:val="Bullet"/>
      </w:pPr>
      <w:r w:rsidRPr="00F65782">
        <w:t>a shared understanding</w:t>
      </w:r>
      <w:r w:rsidR="00075BD4" w:rsidRPr="00F65782">
        <w:t xml:space="preserve"> </w:t>
      </w:r>
      <w:r w:rsidR="004F1110" w:rsidRPr="00F65782">
        <w:t>among</w:t>
      </w:r>
      <w:r w:rsidR="00783E0F" w:rsidRPr="00F65782">
        <w:t xml:space="preserve"> </w:t>
      </w:r>
      <w:r w:rsidR="00075BD4" w:rsidRPr="00F65782">
        <w:t>councils and plan users</w:t>
      </w:r>
      <w:r w:rsidRPr="00F65782">
        <w:t xml:space="preserve"> of terminology and key planning techniques</w:t>
      </w:r>
    </w:p>
    <w:p w:rsidR="00783E0F" w:rsidRPr="00F65782" w:rsidRDefault="00783E0F" w:rsidP="00F65782">
      <w:pPr>
        <w:pStyle w:val="Bullet"/>
      </w:pPr>
      <w:r w:rsidRPr="00F65782">
        <w:t>t</w:t>
      </w:r>
      <w:r w:rsidR="0073584C" w:rsidRPr="00F65782">
        <w:t>he national/regional/local policy hierarchy is clear in all plans</w:t>
      </w:r>
    </w:p>
    <w:p w:rsidR="00F0135D" w:rsidRPr="00F65782" w:rsidRDefault="00783E0F" w:rsidP="00F65782">
      <w:pPr>
        <w:pStyle w:val="Bullet"/>
      </w:pPr>
      <w:proofErr w:type="spellStart"/>
      <w:proofErr w:type="gramStart"/>
      <w:r w:rsidRPr="00F65782">
        <w:t>e</w:t>
      </w:r>
      <w:r w:rsidR="005C1B3A" w:rsidRPr="00F65782">
        <w:t>P</w:t>
      </w:r>
      <w:r w:rsidR="00D919A6" w:rsidRPr="00F65782">
        <w:t>lan</w:t>
      </w:r>
      <w:proofErr w:type="spellEnd"/>
      <w:proofErr w:type="gramEnd"/>
      <w:r w:rsidR="00F0135D" w:rsidRPr="00F65782">
        <w:t xml:space="preserve"> software is designed around common plan form and structure, </w:t>
      </w:r>
      <w:r w:rsidR="00D919A6" w:rsidRPr="00F65782">
        <w:t>fostering</w:t>
      </w:r>
      <w:r w:rsidR="00F0135D" w:rsidRPr="00F65782">
        <w:t xml:space="preserve"> innovation and eff</w:t>
      </w:r>
      <w:r w:rsidR="00D919A6" w:rsidRPr="00F65782">
        <w:t>iciency</w:t>
      </w:r>
      <w:r w:rsidR="003449F2" w:rsidRPr="00F65782">
        <w:t>.</w:t>
      </w:r>
    </w:p>
    <w:p w:rsidR="003449F2" w:rsidRPr="009E4389" w:rsidRDefault="003449F2" w:rsidP="009E4389">
      <w:pPr>
        <w:pStyle w:val="BodyText"/>
      </w:pPr>
      <w:r w:rsidRPr="009E4389">
        <w:lastRenderedPageBreak/>
        <w:t xml:space="preserve">There will also be benefits for particular groups operating in the planning system, </w:t>
      </w:r>
      <w:r w:rsidR="00772DA8" w:rsidRPr="009E4389">
        <w:t xml:space="preserve">particularly </w:t>
      </w:r>
      <w:r w:rsidRPr="009E4389">
        <w:t xml:space="preserve">for </w:t>
      </w:r>
      <w:r w:rsidR="00BB4208" w:rsidRPr="009E4389">
        <w:t xml:space="preserve">local </w:t>
      </w:r>
      <w:r w:rsidRPr="009E4389">
        <w:t xml:space="preserve">plan users, councils and other professionals.  </w:t>
      </w:r>
    </w:p>
    <w:p w:rsidR="00084A1B" w:rsidRPr="00FD6547" w:rsidRDefault="00084A1B" w:rsidP="0053432E">
      <w:pPr>
        <w:pStyle w:val="Heading3"/>
      </w:pPr>
      <w:r w:rsidRPr="00FD6547">
        <w:t>Benefits for councils</w:t>
      </w:r>
    </w:p>
    <w:p w:rsidR="00D41F67" w:rsidRPr="009E4389" w:rsidRDefault="00D41F67" w:rsidP="009E4389">
      <w:pPr>
        <w:pStyle w:val="BodyText"/>
      </w:pPr>
      <w:r w:rsidRPr="009E4389">
        <w:t>Benefits for local councils will include:</w:t>
      </w:r>
    </w:p>
    <w:p w:rsidR="003E39DF" w:rsidRPr="009E4389" w:rsidRDefault="003E39DF" w:rsidP="009E4389">
      <w:pPr>
        <w:pStyle w:val="Bullet"/>
      </w:pPr>
      <w:r w:rsidRPr="009E4389">
        <w:t xml:space="preserve">less time and </w:t>
      </w:r>
      <w:r w:rsidR="00D41F67" w:rsidRPr="009E4389">
        <w:t xml:space="preserve">fewer </w:t>
      </w:r>
      <w:r w:rsidR="0053432E" w:rsidRPr="009E4389">
        <w:t>resources</w:t>
      </w:r>
      <w:r w:rsidRPr="009E4389">
        <w:t xml:space="preserve"> </w:t>
      </w:r>
      <w:r w:rsidR="00E556E8" w:rsidRPr="009E4389">
        <w:t xml:space="preserve">spent </w:t>
      </w:r>
      <w:r w:rsidRPr="009E4389">
        <w:t xml:space="preserve">on </w:t>
      </w:r>
      <w:r w:rsidR="00772DA8" w:rsidRPr="009E4389">
        <w:t>the key requirements o</w:t>
      </w:r>
      <w:r w:rsidR="0053432E" w:rsidRPr="009E4389">
        <w:t xml:space="preserve">f plan preparation, </w:t>
      </w:r>
      <w:r w:rsidR="006D28C7" w:rsidRPr="009E4389">
        <w:t xml:space="preserve">allowing councils to </w:t>
      </w:r>
      <w:r w:rsidR="0053432E" w:rsidRPr="009E4389">
        <w:t xml:space="preserve">focus their efforts on managing </w:t>
      </w:r>
      <w:r w:rsidR="006D28C7" w:rsidRPr="009E4389">
        <w:t>local concerns</w:t>
      </w:r>
    </w:p>
    <w:p w:rsidR="003E39DF" w:rsidRPr="009E4389" w:rsidRDefault="0021042F" w:rsidP="009E4389">
      <w:pPr>
        <w:pStyle w:val="Bullet"/>
      </w:pPr>
      <w:r w:rsidRPr="009E4389">
        <w:t xml:space="preserve">more focussed </w:t>
      </w:r>
      <w:r w:rsidR="00D41F67" w:rsidRPr="009E4389">
        <w:t>p</w:t>
      </w:r>
      <w:r w:rsidR="003E39DF" w:rsidRPr="009E4389">
        <w:t xml:space="preserve">lans </w:t>
      </w:r>
      <w:r w:rsidR="003C773C" w:rsidRPr="009E4389">
        <w:t xml:space="preserve">that </w:t>
      </w:r>
      <w:r w:rsidR="003E39DF" w:rsidRPr="009E4389">
        <w:t>reflect local community values and environmental</w:t>
      </w:r>
      <w:r w:rsidR="0053432E" w:rsidRPr="009E4389">
        <w:t xml:space="preserve"> </w:t>
      </w:r>
      <w:r w:rsidR="00F0135D" w:rsidRPr="009E4389">
        <w:t>issues</w:t>
      </w:r>
      <w:r w:rsidR="0053432E" w:rsidRPr="009E4389">
        <w:t xml:space="preserve"> important to communities</w:t>
      </w:r>
      <w:r w:rsidR="003E39DF" w:rsidRPr="009E4389">
        <w:t xml:space="preserve">, </w:t>
      </w:r>
      <w:r w:rsidR="00847889" w:rsidRPr="009E4389">
        <w:t xml:space="preserve">while giving effect to </w:t>
      </w:r>
      <w:r w:rsidR="003E39DF" w:rsidRPr="009E4389">
        <w:t>national direction</w:t>
      </w:r>
      <w:r w:rsidR="00847889" w:rsidRPr="009E4389">
        <w:t xml:space="preserve"> more effectively</w:t>
      </w:r>
    </w:p>
    <w:p w:rsidR="0053432E" w:rsidRPr="009E4389" w:rsidRDefault="00D41F67" w:rsidP="009E4389">
      <w:pPr>
        <w:pStyle w:val="Bullet"/>
      </w:pPr>
      <w:r w:rsidRPr="009E4389">
        <w:t>m</w:t>
      </w:r>
      <w:r w:rsidR="003449F2" w:rsidRPr="009E4389">
        <w:t>ore aligned plans</w:t>
      </w:r>
      <w:r w:rsidRPr="009E4389">
        <w:t>,</w:t>
      </w:r>
      <w:r w:rsidR="003449F2" w:rsidRPr="009E4389">
        <w:t xml:space="preserve"> creat</w:t>
      </w:r>
      <w:r w:rsidRPr="009E4389">
        <w:t>ing</w:t>
      </w:r>
      <w:r w:rsidR="003449F2" w:rsidRPr="009E4389">
        <w:t xml:space="preserve"> opportunities to s</w:t>
      </w:r>
      <w:r w:rsidR="0053432E" w:rsidRPr="009E4389">
        <w:t>hare resources between councils more easily</w:t>
      </w:r>
    </w:p>
    <w:p w:rsidR="0053432E" w:rsidRPr="009E4389" w:rsidRDefault="00D41F67" w:rsidP="009E4389">
      <w:pPr>
        <w:pStyle w:val="Bullet"/>
      </w:pPr>
      <w:proofErr w:type="gramStart"/>
      <w:r w:rsidRPr="009E4389">
        <w:t>ability</w:t>
      </w:r>
      <w:proofErr w:type="gramEnd"/>
      <w:r w:rsidRPr="009E4389">
        <w:t xml:space="preserve"> to</w:t>
      </w:r>
      <w:r w:rsidR="00F0135D" w:rsidRPr="009E4389">
        <w:t xml:space="preserve"> </w:t>
      </w:r>
      <w:r w:rsidR="0053432E" w:rsidRPr="009E4389">
        <w:t>cooperate more effectively on cross-boundary resource management issues identified in plans.</w:t>
      </w:r>
    </w:p>
    <w:p w:rsidR="003E39DF" w:rsidRPr="00FD6547" w:rsidRDefault="00E475E4" w:rsidP="0053432E">
      <w:pPr>
        <w:pStyle w:val="Heading3"/>
      </w:pPr>
      <w:r w:rsidRPr="00FD6547">
        <w:t xml:space="preserve">Benefits for professionals </w:t>
      </w:r>
      <w:r w:rsidR="00F0135D" w:rsidRPr="00FD6547">
        <w:t>(</w:t>
      </w:r>
      <w:proofErr w:type="spellStart"/>
      <w:r w:rsidR="00BB4208" w:rsidRPr="00FD6547">
        <w:t>eg</w:t>
      </w:r>
      <w:proofErr w:type="spellEnd"/>
      <w:r w:rsidR="00BB4208" w:rsidRPr="00FD6547">
        <w:t>,</w:t>
      </w:r>
      <w:r w:rsidR="00F0135D" w:rsidRPr="00FD6547">
        <w:t xml:space="preserve"> planners, lawyers, sector groups)</w:t>
      </w:r>
    </w:p>
    <w:p w:rsidR="00D41F67" w:rsidRPr="00FD6547" w:rsidRDefault="00D41F67" w:rsidP="00CC4A13">
      <w:pPr>
        <w:pStyle w:val="BodyText"/>
      </w:pPr>
      <w:r w:rsidRPr="00FD6547">
        <w:t>Benefits for professionals will include:</w:t>
      </w:r>
    </w:p>
    <w:p w:rsidR="003E39DF" w:rsidRPr="00FD6547" w:rsidRDefault="00D41F67" w:rsidP="003E39DF">
      <w:pPr>
        <w:pStyle w:val="Bullet"/>
      </w:pPr>
      <w:r w:rsidRPr="00FD6547">
        <w:t>g</w:t>
      </w:r>
      <w:r w:rsidR="003449F2" w:rsidRPr="00FD6547">
        <w:t>reater</w:t>
      </w:r>
      <w:r w:rsidR="00F0135D" w:rsidRPr="00FD6547">
        <w:t xml:space="preserve"> focus</w:t>
      </w:r>
      <w:r w:rsidR="003E39DF" w:rsidRPr="00FD6547">
        <w:t xml:space="preserve"> on resource management issues </w:t>
      </w:r>
      <w:r w:rsidR="003449F2" w:rsidRPr="00FD6547">
        <w:t>specific to a council area,</w:t>
      </w:r>
      <w:r w:rsidR="003E39DF" w:rsidRPr="00FD6547">
        <w:t xml:space="preserve"> instead of spending time on basics like format and definitions</w:t>
      </w:r>
    </w:p>
    <w:p w:rsidR="003E39DF" w:rsidRPr="00FD6547" w:rsidRDefault="00D41F67" w:rsidP="003E39DF">
      <w:pPr>
        <w:pStyle w:val="Bullet"/>
      </w:pPr>
      <w:r w:rsidRPr="00FD6547">
        <w:t>p</w:t>
      </w:r>
      <w:r w:rsidR="00F0135D" w:rsidRPr="00FD6547">
        <w:t>rofessionals</w:t>
      </w:r>
      <w:r w:rsidR="003449F2" w:rsidRPr="00FD6547">
        <w:t xml:space="preserve"> working with multiple plans </w:t>
      </w:r>
      <w:r w:rsidR="003E39DF" w:rsidRPr="00FD6547">
        <w:t>can transition from one plan to another more smoothly</w:t>
      </w:r>
    </w:p>
    <w:p w:rsidR="003E39DF" w:rsidRPr="00FD6547" w:rsidRDefault="00D41F67" w:rsidP="003E39DF">
      <w:pPr>
        <w:pStyle w:val="Bullet"/>
      </w:pPr>
      <w:proofErr w:type="gramStart"/>
      <w:r w:rsidRPr="00FD6547">
        <w:t>e</w:t>
      </w:r>
      <w:r w:rsidR="003449F2" w:rsidRPr="00FD6547">
        <w:t>asier</w:t>
      </w:r>
      <w:proofErr w:type="gramEnd"/>
      <w:r w:rsidR="003449F2" w:rsidRPr="00FD6547">
        <w:t xml:space="preserve"> and more efficient to</w:t>
      </w:r>
      <w:r w:rsidR="003E39DF" w:rsidRPr="00FD6547">
        <w:t xml:space="preserve"> compare and contrast </w:t>
      </w:r>
      <w:r w:rsidR="00F0135D" w:rsidRPr="00FD6547">
        <w:t>provisions</w:t>
      </w:r>
      <w:r w:rsidR="003E39DF" w:rsidRPr="00FD6547">
        <w:t xml:space="preserve"> across multiple plans.</w:t>
      </w:r>
    </w:p>
    <w:p w:rsidR="00E475E4" w:rsidRPr="00FD6547" w:rsidRDefault="00E475E4" w:rsidP="0073584C">
      <w:pPr>
        <w:pStyle w:val="Heading3"/>
      </w:pPr>
      <w:r w:rsidRPr="00FD6547">
        <w:t>Benefits for</w:t>
      </w:r>
      <w:r w:rsidR="003E39DF" w:rsidRPr="00FD6547">
        <w:t xml:space="preserve"> plan users</w:t>
      </w:r>
    </w:p>
    <w:p w:rsidR="00D41F67" w:rsidRPr="00FD6547" w:rsidRDefault="00D41F67" w:rsidP="00D41F67">
      <w:pPr>
        <w:pStyle w:val="BodyText"/>
      </w:pPr>
      <w:r w:rsidRPr="00FD6547">
        <w:t>Benefits for plan users will include:</w:t>
      </w:r>
    </w:p>
    <w:p w:rsidR="003E39DF" w:rsidRPr="00FD6547" w:rsidRDefault="00D41F67" w:rsidP="00E475E4">
      <w:pPr>
        <w:pStyle w:val="Bullet"/>
      </w:pPr>
      <w:proofErr w:type="gramStart"/>
      <w:r w:rsidRPr="00FD6547">
        <w:t>ability</w:t>
      </w:r>
      <w:proofErr w:type="gramEnd"/>
      <w:r w:rsidRPr="00FD6547">
        <w:t xml:space="preserve"> to</w:t>
      </w:r>
      <w:r w:rsidR="003E39DF" w:rsidRPr="00FD6547">
        <w:t xml:space="preserve"> </w:t>
      </w:r>
      <w:r w:rsidR="0073584C" w:rsidRPr="00FD6547">
        <w:t>open</w:t>
      </w:r>
      <w:r w:rsidR="003E39DF" w:rsidRPr="00FD6547">
        <w:t xml:space="preserve"> any plan and generally know where to find the provisions that apply to them.</w:t>
      </w:r>
    </w:p>
    <w:p w:rsidR="003E39DF" w:rsidRPr="00FD6547" w:rsidRDefault="003E39DF" w:rsidP="003E39DF">
      <w:pPr>
        <w:pStyle w:val="Bullet"/>
      </w:pPr>
      <w:proofErr w:type="gramStart"/>
      <w:r w:rsidRPr="00FD6547">
        <w:t>easy</w:t>
      </w:r>
      <w:proofErr w:type="gramEnd"/>
      <w:r w:rsidRPr="00FD6547">
        <w:t xml:space="preserve"> navigat</w:t>
      </w:r>
      <w:r w:rsidR="00D41F67" w:rsidRPr="00FD6547">
        <w:t>ion</w:t>
      </w:r>
      <w:r w:rsidRPr="00FD6547">
        <w:t xml:space="preserve"> and interpret</w:t>
      </w:r>
      <w:r w:rsidR="00D41F67" w:rsidRPr="00FD6547">
        <w:t>ation of</w:t>
      </w:r>
      <w:r w:rsidRPr="00FD6547">
        <w:t xml:space="preserve"> maps, particularly online.</w:t>
      </w:r>
    </w:p>
    <w:p w:rsidR="003E39DF" w:rsidRPr="00FD6547" w:rsidRDefault="003E39DF" w:rsidP="003E39DF">
      <w:pPr>
        <w:pStyle w:val="Bullet"/>
      </w:pPr>
      <w:proofErr w:type="gramStart"/>
      <w:r w:rsidRPr="00FD6547">
        <w:t>better</w:t>
      </w:r>
      <w:proofErr w:type="gramEnd"/>
      <w:r w:rsidRPr="00FD6547">
        <w:t xml:space="preserve"> understanding of wh</w:t>
      </w:r>
      <w:r w:rsidR="003449F2" w:rsidRPr="00FD6547">
        <w:t xml:space="preserve">at plan provisions mean, </w:t>
      </w:r>
      <w:r w:rsidR="0073584C" w:rsidRPr="00FD6547">
        <w:t>how</w:t>
      </w:r>
      <w:r w:rsidRPr="00FD6547">
        <w:t xml:space="preserve"> they apply</w:t>
      </w:r>
      <w:r w:rsidR="00D41F67" w:rsidRPr="00FD6547">
        <w:t>,</w:t>
      </w:r>
      <w:r w:rsidR="003449F2" w:rsidRPr="00FD6547">
        <w:t xml:space="preserve"> and aware</w:t>
      </w:r>
      <w:r w:rsidR="00D41F67" w:rsidRPr="00FD6547">
        <w:t>ness</w:t>
      </w:r>
      <w:r w:rsidR="003449F2" w:rsidRPr="00FD6547">
        <w:t xml:space="preserve"> of national and regional policies that also apply to a given area. </w:t>
      </w:r>
    </w:p>
    <w:p w:rsidR="00A03F0E" w:rsidRPr="009E4389" w:rsidRDefault="00A03F0E" w:rsidP="009E4389">
      <w:pPr>
        <w:pStyle w:val="Heading2"/>
      </w:pPr>
      <w:bookmarkStart w:id="17" w:name="_Toc477438507"/>
      <w:r w:rsidRPr="009E4389">
        <w:t>Implementation considerations</w:t>
      </w:r>
      <w:bookmarkEnd w:id="17"/>
    </w:p>
    <w:p w:rsidR="0027249B" w:rsidRPr="009E4389" w:rsidRDefault="00CA4710" w:rsidP="009E4389">
      <w:pPr>
        <w:pStyle w:val="BodyText"/>
      </w:pPr>
      <w:r w:rsidRPr="009E4389">
        <w:t xml:space="preserve">While there are initial costs in developing </w:t>
      </w:r>
      <w:r w:rsidR="00B216DE" w:rsidRPr="009E4389">
        <w:t xml:space="preserve">and implementing </w:t>
      </w:r>
      <w:r w:rsidRPr="009E4389">
        <w:t xml:space="preserve">the </w:t>
      </w:r>
      <w:r w:rsidR="004A15F5" w:rsidRPr="009E4389">
        <w:t>P</w:t>
      </w:r>
      <w:r w:rsidRPr="009E4389">
        <w:t xml:space="preserve">lanning </w:t>
      </w:r>
      <w:r w:rsidR="004A15F5" w:rsidRPr="009E4389">
        <w:t>S</w:t>
      </w:r>
      <w:r w:rsidRPr="009E4389">
        <w:t>tandards, the long</w:t>
      </w:r>
      <w:r w:rsidR="007F731E" w:rsidRPr="009E4389">
        <w:t>-</w:t>
      </w:r>
      <w:r w:rsidRPr="009E4389">
        <w:t xml:space="preserve">term gains to </w:t>
      </w:r>
      <w:r w:rsidR="007F731E" w:rsidRPr="009E4389">
        <w:t>everyone</w:t>
      </w:r>
      <w:r w:rsidR="00722161" w:rsidRPr="009E4389">
        <w:t xml:space="preserve"> us</w:t>
      </w:r>
      <w:r w:rsidR="007F731E" w:rsidRPr="009E4389">
        <w:t>ing</w:t>
      </w:r>
      <w:r w:rsidR="00722161" w:rsidRPr="009E4389">
        <w:t xml:space="preserve"> the planning system is a </w:t>
      </w:r>
      <w:r w:rsidRPr="009E4389">
        <w:t xml:space="preserve">more </w:t>
      </w:r>
      <w:r w:rsidR="004772E3" w:rsidRPr="009E4389">
        <w:t xml:space="preserve">effective and </w:t>
      </w:r>
      <w:r w:rsidR="00722161" w:rsidRPr="009E4389">
        <w:t>efficient</w:t>
      </w:r>
      <w:r w:rsidRPr="009E4389">
        <w:t xml:space="preserve"> system.  </w:t>
      </w:r>
      <w:r w:rsidR="00722161" w:rsidRPr="009E4389">
        <w:t>A system</w:t>
      </w:r>
      <w:r w:rsidR="0027249B" w:rsidRPr="009E4389">
        <w:t>, for example,</w:t>
      </w:r>
      <w:r w:rsidR="00722161" w:rsidRPr="009E4389">
        <w:t xml:space="preserve"> where </w:t>
      </w:r>
      <w:r w:rsidR="0027249B" w:rsidRPr="009E4389">
        <w:t xml:space="preserve">a plan user can feel comfortable </w:t>
      </w:r>
      <w:r w:rsidR="00590976" w:rsidRPr="009E4389">
        <w:t>navigating through</w:t>
      </w:r>
      <w:r w:rsidR="0027249B" w:rsidRPr="009E4389">
        <w:t xml:space="preserve"> a plan from any part of New Zealand</w:t>
      </w:r>
      <w:r w:rsidR="007F731E" w:rsidRPr="009E4389">
        <w:t>,</w:t>
      </w:r>
      <w:r w:rsidR="0027249B" w:rsidRPr="009E4389">
        <w:t xml:space="preserve"> and quickly find</w:t>
      </w:r>
      <w:r w:rsidR="00590976" w:rsidRPr="009E4389">
        <w:t>ing</w:t>
      </w:r>
      <w:r w:rsidR="0027249B" w:rsidRPr="009E4389">
        <w:t xml:space="preserve"> the information they need</w:t>
      </w:r>
      <w:r w:rsidR="00590976" w:rsidRPr="009E4389">
        <w:t xml:space="preserve"> </w:t>
      </w:r>
      <w:r w:rsidR="003B7532" w:rsidRPr="009E4389">
        <w:t xml:space="preserve">and being able to </w:t>
      </w:r>
      <w:r w:rsidR="00590976" w:rsidRPr="009E4389">
        <w:t>act with confidence on that information</w:t>
      </w:r>
      <w:r w:rsidR="0027249B" w:rsidRPr="009E4389">
        <w:t xml:space="preserve">.  </w:t>
      </w:r>
    </w:p>
    <w:p w:rsidR="003B391A" w:rsidRPr="009E4389" w:rsidRDefault="00AA708B" w:rsidP="009E4389">
      <w:pPr>
        <w:pStyle w:val="BodyText"/>
      </w:pPr>
      <w:r w:rsidRPr="009E4389">
        <w:t xml:space="preserve">There is a </w:t>
      </w:r>
      <w:r w:rsidR="007F731E" w:rsidRPr="009E4389">
        <w:t>seven-</w:t>
      </w:r>
      <w:r w:rsidR="00CA4710" w:rsidRPr="009E4389">
        <w:t xml:space="preserve">year </w:t>
      </w:r>
      <w:r w:rsidRPr="009E4389">
        <w:t xml:space="preserve">transition phase </w:t>
      </w:r>
      <w:r w:rsidR="00E25FD4" w:rsidRPr="009E4389">
        <w:t xml:space="preserve">before </w:t>
      </w:r>
      <w:r w:rsidR="00B56D0A" w:rsidRPr="009E4389">
        <w:t xml:space="preserve">full implementation of the first set of </w:t>
      </w:r>
      <w:r w:rsidR="004A15F5" w:rsidRPr="009E4389">
        <w:t>P</w:t>
      </w:r>
      <w:r w:rsidR="00B56D0A" w:rsidRPr="009E4389">
        <w:t xml:space="preserve">lanning </w:t>
      </w:r>
      <w:r w:rsidR="004A15F5" w:rsidRPr="009E4389">
        <w:t>S</w:t>
      </w:r>
      <w:r w:rsidR="00B56D0A" w:rsidRPr="009E4389">
        <w:t>tandards</w:t>
      </w:r>
      <w:r w:rsidR="00E25FD4" w:rsidRPr="009E4389">
        <w:t xml:space="preserve"> will occur</w:t>
      </w:r>
      <w:r w:rsidR="00590976" w:rsidRPr="009E4389">
        <w:t>. T</w:t>
      </w:r>
      <w:r w:rsidR="00CA4710" w:rsidRPr="009E4389">
        <w:t xml:space="preserve">his </w:t>
      </w:r>
      <w:r w:rsidR="00590976" w:rsidRPr="009E4389">
        <w:t xml:space="preserve">transition period </w:t>
      </w:r>
      <w:r w:rsidR="00CA4710" w:rsidRPr="009E4389">
        <w:t>involve</w:t>
      </w:r>
      <w:r w:rsidR="00590976" w:rsidRPr="009E4389">
        <w:t>s</w:t>
      </w:r>
      <w:r w:rsidR="00CA4710" w:rsidRPr="009E4389">
        <w:t xml:space="preserve"> </w:t>
      </w:r>
      <w:r w:rsidR="00060704" w:rsidRPr="009E4389">
        <w:t xml:space="preserve">cost to central government for the development </w:t>
      </w:r>
      <w:r w:rsidR="00E25FD4" w:rsidRPr="009E4389">
        <w:t xml:space="preserve">of the </w:t>
      </w:r>
      <w:r w:rsidR="004A15F5" w:rsidRPr="009E4389">
        <w:t>S</w:t>
      </w:r>
      <w:r w:rsidR="00E25FD4" w:rsidRPr="009E4389">
        <w:t xml:space="preserve">tandards </w:t>
      </w:r>
      <w:r w:rsidR="009E4389" w:rsidRPr="009E4389">
        <w:t xml:space="preserve">and their ongoing maintenance. </w:t>
      </w:r>
      <w:r w:rsidR="00E25FD4" w:rsidRPr="009E4389">
        <w:t>Costs will also be incurred by</w:t>
      </w:r>
      <w:r w:rsidR="00590976" w:rsidRPr="009E4389">
        <w:t xml:space="preserve"> local government for </w:t>
      </w:r>
      <w:r w:rsidRPr="009E4389">
        <w:t xml:space="preserve">the implementation of the </w:t>
      </w:r>
      <w:r w:rsidR="004A15F5" w:rsidRPr="009E4389">
        <w:t>S</w:t>
      </w:r>
      <w:r w:rsidRPr="009E4389">
        <w:t xml:space="preserve">tandards in </w:t>
      </w:r>
      <w:r w:rsidR="00E25FD4" w:rsidRPr="009E4389">
        <w:t xml:space="preserve">their </w:t>
      </w:r>
      <w:r w:rsidR="003B7532" w:rsidRPr="009E4389">
        <w:t xml:space="preserve">plans </w:t>
      </w:r>
      <w:r w:rsidRPr="009E4389">
        <w:t xml:space="preserve">over a </w:t>
      </w:r>
      <w:r w:rsidR="00B216DE" w:rsidRPr="009E4389">
        <w:t>12</w:t>
      </w:r>
      <w:r w:rsidR="007F731E" w:rsidRPr="009E4389">
        <w:t>-</w:t>
      </w:r>
      <w:r w:rsidR="00B216DE" w:rsidRPr="009E4389">
        <w:t xml:space="preserve">month and </w:t>
      </w:r>
      <w:r w:rsidR="007F731E" w:rsidRPr="009E4389">
        <w:t>five-</w:t>
      </w:r>
      <w:r w:rsidR="003B7532" w:rsidRPr="009E4389">
        <w:t>year period</w:t>
      </w:r>
      <w:r w:rsidR="0002147F">
        <w:t xml:space="preserve"> (unless a different time period is specified in the first set of Standards)</w:t>
      </w:r>
      <w:r w:rsidRPr="009E4389">
        <w:t xml:space="preserve">. </w:t>
      </w:r>
    </w:p>
    <w:p w:rsidR="004B0DF1" w:rsidRPr="009E4389" w:rsidRDefault="00C82527" w:rsidP="009E4389">
      <w:pPr>
        <w:pStyle w:val="BodyText"/>
      </w:pPr>
      <w:r w:rsidRPr="009E4389">
        <w:t xml:space="preserve">The costs to local government </w:t>
      </w:r>
      <w:r w:rsidR="00D07DCC">
        <w:t>will be</w:t>
      </w:r>
      <w:r w:rsidRPr="009E4389">
        <w:t xml:space="preserve"> minimised </w:t>
      </w:r>
      <w:r w:rsidR="00060704" w:rsidRPr="009E4389">
        <w:t xml:space="preserve">where possible </w:t>
      </w:r>
      <w:r w:rsidRPr="009E4389">
        <w:t>by providing for mandatory changes to plans to occur without a First Schedule process</w:t>
      </w:r>
      <w:r w:rsidR="009D5E2A" w:rsidRPr="009E4389">
        <w:t xml:space="preserve"> (</w:t>
      </w:r>
      <w:proofErr w:type="spellStart"/>
      <w:r w:rsidR="009D5E2A" w:rsidRPr="009E4389">
        <w:t>eg</w:t>
      </w:r>
      <w:proofErr w:type="spellEnd"/>
      <w:r w:rsidR="009D5E2A" w:rsidRPr="009E4389">
        <w:t xml:space="preserve">, </w:t>
      </w:r>
      <w:r w:rsidR="003B7532" w:rsidRPr="009E4389">
        <w:t xml:space="preserve">nationally consistent </w:t>
      </w:r>
      <w:r w:rsidR="00D43CEE" w:rsidRPr="009E4389">
        <w:t>measurement of</w:t>
      </w:r>
      <w:r w:rsidR="003B7532" w:rsidRPr="009E4389">
        <w:t xml:space="preserve"> noise</w:t>
      </w:r>
      <w:r w:rsidR="00D43CEE" w:rsidRPr="009E4389">
        <w:t>)</w:t>
      </w:r>
      <w:r w:rsidRPr="009E4389">
        <w:t xml:space="preserve">. </w:t>
      </w:r>
      <w:r w:rsidR="00A03F0E" w:rsidRPr="009E4389">
        <w:t xml:space="preserve">The need for other plan changes (and associated resourcing impacts) </w:t>
      </w:r>
      <w:r w:rsidR="006B318C" w:rsidRPr="009E4389">
        <w:t xml:space="preserve">will vary from council to council </w:t>
      </w:r>
      <w:r w:rsidR="006B318C" w:rsidRPr="009E4389">
        <w:lastRenderedPageBreak/>
        <w:t>depending on the state of their current plan</w:t>
      </w:r>
      <w:r w:rsidR="009E4389" w:rsidRPr="009E4389">
        <w:t xml:space="preserve">. </w:t>
      </w:r>
      <w:r w:rsidR="00A03F0E" w:rsidRPr="009E4389">
        <w:t>That is, how closely the plan already</w:t>
      </w:r>
      <w:r w:rsidR="00060704" w:rsidRPr="009E4389">
        <w:t xml:space="preserve"> aligns with the app</w:t>
      </w:r>
      <w:r w:rsidR="00A03F0E" w:rsidRPr="009E4389">
        <w:t xml:space="preserve">roach in the </w:t>
      </w:r>
      <w:r w:rsidR="004A15F5" w:rsidRPr="009E4389">
        <w:t>P</w:t>
      </w:r>
      <w:r w:rsidR="00A03F0E" w:rsidRPr="009E4389">
        <w:t xml:space="preserve">lanning </w:t>
      </w:r>
      <w:r w:rsidR="004A15F5" w:rsidRPr="009E4389">
        <w:t>S</w:t>
      </w:r>
      <w:r w:rsidR="00A03F0E" w:rsidRPr="009E4389">
        <w:t>tandards</w:t>
      </w:r>
      <w:r w:rsidR="00060704" w:rsidRPr="009E4389">
        <w:t xml:space="preserve"> </w:t>
      </w:r>
      <w:r w:rsidR="006B318C" w:rsidRPr="009E4389">
        <w:t xml:space="preserve">and </w:t>
      </w:r>
      <w:r w:rsidR="00B216DE" w:rsidRPr="009E4389">
        <w:t xml:space="preserve">whether the plan is due for a review during the implementation period for the </w:t>
      </w:r>
      <w:r w:rsidR="004A15F5" w:rsidRPr="009E4389">
        <w:t>P</w:t>
      </w:r>
      <w:r w:rsidR="00B216DE" w:rsidRPr="009E4389">
        <w:t xml:space="preserve">lanning </w:t>
      </w:r>
      <w:r w:rsidR="004A15F5" w:rsidRPr="009E4389">
        <w:t>S</w:t>
      </w:r>
      <w:r w:rsidR="00B216DE" w:rsidRPr="009E4389">
        <w:t xml:space="preserve">tandards. </w:t>
      </w:r>
    </w:p>
    <w:p w:rsidR="00C82527" w:rsidRPr="00FD6547" w:rsidRDefault="00C82527" w:rsidP="006B318C">
      <w:pPr>
        <w:pStyle w:val="BodyText"/>
      </w:pPr>
      <w:r w:rsidRPr="00FD6547">
        <w:t>Comparatively fewer costs are likely to be incurred for:</w:t>
      </w:r>
    </w:p>
    <w:p w:rsidR="00C82527" w:rsidRPr="00FD6547" w:rsidRDefault="007309EB" w:rsidP="00C82527">
      <w:pPr>
        <w:pStyle w:val="Bullet"/>
        <w:numPr>
          <w:ilvl w:val="0"/>
          <w:numId w:val="29"/>
        </w:numPr>
      </w:pPr>
      <w:r w:rsidRPr="00FD6547">
        <w:t>c</w:t>
      </w:r>
      <w:r w:rsidR="00C82527" w:rsidRPr="00FD6547">
        <w:t xml:space="preserve">ouncils that schedule their plan review(s) to align with implementing the </w:t>
      </w:r>
      <w:r w:rsidR="004E53AE" w:rsidRPr="00FD6547">
        <w:t>P</w:t>
      </w:r>
      <w:r w:rsidR="00C82527" w:rsidRPr="00FD6547">
        <w:t xml:space="preserve">lanning </w:t>
      </w:r>
      <w:r w:rsidR="004E53AE" w:rsidRPr="00FD6547">
        <w:t>S</w:t>
      </w:r>
      <w:r w:rsidR="00C82527" w:rsidRPr="00FD6547">
        <w:t>tandards</w:t>
      </w:r>
    </w:p>
    <w:p w:rsidR="00C82527" w:rsidRPr="00FD6547" w:rsidRDefault="007309EB" w:rsidP="00C82527">
      <w:pPr>
        <w:pStyle w:val="Bullet"/>
        <w:numPr>
          <w:ilvl w:val="0"/>
          <w:numId w:val="29"/>
        </w:numPr>
      </w:pPr>
      <w:r w:rsidRPr="00FD6547">
        <w:t>p</w:t>
      </w:r>
      <w:r w:rsidR="00C82527" w:rsidRPr="00FD6547">
        <w:t xml:space="preserve">lans that are already generally consistent with the </w:t>
      </w:r>
      <w:r w:rsidR="004E53AE" w:rsidRPr="00FD6547">
        <w:t>N</w:t>
      </w:r>
      <w:r w:rsidR="00C82527" w:rsidRPr="00FD6547">
        <w:t xml:space="preserve">ational </w:t>
      </w:r>
      <w:r w:rsidR="004E53AE" w:rsidRPr="00FD6547">
        <w:t>P</w:t>
      </w:r>
      <w:r w:rsidR="00C82527" w:rsidRPr="00FD6547">
        <w:t xml:space="preserve">lanning </w:t>
      </w:r>
      <w:r w:rsidR="004E53AE" w:rsidRPr="00FD6547">
        <w:t>S</w:t>
      </w:r>
      <w:r w:rsidR="00C82527" w:rsidRPr="00FD6547">
        <w:t>tandards, so there is less reformatting and redrafting required</w:t>
      </w:r>
    </w:p>
    <w:p w:rsidR="00C82527" w:rsidRPr="00FD6547" w:rsidRDefault="007309EB" w:rsidP="00C82527">
      <w:pPr>
        <w:pStyle w:val="Bullet"/>
        <w:numPr>
          <w:ilvl w:val="0"/>
          <w:numId w:val="29"/>
        </w:numPr>
      </w:pPr>
      <w:r w:rsidRPr="00FD6547">
        <w:t>c</w:t>
      </w:r>
      <w:r w:rsidR="00C82527" w:rsidRPr="00FD6547">
        <w:t>ouncils that can work together on implementation, so the resources to update the plans can be shared</w:t>
      </w:r>
    </w:p>
    <w:p w:rsidR="00787F16" w:rsidRPr="00FD6547" w:rsidRDefault="007309EB" w:rsidP="00A83047">
      <w:pPr>
        <w:pStyle w:val="Bullet"/>
        <w:numPr>
          <w:ilvl w:val="0"/>
          <w:numId w:val="29"/>
        </w:numPr>
      </w:pPr>
      <w:proofErr w:type="gramStart"/>
      <w:r w:rsidRPr="00FD6547">
        <w:t>p</w:t>
      </w:r>
      <w:r w:rsidR="00C82527" w:rsidRPr="00FD6547">
        <w:t>lans</w:t>
      </w:r>
      <w:proofErr w:type="gramEnd"/>
      <w:r w:rsidR="00C82527" w:rsidRPr="00FD6547">
        <w:t xml:space="preserve"> that are relatively simple, so amending them is easier</w:t>
      </w:r>
      <w:bookmarkStart w:id="18" w:name="_Toc476748979"/>
      <w:r w:rsidR="004B0DF1" w:rsidRPr="00FD6547">
        <w:t>.</w:t>
      </w:r>
    </w:p>
    <w:p w:rsidR="004B0DF1" w:rsidRPr="00FD6547" w:rsidRDefault="004B0DF1" w:rsidP="004B0DF1">
      <w:pPr>
        <w:pStyle w:val="BodyText"/>
      </w:pPr>
      <w:r w:rsidRPr="00FD6547">
        <w:t>A</w:t>
      </w:r>
      <w:r w:rsidR="002B7711" w:rsidRPr="00FD6547">
        <w:t>cknowledging the above point</w:t>
      </w:r>
      <w:r w:rsidRPr="00FD6547">
        <w:t xml:space="preserve">, we will develop the Planning Standards </w:t>
      </w:r>
      <w:r w:rsidR="002B7711" w:rsidRPr="00FD6547">
        <w:t xml:space="preserve">to </w:t>
      </w:r>
      <w:r w:rsidRPr="00FD6547">
        <w:t>be fit for purpose for more complex plans,</w:t>
      </w:r>
      <w:r w:rsidR="002B7711" w:rsidRPr="00FD6547">
        <w:t xml:space="preserve"> while also applicable for </w:t>
      </w:r>
      <w:r w:rsidRPr="00FD6547">
        <w:t>simple</w:t>
      </w:r>
      <w:r w:rsidR="002B7711" w:rsidRPr="00FD6547">
        <w:t>r</w:t>
      </w:r>
      <w:r w:rsidRPr="00FD6547">
        <w:t xml:space="preserve"> p</w:t>
      </w:r>
      <w:r w:rsidR="002B7711" w:rsidRPr="00FD6547">
        <w:t xml:space="preserve">lans. </w:t>
      </w:r>
      <w:r w:rsidR="00D275C8" w:rsidRPr="00FD6547">
        <w:t xml:space="preserve"> </w:t>
      </w:r>
    </w:p>
    <w:p w:rsidR="0025572E" w:rsidRPr="00FD6547" w:rsidRDefault="003D2431" w:rsidP="003D2431">
      <w:pPr>
        <w:pStyle w:val="Heading3"/>
        <w:rPr>
          <w:rFonts w:eastAsia="Times New Roman"/>
          <w:sz w:val="48"/>
          <w:szCs w:val="28"/>
        </w:rPr>
      </w:pPr>
      <w:r w:rsidRPr="00FD6547">
        <w:rPr>
          <w:rFonts w:eastAsia="Times New Roman"/>
        </w:rPr>
        <w:t>I</w:t>
      </w:r>
      <w:r w:rsidR="0025572E" w:rsidRPr="00FD6547">
        <w:rPr>
          <w:rFonts w:eastAsia="Times New Roman"/>
        </w:rPr>
        <w:t xml:space="preserve">mplementation </w:t>
      </w:r>
      <w:bookmarkEnd w:id="18"/>
      <w:r w:rsidR="001F0458" w:rsidRPr="00FD6547">
        <w:rPr>
          <w:rFonts w:eastAsia="Times New Roman"/>
        </w:rPr>
        <w:t>timeframes</w:t>
      </w:r>
    </w:p>
    <w:p w:rsidR="003449F2" w:rsidRPr="00FD6547" w:rsidRDefault="003449F2" w:rsidP="009E4389">
      <w:pPr>
        <w:pStyle w:val="BodyText"/>
      </w:pPr>
      <w:r w:rsidRPr="00FD6547">
        <w:t>The Act set</w:t>
      </w:r>
      <w:r w:rsidR="003D2431" w:rsidRPr="00FD6547">
        <w:t>s</w:t>
      </w:r>
      <w:r w:rsidRPr="00FD6547">
        <w:t xml:space="preserve"> out default timeframes for when councils must amend their plans to adopt the </w:t>
      </w:r>
      <w:r w:rsidR="004A15F5" w:rsidRPr="00FD6547">
        <w:t>N</w:t>
      </w:r>
      <w:r w:rsidRPr="00FD6547">
        <w:t xml:space="preserve">ational </w:t>
      </w:r>
      <w:r w:rsidR="004A15F5" w:rsidRPr="00FD6547">
        <w:t>P</w:t>
      </w:r>
      <w:r w:rsidRPr="00FD6547">
        <w:t xml:space="preserve">lanning </w:t>
      </w:r>
      <w:r w:rsidR="004A15F5" w:rsidRPr="00FD6547">
        <w:t>S</w:t>
      </w:r>
      <w:r w:rsidRPr="00FD6547">
        <w:t>tandards</w:t>
      </w:r>
      <w:r w:rsidR="0098425A" w:rsidRPr="00FD6547">
        <w:rPr>
          <w:rStyle w:val="FootnoteReference"/>
          <w:color w:val="auto"/>
        </w:rPr>
        <w:footnoteReference w:id="5"/>
      </w:r>
      <w:r w:rsidR="009E4389">
        <w:t xml:space="preserve">. </w:t>
      </w:r>
      <w:r w:rsidRPr="00FD6547">
        <w:t xml:space="preserve">As well, the Act also provides for other timeframes to be set as part of the </w:t>
      </w:r>
      <w:r w:rsidR="004A15F5" w:rsidRPr="00FD6547">
        <w:t>P</w:t>
      </w:r>
      <w:r w:rsidRPr="00FD6547">
        <w:t xml:space="preserve">lanning </w:t>
      </w:r>
      <w:r w:rsidR="004A15F5" w:rsidRPr="00FD6547">
        <w:t>S</w:t>
      </w:r>
      <w:r w:rsidRPr="00FD6547">
        <w:t>tandard</w:t>
      </w:r>
      <w:r w:rsidR="004A15F5" w:rsidRPr="00FD6547">
        <w:t>s</w:t>
      </w:r>
      <w:r w:rsidR="00543C79" w:rsidRPr="00FD6547">
        <w:t>,</w:t>
      </w:r>
      <w:r w:rsidRPr="00FD6547">
        <w:t xml:space="preserve"> providing some flexibility where this is needed for a given standard. </w:t>
      </w:r>
    </w:p>
    <w:p w:rsidR="00A9413E" w:rsidRPr="00FD6547" w:rsidRDefault="00543C79" w:rsidP="009E4389">
      <w:pPr>
        <w:pStyle w:val="BodyText"/>
      </w:pPr>
      <w:r w:rsidRPr="00FD6547">
        <w:t>T</w:t>
      </w:r>
      <w:r w:rsidR="00A9413E" w:rsidRPr="00FD6547">
        <w:t xml:space="preserve">he two default implementation periods in the Act </w:t>
      </w:r>
      <w:r w:rsidRPr="00FD6547">
        <w:t>are outlined below</w:t>
      </w:r>
      <w:r w:rsidR="00A9413E" w:rsidRPr="00FD6547">
        <w:t>.  All dates take into account the two</w:t>
      </w:r>
      <w:r w:rsidRPr="00FD6547">
        <w:t>-</w:t>
      </w:r>
      <w:r w:rsidR="00A9413E" w:rsidRPr="00FD6547">
        <w:t>year development process of the standards between 2017 and 2019</w:t>
      </w:r>
      <w:r w:rsidR="00E306BF">
        <w:t xml:space="preserve"> and assume that the first set of National Planning Standards is gazetted in April 2019</w:t>
      </w:r>
      <w:r w:rsidRPr="00FD6547">
        <w:t>:</w:t>
      </w:r>
      <w:r w:rsidR="00A9413E" w:rsidRPr="00FD6547">
        <w:t xml:space="preserve"> </w:t>
      </w:r>
    </w:p>
    <w:p w:rsidR="0025572E" w:rsidRPr="00FD6547" w:rsidRDefault="00A83047" w:rsidP="009E4389">
      <w:pPr>
        <w:pStyle w:val="Bullet"/>
      </w:pPr>
      <w:r w:rsidRPr="00FD6547">
        <w:t>April</w:t>
      </w:r>
      <w:r w:rsidR="0025572E" w:rsidRPr="00FD6547">
        <w:t xml:space="preserve"> 2019–</w:t>
      </w:r>
      <w:r w:rsidR="002B7711" w:rsidRPr="00FD6547">
        <w:t>April</w:t>
      </w:r>
      <w:r w:rsidR="0025572E" w:rsidRPr="00FD6547">
        <w:t xml:space="preserve"> 2020: councils must amend their plans to align with the mandatory content in the </w:t>
      </w:r>
      <w:r w:rsidR="004A15F5" w:rsidRPr="00FD6547">
        <w:t>P</w:t>
      </w:r>
      <w:r w:rsidR="0025572E" w:rsidRPr="00FD6547">
        <w:t xml:space="preserve">lanning </w:t>
      </w:r>
      <w:r w:rsidR="004A15F5" w:rsidRPr="00FD6547">
        <w:t>S</w:t>
      </w:r>
      <w:r w:rsidR="0025572E" w:rsidRPr="00FD6547">
        <w:t xml:space="preserve">tandards, unless the </w:t>
      </w:r>
      <w:r w:rsidR="004A15F5" w:rsidRPr="00FD6547">
        <w:t>S</w:t>
      </w:r>
      <w:r w:rsidR="0025572E" w:rsidRPr="00FD6547">
        <w:t xml:space="preserve">tandards specify a longer timeframe for local councils to do this. </w:t>
      </w:r>
      <w:r w:rsidR="00A9413E" w:rsidRPr="00FD6547">
        <w:t>While t</w:t>
      </w:r>
      <w:r w:rsidR="0025572E" w:rsidRPr="00FD6547">
        <w:t>hese mandatory amendments can happen without following the RMA Schedule 1 process</w:t>
      </w:r>
      <w:r w:rsidR="00A9413E" w:rsidRPr="00FD6547">
        <w:t xml:space="preserve"> (saving time and money for councils)</w:t>
      </w:r>
      <w:r w:rsidR="00543C79" w:rsidRPr="00FD6547">
        <w:t>,</w:t>
      </w:r>
      <w:r w:rsidR="00A9413E" w:rsidRPr="00FD6547">
        <w:t xml:space="preserve"> there will still be a need to dedicate staff resources to making changes to the plan.  </w:t>
      </w:r>
      <w:r w:rsidR="0025572E" w:rsidRPr="00FD6547">
        <w:t xml:space="preserve">The plan(s) will need to be reorganised while keeping the plan content intact, excluding consequential changes to content. </w:t>
      </w:r>
    </w:p>
    <w:p w:rsidR="0025572E" w:rsidRPr="00FD6547" w:rsidRDefault="00A83047" w:rsidP="009E4389">
      <w:pPr>
        <w:pStyle w:val="Bullet"/>
      </w:pPr>
      <w:r w:rsidRPr="00FD6547">
        <w:t>April</w:t>
      </w:r>
      <w:r w:rsidR="0025572E" w:rsidRPr="00FD6547">
        <w:t xml:space="preserve"> 2019–</w:t>
      </w:r>
      <w:r w:rsidR="002B7711" w:rsidRPr="00FD6547">
        <w:t>April</w:t>
      </w:r>
      <w:r w:rsidR="0025572E" w:rsidRPr="00FD6547">
        <w:t xml:space="preserve"> 2024: councils must choose which of the </w:t>
      </w:r>
      <w:r w:rsidR="0061218F" w:rsidRPr="00FD6547">
        <w:t>P</w:t>
      </w:r>
      <w:r w:rsidR="0025572E" w:rsidRPr="00FD6547">
        <w:t xml:space="preserve">lanning </w:t>
      </w:r>
      <w:r w:rsidR="004A15F5" w:rsidRPr="00FD6547">
        <w:t>S</w:t>
      </w:r>
      <w:r w:rsidR="0025572E" w:rsidRPr="00FD6547">
        <w:t>tandards options they will use in their plans (</w:t>
      </w:r>
      <w:proofErr w:type="spellStart"/>
      <w:r w:rsidRPr="00FD6547">
        <w:t>ie</w:t>
      </w:r>
      <w:proofErr w:type="spellEnd"/>
      <w:r w:rsidRPr="00FD6547">
        <w:t xml:space="preserve">, </w:t>
      </w:r>
      <w:r w:rsidR="0025572E" w:rsidRPr="00FD6547">
        <w:t>discretionary directions), and amend the</w:t>
      </w:r>
      <w:r w:rsidR="00A9413E" w:rsidRPr="00FD6547">
        <w:t>ir</w:t>
      </w:r>
      <w:r w:rsidR="0025572E" w:rsidRPr="00FD6547">
        <w:t xml:space="preserve"> plans accordingly</w:t>
      </w:r>
      <w:r w:rsidR="00A9413E" w:rsidRPr="00FD6547">
        <w:t xml:space="preserve">, using the Schedule </w:t>
      </w:r>
      <w:r w:rsidR="00543C79" w:rsidRPr="00FD6547">
        <w:t xml:space="preserve">1 </w:t>
      </w:r>
      <w:r w:rsidR="00A9413E" w:rsidRPr="00FD6547">
        <w:t>plan change process</w:t>
      </w:r>
      <w:r w:rsidR="00632E1E">
        <w:t xml:space="preserve"> within 5 years (unless a different time is specified in the first set)</w:t>
      </w:r>
      <w:r w:rsidR="00D160AE">
        <w:t>.</w:t>
      </w:r>
      <w:r w:rsidR="0025572E" w:rsidRPr="00FD6547">
        <w:t xml:space="preserve"> </w:t>
      </w:r>
    </w:p>
    <w:p w:rsidR="00C73A21" w:rsidRPr="00FD6547" w:rsidRDefault="00C73A21" w:rsidP="009E4389">
      <w:pPr>
        <w:pStyle w:val="BodyText"/>
      </w:pPr>
      <w:r w:rsidRPr="00FD6547">
        <w:t xml:space="preserve">Decisions about which planning standards are mandatory and which have components that are optional will be made as part of developing the </w:t>
      </w:r>
      <w:r w:rsidR="0061218F" w:rsidRPr="00FD6547">
        <w:t>P</w:t>
      </w:r>
      <w:r w:rsidRPr="00FD6547">
        <w:t xml:space="preserve">lanning </w:t>
      </w:r>
      <w:r w:rsidR="0061218F" w:rsidRPr="00FD6547">
        <w:t>S</w:t>
      </w:r>
      <w:r w:rsidRPr="00FD6547">
        <w:t>tandard</w:t>
      </w:r>
      <w:r w:rsidR="0061218F" w:rsidRPr="00FD6547">
        <w:t>s</w:t>
      </w:r>
      <w:r w:rsidRPr="00FD6547">
        <w:t xml:space="preserve">.  </w:t>
      </w:r>
    </w:p>
    <w:p w:rsidR="0025572E" w:rsidRPr="00FD6547" w:rsidRDefault="0025572E" w:rsidP="009E4389">
      <w:pPr>
        <w:pStyle w:val="BodyText"/>
      </w:pPr>
      <w:r w:rsidRPr="00FD6547">
        <w:t xml:space="preserve">For </w:t>
      </w:r>
      <w:r w:rsidR="002B7711" w:rsidRPr="00FD6547">
        <w:t>some</w:t>
      </w:r>
      <w:r w:rsidRPr="00FD6547">
        <w:t xml:space="preserve"> </w:t>
      </w:r>
      <w:proofErr w:type="gramStart"/>
      <w:r w:rsidRPr="00FD6547">
        <w:t>cou</w:t>
      </w:r>
      <w:r w:rsidR="00A9413E" w:rsidRPr="00FD6547">
        <w:t>ncils</w:t>
      </w:r>
      <w:proofErr w:type="gramEnd"/>
      <w:r w:rsidR="00A9413E" w:rsidRPr="00FD6547">
        <w:t xml:space="preserve">, these timeframes coincide with the need to review their plan </w:t>
      </w:r>
      <w:r w:rsidRPr="00FD6547">
        <w:t>under the 10</w:t>
      </w:r>
      <w:r w:rsidR="002C33D1" w:rsidRPr="00FD6547">
        <w:t>-</w:t>
      </w:r>
      <w:r w:rsidRPr="00FD6547">
        <w:t xml:space="preserve">year deadline in </w:t>
      </w:r>
      <w:r w:rsidR="002C33D1" w:rsidRPr="00FD6547">
        <w:t>s</w:t>
      </w:r>
      <w:r w:rsidRPr="00FD6547">
        <w:t>ection 79</w:t>
      </w:r>
      <w:r w:rsidR="002C33D1" w:rsidRPr="00FD6547">
        <w:t xml:space="preserve"> of the RMA</w:t>
      </w:r>
      <w:r w:rsidRPr="00FD6547">
        <w:t>. In this case, the plan</w:t>
      </w:r>
      <w:r w:rsidR="003D2431" w:rsidRPr="00FD6547">
        <w:t xml:space="preserve"> change for the review can incorporate the </w:t>
      </w:r>
      <w:r w:rsidR="0061218F" w:rsidRPr="00FD6547">
        <w:t>P</w:t>
      </w:r>
      <w:r w:rsidRPr="00FD6547">
        <w:t xml:space="preserve">lanning </w:t>
      </w:r>
      <w:r w:rsidR="0061218F" w:rsidRPr="00FD6547">
        <w:t>S</w:t>
      </w:r>
      <w:r w:rsidRPr="00FD6547">
        <w:t>tandards</w:t>
      </w:r>
      <w:r w:rsidR="003D2431" w:rsidRPr="00FD6547">
        <w:t xml:space="preserve">, reducing the overall impact of this change.  </w:t>
      </w:r>
    </w:p>
    <w:p w:rsidR="0025572E" w:rsidRPr="00FD6547" w:rsidRDefault="0025572E" w:rsidP="009E4389">
      <w:pPr>
        <w:pStyle w:val="BodyText"/>
      </w:pPr>
      <w:r w:rsidRPr="00FD6547">
        <w:t xml:space="preserve">If a council has notified its proposed plan </w:t>
      </w:r>
      <w:r w:rsidRPr="00FD6547">
        <w:rPr>
          <w:b/>
          <w:iCs/>
        </w:rPr>
        <w:t>before</w:t>
      </w:r>
      <w:r w:rsidRPr="00FD6547">
        <w:t xml:space="preserve"> </w:t>
      </w:r>
      <w:r w:rsidR="00A83047" w:rsidRPr="00E51C8D">
        <w:t>April</w:t>
      </w:r>
      <w:r w:rsidRPr="00E51C8D">
        <w:t xml:space="preserve"> 2019</w:t>
      </w:r>
      <w:r w:rsidRPr="00FD6547">
        <w:t>, the five</w:t>
      </w:r>
      <w:r w:rsidR="009916AB" w:rsidRPr="00FD6547">
        <w:t>-</w:t>
      </w:r>
      <w:r w:rsidRPr="00FD6547">
        <w:t xml:space="preserve">year timeframe to implement the </w:t>
      </w:r>
      <w:r w:rsidR="0061218F" w:rsidRPr="00FD6547">
        <w:t>N</w:t>
      </w:r>
      <w:r w:rsidRPr="00FD6547">
        <w:t xml:space="preserve">ational </w:t>
      </w:r>
      <w:r w:rsidR="0061218F" w:rsidRPr="00FD6547">
        <w:t>P</w:t>
      </w:r>
      <w:r w:rsidRPr="00FD6547">
        <w:t xml:space="preserve">lanning </w:t>
      </w:r>
      <w:r w:rsidR="0061218F" w:rsidRPr="00FD6547">
        <w:t>S</w:t>
      </w:r>
      <w:r w:rsidRPr="00FD6547">
        <w:t xml:space="preserve">tandards </w:t>
      </w:r>
      <w:r w:rsidR="00F50104" w:rsidRPr="00FD6547">
        <w:t xml:space="preserve">in this </w:t>
      </w:r>
      <w:r w:rsidRPr="00FD6547">
        <w:t>plan does not start until the plan becomes operative</w:t>
      </w:r>
      <w:r w:rsidR="00D13404">
        <w:t xml:space="preserve"> (if no time</w:t>
      </w:r>
      <w:r w:rsidR="00C0110F">
        <w:t>frame</w:t>
      </w:r>
      <w:r w:rsidR="00D13404">
        <w:t xml:space="preserve"> is specified in the National Planning Standards)</w:t>
      </w:r>
      <w:r w:rsidRPr="00FD6547">
        <w:t>.</w:t>
      </w:r>
    </w:p>
    <w:p w:rsidR="00EE0714" w:rsidRDefault="00BF578D" w:rsidP="00202FE4">
      <w:pPr>
        <w:jc w:val="center"/>
      </w:pPr>
      <w:r w:rsidRPr="00FD6547">
        <w:rPr>
          <w:noProof/>
        </w:rPr>
        <w:lastRenderedPageBreak/>
        <w:drawing>
          <wp:inline distT="0" distB="0" distL="0" distR="0" wp14:anchorId="191911D4" wp14:editId="71CDA44A">
            <wp:extent cx="5732984" cy="382385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E Resource Management Act 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4938" cy="3831828"/>
                    </a:xfrm>
                    <a:prstGeom prst="rect">
                      <a:avLst/>
                    </a:prstGeom>
                  </pic:spPr>
                </pic:pic>
              </a:graphicData>
            </a:graphic>
          </wp:inline>
        </w:drawing>
      </w:r>
    </w:p>
    <w:p w:rsidR="00024A89" w:rsidRPr="00FD6547" w:rsidRDefault="00024A89" w:rsidP="00202FE4">
      <w:pPr>
        <w:jc w:val="center"/>
      </w:pPr>
    </w:p>
    <w:p w:rsidR="004D607A" w:rsidRPr="000E6EAB" w:rsidRDefault="00300480" w:rsidP="000E6EAB">
      <w:pPr>
        <w:pStyle w:val="Heading1"/>
      </w:pPr>
      <w:bookmarkStart w:id="19" w:name="_Toc477438508"/>
      <w:r w:rsidRPr="000E6EAB">
        <w:t>Section 4</w:t>
      </w:r>
      <w:r w:rsidR="008E1E25" w:rsidRPr="000E6EAB">
        <w:t xml:space="preserve">: </w:t>
      </w:r>
      <w:r w:rsidR="009C2D53" w:rsidRPr="000E6EAB">
        <w:t>Opportunities to be involved</w:t>
      </w:r>
      <w:bookmarkEnd w:id="19"/>
      <w:r w:rsidR="009C2D53" w:rsidRPr="000E6EAB">
        <w:t xml:space="preserve"> </w:t>
      </w:r>
    </w:p>
    <w:p w:rsidR="004D607A" w:rsidRPr="00FD6547" w:rsidRDefault="00C53F60" w:rsidP="000E6EAB">
      <w:pPr>
        <w:pStyle w:val="Heading2"/>
      </w:pPr>
      <w:bookmarkStart w:id="20" w:name="_Toc477438509"/>
      <w:r w:rsidRPr="00FD6547">
        <w:t xml:space="preserve">Phases of </w:t>
      </w:r>
      <w:r w:rsidRPr="000E6EAB">
        <w:t>s</w:t>
      </w:r>
      <w:r w:rsidR="00D344BB" w:rsidRPr="000E6EAB">
        <w:t>takeholder</w:t>
      </w:r>
      <w:r w:rsidR="00D344BB" w:rsidRPr="00FD6547">
        <w:t xml:space="preserve"> input</w:t>
      </w:r>
      <w:bookmarkEnd w:id="20"/>
      <w:r w:rsidR="00D344BB" w:rsidRPr="00FD6547">
        <w:t xml:space="preserve"> </w:t>
      </w:r>
    </w:p>
    <w:p w:rsidR="004D607A" w:rsidRPr="00FD6547" w:rsidRDefault="004D607A" w:rsidP="000E6EAB">
      <w:pPr>
        <w:pStyle w:val="BodyText"/>
      </w:pPr>
      <w:r w:rsidRPr="00FD6547">
        <w:t xml:space="preserve">To ensure the </w:t>
      </w:r>
      <w:r w:rsidR="0061218F" w:rsidRPr="00FD6547">
        <w:t>P</w:t>
      </w:r>
      <w:r w:rsidRPr="00FD6547">
        <w:t xml:space="preserve">lanning </w:t>
      </w:r>
      <w:r w:rsidR="0061218F" w:rsidRPr="00FD6547">
        <w:t>S</w:t>
      </w:r>
      <w:r w:rsidRPr="00FD6547">
        <w:t xml:space="preserve">tandards are workable, significant stakeholder input </w:t>
      </w:r>
      <w:r w:rsidR="0059638A" w:rsidRPr="00FD6547">
        <w:t>w</w:t>
      </w:r>
      <w:r w:rsidRPr="00FD6547">
        <w:t>ill be required during the two-year development phase. There are three key ph</w:t>
      </w:r>
      <w:r w:rsidR="00412B71" w:rsidRPr="00FD6547">
        <w:t>ases where</w:t>
      </w:r>
      <w:r w:rsidR="0059638A" w:rsidRPr="00FD6547">
        <w:t xml:space="preserve"> we will seek</w:t>
      </w:r>
      <w:r w:rsidR="00412B71" w:rsidRPr="00FD6547">
        <w:t xml:space="preserve"> input.</w:t>
      </w:r>
    </w:p>
    <w:p w:rsidR="00412B71" w:rsidRPr="00FD6547" w:rsidRDefault="009A1EAB" w:rsidP="00412B71">
      <w:pPr>
        <w:pStyle w:val="Heading3"/>
      </w:pPr>
      <w:r w:rsidRPr="00FD6547">
        <w:t>Initial engagement</w:t>
      </w:r>
      <w:r w:rsidR="00412B71" w:rsidRPr="00FD6547">
        <w:t xml:space="preserve"> phase</w:t>
      </w:r>
      <w:r w:rsidR="00074592" w:rsidRPr="00FD6547">
        <w:t>:</w:t>
      </w:r>
      <w:r w:rsidR="00412B71" w:rsidRPr="00FD6547">
        <w:t xml:space="preserve"> April–</w:t>
      </w:r>
      <w:r w:rsidRPr="00FD6547">
        <w:t>July</w:t>
      </w:r>
      <w:r w:rsidR="00412B71" w:rsidRPr="00FD6547">
        <w:t xml:space="preserve"> 2017</w:t>
      </w:r>
    </w:p>
    <w:p w:rsidR="00D344BB" w:rsidRPr="00FD6547" w:rsidRDefault="0064570C" w:rsidP="000E6EAB">
      <w:pPr>
        <w:pStyle w:val="BodyText"/>
      </w:pPr>
      <w:r w:rsidRPr="00FD6547">
        <w:t>To support the first engagement phase</w:t>
      </w:r>
      <w:r w:rsidR="004D607A" w:rsidRPr="00FD6547">
        <w:t xml:space="preserve"> (April–July 2017)</w:t>
      </w:r>
      <w:r w:rsidRPr="00FD6547">
        <w:t xml:space="preserve">, all research reports will be </w:t>
      </w:r>
      <w:r w:rsidR="00096786">
        <w:t xml:space="preserve">publicly </w:t>
      </w:r>
      <w:r w:rsidRPr="00FD6547">
        <w:t xml:space="preserve">released </w:t>
      </w:r>
      <w:r w:rsidR="004D607A" w:rsidRPr="00FD6547">
        <w:t xml:space="preserve">along </w:t>
      </w:r>
      <w:r w:rsidRPr="00FD6547">
        <w:t xml:space="preserve">with a series of technical discussion papers on different aspects of the proposed first set of </w:t>
      </w:r>
      <w:r w:rsidR="0061218F" w:rsidRPr="00FD6547">
        <w:t>P</w:t>
      </w:r>
      <w:r w:rsidRPr="00FD6547">
        <w:t xml:space="preserve">lanning </w:t>
      </w:r>
      <w:r w:rsidR="0061218F" w:rsidRPr="00FD6547">
        <w:t>S</w:t>
      </w:r>
      <w:r w:rsidRPr="00FD6547">
        <w:t xml:space="preserve">tandards. </w:t>
      </w:r>
    </w:p>
    <w:p w:rsidR="0064570C" w:rsidRPr="00FD6547" w:rsidRDefault="0064570C" w:rsidP="000E6EAB">
      <w:pPr>
        <w:pStyle w:val="BodyText"/>
      </w:pPr>
      <w:r w:rsidRPr="00FD6547">
        <w:t xml:space="preserve">The </w:t>
      </w:r>
      <w:r w:rsidR="004D607A" w:rsidRPr="00FD6547">
        <w:t xml:space="preserve">discussion </w:t>
      </w:r>
      <w:r w:rsidR="00886403" w:rsidRPr="00FD6547">
        <w:t>papers cover</w:t>
      </w:r>
      <w:r w:rsidRPr="00FD6547">
        <w:t xml:space="preserve"> topics such as structure and form, definitions, electronic accessibility among other issues. These papers set the context and issues for a particular topic, inform readers about the research, identify and discuss options, and encourage debate on what the </w:t>
      </w:r>
      <w:r w:rsidR="0061218F" w:rsidRPr="00FD6547">
        <w:t>Pl</w:t>
      </w:r>
      <w:r w:rsidRPr="00FD6547">
        <w:t xml:space="preserve">anning </w:t>
      </w:r>
      <w:r w:rsidR="0061218F" w:rsidRPr="00FD6547">
        <w:t>S</w:t>
      </w:r>
      <w:r w:rsidR="000E6EAB">
        <w:t xml:space="preserve">tandards should contain. </w:t>
      </w:r>
      <w:r w:rsidRPr="00FD6547">
        <w:t>An overview of the discussion papers is</w:t>
      </w:r>
      <w:r w:rsidR="00074592" w:rsidRPr="00FD6547">
        <w:t xml:space="preserve"> given</w:t>
      </w:r>
      <w:r w:rsidR="000E6EAB">
        <w:t xml:space="preserve"> in </w:t>
      </w:r>
      <w:r w:rsidR="00267BA4">
        <w:t>A</w:t>
      </w:r>
      <w:r w:rsidRPr="00FD6547">
        <w:t xml:space="preserve">ppendix </w:t>
      </w:r>
      <w:r w:rsidR="00267BA4">
        <w:t>1</w:t>
      </w:r>
      <w:r w:rsidRPr="00FD6547">
        <w:t xml:space="preserve">.  </w:t>
      </w:r>
    </w:p>
    <w:p w:rsidR="00412B71" w:rsidRPr="00FD6547" w:rsidRDefault="00412B71" w:rsidP="00412B71">
      <w:pPr>
        <w:pStyle w:val="Heading3"/>
      </w:pPr>
      <w:r w:rsidRPr="00FD6547">
        <w:t xml:space="preserve">Drafting </w:t>
      </w:r>
      <w:r w:rsidR="009A1EAB" w:rsidRPr="00FD6547">
        <w:t xml:space="preserve">and testing </w:t>
      </w:r>
      <w:r w:rsidRPr="00FD6547">
        <w:t>phase</w:t>
      </w:r>
      <w:r w:rsidR="00074592" w:rsidRPr="00FD6547">
        <w:t>:</w:t>
      </w:r>
      <w:r w:rsidRPr="00FD6547">
        <w:t xml:space="preserve"> </w:t>
      </w:r>
      <w:r w:rsidR="009A1EAB" w:rsidRPr="00FD6547">
        <w:t>June 2017</w:t>
      </w:r>
      <w:r w:rsidRPr="00FD6547">
        <w:t>–</w:t>
      </w:r>
      <w:r w:rsidR="007B4D3B" w:rsidRPr="00FD6547">
        <w:t>April</w:t>
      </w:r>
      <w:r w:rsidRPr="00FD6547">
        <w:t xml:space="preserve"> 2018</w:t>
      </w:r>
    </w:p>
    <w:p w:rsidR="00412B71" w:rsidRPr="00C24D22" w:rsidRDefault="00252925" w:rsidP="00C24D22">
      <w:pPr>
        <w:jc w:val="left"/>
        <w:rPr>
          <w:rStyle w:val="BodyTextChar"/>
        </w:rPr>
      </w:pPr>
      <w:r w:rsidRPr="00FD6547">
        <w:rPr>
          <w:rFonts w:asciiTheme="minorHAnsi" w:hAnsiTheme="minorHAnsi"/>
        </w:rPr>
        <w:t>Initial d</w:t>
      </w:r>
      <w:r w:rsidR="00412B71" w:rsidRPr="00FD6547">
        <w:rPr>
          <w:rFonts w:asciiTheme="minorHAnsi" w:hAnsiTheme="minorHAnsi"/>
        </w:rPr>
        <w:t xml:space="preserve">rafts of the </w:t>
      </w:r>
      <w:r w:rsidR="0061218F" w:rsidRPr="00FD6547">
        <w:rPr>
          <w:rFonts w:asciiTheme="minorHAnsi" w:hAnsiTheme="minorHAnsi"/>
        </w:rPr>
        <w:t>P</w:t>
      </w:r>
      <w:r w:rsidR="00412B71" w:rsidRPr="00FD6547">
        <w:rPr>
          <w:rFonts w:asciiTheme="minorHAnsi" w:hAnsiTheme="minorHAnsi"/>
        </w:rPr>
        <w:t xml:space="preserve">lanning </w:t>
      </w:r>
      <w:r w:rsidR="0061218F" w:rsidRPr="00FD6547">
        <w:rPr>
          <w:rFonts w:asciiTheme="minorHAnsi" w:hAnsiTheme="minorHAnsi"/>
        </w:rPr>
        <w:t>S</w:t>
      </w:r>
      <w:r w:rsidR="00412B71" w:rsidRPr="00FD6547">
        <w:rPr>
          <w:rFonts w:asciiTheme="minorHAnsi" w:hAnsiTheme="minorHAnsi"/>
        </w:rPr>
        <w:t>tandards will be ma</w:t>
      </w:r>
      <w:r w:rsidR="007C4ECA" w:rsidRPr="00FD6547">
        <w:rPr>
          <w:rFonts w:asciiTheme="minorHAnsi" w:hAnsiTheme="minorHAnsi"/>
        </w:rPr>
        <w:t>d</w:t>
      </w:r>
      <w:r w:rsidR="00412B71" w:rsidRPr="00FD6547">
        <w:rPr>
          <w:rFonts w:asciiTheme="minorHAnsi" w:hAnsiTheme="minorHAnsi"/>
        </w:rPr>
        <w:t xml:space="preserve">e available for targeted feedback. </w:t>
      </w:r>
      <w:r w:rsidR="0059638A" w:rsidRPr="00FD6547">
        <w:rPr>
          <w:rFonts w:asciiTheme="minorHAnsi" w:hAnsiTheme="minorHAnsi"/>
        </w:rPr>
        <w:t xml:space="preserve">There are likely </w:t>
      </w:r>
      <w:r w:rsidR="0059638A" w:rsidRPr="00C24D22">
        <w:rPr>
          <w:rStyle w:val="BodyTextChar"/>
        </w:rPr>
        <w:t>to be a number of draft</w:t>
      </w:r>
      <w:r w:rsidR="00074592" w:rsidRPr="00C24D22">
        <w:rPr>
          <w:rStyle w:val="BodyTextChar"/>
        </w:rPr>
        <w:t xml:space="preserve"> iteration</w:t>
      </w:r>
      <w:r w:rsidR="0059638A" w:rsidRPr="00C24D22">
        <w:rPr>
          <w:rStyle w:val="BodyTextChar"/>
        </w:rPr>
        <w:t xml:space="preserve">s that </w:t>
      </w:r>
      <w:r w:rsidR="00074592" w:rsidRPr="00C24D22">
        <w:rPr>
          <w:rStyle w:val="BodyTextChar"/>
        </w:rPr>
        <w:t xml:space="preserve">will be </w:t>
      </w:r>
      <w:r w:rsidR="0059638A" w:rsidRPr="00C24D22">
        <w:rPr>
          <w:rStyle w:val="BodyTextChar"/>
        </w:rPr>
        <w:t>released to selected groups, tested, improved, and released again for more testing.</w:t>
      </w:r>
      <w:r w:rsidR="001B6228" w:rsidRPr="00C24D22">
        <w:rPr>
          <w:rStyle w:val="BodyTextChar"/>
        </w:rPr>
        <w:t xml:space="preserve"> We will </w:t>
      </w:r>
      <w:r w:rsidR="00CB19AC" w:rsidRPr="00C24D22">
        <w:rPr>
          <w:rStyle w:val="BodyTextChar"/>
        </w:rPr>
        <w:t>want</w:t>
      </w:r>
      <w:r w:rsidR="001B6228" w:rsidRPr="00C24D22">
        <w:rPr>
          <w:rStyle w:val="BodyTextChar"/>
        </w:rPr>
        <w:t xml:space="preserve"> to know if </w:t>
      </w:r>
      <w:r w:rsidR="00CB19AC" w:rsidRPr="00C24D22">
        <w:rPr>
          <w:rStyle w:val="BodyTextChar"/>
        </w:rPr>
        <w:t xml:space="preserve">the </w:t>
      </w:r>
      <w:r w:rsidR="0061218F" w:rsidRPr="00C24D22">
        <w:rPr>
          <w:rStyle w:val="BodyTextChar"/>
        </w:rPr>
        <w:t>S</w:t>
      </w:r>
      <w:r w:rsidR="00CB19AC" w:rsidRPr="00C24D22">
        <w:rPr>
          <w:rStyle w:val="BodyTextChar"/>
        </w:rPr>
        <w:t xml:space="preserve">tandards are on the right track and </w:t>
      </w:r>
      <w:r w:rsidR="00D373E0" w:rsidRPr="00C24D22">
        <w:rPr>
          <w:rStyle w:val="BodyTextChar"/>
        </w:rPr>
        <w:t>how they could function within existing plans</w:t>
      </w:r>
      <w:r w:rsidR="00CB19AC" w:rsidRPr="00C24D22">
        <w:rPr>
          <w:rStyle w:val="BodyTextChar"/>
        </w:rPr>
        <w:t>.</w:t>
      </w:r>
    </w:p>
    <w:p w:rsidR="00412B71" w:rsidRPr="00FD6547" w:rsidRDefault="00B46D11" w:rsidP="00412B71">
      <w:pPr>
        <w:pStyle w:val="Heading3"/>
      </w:pPr>
      <w:r w:rsidRPr="00FD6547">
        <w:lastRenderedPageBreak/>
        <w:t xml:space="preserve">Formal </w:t>
      </w:r>
      <w:r w:rsidR="00074592" w:rsidRPr="00FD6547">
        <w:t>s</w:t>
      </w:r>
      <w:r w:rsidR="00057E60" w:rsidRPr="00FD6547">
        <w:t xml:space="preserve">ubmissions and </w:t>
      </w:r>
      <w:r w:rsidR="00074592" w:rsidRPr="00FD6547">
        <w:t>s</w:t>
      </w:r>
      <w:r w:rsidR="00057E60" w:rsidRPr="00FD6547">
        <w:t>tandards refinement</w:t>
      </w:r>
      <w:r w:rsidR="009A1EAB" w:rsidRPr="00FD6547">
        <w:t xml:space="preserve"> ph</w:t>
      </w:r>
      <w:r w:rsidR="00412B71" w:rsidRPr="00FD6547">
        <w:t>a</w:t>
      </w:r>
      <w:r w:rsidR="009A1EAB" w:rsidRPr="00FD6547">
        <w:t>s</w:t>
      </w:r>
      <w:r w:rsidR="00412B71" w:rsidRPr="00FD6547">
        <w:t>e</w:t>
      </w:r>
      <w:r w:rsidR="00074592" w:rsidRPr="00FD6547">
        <w:t>:</w:t>
      </w:r>
      <w:r w:rsidR="00412B71" w:rsidRPr="00FD6547">
        <w:t xml:space="preserve"> </w:t>
      </w:r>
      <w:r w:rsidR="007B4D3B" w:rsidRPr="00FD6547">
        <w:t>April 2018</w:t>
      </w:r>
      <w:r w:rsidR="00412B71" w:rsidRPr="00FD6547">
        <w:t>–</w:t>
      </w:r>
      <w:r w:rsidR="007B4D3B" w:rsidRPr="00FD6547">
        <w:t xml:space="preserve"> January 2019</w:t>
      </w:r>
    </w:p>
    <w:p w:rsidR="007C4ECA" w:rsidRPr="00FD6547" w:rsidRDefault="008E3017" w:rsidP="00C24D22">
      <w:pPr>
        <w:pStyle w:val="BodyText"/>
      </w:pPr>
      <w:r w:rsidRPr="00FD6547">
        <w:t xml:space="preserve">The Minister for the Environment will notify the draft </w:t>
      </w:r>
      <w:r w:rsidR="0061218F" w:rsidRPr="00FD6547">
        <w:t>N</w:t>
      </w:r>
      <w:r w:rsidRPr="00FD6547">
        <w:t xml:space="preserve">ational </w:t>
      </w:r>
      <w:r w:rsidR="0061218F" w:rsidRPr="00FD6547">
        <w:t>P</w:t>
      </w:r>
      <w:r w:rsidRPr="00FD6547">
        <w:t xml:space="preserve">lanning </w:t>
      </w:r>
      <w:r w:rsidR="0061218F" w:rsidRPr="00FD6547">
        <w:t>S</w:t>
      </w:r>
      <w:r w:rsidRPr="00FD6547">
        <w:t>tandards for public w</w:t>
      </w:r>
      <w:r w:rsidR="007C4ECA" w:rsidRPr="00FD6547">
        <w:t>ritten submissions.</w:t>
      </w:r>
      <w:r w:rsidR="00CB19AC" w:rsidRPr="00FD6547">
        <w:t xml:space="preserve"> We will be seeking feedback </w:t>
      </w:r>
      <w:r w:rsidR="006428E1">
        <w:t>on</w:t>
      </w:r>
      <w:r w:rsidR="002907A0" w:rsidRPr="00FD6547">
        <w:t xml:space="preserve"> whether </w:t>
      </w:r>
      <w:r w:rsidR="00CB19AC" w:rsidRPr="00FD6547">
        <w:t xml:space="preserve">the </w:t>
      </w:r>
      <w:r w:rsidR="0061218F" w:rsidRPr="00FD6547">
        <w:t>S</w:t>
      </w:r>
      <w:r w:rsidR="00CB19AC" w:rsidRPr="00FD6547">
        <w:t>tandards are fit for purpose.</w:t>
      </w:r>
      <w:r w:rsidR="007C4ECA" w:rsidRPr="00FD6547">
        <w:t xml:space="preserve"> The </w:t>
      </w:r>
      <w:r w:rsidRPr="00FD6547">
        <w:t xml:space="preserve">Minister will </w:t>
      </w:r>
      <w:r w:rsidR="00096786">
        <w:t xml:space="preserve">establish a process that gives the </w:t>
      </w:r>
      <w:r w:rsidR="00096786" w:rsidRPr="006428E1">
        <w:rPr>
          <w:rFonts w:asciiTheme="minorHAnsi" w:hAnsiTheme="minorHAnsi"/>
        </w:rPr>
        <w:t xml:space="preserve">public, local authorities and iwi </w:t>
      </w:r>
      <w:proofErr w:type="gramStart"/>
      <w:r w:rsidR="00096786" w:rsidRPr="006428E1">
        <w:rPr>
          <w:rFonts w:asciiTheme="minorHAnsi" w:hAnsiTheme="minorHAnsi"/>
        </w:rPr>
        <w:t>authorities</w:t>
      </w:r>
      <w:proofErr w:type="gramEnd"/>
      <w:r w:rsidR="00096786" w:rsidRPr="006428E1">
        <w:rPr>
          <w:rFonts w:asciiTheme="minorHAnsi" w:hAnsiTheme="minorHAnsi"/>
        </w:rPr>
        <w:t xml:space="preserve"> adequate time and opportunity to make submission</w:t>
      </w:r>
      <w:r w:rsidR="00EA6678">
        <w:rPr>
          <w:rFonts w:asciiTheme="minorHAnsi" w:hAnsiTheme="minorHAnsi"/>
        </w:rPr>
        <w:t>s</w:t>
      </w:r>
      <w:r w:rsidR="00096786" w:rsidRPr="006428E1">
        <w:rPr>
          <w:rFonts w:asciiTheme="minorHAnsi" w:hAnsiTheme="minorHAnsi"/>
        </w:rPr>
        <w:t xml:space="preserve"> on the draft</w:t>
      </w:r>
      <w:r w:rsidR="00EA6678">
        <w:rPr>
          <w:rFonts w:asciiTheme="minorHAnsi" w:hAnsiTheme="minorHAnsi"/>
        </w:rPr>
        <w:t>. A</w:t>
      </w:r>
      <w:r w:rsidR="003A7368" w:rsidRPr="006428E1">
        <w:rPr>
          <w:rFonts w:asciiTheme="minorHAnsi" w:eastAsia="Times New Roman" w:hAnsiTheme="minorHAnsi" w:cs="Times New Roman"/>
        </w:rPr>
        <w:t xml:space="preserve"> report and recommendations </w:t>
      </w:r>
      <w:r w:rsidR="00EA6678">
        <w:rPr>
          <w:rFonts w:asciiTheme="minorHAnsi" w:eastAsia="Times New Roman" w:hAnsiTheme="minorHAnsi" w:cs="Times New Roman"/>
        </w:rPr>
        <w:t xml:space="preserve">will </w:t>
      </w:r>
      <w:r w:rsidR="003A7368" w:rsidRPr="006428E1">
        <w:rPr>
          <w:rFonts w:asciiTheme="minorHAnsi" w:eastAsia="Times New Roman" w:hAnsiTheme="minorHAnsi" w:cs="Times New Roman"/>
        </w:rPr>
        <w:t>be made to the Minister on those submissions</w:t>
      </w:r>
      <w:r w:rsidR="00D02388">
        <w:rPr>
          <w:rFonts w:asciiTheme="minorHAnsi" w:eastAsia="Times New Roman" w:hAnsiTheme="minorHAnsi" w:cs="Times New Roman"/>
        </w:rPr>
        <w:t>. The Minister will consider the report and recommendations, and may make changes to the draft National Planning Standards</w:t>
      </w:r>
      <w:r w:rsidR="00F7287F" w:rsidRPr="00FD6547">
        <w:t>.</w:t>
      </w:r>
      <w:r w:rsidR="00212FFD" w:rsidRPr="00FD6547">
        <w:t xml:space="preserve"> </w:t>
      </w:r>
    </w:p>
    <w:p w:rsidR="00AF2111" w:rsidRPr="001164B6" w:rsidRDefault="00AF2111" w:rsidP="001164B6">
      <w:pPr>
        <w:pStyle w:val="Heading2"/>
      </w:pPr>
      <w:bookmarkStart w:id="21" w:name="_Toc477438510"/>
      <w:r w:rsidRPr="001164B6">
        <w:t xml:space="preserve">Opportunities to contribute </w:t>
      </w:r>
      <w:bookmarkEnd w:id="21"/>
    </w:p>
    <w:p w:rsidR="008E1E25" w:rsidRPr="00FD6547" w:rsidRDefault="0064570C" w:rsidP="00C24D22">
      <w:pPr>
        <w:pStyle w:val="BodyText"/>
      </w:pPr>
      <w:r w:rsidRPr="00FD6547">
        <w:t>D</w:t>
      </w:r>
      <w:r w:rsidR="007C4ECA" w:rsidRPr="00FD6547">
        <w:t xml:space="preserve">uring each of these phases there </w:t>
      </w:r>
      <w:r w:rsidRPr="00FD6547">
        <w:t xml:space="preserve">are a number of ways that people can get involved in the process.  </w:t>
      </w:r>
      <w:r w:rsidR="008E1E25" w:rsidRPr="00FD6547">
        <w:t>Some of these are targeted directly at key stakeholder groups such as councils and professional organisations.</w:t>
      </w:r>
    </w:p>
    <w:p w:rsidR="004871F0" w:rsidRPr="00FD6547" w:rsidRDefault="004871F0" w:rsidP="00A85C26">
      <w:pPr>
        <w:pStyle w:val="Heading3"/>
      </w:pPr>
      <w:r w:rsidRPr="00FD6547">
        <w:t>Website and email</w:t>
      </w:r>
      <w:r w:rsidR="0059638A" w:rsidRPr="00FD6547">
        <w:t xml:space="preserve"> (</w:t>
      </w:r>
      <w:r w:rsidR="00A10A73" w:rsidRPr="00FD6547">
        <w:t>a</w:t>
      </w:r>
      <w:r w:rsidR="001F24A6" w:rsidRPr="00FD6547">
        <w:t>ll phases)</w:t>
      </w:r>
    </w:p>
    <w:p w:rsidR="004871F0" w:rsidRPr="00FD6547" w:rsidRDefault="008E1E25" w:rsidP="00C24D22">
      <w:pPr>
        <w:pStyle w:val="BodyText"/>
      </w:pPr>
      <w:r w:rsidRPr="00FD6547">
        <w:t>The Ministry</w:t>
      </w:r>
      <w:r w:rsidR="00A10A73" w:rsidRPr="00FD6547">
        <w:t xml:space="preserve"> for the Environment</w:t>
      </w:r>
      <w:r w:rsidRPr="00FD6547">
        <w:t xml:space="preserve">’s website includes information about this project, including </w:t>
      </w:r>
      <w:r w:rsidR="004871F0" w:rsidRPr="00FD6547">
        <w:t xml:space="preserve">a description of the </w:t>
      </w:r>
      <w:r w:rsidR="0061218F" w:rsidRPr="00FD6547">
        <w:t>N</w:t>
      </w:r>
      <w:r w:rsidR="004871F0" w:rsidRPr="00FD6547">
        <w:t xml:space="preserve">ational </w:t>
      </w:r>
      <w:r w:rsidR="0061218F" w:rsidRPr="00FD6547">
        <w:t>P</w:t>
      </w:r>
      <w:r w:rsidR="004871F0" w:rsidRPr="00FD6547">
        <w:t xml:space="preserve">lanning </w:t>
      </w:r>
      <w:r w:rsidR="0061218F" w:rsidRPr="00FD6547">
        <w:t>S</w:t>
      </w:r>
      <w:r w:rsidR="004871F0" w:rsidRPr="00FD6547">
        <w:t>tandards</w:t>
      </w:r>
      <w:r w:rsidR="00A10A73" w:rsidRPr="00FD6547">
        <w:t>,</w:t>
      </w:r>
      <w:r w:rsidR="004871F0" w:rsidRPr="00FD6547">
        <w:t xml:space="preserve"> and research findings.</w:t>
      </w:r>
      <w:r w:rsidR="00D35135" w:rsidRPr="00FD6547">
        <w:t xml:space="preserve"> The</w:t>
      </w:r>
      <w:r w:rsidR="004871F0" w:rsidRPr="00FD6547">
        <w:t xml:space="preserve"> discussion papers will be </w:t>
      </w:r>
      <w:r w:rsidRPr="00FD6547">
        <w:t xml:space="preserve">made </w:t>
      </w:r>
      <w:r w:rsidR="007729CE" w:rsidRPr="00FD6547">
        <w:t>available on the website</w:t>
      </w:r>
      <w:r w:rsidRPr="00FD6547">
        <w:t>.</w:t>
      </w:r>
      <w:r w:rsidR="001F24A6" w:rsidRPr="00FD6547">
        <w:t xml:space="preserve"> Other information about the development of the </w:t>
      </w:r>
      <w:r w:rsidR="0061218F" w:rsidRPr="00FD6547">
        <w:t>P</w:t>
      </w:r>
      <w:r w:rsidR="001F24A6" w:rsidRPr="00FD6547">
        <w:t xml:space="preserve">lanning </w:t>
      </w:r>
      <w:r w:rsidR="0061218F" w:rsidRPr="00FD6547">
        <w:t>S</w:t>
      </w:r>
      <w:r w:rsidR="001F24A6" w:rsidRPr="00FD6547">
        <w:t>tandards will be added and updated over time. Anyone, including the public, can email us</w:t>
      </w:r>
      <w:r w:rsidR="00F266F9" w:rsidRPr="00FD6547">
        <w:t xml:space="preserve"> </w:t>
      </w:r>
      <w:r w:rsidR="00112F1B" w:rsidRPr="00FD6547">
        <w:t xml:space="preserve">at </w:t>
      </w:r>
      <w:hyperlink r:id="rId20" w:history="1">
        <w:r w:rsidR="00C80303" w:rsidRPr="00FD6547">
          <w:rPr>
            <w:rStyle w:val="Hyperlink"/>
            <w:rFonts w:asciiTheme="minorHAnsi" w:hAnsiTheme="minorHAnsi"/>
            <w:color w:val="auto"/>
          </w:rPr>
          <w:t>planningstandards@mfe.govt.nz</w:t>
        </w:r>
      </w:hyperlink>
      <w:r w:rsidR="00112F1B" w:rsidRPr="00FD6547">
        <w:rPr>
          <w:rStyle w:val="Hyperlink"/>
          <w:rFonts w:asciiTheme="minorHAnsi" w:hAnsiTheme="minorHAnsi"/>
          <w:color w:val="auto"/>
        </w:rPr>
        <w:t>,</w:t>
      </w:r>
      <w:r w:rsidR="00C80303" w:rsidRPr="00FD6547">
        <w:t xml:space="preserve"> </w:t>
      </w:r>
      <w:r w:rsidR="001F24A6" w:rsidRPr="00FD6547">
        <w:t>with their thoughts about the discussion papers, the development of standards</w:t>
      </w:r>
      <w:r w:rsidR="00A10A73" w:rsidRPr="00FD6547">
        <w:t>,</w:t>
      </w:r>
      <w:r w:rsidR="001F24A6" w:rsidRPr="00FD6547">
        <w:t xml:space="preserve"> and </w:t>
      </w:r>
      <w:r w:rsidR="00C80303" w:rsidRPr="00FD6547">
        <w:t xml:space="preserve">specific questions not answered </w:t>
      </w:r>
      <w:r w:rsidR="000E7125" w:rsidRPr="00FD6547">
        <w:t>o</w:t>
      </w:r>
      <w:r w:rsidR="00C80303" w:rsidRPr="00FD6547">
        <w:t>n the website</w:t>
      </w:r>
      <w:r w:rsidR="000E7125" w:rsidRPr="00FD6547">
        <w:t>.</w:t>
      </w:r>
    </w:p>
    <w:p w:rsidR="00D344BB" w:rsidRPr="00FD6547" w:rsidRDefault="00D344BB" w:rsidP="00A85C26">
      <w:pPr>
        <w:pStyle w:val="Heading3"/>
      </w:pPr>
      <w:r w:rsidRPr="00FD6547">
        <w:t xml:space="preserve">Online </w:t>
      </w:r>
      <w:r w:rsidR="00D74CA3" w:rsidRPr="00FD6547">
        <w:t>s</w:t>
      </w:r>
      <w:r w:rsidRPr="00FD6547">
        <w:t xml:space="preserve">hared </w:t>
      </w:r>
      <w:r w:rsidR="00D74CA3" w:rsidRPr="00FD6547">
        <w:t>w</w:t>
      </w:r>
      <w:r w:rsidRPr="00FD6547">
        <w:t>orkspace</w:t>
      </w:r>
      <w:r w:rsidR="00052F60" w:rsidRPr="00FD6547">
        <w:t xml:space="preserve"> for </w:t>
      </w:r>
      <w:r w:rsidR="00512B81" w:rsidRPr="00FD6547">
        <w:t>resource management practitioners</w:t>
      </w:r>
      <w:r w:rsidR="00C80303" w:rsidRPr="00FD6547">
        <w:t xml:space="preserve"> (</w:t>
      </w:r>
      <w:r w:rsidR="00A10A73" w:rsidRPr="00FD6547">
        <w:t>i</w:t>
      </w:r>
      <w:r w:rsidR="00C80303" w:rsidRPr="00FD6547">
        <w:t>nitial engagement, drafting and testing phases)</w:t>
      </w:r>
    </w:p>
    <w:p w:rsidR="00D344BB" w:rsidRPr="00FD6547" w:rsidRDefault="00512B81" w:rsidP="00C24D22">
      <w:pPr>
        <w:pStyle w:val="BodyText"/>
      </w:pPr>
      <w:r w:rsidRPr="00FD6547">
        <w:t>A shared w</w:t>
      </w:r>
      <w:r w:rsidR="00D344BB" w:rsidRPr="00FD6547">
        <w:t xml:space="preserve">orkspace is a secure, online collaborative tool </w:t>
      </w:r>
      <w:r w:rsidRPr="00FD6547">
        <w:t xml:space="preserve">used to support </w:t>
      </w:r>
      <w:r w:rsidR="00D344BB" w:rsidRPr="00FD6547">
        <w:t xml:space="preserve">collaboration between </w:t>
      </w:r>
      <w:r w:rsidR="00CE1150" w:rsidRPr="00FD6547">
        <w:t>G</w:t>
      </w:r>
      <w:r w:rsidR="00D344BB" w:rsidRPr="00FD6547">
        <w:t xml:space="preserve">overnment agencies and their partners. </w:t>
      </w:r>
      <w:r w:rsidR="008A5E92" w:rsidRPr="00FD6547">
        <w:t xml:space="preserve">We are looking to use a shared workspace to generate discussion on the </w:t>
      </w:r>
      <w:r w:rsidR="00900372" w:rsidRPr="00FD6547">
        <w:t>N</w:t>
      </w:r>
      <w:r w:rsidR="008A5E92" w:rsidRPr="00FD6547">
        <w:t xml:space="preserve">ational </w:t>
      </w:r>
      <w:r w:rsidR="00900372" w:rsidRPr="00FD6547">
        <w:t>P</w:t>
      </w:r>
      <w:r w:rsidR="008A5E92" w:rsidRPr="00FD6547">
        <w:t xml:space="preserve">lanning </w:t>
      </w:r>
      <w:r w:rsidR="00900372" w:rsidRPr="00FD6547">
        <w:t>S</w:t>
      </w:r>
      <w:r w:rsidR="008A5E92" w:rsidRPr="00FD6547">
        <w:t>tandards</w:t>
      </w:r>
      <w:r w:rsidR="00D35135" w:rsidRPr="00FD6547">
        <w:t xml:space="preserve"> with planning practitioners</w:t>
      </w:r>
      <w:r w:rsidR="008A5E92" w:rsidRPr="00FD6547">
        <w:t xml:space="preserve">. </w:t>
      </w:r>
      <w:r w:rsidR="00960C25" w:rsidRPr="00FD6547">
        <w:t>Copies of all research documents are located on the shared workspace along wit</w:t>
      </w:r>
      <w:r w:rsidR="004871F0" w:rsidRPr="00FD6547">
        <w:t>h</w:t>
      </w:r>
      <w:r w:rsidR="00960C25" w:rsidRPr="00FD6547">
        <w:t xml:space="preserve"> t</w:t>
      </w:r>
      <w:r w:rsidR="004871F0" w:rsidRPr="00FD6547">
        <w:t xml:space="preserve">he technical papers. </w:t>
      </w:r>
      <w:r w:rsidR="00113A32" w:rsidRPr="00FD6547">
        <w:t>A range of</w:t>
      </w:r>
      <w:r w:rsidR="004871F0" w:rsidRPr="00FD6547">
        <w:t xml:space="preserve"> </w:t>
      </w:r>
      <w:r w:rsidR="00113A32" w:rsidRPr="00FD6547">
        <w:t xml:space="preserve">resource management </w:t>
      </w:r>
      <w:r w:rsidR="00960C25" w:rsidRPr="00FD6547">
        <w:t>practitioner</w:t>
      </w:r>
      <w:r w:rsidR="00113A32" w:rsidRPr="00FD6547">
        <w:t xml:space="preserve"> representatives will</w:t>
      </w:r>
      <w:r w:rsidR="004871F0" w:rsidRPr="00FD6547">
        <w:t xml:space="preserve"> </w:t>
      </w:r>
      <w:r w:rsidR="00113A32" w:rsidRPr="00FD6547">
        <w:t xml:space="preserve">be invited </w:t>
      </w:r>
      <w:r w:rsidR="004871F0" w:rsidRPr="00FD6547">
        <w:t xml:space="preserve">to use this forum </w:t>
      </w:r>
      <w:r w:rsidR="00960C25" w:rsidRPr="00FD6547">
        <w:t xml:space="preserve">to engage in debate on the discussion papers with their peers. </w:t>
      </w:r>
      <w:r w:rsidR="00113A32" w:rsidRPr="00FD6547">
        <w:t>Most of the work in the shared workspace will take place in the initial engagement and drafting/testing phases</w:t>
      </w:r>
      <w:r w:rsidR="001F341E" w:rsidRPr="00FD6547">
        <w:t>.</w:t>
      </w:r>
    </w:p>
    <w:p w:rsidR="00A57BD0" w:rsidRPr="00FD6547" w:rsidRDefault="00A57BD0" w:rsidP="00A85C26">
      <w:pPr>
        <w:pStyle w:val="Heading3"/>
      </w:pPr>
      <w:proofErr w:type="spellStart"/>
      <w:r w:rsidRPr="00FD6547">
        <w:t>LGConnect</w:t>
      </w:r>
      <w:proofErr w:type="spellEnd"/>
      <w:r w:rsidRPr="00FD6547">
        <w:t xml:space="preserve"> email discussion group</w:t>
      </w:r>
      <w:r w:rsidR="00512B81" w:rsidRPr="00FD6547">
        <w:t xml:space="preserve"> – council employees only</w:t>
      </w:r>
      <w:r w:rsidR="00255861" w:rsidRPr="00FD6547">
        <w:t xml:space="preserve"> (</w:t>
      </w:r>
      <w:r w:rsidR="00250D3C" w:rsidRPr="00FD6547">
        <w:t xml:space="preserve">April </w:t>
      </w:r>
      <w:r w:rsidR="00255861" w:rsidRPr="00FD6547">
        <w:t>2017–March 2018)</w:t>
      </w:r>
    </w:p>
    <w:p w:rsidR="00A57BD0" w:rsidRPr="00FD6547" w:rsidRDefault="00A57BD0" w:rsidP="00C24D22">
      <w:pPr>
        <w:pStyle w:val="BodyText"/>
      </w:pPr>
      <w:r w:rsidRPr="00FD6547">
        <w:t xml:space="preserve">If you are a council staff member, and have a question on the </w:t>
      </w:r>
      <w:r w:rsidR="00900372" w:rsidRPr="00FD6547">
        <w:t>N</w:t>
      </w:r>
      <w:r w:rsidRPr="00FD6547">
        <w:t xml:space="preserve">ational </w:t>
      </w:r>
      <w:r w:rsidR="00900372" w:rsidRPr="00FD6547">
        <w:t>P</w:t>
      </w:r>
      <w:r w:rsidRPr="00FD6547">
        <w:t xml:space="preserve">lanning </w:t>
      </w:r>
      <w:r w:rsidR="00900372" w:rsidRPr="00FD6547">
        <w:t>S</w:t>
      </w:r>
      <w:r w:rsidRPr="00FD6547">
        <w:t xml:space="preserve">tandards that you think other council staff would </w:t>
      </w:r>
      <w:r w:rsidR="00052F60" w:rsidRPr="00FD6547">
        <w:t>also benefit from</w:t>
      </w:r>
      <w:r w:rsidRPr="00FD6547">
        <w:t xml:space="preserve">, subscribe to the </w:t>
      </w:r>
      <w:hyperlink r:id="rId21" w:history="1">
        <w:proofErr w:type="spellStart"/>
        <w:r w:rsidRPr="00FD6547">
          <w:rPr>
            <w:rStyle w:val="Hyperlink"/>
            <w:rFonts w:asciiTheme="minorHAnsi" w:hAnsiTheme="minorHAnsi"/>
            <w:color w:val="auto"/>
          </w:rPr>
          <w:t>LG</w:t>
        </w:r>
        <w:r w:rsidR="00327E2C" w:rsidRPr="00FD6547">
          <w:rPr>
            <w:rStyle w:val="Hyperlink"/>
            <w:rFonts w:asciiTheme="minorHAnsi" w:hAnsiTheme="minorHAnsi"/>
            <w:color w:val="auto"/>
          </w:rPr>
          <w:t>Connect</w:t>
        </w:r>
        <w:proofErr w:type="spellEnd"/>
      </w:hyperlink>
      <w:r w:rsidRPr="00FD6547">
        <w:t xml:space="preserve"> email discussion group on the Resource Legislation Amendment Act.</w:t>
      </w:r>
      <w:r w:rsidR="00250D3C" w:rsidRPr="00FD6547">
        <w:t xml:space="preserve"> </w:t>
      </w:r>
      <w:proofErr w:type="spellStart"/>
      <w:r w:rsidR="00250D3C" w:rsidRPr="00FD6547">
        <w:t>LGConnect</w:t>
      </w:r>
      <w:proofErr w:type="spellEnd"/>
      <w:r w:rsidR="00250D3C" w:rsidRPr="00FD6547">
        <w:t xml:space="preserve"> is run by the New Zealand Society of Local Government Managers (SOLGM) for the benefit of SOLGM’s members.</w:t>
      </w:r>
      <w:r w:rsidR="00512B81" w:rsidRPr="00FD6547">
        <w:t xml:space="preserve"> L</w:t>
      </w:r>
      <w:r w:rsidRPr="00FD6547">
        <w:t xml:space="preserve">ocal government planners can freely discuss </w:t>
      </w:r>
      <w:r w:rsidR="00512B81" w:rsidRPr="00FD6547">
        <w:t xml:space="preserve">and ask questions on </w:t>
      </w:r>
      <w:r w:rsidRPr="00FD6547">
        <w:t xml:space="preserve">the </w:t>
      </w:r>
      <w:r w:rsidR="00512B81" w:rsidRPr="00FD6547">
        <w:t xml:space="preserve">Act, </w:t>
      </w:r>
      <w:r w:rsidRPr="00FD6547">
        <w:t xml:space="preserve">including the </w:t>
      </w:r>
      <w:r w:rsidR="00900372" w:rsidRPr="00FD6547">
        <w:t>N</w:t>
      </w:r>
      <w:r w:rsidRPr="00FD6547">
        <w:t>ational</w:t>
      </w:r>
      <w:r w:rsidR="00512B81" w:rsidRPr="00FD6547">
        <w:t xml:space="preserve"> </w:t>
      </w:r>
      <w:r w:rsidR="00900372" w:rsidRPr="00FD6547">
        <w:t>P</w:t>
      </w:r>
      <w:r w:rsidR="00512B81" w:rsidRPr="00FD6547">
        <w:t xml:space="preserve">lanning </w:t>
      </w:r>
      <w:r w:rsidR="00900372" w:rsidRPr="00FD6547">
        <w:t>S</w:t>
      </w:r>
      <w:r w:rsidR="00512B81" w:rsidRPr="00FD6547">
        <w:t xml:space="preserve">tandards provisions. </w:t>
      </w:r>
      <w:r w:rsidR="00250D3C" w:rsidRPr="00FD6547">
        <w:t xml:space="preserve">SOLGM plans to operate this </w:t>
      </w:r>
      <w:r w:rsidR="001F341E" w:rsidRPr="00FD6547">
        <w:t>discussion group for 12 months from Royal Assent of the Resource Legislation Amendment Act</w:t>
      </w:r>
      <w:r w:rsidR="00327E2C" w:rsidRPr="00FD6547">
        <w:t xml:space="preserve">, while council </w:t>
      </w:r>
      <w:proofErr w:type="gramStart"/>
      <w:r w:rsidR="00327E2C" w:rsidRPr="00FD6547">
        <w:t>sta</w:t>
      </w:r>
      <w:r w:rsidR="00D35135" w:rsidRPr="00FD6547">
        <w:t>ff are</w:t>
      </w:r>
      <w:proofErr w:type="gramEnd"/>
      <w:r w:rsidR="00D35135" w:rsidRPr="00FD6547">
        <w:t xml:space="preserve"> learning</w:t>
      </w:r>
      <w:r w:rsidR="00327E2C" w:rsidRPr="00FD6547">
        <w:t xml:space="preserve"> the changes in this Act. </w:t>
      </w:r>
    </w:p>
    <w:p w:rsidR="00A57BD0" w:rsidRPr="00FD6547" w:rsidRDefault="00A57BD0" w:rsidP="00A85C26">
      <w:pPr>
        <w:pStyle w:val="Heading3"/>
      </w:pPr>
      <w:r w:rsidRPr="00FD6547">
        <w:lastRenderedPageBreak/>
        <w:t>Regional workshops</w:t>
      </w:r>
      <w:r w:rsidR="00255861" w:rsidRPr="00FD6547">
        <w:t xml:space="preserve"> (</w:t>
      </w:r>
      <w:r w:rsidR="00CE1150" w:rsidRPr="00FD6547">
        <w:t>i</w:t>
      </w:r>
      <w:r w:rsidR="00255861" w:rsidRPr="00FD6547">
        <w:t>nitial engagement phase)</w:t>
      </w:r>
    </w:p>
    <w:p w:rsidR="00A57BD0" w:rsidRPr="00FD6547" w:rsidRDefault="00A57BD0" w:rsidP="00C24D22">
      <w:pPr>
        <w:pStyle w:val="BodyText"/>
      </w:pPr>
      <w:r w:rsidRPr="00FD6547">
        <w:t xml:space="preserve">We are planning a number of </w:t>
      </w:r>
      <w:r w:rsidR="00202839" w:rsidRPr="00FD6547">
        <w:t>practitioner workshops</w:t>
      </w:r>
      <w:r w:rsidRPr="00FD6547">
        <w:t xml:space="preserve"> in conjunction with existing group meetings and professional networks. </w:t>
      </w:r>
      <w:r w:rsidR="00052F60" w:rsidRPr="00FD6547">
        <w:t xml:space="preserve">Participants will </w:t>
      </w:r>
      <w:r w:rsidR="00843D3B" w:rsidRPr="00FD6547">
        <w:t>have the opportunity to</w:t>
      </w:r>
      <w:r w:rsidRPr="00FD6547">
        <w:t xml:space="preserve"> fully participate in discussions with their peers about the </w:t>
      </w:r>
      <w:r w:rsidR="00202839" w:rsidRPr="00FD6547">
        <w:t xml:space="preserve">issues and options discussed in the technical papers. </w:t>
      </w:r>
      <w:r w:rsidRPr="00FD6547">
        <w:t xml:space="preserve">  </w:t>
      </w:r>
    </w:p>
    <w:p w:rsidR="002111F6" w:rsidRPr="00FD6547" w:rsidRDefault="00606FDE" w:rsidP="00A85C26">
      <w:pPr>
        <w:pStyle w:val="Heading3"/>
      </w:pPr>
      <w:r w:rsidRPr="00FD6547">
        <w:t>S</w:t>
      </w:r>
      <w:r w:rsidR="002111F6" w:rsidRPr="00FD6547">
        <w:t>ubmissions</w:t>
      </w:r>
      <w:r w:rsidRPr="00FD6547">
        <w:t xml:space="preserve"> (</w:t>
      </w:r>
      <w:r w:rsidR="00CE1150" w:rsidRPr="00FD6547">
        <w:t>s</w:t>
      </w:r>
      <w:r w:rsidR="00D615A7" w:rsidRPr="00FD6547">
        <w:t xml:space="preserve">ubmissions and </w:t>
      </w:r>
      <w:r w:rsidR="00CE1150" w:rsidRPr="00FD6547">
        <w:t>s</w:t>
      </w:r>
      <w:r w:rsidR="00D615A7" w:rsidRPr="00FD6547">
        <w:t xml:space="preserve">tandards </w:t>
      </w:r>
      <w:r w:rsidR="00CE1150" w:rsidRPr="00FD6547">
        <w:t>r</w:t>
      </w:r>
      <w:r w:rsidR="00D615A7" w:rsidRPr="00FD6547">
        <w:t xml:space="preserve">efinement </w:t>
      </w:r>
      <w:r w:rsidRPr="00FD6547">
        <w:t>phase)</w:t>
      </w:r>
    </w:p>
    <w:p w:rsidR="002111F6" w:rsidRPr="00FD6547" w:rsidRDefault="00606FDE" w:rsidP="00C24D22">
      <w:pPr>
        <w:pStyle w:val="BodyText"/>
      </w:pPr>
      <w:r w:rsidRPr="00FD6547">
        <w:t xml:space="preserve">After the first set of </w:t>
      </w:r>
      <w:r w:rsidR="00900372" w:rsidRPr="00FD6547">
        <w:t>P</w:t>
      </w:r>
      <w:r w:rsidRPr="00FD6547">
        <w:t xml:space="preserve">lanning </w:t>
      </w:r>
      <w:r w:rsidR="00900372" w:rsidRPr="00FD6547">
        <w:t>S</w:t>
      </w:r>
      <w:r w:rsidRPr="00FD6547">
        <w:t>tandards has been drafted</w:t>
      </w:r>
      <w:r w:rsidR="00ED6AD6" w:rsidRPr="00FD6547">
        <w:t>,</w:t>
      </w:r>
      <w:r w:rsidRPr="00FD6547">
        <w:t xml:space="preserve"> with comments and support from resource management professionals and plan users generally</w:t>
      </w:r>
      <w:r w:rsidR="008755C3" w:rsidRPr="00FD6547">
        <w:t xml:space="preserve">, we will publicly release the draft </w:t>
      </w:r>
      <w:r w:rsidR="00900372" w:rsidRPr="00FD6547">
        <w:t>S</w:t>
      </w:r>
      <w:r w:rsidR="008755C3" w:rsidRPr="00FD6547">
        <w:t xml:space="preserve">tandards and request formal submissions. An evaluation report explaining the </w:t>
      </w:r>
      <w:r w:rsidR="00900372" w:rsidRPr="00FD6547">
        <w:t>S</w:t>
      </w:r>
      <w:r w:rsidR="008755C3" w:rsidRPr="00FD6547">
        <w:t>tandards and their cost-benefit analysis will also be released. Anyone will be able to make a submission.</w:t>
      </w:r>
    </w:p>
    <w:p w:rsidR="00D615A7" w:rsidRPr="00FD6547" w:rsidRDefault="00D615A7" w:rsidP="00522531">
      <w:pPr>
        <w:pStyle w:val="Heading3"/>
        <w:tabs>
          <w:tab w:val="left" w:pos="2730"/>
        </w:tabs>
      </w:pPr>
      <w:r w:rsidRPr="00FD6547">
        <w:t>Implementation</w:t>
      </w:r>
      <w:r w:rsidR="00142289" w:rsidRPr="00FD6547">
        <w:t xml:space="preserve"> post</w:t>
      </w:r>
      <w:r w:rsidR="00ED6AD6" w:rsidRPr="00FD6547">
        <w:t>-</w:t>
      </w:r>
      <w:r w:rsidR="00142289" w:rsidRPr="00FD6547">
        <w:t xml:space="preserve">Gazettal </w:t>
      </w:r>
    </w:p>
    <w:p w:rsidR="00D615A7" w:rsidRPr="00C24D22" w:rsidRDefault="00D615A7" w:rsidP="00C24D22">
      <w:pPr>
        <w:pStyle w:val="BodyText"/>
      </w:pPr>
      <w:r w:rsidRPr="00C24D22">
        <w:t xml:space="preserve">We will work with councils to incorporate the </w:t>
      </w:r>
      <w:r w:rsidR="00ED6AD6" w:rsidRPr="00C24D22">
        <w:t>g</w:t>
      </w:r>
      <w:r w:rsidRPr="00C24D22">
        <w:t xml:space="preserve">azetted </w:t>
      </w:r>
      <w:r w:rsidR="00900372" w:rsidRPr="00C24D22">
        <w:t>N</w:t>
      </w:r>
      <w:r w:rsidRPr="00C24D22">
        <w:t xml:space="preserve">ational </w:t>
      </w:r>
      <w:r w:rsidR="00900372" w:rsidRPr="00C24D22">
        <w:t>P</w:t>
      </w:r>
      <w:r w:rsidRPr="00C24D22">
        <w:t xml:space="preserve">lanning </w:t>
      </w:r>
      <w:r w:rsidR="00900372" w:rsidRPr="00C24D22">
        <w:t>S</w:t>
      </w:r>
      <w:r w:rsidRPr="00C24D22">
        <w:t xml:space="preserve">tandards into their plans. </w:t>
      </w:r>
      <w:r w:rsidR="003B3F98" w:rsidRPr="00C24D22">
        <w:t xml:space="preserve">Ongoing feedback from councils on how the </w:t>
      </w:r>
      <w:r w:rsidR="00900372" w:rsidRPr="00C24D22">
        <w:t>S</w:t>
      </w:r>
      <w:r w:rsidR="003B3F98" w:rsidRPr="00C24D22">
        <w:t>tandards are working will be important to keep the</w:t>
      </w:r>
      <w:r w:rsidR="00ED6AD6" w:rsidRPr="00C24D22">
        <w:t>m</w:t>
      </w:r>
      <w:r w:rsidR="003B3F98" w:rsidRPr="00C24D22">
        <w:t xml:space="preserve"> up to date and useful to councils over time.</w:t>
      </w:r>
    </w:p>
    <w:p w:rsidR="0064570C" w:rsidRPr="00C24D22" w:rsidRDefault="0064570C" w:rsidP="00C24D22">
      <w:pPr>
        <w:pStyle w:val="Heading2"/>
      </w:pPr>
      <w:bookmarkStart w:id="22" w:name="_Toc477438511"/>
      <w:r w:rsidRPr="00C24D22">
        <w:t>Pilot councils</w:t>
      </w:r>
      <w:r w:rsidR="004D607A" w:rsidRPr="00C24D22">
        <w:t xml:space="preserve"> testing the draft </w:t>
      </w:r>
      <w:r w:rsidR="00900372" w:rsidRPr="00C24D22">
        <w:t>P</w:t>
      </w:r>
      <w:r w:rsidR="004D607A" w:rsidRPr="00C24D22">
        <w:t xml:space="preserve">lanning </w:t>
      </w:r>
      <w:r w:rsidR="00900372" w:rsidRPr="00C24D22">
        <w:t>S</w:t>
      </w:r>
      <w:r w:rsidR="004D607A" w:rsidRPr="00C24D22">
        <w:t>tandards</w:t>
      </w:r>
      <w:bookmarkEnd w:id="22"/>
    </w:p>
    <w:p w:rsidR="001766F1" w:rsidRPr="00FD6547" w:rsidRDefault="004D607A" w:rsidP="00C24D22">
      <w:pPr>
        <w:pStyle w:val="BodyText"/>
      </w:pPr>
      <w:r w:rsidRPr="00FD6547">
        <w:t xml:space="preserve">In addition to </w:t>
      </w:r>
      <w:r w:rsidR="00886403" w:rsidRPr="00FD6547">
        <w:t>the feedback</w:t>
      </w:r>
      <w:r w:rsidRPr="00FD6547">
        <w:t xml:space="preserve"> opportunities identified above, m</w:t>
      </w:r>
      <w:r w:rsidR="0064570C" w:rsidRPr="00FD6547">
        <w:t xml:space="preserve">ore than 20 councils have registered their interest in joining a ‘pilot council’ group. </w:t>
      </w:r>
      <w:r w:rsidRPr="00FD6547">
        <w:t>The main purpose of this group is to have council staff trial draft st</w:t>
      </w:r>
      <w:r w:rsidR="001766F1" w:rsidRPr="00FD6547">
        <w:t>andards as they are prepared</w:t>
      </w:r>
      <w:r w:rsidR="00B22E58" w:rsidRPr="00FD6547">
        <w:t>,</w:t>
      </w:r>
      <w:r w:rsidR="001766F1" w:rsidRPr="00FD6547">
        <w:t xml:space="preserve"> to</w:t>
      </w:r>
      <w:r w:rsidRPr="00FD6547">
        <w:t xml:space="preserve"> provide feedback on workability</w:t>
      </w:r>
      <w:r w:rsidR="001766F1" w:rsidRPr="00FD6547">
        <w:t xml:space="preserve"> of the standards and identify implementation issues</w:t>
      </w:r>
      <w:r w:rsidR="002C7B91" w:rsidRPr="00FD6547">
        <w:t xml:space="preserve"> early</w:t>
      </w:r>
      <w:r w:rsidRPr="00FD6547">
        <w:t>.</w:t>
      </w:r>
    </w:p>
    <w:p w:rsidR="0064570C" w:rsidRPr="00FD6547" w:rsidRDefault="0064570C" w:rsidP="00C24D22">
      <w:pPr>
        <w:pStyle w:val="BodyText"/>
      </w:pPr>
      <w:r w:rsidRPr="00FD6547">
        <w:t>Most of these councils are reviewing their plans, or about t</w:t>
      </w:r>
      <w:r w:rsidR="00C24D22">
        <w:t xml:space="preserve">o start a plan review process. </w:t>
      </w:r>
      <w:r w:rsidRPr="00FD6547">
        <w:t>Being involved in this way helps to en</w:t>
      </w:r>
      <w:r w:rsidR="004D607A" w:rsidRPr="00FD6547">
        <w:t xml:space="preserve">sure the </w:t>
      </w:r>
      <w:r w:rsidR="00900372" w:rsidRPr="00FD6547">
        <w:t>P</w:t>
      </w:r>
      <w:r w:rsidR="004D607A" w:rsidRPr="00FD6547">
        <w:t xml:space="preserve">lanning </w:t>
      </w:r>
      <w:r w:rsidR="00900372" w:rsidRPr="00FD6547">
        <w:t>S</w:t>
      </w:r>
      <w:r w:rsidR="004D607A" w:rsidRPr="00FD6547">
        <w:t>tandards are robust, and helps to ensure their</w:t>
      </w:r>
      <w:r w:rsidRPr="00FD6547">
        <w:t xml:space="preserve"> plan review processes are more closely aligned to what the final standards will be.  </w:t>
      </w:r>
    </w:p>
    <w:p w:rsidR="00F13557" w:rsidRPr="001164B6" w:rsidRDefault="00F13557" w:rsidP="001164B6">
      <w:pPr>
        <w:pStyle w:val="Heading2"/>
      </w:pPr>
      <w:bookmarkStart w:id="23" w:name="_Toc477438512"/>
      <w:r w:rsidRPr="001164B6">
        <w:t>Contact for queries</w:t>
      </w:r>
      <w:bookmarkEnd w:id="23"/>
    </w:p>
    <w:p w:rsidR="00F13557" w:rsidRPr="00FD6547" w:rsidRDefault="00F13557" w:rsidP="00F13557">
      <w:pPr>
        <w:autoSpaceDE w:val="0"/>
        <w:autoSpaceDN w:val="0"/>
        <w:adjustRightInd w:val="0"/>
        <w:spacing w:before="0" w:after="0" w:line="240" w:lineRule="auto"/>
        <w:jc w:val="left"/>
        <w:rPr>
          <w:rFonts w:eastAsiaTheme="minorHAnsi" w:cs="Calibri"/>
          <w:lang w:eastAsia="en-US"/>
        </w:rPr>
      </w:pPr>
    </w:p>
    <w:p w:rsidR="00F13557" w:rsidRPr="00FD6547" w:rsidRDefault="00F13557" w:rsidP="00F13557">
      <w:pPr>
        <w:autoSpaceDE w:val="0"/>
        <w:autoSpaceDN w:val="0"/>
        <w:adjustRightInd w:val="0"/>
        <w:spacing w:before="0" w:after="0" w:line="240" w:lineRule="auto"/>
        <w:jc w:val="left"/>
        <w:rPr>
          <w:rFonts w:eastAsiaTheme="minorHAnsi" w:cs="Calibri"/>
          <w:lang w:eastAsia="en-US"/>
        </w:rPr>
      </w:pPr>
      <w:r w:rsidRPr="00FD6547">
        <w:rPr>
          <w:rFonts w:eastAsiaTheme="minorHAnsi" w:cs="Calibri"/>
          <w:lang w:eastAsia="en-US"/>
        </w:rPr>
        <w:t>Please direct any queries to:</w:t>
      </w:r>
    </w:p>
    <w:p w:rsidR="00F13557" w:rsidRPr="00FD6547" w:rsidRDefault="00F13557" w:rsidP="00F13557">
      <w:pPr>
        <w:autoSpaceDE w:val="0"/>
        <w:autoSpaceDN w:val="0"/>
        <w:adjustRightInd w:val="0"/>
        <w:spacing w:before="0" w:after="0" w:line="240" w:lineRule="auto"/>
        <w:jc w:val="left"/>
        <w:rPr>
          <w:rFonts w:eastAsiaTheme="minorHAnsi" w:cs="Calibri"/>
          <w:lang w:eastAsia="en-US"/>
        </w:rPr>
      </w:pPr>
      <w:r w:rsidRPr="00FD6547">
        <w:rPr>
          <w:rFonts w:eastAsiaTheme="minorHAnsi" w:cs="Calibri"/>
          <w:lang w:eastAsia="en-US"/>
        </w:rPr>
        <w:t>Phone: +64 4 439 7400</w:t>
      </w:r>
    </w:p>
    <w:p w:rsidR="00F13557" w:rsidRPr="00FD6547" w:rsidRDefault="00F13557" w:rsidP="00F13557">
      <w:pPr>
        <w:autoSpaceDE w:val="0"/>
        <w:autoSpaceDN w:val="0"/>
        <w:adjustRightInd w:val="0"/>
        <w:spacing w:before="0" w:after="0" w:line="240" w:lineRule="auto"/>
        <w:jc w:val="left"/>
        <w:rPr>
          <w:rFonts w:eastAsiaTheme="minorHAnsi" w:cs="Calibri"/>
          <w:lang w:eastAsia="en-US"/>
        </w:rPr>
      </w:pPr>
      <w:r w:rsidRPr="00FD6547">
        <w:rPr>
          <w:rFonts w:eastAsiaTheme="minorHAnsi" w:cs="Calibri"/>
          <w:lang w:eastAsia="en-US"/>
        </w:rPr>
        <w:t xml:space="preserve">Email: </w:t>
      </w:r>
      <w:hyperlink r:id="rId22" w:history="1">
        <w:r w:rsidRPr="00FD6547">
          <w:rPr>
            <w:rStyle w:val="Hyperlink"/>
            <w:color w:val="auto"/>
          </w:rPr>
          <w:t>planningstandards@mfe.govt.nz</w:t>
        </w:r>
      </w:hyperlink>
    </w:p>
    <w:p w:rsidR="00F13557" w:rsidRPr="00FD6547" w:rsidRDefault="00F13557" w:rsidP="00F13557">
      <w:pPr>
        <w:spacing w:before="0" w:after="200" w:line="276" w:lineRule="auto"/>
        <w:jc w:val="left"/>
        <w:rPr>
          <w:rStyle w:val="Hyperlink"/>
          <w:color w:val="auto"/>
        </w:rPr>
      </w:pPr>
      <w:r w:rsidRPr="00FD6547">
        <w:t xml:space="preserve">Website: </w:t>
      </w:r>
      <w:hyperlink r:id="rId23" w:history="1">
        <w:r w:rsidR="00246004" w:rsidRPr="00246004">
          <w:rPr>
            <w:rStyle w:val="Hyperlink"/>
          </w:rPr>
          <w:t>http://www.mfe.govt.nz/rma/rma-legislative-tools/national-planning-standards</w:t>
        </w:r>
      </w:hyperlink>
    </w:p>
    <w:p w:rsidR="005C5F1B" w:rsidRPr="00FD6547" w:rsidRDefault="005C5F1B">
      <w:pPr>
        <w:spacing w:before="0" w:after="200" w:line="276" w:lineRule="auto"/>
        <w:jc w:val="left"/>
        <w:rPr>
          <w:rStyle w:val="Hyperlink"/>
          <w:color w:val="auto"/>
        </w:rPr>
      </w:pPr>
      <w:r w:rsidRPr="00FD6547">
        <w:rPr>
          <w:rStyle w:val="Hyperlink"/>
          <w:color w:val="auto"/>
        </w:rPr>
        <w:br w:type="page"/>
      </w:r>
    </w:p>
    <w:p w:rsidR="00CE7600" w:rsidRPr="001164B6" w:rsidRDefault="00CE4ECF" w:rsidP="001164B6">
      <w:pPr>
        <w:pStyle w:val="Heading1"/>
      </w:pPr>
      <w:bookmarkStart w:id="24" w:name="_Toc477438513"/>
      <w:r>
        <w:lastRenderedPageBreak/>
        <w:pict>
          <v:shape id="_x0000_s1030" type="#_x0000_t75" style="position:absolute;margin-left:-10pt;margin-top:49.1pt;width:482.55pt;height:661.75pt;z-index:251669504;mso-position-horizontal-relative:text;mso-position-vertical-relative:text;mso-width-relative:page;mso-height-relative:page">
            <v:imagedata r:id="rId24" o:title="MFE-AoG 17168 National Planning standards_Figures_v8" croptop="2056f"/>
            <w10:wrap type="square"/>
          </v:shape>
        </w:pict>
      </w:r>
      <w:r w:rsidR="00F93431" w:rsidRPr="001164B6">
        <w:t>Appendix</w:t>
      </w:r>
      <w:r w:rsidR="002111F6" w:rsidRPr="001164B6">
        <w:t xml:space="preserve"> 1:</w:t>
      </w:r>
      <w:bookmarkEnd w:id="24"/>
    </w:p>
    <w:p w:rsidR="002C045B" w:rsidRPr="001164B6" w:rsidRDefault="002C045B" w:rsidP="001164B6">
      <w:pPr>
        <w:pStyle w:val="Heading1"/>
      </w:pPr>
      <w:bookmarkStart w:id="25" w:name="_Toc477438514"/>
      <w:r w:rsidRPr="001164B6">
        <w:lastRenderedPageBreak/>
        <w:t xml:space="preserve">Appendix </w:t>
      </w:r>
      <w:r w:rsidR="0048488B" w:rsidRPr="001164B6">
        <w:t>2</w:t>
      </w:r>
      <w:r w:rsidR="00F755B3" w:rsidRPr="001164B6">
        <w:t xml:space="preserve">: National </w:t>
      </w:r>
      <w:r w:rsidR="00AD4815" w:rsidRPr="001164B6">
        <w:t>P</w:t>
      </w:r>
      <w:r w:rsidR="00F755B3" w:rsidRPr="001164B6">
        <w:t xml:space="preserve">lanning </w:t>
      </w:r>
      <w:r w:rsidR="00AD4815" w:rsidRPr="001164B6">
        <w:t>S</w:t>
      </w:r>
      <w:r w:rsidR="00F755B3" w:rsidRPr="001164B6">
        <w:t>tandards r</w:t>
      </w:r>
      <w:r w:rsidRPr="001164B6">
        <w:t>esearch</w:t>
      </w:r>
      <w:bookmarkEnd w:id="25"/>
      <w:r w:rsidRPr="001164B6">
        <w:t xml:space="preserve"> </w:t>
      </w:r>
    </w:p>
    <w:p w:rsidR="003B4B23" w:rsidRDefault="00C7179D" w:rsidP="00C7179D">
      <w:pPr>
        <w:rPr>
          <w:rFonts w:asciiTheme="minorHAnsi" w:hAnsiTheme="minorHAnsi"/>
          <w:b/>
        </w:rPr>
      </w:pPr>
      <w:r w:rsidRPr="00FD6547">
        <w:rPr>
          <w:rFonts w:asciiTheme="minorHAnsi" w:hAnsiTheme="minorHAnsi"/>
          <w:b/>
        </w:rPr>
        <w:t>These research reports are available online at</w:t>
      </w:r>
      <w:r w:rsidR="003B4B23">
        <w:rPr>
          <w:rFonts w:asciiTheme="minorHAnsi" w:hAnsiTheme="minorHAnsi"/>
          <w:b/>
        </w:rPr>
        <w:t>:</w:t>
      </w:r>
    </w:p>
    <w:p w:rsidR="00C7179D" w:rsidRPr="00FD6547" w:rsidRDefault="00CE4ECF" w:rsidP="00C7179D">
      <w:pPr>
        <w:rPr>
          <w:rFonts w:asciiTheme="minorHAnsi" w:hAnsiTheme="minorHAnsi"/>
          <w:b/>
        </w:rPr>
      </w:pPr>
      <w:hyperlink r:id="rId25" w:history="1">
        <w:r w:rsidR="003B4B23" w:rsidRPr="003B4B23">
          <w:rPr>
            <w:rStyle w:val="Hyperlink"/>
            <w:rFonts w:asciiTheme="minorHAnsi" w:hAnsiTheme="minorHAnsi"/>
            <w:b/>
          </w:rPr>
          <w:t>http://www.mfe.govt.nz/rma/rma-legislative-tools/national-planning-standards</w:t>
        </w:r>
      </w:hyperlink>
    </w:p>
    <w:p w:rsidR="004F2BDA" w:rsidRPr="00FD6547" w:rsidRDefault="004F2BDA" w:rsidP="004F2BDA">
      <w:pPr>
        <w:rPr>
          <w:rFonts w:asciiTheme="minorHAnsi" w:hAnsiTheme="minorHAnsi"/>
        </w:rPr>
      </w:pPr>
      <w:proofErr w:type="gramStart"/>
      <w:r w:rsidRPr="00FD6547">
        <w:rPr>
          <w:rFonts w:asciiTheme="minorHAnsi" w:hAnsiTheme="minorHAnsi"/>
        </w:rPr>
        <w:t>4Sight. 2015.</w:t>
      </w:r>
      <w:proofErr w:type="gramEnd"/>
      <w:r w:rsidRPr="00FD6547">
        <w:rPr>
          <w:rFonts w:asciiTheme="minorHAnsi" w:hAnsiTheme="minorHAnsi"/>
        </w:rPr>
        <w:t xml:space="preserve"> </w:t>
      </w:r>
      <w:proofErr w:type="gramStart"/>
      <w:r w:rsidRPr="00FD6547">
        <w:rPr>
          <w:rFonts w:asciiTheme="minorHAnsi" w:hAnsiTheme="minorHAnsi"/>
          <w:i/>
        </w:rPr>
        <w:t>Urban Zones</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4Sight. 2016a.</w:t>
      </w:r>
      <w:proofErr w:type="gramEnd"/>
      <w:r w:rsidRPr="00FD6547">
        <w:rPr>
          <w:rFonts w:asciiTheme="minorHAnsi" w:hAnsiTheme="minorHAnsi"/>
        </w:rPr>
        <w:t xml:space="preserve"> </w:t>
      </w:r>
      <w:proofErr w:type="gramStart"/>
      <w:r w:rsidRPr="00FD6547">
        <w:rPr>
          <w:rFonts w:asciiTheme="minorHAnsi" w:hAnsiTheme="minorHAnsi"/>
          <w:i/>
        </w:rPr>
        <w:t>Compatibility of National Direction Instruments with NPT</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4Sight. 2016b.</w:t>
      </w:r>
      <w:proofErr w:type="gramEnd"/>
      <w:r w:rsidRPr="00FD6547">
        <w:rPr>
          <w:rFonts w:asciiTheme="minorHAnsi" w:hAnsiTheme="minorHAnsi"/>
        </w:rPr>
        <w:t xml:space="preserve"> </w:t>
      </w:r>
      <w:proofErr w:type="gramStart"/>
      <w:r w:rsidRPr="00FD6547">
        <w:rPr>
          <w:rFonts w:asciiTheme="minorHAnsi" w:hAnsiTheme="minorHAnsi"/>
          <w:i/>
        </w:rPr>
        <w:t>Efficacy of effects-based plans</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spellStart"/>
      <w:proofErr w:type="gramStart"/>
      <w:r w:rsidRPr="00FD6547">
        <w:rPr>
          <w:rFonts w:asciiTheme="minorHAnsi" w:hAnsiTheme="minorHAnsi"/>
        </w:rPr>
        <w:t>Beca</w:t>
      </w:r>
      <w:proofErr w:type="spellEnd"/>
      <w:r w:rsidRPr="00FD6547">
        <w:rPr>
          <w:rFonts w:asciiTheme="minorHAnsi" w:hAnsiTheme="minorHAnsi"/>
        </w:rPr>
        <w:t xml:space="preserve"> Ltd. 2014.</w:t>
      </w:r>
      <w:proofErr w:type="gramEnd"/>
      <w:r w:rsidRPr="00FD6547">
        <w:rPr>
          <w:rFonts w:asciiTheme="minorHAnsi" w:hAnsiTheme="minorHAnsi"/>
        </w:rPr>
        <w:t xml:space="preserve"> </w:t>
      </w:r>
      <w:proofErr w:type="gramStart"/>
      <w:r w:rsidRPr="00FD6547">
        <w:rPr>
          <w:rFonts w:asciiTheme="minorHAnsi" w:hAnsiTheme="minorHAnsi"/>
          <w:i/>
        </w:rPr>
        <w:t>Potential National Standardisation of Residential Activities under the Resource Management Act.</w:t>
      </w:r>
      <w:proofErr w:type="gramEnd"/>
      <w:r w:rsidRPr="00FD6547">
        <w:rPr>
          <w:rFonts w:asciiTheme="minorHAnsi" w:hAnsiTheme="minorHAnsi"/>
          <w:i/>
        </w:rPr>
        <w:t xml:space="preserve"> </w:t>
      </w:r>
      <w:r w:rsidRPr="00FD6547">
        <w:rPr>
          <w:rFonts w:asciiTheme="minorHAnsi" w:hAnsiTheme="minorHAnsi"/>
        </w:rPr>
        <w:t xml:space="preserve">Wellington: Ministry for the Environment (original report produced for the New Zealand Treasury). </w:t>
      </w:r>
    </w:p>
    <w:p w:rsidR="004F2BDA" w:rsidRPr="00FD6547" w:rsidRDefault="004F2BDA" w:rsidP="004F2BDA">
      <w:pPr>
        <w:rPr>
          <w:rFonts w:asciiTheme="minorHAnsi" w:hAnsiTheme="minorHAnsi"/>
        </w:rPr>
      </w:pPr>
      <w:proofErr w:type="spellStart"/>
      <w:proofErr w:type="gramStart"/>
      <w:r w:rsidRPr="00FD6547">
        <w:rPr>
          <w:rFonts w:asciiTheme="minorHAnsi" w:hAnsiTheme="minorHAnsi"/>
        </w:rPr>
        <w:t>Beca</w:t>
      </w:r>
      <w:proofErr w:type="spellEnd"/>
      <w:r w:rsidRPr="00FD6547">
        <w:rPr>
          <w:rFonts w:asciiTheme="minorHAnsi" w:hAnsiTheme="minorHAnsi"/>
        </w:rPr>
        <w:t xml:space="preserve"> Ltd. 2016a.</w:t>
      </w:r>
      <w:proofErr w:type="gramEnd"/>
      <w:r w:rsidRPr="00FD6547">
        <w:rPr>
          <w:rFonts w:asciiTheme="minorHAnsi" w:hAnsiTheme="minorHAnsi"/>
        </w:rPr>
        <w:t xml:space="preserve"> </w:t>
      </w:r>
      <w:proofErr w:type="gramStart"/>
      <w:r w:rsidRPr="00FD6547">
        <w:rPr>
          <w:rFonts w:asciiTheme="minorHAnsi" w:hAnsiTheme="minorHAnsi"/>
          <w:i/>
        </w:rPr>
        <w:t>Review of Regional Policy Statements</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spellStart"/>
      <w:proofErr w:type="gramStart"/>
      <w:r w:rsidRPr="00FD6547">
        <w:rPr>
          <w:rFonts w:asciiTheme="minorHAnsi" w:hAnsiTheme="minorHAnsi"/>
        </w:rPr>
        <w:t>Beca</w:t>
      </w:r>
      <w:proofErr w:type="spellEnd"/>
      <w:r w:rsidRPr="00FD6547">
        <w:rPr>
          <w:rFonts w:asciiTheme="minorHAnsi" w:hAnsiTheme="minorHAnsi"/>
        </w:rPr>
        <w:t xml:space="preserve"> Ltd. 2016b.</w:t>
      </w:r>
      <w:proofErr w:type="gramEnd"/>
      <w:r w:rsidRPr="00FD6547">
        <w:rPr>
          <w:rFonts w:asciiTheme="minorHAnsi" w:hAnsiTheme="minorHAnsi"/>
        </w:rPr>
        <w:t xml:space="preserve"> </w:t>
      </w:r>
      <w:proofErr w:type="gramStart"/>
      <w:r w:rsidRPr="00FD6547">
        <w:rPr>
          <w:rFonts w:asciiTheme="minorHAnsi" w:hAnsiTheme="minorHAnsi"/>
          <w:i/>
        </w:rPr>
        <w:t>Review of Structure and Format of Regional Plans, and Interaction with District Plans</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spellStart"/>
      <w:proofErr w:type="gramStart"/>
      <w:r w:rsidRPr="00FD6547">
        <w:rPr>
          <w:rFonts w:asciiTheme="minorHAnsi" w:hAnsiTheme="minorHAnsi"/>
        </w:rPr>
        <w:t>Beca</w:t>
      </w:r>
      <w:proofErr w:type="spellEnd"/>
      <w:r w:rsidRPr="00FD6547">
        <w:rPr>
          <w:rFonts w:asciiTheme="minorHAnsi" w:hAnsiTheme="minorHAnsi"/>
        </w:rPr>
        <w:t xml:space="preserve"> Ltd. 2017.</w:t>
      </w:r>
      <w:proofErr w:type="gramEnd"/>
      <w:r w:rsidRPr="00FD6547">
        <w:rPr>
          <w:rFonts w:asciiTheme="minorHAnsi" w:hAnsiTheme="minorHAnsi"/>
        </w:rPr>
        <w:t xml:space="preserve"> </w:t>
      </w:r>
      <w:proofErr w:type="gramStart"/>
      <w:r w:rsidRPr="00FD6547">
        <w:rPr>
          <w:rFonts w:asciiTheme="minorHAnsi" w:hAnsiTheme="minorHAnsi"/>
          <w:i/>
        </w:rPr>
        <w:t>Regional Rules Structure and Format</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spellStart"/>
      <w:r w:rsidRPr="00FD6547">
        <w:rPr>
          <w:rFonts w:asciiTheme="minorHAnsi" w:hAnsiTheme="minorHAnsi"/>
        </w:rPr>
        <w:t>Boffa</w:t>
      </w:r>
      <w:proofErr w:type="spellEnd"/>
      <w:r w:rsidRPr="00FD6547">
        <w:rPr>
          <w:rFonts w:asciiTheme="minorHAnsi" w:hAnsiTheme="minorHAnsi"/>
        </w:rPr>
        <w:t xml:space="preserve"> </w:t>
      </w:r>
      <w:proofErr w:type="spellStart"/>
      <w:r w:rsidRPr="00FD6547">
        <w:rPr>
          <w:rFonts w:asciiTheme="minorHAnsi" w:hAnsiTheme="minorHAnsi"/>
        </w:rPr>
        <w:t>Miskell</w:t>
      </w:r>
      <w:proofErr w:type="spellEnd"/>
      <w:r w:rsidRPr="00FD6547">
        <w:rPr>
          <w:rFonts w:asciiTheme="minorHAnsi" w:hAnsiTheme="minorHAnsi"/>
        </w:rPr>
        <w:t xml:space="preserve">., 2015a. </w:t>
      </w:r>
      <w:r w:rsidRPr="00FD6547">
        <w:rPr>
          <w:rFonts w:asciiTheme="minorHAnsi" w:hAnsiTheme="minorHAnsi"/>
          <w:i/>
        </w:rPr>
        <w:t xml:space="preserve">Interface between Regional and District Definitions. </w:t>
      </w:r>
      <w:r w:rsidRPr="00FD6547">
        <w:rPr>
          <w:rFonts w:asciiTheme="minorHAnsi" w:hAnsiTheme="minorHAnsi"/>
        </w:rPr>
        <w:t xml:space="preserve">Wellington: Ministry for the Environment. </w:t>
      </w:r>
    </w:p>
    <w:p w:rsidR="004F2BDA" w:rsidRPr="00FD6547" w:rsidRDefault="004F2BDA" w:rsidP="004F2BDA">
      <w:pPr>
        <w:rPr>
          <w:rFonts w:asciiTheme="minorHAnsi" w:hAnsiTheme="minorHAnsi"/>
        </w:rPr>
      </w:pPr>
      <w:proofErr w:type="spellStart"/>
      <w:r w:rsidRPr="00FD6547">
        <w:rPr>
          <w:rFonts w:asciiTheme="minorHAnsi" w:hAnsiTheme="minorHAnsi"/>
        </w:rPr>
        <w:t>Boffa</w:t>
      </w:r>
      <w:proofErr w:type="spellEnd"/>
      <w:r w:rsidRPr="00FD6547">
        <w:rPr>
          <w:rFonts w:asciiTheme="minorHAnsi" w:hAnsiTheme="minorHAnsi"/>
        </w:rPr>
        <w:t xml:space="preserve"> </w:t>
      </w:r>
      <w:proofErr w:type="spellStart"/>
      <w:r w:rsidRPr="00FD6547">
        <w:rPr>
          <w:rFonts w:asciiTheme="minorHAnsi" w:hAnsiTheme="minorHAnsi"/>
        </w:rPr>
        <w:t>Miskell</w:t>
      </w:r>
      <w:proofErr w:type="spellEnd"/>
      <w:r w:rsidRPr="00FD6547">
        <w:rPr>
          <w:rFonts w:asciiTheme="minorHAnsi" w:hAnsiTheme="minorHAnsi"/>
        </w:rPr>
        <w:t xml:space="preserve">. </w:t>
      </w:r>
      <w:proofErr w:type="gramStart"/>
      <w:r w:rsidRPr="00FD6547">
        <w:rPr>
          <w:rFonts w:asciiTheme="minorHAnsi" w:hAnsiTheme="minorHAnsi"/>
        </w:rPr>
        <w:t xml:space="preserve">2015b. </w:t>
      </w:r>
      <w:r w:rsidRPr="00FD6547">
        <w:rPr>
          <w:rFonts w:asciiTheme="minorHAnsi" w:hAnsiTheme="minorHAnsi"/>
          <w:i/>
        </w:rPr>
        <w:t>Regional Plan Definitions.</w:t>
      </w:r>
      <w:proofErr w:type="gramEnd"/>
      <w:r w:rsidRPr="00FD6547">
        <w:rPr>
          <w:rFonts w:asciiTheme="minorHAnsi" w:hAnsiTheme="minorHAnsi"/>
          <w:i/>
        </w:rPr>
        <w:t xml:space="preserve"> </w:t>
      </w:r>
      <w:r w:rsidRPr="00FD6547">
        <w:rPr>
          <w:rFonts w:asciiTheme="minorHAnsi" w:hAnsiTheme="minorHAnsi"/>
        </w:rPr>
        <w:t xml:space="preserve">Wellington: Ministry for the Environment. </w:t>
      </w:r>
    </w:p>
    <w:p w:rsidR="004F2BDA" w:rsidRPr="00FD6547" w:rsidRDefault="004F2BDA" w:rsidP="004F2BDA">
      <w:pPr>
        <w:rPr>
          <w:rFonts w:asciiTheme="minorHAnsi" w:hAnsiTheme="minorHAnsi"/>
        </w:rPr>
      </w:pPr>
      <w:proofErr w:type="spellStart"/>
      <w:r w:rsidRPr="00FD6547">
        <w:rPr>
          <w:rFonts w:asciiTheme="minorHAnsi" w:hAnsiTheme="minorHAnsi"/>
        </w:rPr>
        <w:t>Boffa</w:t>
      </w:r>
      <w:proofErr w:type="spellEnd"/>
      <w:r w:rsidRPr="00FD6547">
        <w:rPr>
          <w:rFonts w:asciiTheme="minorHAnsi" w:hAnsiTheme="minorHAnsi"/>
        </w:rPr>
        <w:t xml:space="preserve"> </w:t>
      </w:r>
      <w:proofErr w:type="spellStart"/>
      <w:r w:rsidRPr="00FD6547">
        <w:rPr>
          <w:rFonts w:asciiTheme="minorHAnsi" w:hAnsiTheme="minorHAnsi"/>
        </w:rPr>
        <w:t>Miskell</w:t>
      </w:r>
      <w:proofErr w:type="spellEnd"/>
      <w:r w:rsidRPr="00FD6547">
        <w:rPr>
          <w:rFonts w:asciiTheme="minorHAnsi" w:hAnsiTheme="minorHAnsi"/>
        </w:rPr>
        <w:t xml:space="preserve">. </w:t>
      </w:r>
      <w:proofErr w:type="gramStart"/>
      <w:r w:rsidRPr="00FD6547">
        <w:rPr>
          <w:rFonts w:asciiTheme="minorHAnsi" w:hAnsiTheme="minorHAnsi"/>
        </w:rPr>
        <w:t xml:space="preserve">2015c. </w:t>
      </w:r>
      <w:r w:rsidRPr="00FD6547">
        <w:rPr>
          <w:rFonts w:asciiTheme="minorHAnsi" w:hAnsiTheme="minorHAnsi"/>
          <w:i/>
        </w:rPr>
        <w:t>RMA District Plan Definitions.</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4F2BDA" w:rsidRPr="00FD6547" w:rsidRDefault="004F2BDA" w:rsidP="004F2BDA">
      <w:pPr>
        <w:rPr>
          <w:rFonts w:asciiTheme="minorHAnsi" w:hAnsiTheme="minorHAnsi"/>
        </w:rPr>
      </w:pPr>
      <w:proofErr w:type="spellStart"/>
      <w:r w:rsidRPr="00FD6547">
        <w:rPr>
          <w:rFonts w:asciiTheme="minorHAnsi" w:hAnsiTheme="minorHAnsi"/>
        </w:rPr>
        <w:t>Boffa</w:t>
      </w:r>
      <w:proofErr w:type="spellEnd"/>
      <w:r w:rsidRPr="00FD6547">
        <w:rPr>
          <w:rFonts w:asciiTheme="minorHAnsi" w:hAnsiTheme="minorHAnsi"/>
        </w:rPr>
        <w:t xml:space="preserve"> </w:t>
      </w:r>
      <w:proofErr w:type="spellStart"/>
      <w:r w:rsidRPr="00FD6547">
        <w:rPr>
          <w:rFonts w:asciiTheme="minorHAnsi" w:hAnsiTheme="minorHAnsi"/>
        </w:rPr>
        <w:t>Miskell</w:t>
      </w:r>
      <w:proofErr w:type="spellEnd"/>
      <w:r w:rsidRPr="00FD6547">
        <w:rPr>
          <w:rFonts w:asciiTheme="minorHAnsi" w:hAnsiTheme="minorHAnsi"/>
        </w:rPr>
        <w:t xml:space="preserve">. </w:t>
      </w:r>
      <w:proofErr w:type="gramStart"/>
      <w:r w:rsidRPr="00FD6547">
        <w:rPr>
          <w:rFonts w:asciiTheme="minorHAnsi" w:hAnsiTheme="minorHAnsi"/>
        </w:rPr>
        <w:t xml:space="preserve">2015d. </w:t>
      </w:r>
      <w:r w:rsidRPr="00FD6547">
        <w:rPr>
          <w:rFonts w:asciiTheme="minorHAnsi" w:hAnsiTheme="minorHAnsi"/>
          <w:i/>
        </w:rPr>
        <w:t>Zones and Associated Spatial Planning Tool Framework Options.</w:t>
      </w:r>
      <w:proofErr w:type="gramEnd"/>
      <w:r w:rsidRPr="00FD6547">
        <w:rPr>
          <w:rFonts w:asciiTheme="minorHAnsi" w:hAnsiTheme="minorHAnsi"/>
          <w:i/>
        </w:rPr>
        <w:t xml:space="preserve"> </w:t>
      </w:r>
      <w:r w:rsidRPr="00FD6547">
        <w:rPr>
          <w:rFonts w:asciiTheme="minorHAnsi" w:hAnsiTheme="minorHAnsi"/>
        </w:rPr>
        <w:t xml:space="preserve">Wellington: Ministry for the Environment. </w:t>
      </w:r>
    </w:p>
    <w:p w:rsidR="004F2BDA" w:rsidRPr="00FD6547" w:rsidRDefault="004F2BDA" w:rsidP="004F2BDA">
      <w:pPr>
        <w:rPr>
          <w:rFonts w:asciiTheme="minorHAnsi" w:hAnsiTheme="minorHAnsi"/>
        </w:rPr>
      </w:pPr>
      <w:proofErr w:type="gramStart"/>
      <w:r w:rsidRPr="00FD6547">
        <w:rPr>
          <w:rFonts w:asciiTheme="minorHAnsi" w:hAnsiTheme="minorHAnsi"/>
        </w:rPr>
        <w:t>GHD.</w:t>
      </w:r>
      <w:proofErr w:type="gramEnd"/>
      <w:r w:rsidRPr="00FD6547">
        <w:rPr>
          <w:rFonts w:asciiTheme="minorHAnsi" w:hAnsiTheme="minorHAnsi"/>
        </w:rPr>
        <w:t xml:space="preserve"> 2015. </w:t>
      </w:r>
      <w:r w:rsidRPr="00FD6547">
        <w:rPr>
          <w:rFonts w:asciiTheme="minorHAnsi" w:hAnsiTheme="minorHAnsi"/>
          <w:i/>
        </w:rPr>
        <w:t xml:space="preserve">Resource Management Plan Metric Research. </w:t>
      </w:r>
      <w:r w:rsidRPr="00FD6547">
        <w:rPr>
          <w:rFonts w:asciiTheme="minorHAnsi" w:hAnsiTheme="minorHAnsi"/>
        </w:rPr>
        <w:t xml:space="preserve">Wellington: Ministry for the Environment. </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2013</w:t>
      </w:r>
      <w:r w:rsidR="00DD31EB" w:rsidRPr="00FD6547">
        <w:rPr>
          <w:rFonts w:asciiTheme="minorHAnsi" w:hAnsiTheme="minorHAnsi"/>
        </w:rPr>
        <w:t>a</w:t>
      </w:r>
      <w:r w:rsidRPr="00FD6547">
        <w:rPr>
          <w:rFonts w:asciiTheme="minorHAnsi" w:hAnsiTheme="minorHAnsi"/>
        </w:rPr>
        <w:t xml:space="preserve">. </w:t>
      </w:r>
      <w:r w:rsidRPr="00FD6547">
        <w:rPr>
          <w:rFonts w:asciiTheme="minorHAnsi" w:hAnsiTheme="minorHAnsi"/>
          <w:i/>
        </w:rPr>
        <w:t xml:space="preserve">Structure and Format </w:t>
      </w:r>
      <w:r w:rsidR="00B22E58" w:rsidRPr="00FD6547">
        <w:rPr>
          <w:rFonts w:asciiTheme="minorHAnsi" w:hAnsiTheme="minorHAnsi"/>
          <w:i/>
        </w:rPr>
        <w:t>–</w:t>
      </w:r>
      <w:r w:rsidRPr="00FD6547">
        <w:rPr>
          <w:rFonts w:asciiTheme="minorHAnsi" w:hAnsiTheme="minorHAnsi"/>
          <w:i/>
        </w:rPr>
        <w:t xml:space="preserve"> Internal Ministry for the Environment Research.</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76477F" w:rsidRPr="00FD6547" w:rsidRDefault="0076477F" w:rsidP="0076477F">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2013</w:t>
      </w:r>
      <w:r w:rsidR="00DD31EB" w:rsidRPr="00FD6547">
        <w:rPr>
          <w:rFonts w:asciiTheme="minorHAnsi" w:hAnsiTheme="minorHAnsi"/>
        </w:rPr>
        <w:t>b</w:t>
      </w:r>
      <w:r w:rsidRPr="00FD6547">
        <w:rPr>
          <w:rFonts w:asciiTheme="minorHAnsi" w:hAnsiTheme="minorHAnsi"/>
        </w:rPr>
        <w:t>. Improving our resource management system.</w:t>
      </w:r>
      <w:proofErr w:type="gramEnd"/>
      <w:r w:rsidRPr="00FD6547">
        <w:rPr>
          <w:rFonts w:asciiTheme="minorHAnsi" w:hAnsiTheme="minorHAnsi"/>
        </w:rPr>
        <w:t xml:space="preserve"> </w:t>
      </w:r>
      <w:proofErr w:type="gramStart"/>
      <w:r w:rsidRPr="00FD6547">
        <w:rPr>
          <w:rFonts w:asciiTheme="minorHAnsi" w:hAnsiTheme="minorHAnsi"/>
        </w:rPr>
        <w:t>A discussion</w:t>
      </w:r>
      <w:r w:rsidR="00D35135" w:rsidRPr="00FD6547">
        <w:rPr>
          <w:rFonts w:asciiTheme="minorHAnsi" w:hAnsiTheme="minorHAnsi"/>
        </w:rPr>
        <w:t xml:space="preserve"> do</w:t>
      </w:r>
      <w:r w:rsidRPr="00FD6547">
        <w:rPr>
          <w:rFonts w:asciiTheme="minorHAnsi" w:hAnsiTheme="minorHAnsi"/>
        </w:rPr>
        <w:t>cument.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2015a. </w:t>
      </w:r>
      <w:r w:rsidRPr="00FD6547">
        <w:rPr>
          <w:rFonts w:asciiTheme="minorHAnsi" w:hAnsiTheme="minorHAnsi"/>
          <w:i/>
        </w:rPr>
        <w:t>Effects Based Plan Research: A review of the structure and format of a sample of district and unitary plans</w:t>
      </w:r>
      <w:r w:rsidRPr="00FD6547">
        <w:rPr>
          <w:rFonts w:asciiTheme="minorHAnsi" w:hAnsiTheme="minorHAnsi"/>
        </w:rPr>
        <w:t>.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 xml:space="preserve">2015b. </w:t>
      </w:r>
      <w:r w:rsidRPr="00FD6547">
        <w:rPr>
          <w:rFonts w:asciiTheme="minorHAnsi" w:hAnsiTheme="minorHAnsi"/>
          <w:i/>
        </w:rPr>
        <w:t>Regional Plans Structure and Format.</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 xml:space="preserve">2015c. </w:t>
      </w:r>
      <w:r w:rsidRPr="00FD6547">
        <w:rPr>
          <w:rFonts w:asciiTheme="minorHAnsi" w:hAnsiTheme="minorHAnsi"/>
          <w:i/>
        </w:rPr>
        <w:t>Regional Policy Statement Structure and Format.</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2015d. </w:t>
      </w:r>
      <w:r w:rsidRPr="00FD6547">
        <w:rPr>
          <w:rFonts w:asciiTheme="minorHAnsi" w:hAnsiTheme="minorHAnsi"/>
          <w:i/>
        </w:rPr>
        <w:t>Summary of Internal Research as at August 2015</w:t>
      </w:r>
      <w:r w:rsidRPr="00FD6547">
        <w:rPr>
          <w:rFonts w:asciiTheme="minorHAnsi" w:hAnsiTheme="minorHAnsi"/>
        </w:rPr>
        <w:t>.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 xml:space="preserve">2015e. </w:t>
      </w:r>
      <w:r w:rsidRPr="00FD6547">
        <w:rPr>
          <w:rFonts w:asciiTheme="minorHAnsi" w:hAnsiTheme="minorHAnsi"/>
          <w:i/>
        </w:rPr>
        <w:t>Unitary Plans Structure and Format</w:t>
      </w:r>
      <w:r w:rsidRPr="00FD6547">
        <w:rPr>
          <w:rFonts w:asciiTheme="minorHAnsi" w:hAnsiTheme="minorHAnsi"/>
        </w:rPr>
        <w:t>.</w:t>
      </w:r>
      <w:proofErr w:type="gramEnd"/>
      <w:r w:rsidRPr="00FD6547">
        <w:rPr>
          <w:rFonts w:asciiTheme="minorHAnsi" w:hAnsiTheme="minorHAnsi"/>
        </w:rPr>
        <w:t xml:space="preserve"> 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t>Ministry for the Environment.</w:t>
      </w:r>
      <w:proofErr w:type="gramEnd"/>
      <w:r w:rsidRPr="00FD6547">
        <w:rPr>
          <w:rFonts w:asciiTheme="minorHAnsi" w:hAnsiTheme="minorHAnsi"/>
        </w:rPr>
        <w:t xml:space="preserve"> </w:t>
      </w:r>
      <w:proofErr w:type="gramStart"/>
      <w:r w:rsidRPr="00FD6547">
        <w:rPr>
          <w:rFonts w:asciiTheme="minorHAnsi" w:hAnsiTheme="minorHAnsi"/>
        </w:rPr>
        <w:t>2016a</w:t>
      </w:r>
      <w:r w:rsidRPr="00FD6547">
        <w:rPr>
          <w:rFonts w:asciiTheme="minorHAnsi" w:hAnsiTheme="minorHAnsi"/>
          <w:i/>
        </w:rPr>
        <w:t>. Activity Status and Notification.</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4F2BDA" w:rsidRPr="00FD6547" w:rsidRDefault="004F2BDA" w:rsidP="004F2BDA">
      <w:pPr>
        <w:rPr>
          <w:rFonts w:asciiTheme="minorHAnsi" w:hAnsiTheme="minorHAnsi"/>
        </w:rPr>
      </w:pPr>
      <w:proofErr w:type="gramStart"/>
      <w:r w:rsidRPr="00FD6547">
        <w:rPr>
          <w:rFonts w:asciiTheme="minorHAnsi" w:hAnsiTheme="minorHAnsi"/>
        </w:rPr>
        <w:lastRenderedPageBreak/>
        <w:t>Ministry for the Environment.</w:t>
      </w:r>
      <w:proofErr w:type="gramEnd"/>
      <w:r w:rsidRPr="00FD6547">
        <w:rPr>
          <w:rFonts w:asciiTheme="minorHAnsi" w:hAnsiTheme="minorHAnsi"/>
        </w:rPr>
        <w:t xml:space="preserve"> </w:t>
      </w:r>
      <w:proofErr w:type="gramStart"/>
      <w:r w:rsidRPr="00FD6547">
        <w:rPr>
          <w:rFonts w:asciiTheme="minorHAnsi" w:hAnsiTheme="minorHAnsi"/>
        </w:rPr>
        <w:t>2016b</w:t>
      </w:r>
      <w:r w:rsidRPr="00FD6547">
        <w:rPr>
          <w:rFonts w:asciiTheme="minorHAnsi" w:hAnsiTheme="minorHAnsi"/>
          <w:i/>
        </w:rPr>
        <w:t>. Coastal Planning and the National Planning Template.</w:t>
      </w:r>
      <w:proofErr w:type="gramEnd"/>
      <w:r w:rsidRPr="00FD6547">
        <w:rPr>
          <w:rFonts w:asciiTheme="minorHAnsi" w:hAnsiTheme="minorHAnsi"/>
          <w:i/>
        </w:rPr>
        <w:t xml:space="preserve"> </w:t>
      </w:r>
      <w:r w:rsidRPr="00FD6547">
        <w:rPr>
          <w:rFonts w:asciiTheme="minorHAnsi" w:hAnsiTheme="minorHAnsi"/>
        </w:rPr>
        <w:t>Wellington: Ministry for the Environment.</w:t>
      </w:r>
    </w:p>
    <w:p w:rsidR="00D009D8" w:rsidRPr="00FD6547" w:rsidRDefault="004F2BDA" w:rsidP="004F2BDA">
      <w:pPr>
        <w:rPr>
          <w:rFonts w:asciiTheme="minorHAnsi" w:hAnsiTheme="minorHAnsi"/>
        </w:rPr>
      </w:pPr>
      <w:proofErr w:type="spellStart"/>
      <w:proofErr w:type="gramStart"/>
      <w:r w:rsidRPr="00FD6547">
        <w:rPr>
          <w:rFonts w:asciiTheme="minorHAnsi" w:hAnsiTheme="minorHAnsi"/>
        </w:rPr>
        <w:t>Planz</w:t>
      </w:r>
      <w:proofErr w:type="spellEnd"/>
      <w:r w:rsidR="003C773C" w:rsidRPr="00FD6547">
        <w:rPr>
          <w:rFonts w:asciiTheme="minorHAnsi" w:hAnsiTheme="minorHAnsi"/>
        </w:rPr>
        <w:t xml:space="preserve"> </w:t>
      </w:r>
      <w:r w:rsidRPr="00FD6547">
        <w:rPr>
          <w:rFonts w:asciiTheme="minorHAnsi" w:hAnsiTheme="minorHAnsi"/>
        </w:rPr>
        <w:t>Consultants.</w:t>
      </w:r>
      <w:proofErr w:type="gramEnd"/>
      <w:r w:rsidRPr="00FD6547">
        <w:rPr>
          <w:rFonts w:asciiTheme="minorHAnsi" w:hAnsiTheme="minorHAnsi"/>
        </w:rPr>
        <w:t xml:space="preserve"> 2015. </w:t>
      </w:r>
      <w:r w:rsidRPr="00FD6547">
        <w:rPr>
          <w:rFonts w:asciiTheme="minorHAnsi" w:hAnsiTheme="minorHAnsi"/>
          <w:i/>
        </w:rPr>
        <w:t xml:space="preserve">Spatial Planning Terminology. </w:t>
      </w:r>
      <w:r w:rsidRPr="00FD6547">
        <w:rPr>
          <w:rFonts w:asciiTheme="minorHAnsi" w:hAnsiTheme="minorHAnsi"/>
        </w:rPr>
        <w:t>Wellington: Ministry for the Environment.</w:t>
      </w:r>
    </w:p>
    <w:p w:rsidR="00BF437E" w:rsidRPr="00FD6547" w:rsidRDefault="00BF437E" w:rsidP="004F2BDA">
      <w:pPr>
        <w:rPr>
          <w:rFonts w:asciiTheme="minorHAnsi" w:hAnsiTheme="minorHAnsi"/>
        </w:rPr>
      </w:pPr>
    </w:p>
    <w:p w:rsidR="00B22E58" w:rsidRPr="00FD6547" w:rsidRDefault="00B22E58" w:rsidP="00C7179D">
      <w:pPr>
        <w:rPr>
          <w:rFonts w:asciiTheme="minorHAnsi" w:hAnsiTheme="minorHAnsi"/>
          <w:b/>
        </w:rPr>
        <w:sectPr w:rsidR="00B22E58" w:rsidRPr="00FD6547" w:rsidSect="00C7425C">
          <w:footerReference w:type="even" r:id="rId26"/>
          <w:footerReference w:type="default" r:id="rId27"/>
          <w:pgSz w:w="11907" w:h="16840" w:code="9"/>
          <w:pgMar w:top="1134" w:right="1418" w:bottom="1134" w:left="1418" w:header="567" w:footer="567" w:gutter="0"/>
          <w:cols w:space="720"/>
          <w:titlePg/>
          <w:docGrid w:linePitch="299"/>
        </w:sectPr>
      </w:pPr>
    </w:p>
    <w:p w:rsidR="00BF437E" w:rsidRPr="00FD6547" w:rsidRDefault="00B22E58" w:rsidP="00B064A1">
      <w:pPr>
        <w:pStyle w:val="Heading1"/>
        <w:rPr>
          <w:color w:val="auto"/>
        </w:rPr>
      </w:pPr>
      <w:r w:rsidRPr="00FD6547">
        <w:rPr>
          <w:color w:val="auto"/>
        </w:rPr>
        <w:lastRenderedPageBreak/>
        <w:t>References</w:t>
      </w:r>
    </w:p>
    <w:p w:rsidR="006F06F8" w:rsidRPr="00FD6547" w:rsidRDefault="006F06F8" w:rsidP="006F06F8">
      <w:pPr>
        <w:pStyle w:val="BodyText"/>
      </w:pPr>
      <w:r w:rsidRPr="00FD6547">
        <w:t xml:space="preserve">Local Government </w:t>
      </w:r>
      <w:r w:rsidR="00073B65">
        <w:t xml:space="preserve">New Zealand, Simpson Grierson. </w:t>
      </w:r>
      <w:r w:rsidRPr="00FD6547">
        <w:t>2015. Taking the Pulse of Local Government in New Zealand 2015: A report on the issues concerning May</w:t>
      </w:r>
      <w:r w:rsidR="00073B65">
        <w:t>ors and Chairs. Retrieved from:</w:t>
      </w:r>
      <w:r w:rsidRPr="00FD6547">
        <w:t xml:space="preserve"> </w:t>
      </w:r>
      <w:hyperlink r:id="rId28" w:history="1">
        <w:r w:rsidR="007D6721" w:rsidRPr="00FD6547">
          <w:rPr>
            <w:rStyle w:val="Hyperlink"/>
            <w:color w:val="auto"/>
          </w:rPr>
          <w:t>https://www.simpsongrierson.com/attachments/LGNZ-Survey-doc_final-2015.pdf</w:t>
        </w:r>
      </w:hyperlink>
    </w:p>
    <w:p w:rsidR="007D6721" w:rsidRPr="00FD6547" w:rsidRDefault="007D6721" w:rsidP="006F06F8">
      <w:pPr>
        <w:pStyle w:val="BodyText"/>
      </w:pPr>
      <w:proofErr w:type="gramStart"/>
      <w:r w:rsidRPr="00FD6547">
        <w:t>Ministry for the Environment.</w:t>
      </w:r>
      <w:proofErr w:type="gramEnd"/>
      <w:r w:rsidRPr="00FD6547">
        <w:t xml:space="preserve"> 2008. RMA Schedule 1 Processes – Preliminary Analysis of Options for Future Amendments</w:t>
      </w:r>
    </w:p>
    <w:p w:rsidR="006F06F8" w:rsidRPr="00FD6547" w:rsidRDefault="006F06F8" w:rsidP="00B064A1">
      <w:pPr>
        <w:pStyle w:val="BodyText"/>
      </w:pPr>
      <w:r w:rsidRPr="00FD6547">
        <w:t xml:space="preserve">Palmer, G, Blakeley, R. 2016. </w:t>
      </w:r>
      <w:proofErr w:type="gramStart"/>
      <w:r w:rsidRPr="00FD6547">
        <w:t>Submission on New Zealand Productivity Commission’s Better Urban Planning, Draft Report.</w:t>
      </w:r>
      <w:proofErr w:type="gramEnd"/>
      <w:r w:rsidRPr="00FD6547">
        <w:t xml:space="preserve"> </w:t>
      </w:r>
      <w:proofErr w:type="gramStart"/>
      <w:r w:rsidRPr="00FD6547">
        <w:t xml:space="preserve">Retrieved from: </w:t>
      </w:r>
      <w:hyperlink r:id="rId29" w:history="1">
        <w:r w:rsidRPr="00FD6547">
          <w:rPr>
            <w:rStyle w:val="Hyperlink"/>
            <w:color w:val="auto"/>
          </w:rPr>
          <w:t>http://www.productivity.govt.nz/sites/default/files/sub-urban-planning-122-sir-geoffrey-palmer-and-dr-roger-blakeley-826Kb.pdf</w:t>
        </w:r>
      </w:hyperlink>
      <w:r w:rsidRPr="00FD6547">
        <w:t>.</w:t>
      </w:r>
      <w:proofErr w:type="gramEnd"/>
    </w:p>
    <w:p w:rsidR="00B22E58" w:rsidRPr="00FD6547" w:rsidRDefault="00AD071F" w:rsidP="00B064A1">
      <w:pPr>
        <w:pStyle w:val="BodyText"/>
      </w:pPr>
      <w:r w:rsidRPr="00FD6547">
        <w:t>Sherwin</w:t>
      </w:r>
      <w:r w:rsidR="00DD74EB" w:rsidRPr="00FD6547">
        <w:t>, M</w:t>
      </w:r>
      <w:r w:rsidRPr="00FD6547">
        <w:t>.</w:t>
      </w:r>
      <w:r w:rsidR="0013650E" w:rsidRPr="00FD6547">
        <w:t xml:space="preserve"> 2014. </w:t>
      </w:r>
      <w:r w:rsidR="00CE710C" w:rsidRPr="00FD6547">
        <w:t>What can be done about regulation? National Business Review</w:t>
      </w:r>
      <w:r w:rsidR="0013650E" w:rsidRPr="00FD6547">
        <w:t>,</w:t>
      </w:r>
      <w:r w:rsidR="0013650E" w:rsidRPr="00FD6547">
        <w:rPr>
          <w:i/>
        </w:rPr>
        <w:t xml:space="preserve"> </w:t>
      </w:r>
      <w:r w:rsidR="0013650E" w:rsidRPr="00FD6547">
        <w:t xml:space="preserve">March 22. </w:t>
      </w:r>
      <w:proofErr w:type="gramStart"/>
      <w:r w:rsidR="0013650E" w:rsidRPr="00FD6547">
        <w:t>Retrieved from</w:t>
      </w:r>
      <w:r w:rsidR="0013650E" w:rsidRPr="001838DA">
        <w:t>:</w:t>
      </w:r>
      <w:r w:rsidR="0013650E" w:rsidRPr="001838DA">
        <w:rPr>
          <w:i/>
        </w:rPr>
        <w:t xml:space="preserve"> </w:t>
      </w:r>
      <w:r w:rsidR="0013650E" w:rsidRPr="001838DA">
        <w:rPr>
          <w:rFonts w:cs="Times New Roman"/>
        </w:rPr>
        <w:t>https://www.nbr.co.nz/article/what-can-be-done-about-regulation</w:t>
      </w:r>
      <w:r w:rsidRPr="00FD6547">
        <w:t>.</w:t>
      </w:r>
      <w:proofErr w:type="gramEnd"/>
      <w:r w:rsidRPr="00FD6547">
        <w:t xml:space="preserve"> </w:t>
      </w:r>
    </w:p>
    <w:p w:rsidR="00F70BCC" w:rsidRPr="00FD6547" w:rsidRDefault="00F70BCC">
      <w:pPr>
        <w:pStyle w:val="BodyText"/>
      </w:pPr>
    </w:p>
    <w:sectPr w:rsidR="00F70BCC" w:rsidRPr="00FD6547" w:rsidSect="00475D30">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BC5" w:rsidRDefault="00EE3BC5" w:rsidP="0080531E">
      <w:pPr>
        <w:spacing w:before="0" w:after="0" w:line="240" w:lineRule="auto"/>
      </w:pPr>
      <w:r>
        <w:separator/>
      </w:r>
    </w:p>
    <w:p w:rsidR="00EE3BC5" w:rsidRDefault="00EE3BC5"/>
  </w:endnote>
  <w:endnote w:type="continuationSeparator" w:id="0">
    <w:p w:rsidR="00EE3BC5" w:rsidRDefault="00EE3BC5" w:rsidP="0080531E">
      <w:pPr>
        <w:spacing w:before="0" w:after="0" w:line="240" w:lineRule="auto"/>
      </w:pPr>
      <w:r>
        <w:continuationSeparator/>
      </w:r>
    </w:p>
    <w:p w:rsidR="00EE3BC5" w:rsidRDefault="00EE3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C5" w:rsidRDefault="00EE3BC5" w:rsidP="00CD25E1">
    <w:pPr>
      <w:pStyle w:val="Footereven"/>
    </w:pPr>
    <w:r w:rsidRPr="004F458A">
      <w:rPr>
        <w:b/>
      </w:rPr>
      <w:fldChar w:fldCharType="begin"/>
    </w:r>
    <w:r w:rsidRPr="004F458A">
      <w:instrText xml:space="preserve"> PAGE </w:instrText>
    </w:r>
    <w:r w:rsidRPr="004F458A">
      <w:rPr>
        <w:b/>
      </w:rPr>
      <w:fldChar w:fldCharType="separate"/>
    </w:r>
    <w:r w:rsidR="00CE4ECF">
      <w:rPr>
        <w:noProof/>
      </w:rPr>
      <w:t>2</w:t>
    </w:r>
    <w:r w:rsidRPr="004F458A">
      <w:rPr>
        <w:b/>
      </w:rPr>
      <w:fldChar w:fldCharType="end"/>
    </w:r>
    <w:r>
      <w:tab/>
    </w:r>
    <w:r w:rsidRPr="005B0C9B">
      <w:t>Introduction to the National Planning Standards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C5" w:rsidRDefault="00EE3BC5" w:rsidP="00CD25E1">
    <w:pPr>
      <w:pStyle w:val="Footerodd"/>
    </w:pPr>
    <w:r w:rsidRPr="005B0C9B">
      <w:t>Introduction to the National Planning Standards</w:t>
    </w:r>
    <w:r>
      <w:tab/>
    </w:r>
    <w:r>
      <w:tab/>
    </w:r>
    <w:r>
      <w:fldChar w:fldCharType="begin"/>
    </w:r>
    <w:r>
      <w:instrText xml:space="preserve"> PAGE   \* MERGEFORMAT </w:instrText>
    </w:r>
    <w:r>
      <w:fldChar w:fldCharType="separate"/>
    </w:r>
    <w:r w:rsidR="00CE4ECF">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BC5" w:rsidRDefault="00EE3BC5" w:rsidP="00CB5C5F">
      <w:pPr>
        <w:spacing w:before="0" w:after="80" w:line="240" w:lineRule="auto"/>
      </w:pPr>
      <w:r>
        <w:separator/>
      </w:r>
    </w:p>
  </w:footnote>
  <w:footnote w:type="continuationSeparator" w:id="0">
    <w:p w:rsidR="00EE3BC5" w:rsidRDefault="00EE3BC5" w:rsidP="0080531E">
      <w:pPr>
        <w:spacing w:before="0" w:after="0" w:line="240" w:lineRule="auto"/>
      </w:pPr>
      <w:r>
        <w:continuationSeparator/>
      </w:r>
    </w:p>
    <w:p w:rsidR="00EE3BC5" w:rsidRDefault="00EE3BC5"/>
  </w:footnote>
  <w:footnote w:id="1">
    <w:p w:rsidR="00EE3BC5" w:rsidRDefault="00EE3BC5">
      <w:pPr>
        <w:pStyle w:val="FootnoteText"/>
      </w:pPr>
      <w:r>
        <w:rPr>
          <w:rStyle w:val="FootnoteReference"/>
        </w:rPr>
        <w:footnoteRef/>
      </w:r>
      <w:r>
        <w:t xml:space="preserve"> As described in RMA Section 58B.</w:t>
      </w:r>
    </w:p>
  </w:footnote>
  <w:footnote w:id="2">
    <w:p w:rsidR="00EE3BC5" w:rsidRDefault="00EE3BC5">
      <w:pPr>
        <w:pStyle w:val="FootnoteText"/>
      </w:pPr>
      <w:r>
        <w:rPr>
          <w:rStyle w:val="FootnoteReference"/>
        </w:rPr>
        <w:footnoteRef/>
      </w:r>
      <w:r>
        <w:t xml:space="preserve"> </w:t>
      </w:r>
      <w:r w:rsidRPr="00E30EC3">
        <w:t xml:space="preserve">Average RMA plan costs increased from $2.5 million (in 2017 dollars) for </w:t>
      </w:r>
      <w:r>
        <w:t>first</w:t>
      </w:r>
      <w:r w:rsidRPr="00E30EC3">
        <w:t xml:space="preserve"> generation plans</w:t>
      </w:r>
      <w:r>
        <w:t xml:space="preserve"> (</w:t>
      </w:r>
      <w:r w:rsidRPr="00EF789D">
        <w:t>Ministry f</w:t>
      </w:r>
      <w:r>
        <w:t>or the Environment 2008)</w:t>
      </w:r>
      <w:r w:rsidRPr="00E30EC3">
        <w:t xml:space="preserve"> to $3.5</w:t>
      </w:r>
      <w:r>
        <w:t> </w:t>
      </w:r>
      <w:r w:rsidRPr="00E30EC3">
        <w:t>million in 2014/15</w:t>
      </w:r>
      <w:r>
        <w:t xml:space="preserve"> (</w:t>
      </w:r>
      <w:r w:rsidRPr="00C56E1E">
        <w:t xml:space="preserve">Ministry for the Environment </w:t>
      </w:r>
      <w:r w:rsidRPr="00EF789D">
        <w:t>National Monitoring System data</w:t>
      </w:r>
      <w:r>
        <w:t>)</w:t>
      </w:r>
      <w:r w:rsidRPr="00E30EC3">
        <w:t>. This doesn’t include costs to submitters or economic imp</w:t>
      </w:r>
      <w:r>
        <w:t xml:space="preserve">act of delays.  </w:t>
      </w:r>
    </w:p>
  </w:footnote>
  <w:footnote w:id="3">
    <w:p w:rsidR="00EE3BC5" w:rsidRDefault="00EE3BC5" w:rsidP="00BB4208">
      <w:pPr>
        <w:pStyle w:val="FootnoteText"/>
      </w:pPr>
      <w:r>
        <w:rPr>
          <w:rStyle w:val="FootnoteReference"/>
        </w:rPr>
        <w:footnoteRef/>
      </w:r>
      <w:r>
        <w:t xml:space="preserve"> See research papers listed in Appendix 2.</w:t>
      </w:r>
    </w:p>
  </w:footnote>
  <w:footnote w:id="4">
    <w:p w:rsidR="00EE3BC5" w:rsidRDefault="00EE3BC5">
      <w:pPr>
        <w:pStyle w:val="FootnoteText"/>
      </w:pPr>
      <w:r>
        <w:rPr>
          <w:rStyle w:val="FootnoteReference"/>
        </w:rPr>
        <w:footnoteRef/>
      </w:r>
      <w:r>
        <w:t xml:space="preserve"> </w:t>
      </w:r>
      <w:r w:rsidRPr="00D94B83">
        <w:t>Refer to</w:t>
      </w:r>
      <w:r w:rsidRPr="00A304C0">
        <w:t xml:space="preserve"> </w:t>
      </w:r>
      <w:r w:rsidRPr="00096786">
        <w:t>s</w:t>
      </w:r>
      <w:r w:rsidRPr="00267BA4">
        <w:t>ections 58B–58J of the RMA (as amended in 2017).</w:t>
      </w:r>
    </w:p>
  </w:footnote>
  <w:footnote w:id="5">
    <w:p w:rsidR="00EE3BC5" w:rsidRDefault="00EE3BC5">
      <w:pPr>
        <w:pStyle w:val="FootnoteText"/>
      </w:pPr>
      <w:r>
        <w:rPr>
          <w:rStyle w:val="FootnoteReference"/>
        </w:rPr>
        <w:footnoteRef/>
      </w:r>
      <w:r>
        <w:t xml:space="preserve"> See RMA Section </w:t>
      </w:r>
      <w:r w:rsidRPr="00CE4ECF">
        <w:t>58I</w:t>
      </w:r>
      <w:r w:rsidRPr="0098425A">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545"/>
    <w:multiLevelType w:val="hybridMultilevel"/>
    <w:tmpl w:val="9DF0AC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nsid w:val="0B462AC1"/>
    <w:multiLevelType w:val="multilevel"/>
    <w:tmpl w:val="7B2CEBC6"/>
    <w:lvl w:ilvl="0">
      <w:start w:val="1"/>
      <w:numFmt w:val="decimal"/>
      <w:lvlText w:val="%1."/>
      <w:lvlJc w:val="left"/>
      <w:pPr>
        <w:tabs>
          <w:tab w:val="num" w:pos="397"/>
        </w:tabs>
        <w:ind w:left="397" w:hanging="397"/>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C000F13"/>
    <w:multiLevelType w:val="multilevel"/>
    <w:tmpl w:val="7B2CEBC6"/>
    <w:lvl w:ilvl="0">
      <w:start w:val="1"/>
      <w:numFmt w:val="decimal"/>
      <w:lvlText w:val="%1."/>
      <w:lvlJc w:val="left"/>
      <w:pPr>
        <w:tabs>
          <w:tab w:val="num" w:pos="397"/>
        </w:tabs>
        <w:ind w:left="397" w:hanging="397"/>
      </w:pPr>
      <w:rPr>
        <w:rFonts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3D752CB"/>
    <w:multiLevelType w:val="hybridMultilevel"/>
    <w:tmpl w:val="9E1E7A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A80665A"/>
    <w:multiLevelType w:val="hybridMultilevel"/>
    <w:tmpl w:val="0DFE2EBE"/>
    <w:lvl w:ilvl="0" w:tplc="12745108">
      <w:numFmt w:val="bullet"/>
      <w:lvlText w:val=""/>
      <w:lvlJc w:val="left"/>
      <w:pPr>
        <w:ind w:left="720" w:hanging="360"/>
      </w:pPr>
      <w:rPr>
        <w:rFonts w:ascii="Wingdings" w:eastAsiaTheme="minorEastAsia"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AE323DD"/>
    <w:multiLevelType w:val="hybridMultilevel"/>
    <w:tmpl w:val="44ACDA0A"/>
    <w:lvl w:ilvl="0" w:tplc="4658158A">
      <w:start w:val="1"/>
      <w:numFmt w:val="decimal"/>
      <w:lvlText w:val="%1."/>
      <w:lvlJc w:val="left"/>
      <w:pPr>
        <w:ind w:left="720" w:hanging="360"/>
      </w:pPr>
      <w:rPr>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DD53B82"/>
    <w:multiLevelType w:val="hybridMultilevel"/>
    <w:tmpl w:val="6742C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21C52D74"/>
    <w:multiLevelType w:val="hybridMultilevel"/>
    <w:tmpl w:val="0FE88578"/>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1">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9D17B00"/>
    <w:multiLevelType w:val="hybridMultilevel"/>
    <w:tmpl w:val="0638F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nsid w:val="35012919"/>
    <w:multiLevelType w:val="hybridMultilevel"/>
    <w:tmpl w:val="B504EE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968017D"/>
    <w:multiLevelType w:val="hybridMultilevel"/>
    <w:tmpl w:val="4E34A4DC"/>
    <w:lvl w:ilvl="0" w:tplc="B238BC3A">
      <w:start w:val="1"/>
      <w:numFmt w:val="decimal"/>
      <w:pStyle w:val="NoSpacing"/>
      <w:lvlText w:val="%1."/>
      <w:lvlJc w:val="left"/>
      <w:pPr>
        <w:ind w:left="1495" w:hanging="360"/>
      </w:pPr>
      <w:rPr>
        <w:rFonts w:hint="default"/>
        <w:b w:val="0"/>
        <w:color w:val="auto"/>
      </w:rPr>
    </w:lvl>
    <w:lvl w:ilvl="1" w:tplc="14090001">
      <w:start w:val="1"/>
      <w:numFmt w:val="bullet"/>
      <w:lvlText w:val=""/>
      <w:lvlJc w:val="left"/>
      <w:pPr>
        <w:ind w:left="1797" w:hanging="360"/>
      </w:pPr>
      <w:rPr>
        <w:rFonts w:ascii="Symbol" w:hAnsi="Symbol" w:hint="default"/>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8">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F8F1F2F"/>
    <w:multiLevelType w:val="hybridMultilevel"/>
    <w:tmpl w:val="0BECC0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nsid w:val="46683D02"/>
    <w:multiLevelType w:val="hybridMultilevel"/>
    <w:tmpl w:val="53DA4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04769E0"/>
    <w:multiLevelType w:val="hybridMultilevel"/>
    <w:tmpl w:val="9E1E7A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52F96A46"/>
    <w:multiLevelType w:val="hybridMultilevel"/>
    <w:tmpl w:val="EEF25CBA"/>
    <w:lvl w:ilvl="0" w:tplc="B2E462B4">
      <w:start w:val="1"/>
      <w:numFmt w:val="decimal"/>
      <w:lvlText w:val="%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nsid w:val="59B9572F"/>
    <w:multiLevelType w:val="hybridMultilevel"/>
    <w:tmpl w:val="E5323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49A23CD"/>
    <w:multiLevelType w:val="hybridMultilevel"/>
    <w:tmpl w:val="5D201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AFE5B09"/>
    <w:multiLevelType w:val="hybridMultilevel"/>
    <w:tmpl w:val="5F1AD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3584D38"/>
    <w:multiLevelType w:val="multilevel"/>
    <w:tmpl w:val="D4CE949A"/>
    <w:lvl w:ilvl="0">
      <w:start w:val="1"/>
      <w:numFmt w:val="decimal"/>
      <w:lvlText w:val="%1."/>
      <w:lvlJc w:val="left"/>
      <w:pPr>
        <w:tabs>
          <w:tab w:val="num" w:pos="397"/>
        </w:tabs>
        <w:ind w:left="397" w:hanging="397"/>
      </w:pPr>
      <w:rPr>
        <w:rFonts w:hint="default"/>
        <w:b w:val="0"/>
        <w:color w:val="auto"/>
        <w:sz w:val="22"/>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nsid w:val="7691639A"/>
    <w:multiLevelType w:val="hybridMultilevel"/>
    <w:tmpl w:val="DA989280"/>
    <w:lvl w:ilvl="0" w:tplc="4658158A">
      <w:start w:val="1"/>
      <w:numFmt w:val="decimal"/>
      <w:lvlText w:val="%1."/>
      <w:lvlJc w:val="left"/>
      <w:pPr>
        <w:ind w:left="720" w:hanging="360"/>
      </w:pPr>
      <w:rPr>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77D44900"/>
    <w:multiLevelType w:val="hybridMultilevel"/>
    <w:tmpl w:val="86F49E3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5"/>
  </w:num>
  <w:num w:numId="2">
    <w:abstractNumId w:val="27"/>
  </w:num>
  <w:num w:numId="3">
    <w:abstractNumId w:val="20"/>
  </w:num>
  <w:num w:numId="4">
    <w:abstractNumId w:val="14"/>
  </w:num>
  <w:num w:numId="5">
    <w:abstractNumId w:val="9"/>
  </w:num>
  <w:num w:numId="6">
    <w:abstractNumId w:val="22"/>
  </w:num>
  <w:num w:numId="7">
    <w:abstractNumId w:val="21"/>
  </w:num>
  <w:num w:numId="8">
    <w:abstractNumId w:val="3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4"/>
  </w:num>
  <w:num w:numId="12">
    <w:abstractNumId w:val="32"/>
  </w:num>
  <w:num w:numId="13">
    <w:abstractNumId w:val="29"/>
  </w:num>
  <w:num w:numId="14">
    <w:abstractNumId w:val="2"/>
  </w:num>
  <w:num w:numId="15">
    <w:abstractNumId w:val="11"/>
  </w:num>
  <w:num w:numId="16">
    <w:abstractNumId w:val="18"/>
  </w:num>
  <w:num w:numId="17">
    <w:abstractNumId w:val="0"/>
  </w:num>
  <w:num w:numId="18">
    <w:abstractNumId w:val="17"/>
  </w:num>
  <w:num w:numId="19">
    <w:abstractNumId w:val="4"/>
  </w:num>
  <w:num w:numId="20">
    <w:abstractNumId w:val="6"/>
  </w:num>
  <w:num w:numId="21">
    <w:abstractNumId w:val="35"/>
  </w:num>
  <w:num w:numId="22">
    <w:abstractNumId w:val="1"/>
  </w:num>
  <w:num w:numId="23">
    <w:abstractNumId w:val="8"/>
  </w:num>
  <w:num w:numId="24">
    <w:abstractNumId w:val="33"/>
  </w:num>
  <w:num w:numId="25">
    <w:abstractNumId w:val="18"/>
  </w:num>
  <w:num w:numId="26">
    <w:abstractNumId w:val="18"/>
  </w:num>
  <w:num w:numId="27">
    <w:abstractNumId w:val="18"/>
  </w:num>
  <w:num w:numId="28">
    <w:abstractNumId w:val="3"/>
  </w:num>
  <w:num w:numId="29">
    <w:abstractNumId w:val="18"/>
  </w:num>
  <w:num w:numId="30">
    <w:abstractNumId w:val="7"/>
  </w:num>
  <w:num w:numId="31">
    <w:abstractNumId w:val="12"/>
  </w:num>
  <w:num w:numId="32">
    <w:abstractNumId w:val="19"/>
  </w:num>
  <w:num w:numId="33">
    <w:abstractNumId w:val="30"/>
  </w:num>
  <w:num w:numId="34">
    <w:abstractNumId w:val="31"/>
  </w:num>
  <w:num w:numId="35">
    <w:abstractNumId w:val="26"/>
  </w:num>
  <w:num w:numId="36">
    <w:abstractNumId w:val="23"/>
  </w:num>
  <w:num w:numId="37">
    <w:abstractNumId w:val="36"/>
  </w:num>
  <w:num w:numId="38">
    <w:abstractNumId w:val="5"/>
  </w:num>
  <w:num w:numId="39">
    <w:abstractNumId w:val="25"/>
  </w:num>
  <w:num w:numId="40">
    <w:abstractNumId w:val="28"/>
  </w:num>
  <w:num w:numId="41">
    <w:abstractNumId w:val="18"/>
  </w:num>
  <w:num w:numId="42">
    <w:abstractNumId w:val="18"/>
  </w:num>
  <w:num w:numId="43">
    <w:abstractNumId w:val="16"/>
  </w:num>
  <w:num w:numId="4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trackRevisions/>
  <w:defaultTabStop w:val="397"/>
  <w:evenAndOddHeaders/>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C6"/>
    <w:rsid w:val="00000792"/>
    <w:rsid w:val="00000F04"/>
    <w:rsid w:val="0000146D"/>
    <w:rsid w:val="000018F0"/>
    <w:rsid w:val="00001F4F"/>
    <w:rsid w:val="00003C4F"/>
    <w:rsid w:val="00004236"/>
    <w:rsid w:val="0000442C"/>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4F43"/>
    <w:rsid w:val="00015217"/>
    <w:rsid w:val="000159D2"/>
    <w:rsid w:val="00015A1E"/>
    <w:rsid w:val="00016201"/>
    <w:rsid w:val="00016264"/>
    <w:rsid w:val="00016993"/>
    <w:rsid w:val="00016CAB"/>
    <w:rsid w:val="00016E5B"/>
    <w:rsid w:val="0001723B"/>
    <w:rsid w:val="0001749B"/>
    <w:rsid w:val="00017D75"/>
    <w:rsid w:val="00017FE5"/>
    <w:rsid w:val="000203BA"/>
    <w:rsid w:val="0002147F"/>
    <w:rsid w:val="00021910"/>
    <w:rsid w:val="00022E8D"/>
    <w:rsid w:val="0002348A"/>
    <w:rsid w:val="00024708"/>
    <w:rsid w:val="00024A89"/>
    <w:rsid w:val="00024EE7"/>
    <w:rsid w:val="00025F96"/>
    <w:rsid w:val="00025FAB"/>
    <w:rsid w:val="000268F4"/>
    <w:rsid w:val="00026E89"/>
    <w:rsid w:val="000275A3"/>
    <w:rsid w:val="00027CBE"/>
    <w:rsid w:val="00030558"/>
    <w:rsid w:val="00030699"/>
    <w:rsid w:val="00030725"/>
    <w:rsid w:val="00030DB8"/>
    <w:rsid w:val="00031A83"/>
    <w:rsid w:val="00032023"/>
    <w:rsid w:val="0003213A"/>
    <w:rsid w:val="00032A81"/>
    <w:rsid w:val="000340D8"/>
    <w:rsid w:val="0003427D"/>
    <w:rsid w:val="00034DFA"/>
    <w:rsid w:val="000357ED"/>
    <w:rsid w:val="00035CDE"/>
    <w:rsid w:val="00035E15"/>
    <w:rsid w:val="0003640E"/>
    <w:rsid w:val="0003688A"/>
    <w:rsid w:val="000368FC"/>
    <w:rsid w:val="00036DA3"/>
    <w:rsid w:val="000379BF"/>
    <w:rsid w:val="00037BEC"/>
    <w:rsid w:val="000400D9"/>
    <w:rsid w:val="0004035C"/>
    <w:rsid w:val="00040860"/>
    <w:rsid w:val="00040CED"/>
    <w:rsid w:val="00040EA1"/>
    <w:rsid w:val="00041E59"/>
    <w:rsid w:val="0004205F"/>
    <w:rsid w:val="000423C6"/>
    <w:rsid w:val="00042B2D"/>
    <w:rsid w:val="00042EDB"/>
    <w:rsid w:val="0004412B"/>
    <w:rsid w:val="0004459F"/>
    <w:rsid w:val="00044A50"/>
    <w:rsid w:val="00044C65"/>
    <w:rsid w:val="000458C7"/>
    <w:rsid w:val="00045991"/>
    <w:rsid w:val="00045E5C"/>
    <w:rsid w:val="00046288"/>
    <w:rsid w:val="00047941"/>
    <w:rsid w:val="00050A22"/>
    <w:rsid w:val="0005144F"/>
    <w:rsid w:val="00051D42"/>
    <w:rsid w:val="00052F60"/>
    <w:rsid w:val="000538A1"/>
    <w:rsid w:val="000539CB"/>
    <w:rsid w:val="00054A73"/>
    <w:rsid w:val="00055375"/>
    <w:rsid w:val="00056319"/>
    <w:rsid w:val="000564E7"/>
    <w:rsid w:val="00056770"/>
    <w:rsid w:val="00057386"/>
    <w:rsid w:val="00057DE2"/>
    <w:rsid w:val="00057E60"/>
    <w:rsid w:val="00057EEF"/>
    <w:rsid w:val="00060704"/>
    <w:rsid w:val="000619CB"/>
    <w:rsid w:val="00062387"/>
    <w:rsid w:val="00062ACC"/>
    <w:rsid w:val="00063423"/>
    <w:rsid w:val="000636F5"/>
    <w:rsid w:val="000640F0"/>
    <w:rsid w:val="0006434D"/>
    <w:rsid w:val="000643A1"/>
    <w:rsid w:val="00064679"/>
    <w:rsid w:val="000649FD"/>
    <w:rsid w:val="00064A13"/>
    <w:rsid w:val="00064AF4"/>
    <w:rsid w:val="00064DB1"/>
    <w:rsid w:val="00065753"/>
    <w:rsid w:val="00065BA3"/>
    <w:rsid w:val="00065D3B"/>
    <w:rsid w:val="000667E9"/>
    <w:rsid w:val="00067128"/>
    <w:rsid w:val="00067244"/>
    <w:rsid w:val="000675CD"/>
    <w:rsid w:val="00067872"/>
    <w:rsid w:val="000678AC"/>
    <w:rsid w:val="00067935"/>
    <w:rsid w:val="000703B2"/>
    <w:rsid w:val="00070425"/>
    <w:rsid w:val="00070FBF"/>
    <w:rsid w:val="000711EE"/>
    <w:rsid w:val="000714E4"/>
    <w:rsid w:val="0007180E"/>
    <w:rsid w:val="00071AE4"/>
    <w:rsid w:val="00071C14"/>
    <w:rsid w:val="00071CB5"/>
    <w:rsid w:val="00071CCB"/>
    <w:rsid w:val="00071D03"/>
    <w:rsid w:val="0007232B"/>
    <w:rsid w:val="00072A14"/>
    <w:rsid w:val="000735A2"/>
    <w:rsid w:val="00073B65"/>
    <w:rsid w:val="00074592"/>
    <w:rsid w:val="0007517E"/>
    <w:rsid w:val="00075BD4"/>
    <w:rsid w:val="00075FE1"/>
    <w:rsid w:val="00076667"/>
    <w:rsid w:val="00077473"/>
    <w:rsid w:val="00077481"/>
    <w:rsid w:val="000776F9"/>
    <w:rsid w:val="00077EE0"/>
    <w:rsid w:val="000802F9"/>
    <w:rsid w:val="00080D17"/>
    <w:rsid w:val="0008145A"/>
    <w:rsid w:val="0008162D"/>
    <w:rsid w:val="00083194"/>
    <w:rsid w:val="000831C8"/>
    <w:rsid w:val="00083F5E"/>
    <w:rsid w:val="00084A1B"/>
    <w:rsid w:val="00084FDB"/>
    <w:rsid w:val="0008505C"/>
    <w:rsid w:val="00085C46"/>
    <w:rsid w:val="0008686A"/>
    <w:rsid w:val="00087175"/>
    <w:rsid w:val="000876E2"/>
    <w:rsid w:val="00087D35"/>
    <w:rsid w:val="00087D8F"/>
    <w:rsid w:val="00091657"/>
    <w:rsid w:val="00091796"/>
    <w:rsid w:val="00091BA2"/>
    <w:rsid w:val="00091CB0"/>
    <w:rsid w:val="00094146"/>
    <w:rsid w:val="0009432B"/>
    <w:rsid w:val="00094344"/>
    <w:rsid w:val="000953C6"/>
    <w:rsid w:val="000953F4"/>
    <w:rsid w:val="000958A0"/>
    <w:rsid w:val="0009590C"/>
    <w:rsid w:val="000959E7"/>
    <w:rsid w:val="00095E7D"/>
    <w:rsid w:val="000964DE"/>
    <w:rsid w:val="00096786"/>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008"/>
    <w:rsid w:val="000A7658"/>
    <w:rsid w:val="000A7F0F"/>
    <w:rsid w:val="000A7F4C"/>
    <w:rsid w:val="000B02BC"/>
    <w:rsid w:val="000B0498"/>
    <w:rsid w:val="000B0AC6"/>
    <w:rsid w:val="000B1942"/>
    <w:rsid w:val="000B1BED"/>
    <w:rsid w:val="000B2240"/>
    <w:rsid w:val="000B2338"/>
    <w:rsid w:val="000B2477"/>
    <w:rsid w:val="000B2600"/>
    <w:rsid w:val="000B36F9"/>
    <w:rsid w:val="000B4074"/>
    <w:rsid w:val="000B4732"/>
    <w:rsid w:val="000B4BCD"/>
    <w:rsid w:val="000B645B"/>
    <w:rsid w:val="000B66DC"/>
    <w:rsid w:val="000B6D1F"/>
    <w:rsid w:val="000C0133"/>
    <w:rsid w:val="000C062F"/>
    <w:rsid w:val="000C17E7"/>
    <w:rsid w:val="000C29D7"/>
    <w:rsid w:val="000C30AB"/>
    <w:rsid w:val="000C3270"/>
    <w:rsid w:val="000C577E"/>
    <w:rsid w:val="000C7AA5"/>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062B"/>
    <w:rsid w:val="000E12B0"/>
    <w:rsid w:val="000E1BC8"/>
    <w:rsid w:val="000E1D32"/>
    <w:rsid w:val="000E26D8"/>
    <w:rsid w:val="000E2B94"/>
    <w:rsid w:val="000E3156"/>
    <w:rsid w:val="000E35B6"/>
    <w:rsid w:val="000E3BB8"/>
    <w:rsid w:val="000E3D9B"/>
    <w:rsid w:val="000E3DFD"/>
    <w:rsid w:val="000E4261"/>
    <w:rsid w:val="000E4697"/>
    <w:rsid w:val="000E49EC"/>
    <w:rsid w:val="000E58C5"/>
    <w:rsid w:val="000E6203"/>
    <w:rsid w:val="000E64CB"/>
    <w:rsid w:val="000E6EAB"/>
    <w:rsid w:val="000E7125"/>
    <w:rsid w:val="000E722C"/>
    <w:rsid w:val="000E755B"/>
    <w:rsid w:val="000E786F"/>
    <w:rsid w:val="000E7DA7"/>
    <w:rsid w:val="000E7EF9"/>
    <w:rsid w:val="000E7FA0"/>
    <w:rsid w:val="000F00BA"/>
    <w:rsid w:val="000F02F8"/>
    <w:rsid w:val="000F0409"/>
    <w:rsid w:val="000F049F"/>
    <w:rsid w:val="000F0642"/>
    <w:rsid w:val="000F07FA"/>
    <w:rsid w:val="000F0B5E"/>
    <w:rsid w:val="000F1D43"/>
    <w:rsid w:val="000F1FFF"/>
    <w:rsid w:val="000F20AA"/>
    <w:rsid w:val="000F2651"/>
    <w:rsid w:val="000F2F3B"/>
    <w:rsid w:val="000F348D"/>
    <w:rsid w:val="000F369A"/>
    <w:rsid w:val="000F42C3"/>
    <w:rsid w:val="000F4463"/>
    <w:rsid w:val="000F5285"/>
    <w:rsid w:val="000F52E0"/>
    <w:rsid w:val="000F53A9"/>
    <w:rsid w:val="000F6464"/>
    <w:rsid w:val="000F6628"/>
    <w:rsid w:val="000F6C25"/>
    <w:rsid w:val="000F76EB"/>
    <w:rsid w:val="000F78AE"/>
    <w:rsid w:val="000F7D76"/>
    <w:rsid w:val="000F7E25"/>
    <w:rsid w:val="001007EE"/>
    <w:rsid w:val="00100F76"/>
    <w:rsid w:val="00101489"/>
    <w:rsid w:val="0010148E"/>
    <w:rsid w:val="0010253C"/>
    <w:rsid w:val="0010288B"/>
    <w:rsid w:val="00102BD1"/>
    <w:rsid w:val="001043A1"/>
    <w:rsid w:val="0010486A"/>
    <w:rsid w:val="00104ECE"/>
    <w:rsid w:val="0010561C"/>
    <w:rsid w:val="00105C0F"/>
    <w:rsid w:val="00105E39"/>
    <w:rsid w:val="00106561"/>
    <w:rsid w:val="00106C04"/>
    <w:rsid w:val="00106D63"/>
    <w:rsid w:val="001075F3"/>
    <w:rsid w:val="00107A01"/>
    <w:rsid w:val="00107C23"/>
    <w:rsid w:val="00110307"/>
    <w:rsid w:val="00110C7F"/>
    <w:rsid w:val="00110EE2"/>
    <w:rsid w:val="001118A7"/>
    <w:rsid w:val="00111A88"/>
    <w:rsid w:val="0011221A"/>
    <w:rsid w:val="00112501"/>
    <w:rsid w:val="00112F1B"/>
    <w:rsid w:val="00113283"/>
    <w:rsid w:val="001137AE"/>
    <w:rsid w:val="00113A32"/>
    <w:rsid w:val="00113B20"/>
    <w:rsid w:val="0011424F"/>
    <w:rsid w:val="0011444C"/>
    <w:rsid w:val="001147B3"/>
    <w:rsid w:val="001148F7"/>
    <w:rsid w:val="001149B2"/>
    <w:rsid w:val="00114C2D"/>
    <w:rsid w:val="00115125"/>
    <w:rsid w:val="001152F2"/>
    <w:rsid w:val="001157D7"/>
    <w:rsid w:val="00116382"/>
    <w:rsid w:val="00116484"/>
    <w:rsid w:val="001164B6"/>
    <w:rsid w:val="00116ACF"/>
    <w:rsid w:val="00116D5C"/>
    <w:rsid w:val="001172B2"/>
    <w:rsid w:val="00117F9B"/>
    <w:rsid w:val="00121211"/>
    <w:rsid w:val="00121628"/>
    <w:rsid w:val="0012167D"/>
    <w:rsid w:val="00121C82"/>
    <w:rsid w:val="00122189"/>
    <w:rsid w:val="00122280"/>
    <w:rsid w:val="00122D42"/>
    <w:rsid w:val="00123345"/>
    <w:rsid w:val="00123C46"/>
    <w:rsid w:val="0012470B"/>
    <w:rsid w:val="00125C75"/>
    <w:rsid w:val="00125C7E"/>
    <w:rsid w:val="0012634E"/>
    <w:rsid w:val="0012713B"/>
    <w:rsid w:val="00127945"/>
    <w:rsid w:val="00127D94"/>
    <w:rsid w:val="00127E90"/>
    <w:rsid w:val="001302C1"/>
    <w:rsid w:val="001306D3"/>
    <w:rsid w:val="001310BF"/>
    <w:rsid w:val="00131714"/>
    <w:rsid w:val="00131AB6"/>
    <w:rsid w:val="00133BB3"/>
    <w:rsid w:val="00133E73"/>
    <w:rsid w:val="00133FDB"/>
    <w:rsid w:val="00134F4A"/>
    <w:rsid w:val="0013583C"/>
    <w:rsid w:val="00135E4E"/>
    <w:rsid w:val="00136246"/>
    <w:rsid w:val="001364D4"/>
    <w:rsid w:val="0013650E"/>
    <w:rsid w:val="001371C8"/>
    <w:rsid w:val="001372ED"/>
    <w:rsid w:val="00141587"/>
    <w:rsid w:val="00141990"/>
    <w:rsid w:val="00142289"/>
    <w:rsid w:val="00142B50"/>
    <w:rsid w:val="00143873"/>
    <w:rsid w:val="001439E9"/>
    <w:rsid w:val="00143C55"/>
    <w:rsid w:val="001447F5"/>
    <w:rsid w:val="00144C6F"/>
    <w:rsid w:val="00145089"/>
    <w:rsid w:val="001451E7"/>
    <w:rsid w:val="0014620F"/>
    <w:rsid w:val="001462E3"/>
    <w:rsid w:val="00146D26"/>
    <w:rsid w:val="0014720C"/>
    <w:rsid w:val="001472C2"/>
    <w:rsid w:val="00147458"/>
    <w:rsid w:val="00147A04"/>
    <w:rsid w:val="00147E21"/>
    <w:rsid w:val="00150BA8"/>
    <w:rsid w:val="00150D19"/>
    <w:rsid w:val="0015181B"/>
    <w:rsid w:val="00151A9F"/>
    <w:rsid w:val="00152B87"/>
    <w:rsid w:val="00153A96"/>
    <w:rsid w:val="00153D1C"/>
    <w:rsid w:val="001543E2"/>
    <w:rsid w:val="00154514"/>
    <w:rsid w:val="00155490"/>
    <w:rsid w:val="0015552B"/>
    <w:rsid w:val="00155AD5"/>
    <w:rsid w:val="00155B43"/>
    <w:rsid w:val="001565A2"/>
    <w:rsid w:val="001567C3"/>
    <w:rsid w:val="00156A12"/>
    <w:rsid w:val="00157B3F"/>
    <w:rsid w:val="00157F8A"/>
    <w:rsid w:val="00160C3D"/>
    <w:rsid w:val="00161B24"/>
    <w:rsid w:val="00161C41"/>
    <w:rsid w:val="00161DD5"/>
    <w:rsid w:val="001633A4"/>
    <w:rsid w:val="001634D6"/>
    <w:rsid w:val="001637A1"/>
    <w:rsid w:val="001648DD"/>
    <w:rsid w:val="00165705"/>
    <w:rsid w:val="00166389"/>
    <w:rsid w:val="00166BE8"/>
    <w:rsid w:val="00166E03"/>
    <w:rsid w:val="00167E4C"/>
    <w:rsid w:val="001710AA"/>
    <w:rsid w:val="00171449"/>
    <w:rsid w:val="0017199C"/>
    <w:rsid w:val="00171C7E"/>
    <w:rsid w:val="00171F35"/>
    <w:rsid w:val="00172552"/>
    <w:rsid w:val="00172873"/>
    <w:rsid w:val="00172CF7"/>
    <w:rsid w:val="0017319E"/>
    <w:rsid w:val="00173A1F"/>
    <w:rsid w:val="00173B20"/>
    <w:rsid w:val="00173BC3"/>
    <w:rsid w:val="00174128"/>
    <w:rsid w:val="00175C34"/>
    <w:rsid w:val="00175F9A"/>
    <w:rsid w:val="001766F1"/>
    <w:rsid w:val="00176E98"/>
    <w:rsid w:val="001771C5"/>
    <w:rsid w:val="00177996"/>
    <w:rsid w:val="00177FED"/>
    <w:rsid w:val="00180B3F"/>
    <w:rsid w:val="00180C83"/>
    <w:rsid w:val="00180CE5"/>
    <w:rsid w:val="0018175B"/>
    <w:rsid w:val="001820A3"/>
    <w:rsid w:val="0018332A"/>
    <w:rsid w:val="001838DA"/>
    <w:rsid w:val="00183D80"/>
    <w:rsid w:val="001842C8"/>
    <w:rsid w:val="00185044"/>
    <w:rsid w:val="001850DB"/>
    <w:rsid w:val="0018599C"/>
    <w:rsid w:val="001869EE"/>
    <w:rsid w:val="00186D00"/>
    <w:rsid w:val="0018743A"/>
    <w:rsid w:val="00190A57"/>
    <w:rsid w:val="00190B3F"/>
    <w:rsid w:val="00190CAE"/>
    <w:rsid w:val="0019121E"/>
    <w:rsid w:val="0019122C"/>
    <w:rsid w:val="00191908"/>
    <w:rsid w:val="00192DF3"/>
    <w:rsid w:val="0019301F"/>
    <w:rsid w:val="00193286"/>
    <w:rsid w:val="00193347"/>
    <w:rsid w:val="001937B8"/>
    <w:rsid w:val="00194150"/>
    <w:rsid w:val="00194BB7"/>
    <w:rsid w:val="00194CC5"/>
    <w:rsid w:val="001951B2"/>
    <w:rsid w:val="00197564"/>
    <w:rsid w:val="00197EC2"/>
    <w:rsid w:val="00197ECE"/>
    <w:rsid w:val="001A13E0"/>
    <w:rsid w:val="001A1CED"/>
    <w:rsid w:val="001A2739"/>
    <w:rsid w:val="001A279B"/>
    <w:rsid w:val="001A2DC3"/>
    <w:rsid w:val="001A2E87"/>
    <w:rsid w:val="001A3869"/>
    <w:rsid w:val="001A38C2"/>
    <w:rsid w:val="001A4E86"/>
    <w:rsid w:val="001A5515"/>
    <w:rsid w:val="001A63A7"/>
    <w:rsid w:val="001A65C8"/>
    <w:rsid w:val="001A66FD"/>
    <w:rsid w:val="001A732E"/>
    <w:rsid w:val="001A7F30"/>
    <w:rsid w:val="001B06E2"/>
    <w:rsid w:val="001B103A"/>
    <w:rsid w:val="001B103D"/>
    <w:rsid w:val="001B1513"/>
    <w:rsid w:val="001B1767"/>
    <w:rsid w:val="001B2453"/>
    <w:rsid w:val="001B34E9"/>
    <w:rsid w:val="001B3CB1"/>
    <w:rsid w:val="001B3D48"/>
    <w:rsid w:val="001B5AF9"/>
    <w:rsid w:val="001B6228"/>
    <w:rsid w:val="001B6600"/>
    <w:rsid w:val="001B6B9B"/>
    <w:rsid w:val="001B6C27"/>
    <w:rsid w:val="001B7144"/>
    <w:rsid w:val="001B7E91"/>
    <w:rsid w:val="001C1405"/>
    <w:rsid w:val="001C147E"/>
    <w:rsid w:val="001C151B"/>
    <w:rsid w:val="001C19E5"/>
    <w:rsid w:val="001C3800"/>
    <w:rsid w:val="001C3C7B"/>
    <w:rsid w:val="001C4BF1"/>
    <w:rsid w:val="001C5DAD"/>
    <w:rsid w:val="001C5F6A"/>
    <w:rsid w:val="001C6122"/>
    <w:rsid w:val="001C6587"/>
    <w:rsid w:val="001C69BE"/>
    <w:rsid w:val="001C6DB5"/>
    <w:rsid w:val="001C71AC"/>
    <w:rsid w:val="001C7316"/>
    <w:rsid w:val="001C76F8"/>
    <w:rsid w:val="001C7AA9"/>
    <w:rsid w:val="001C7E5C"/>
    <w:rsid w:val="001D00CC"/>
    <w:rsid w:val="001D0494"/>
    <w:rsid w:val="001D07B7"/>
    <w:rsid w:val="001D1719"/>
    <w:rsid w:val="001D171B"/>
    <w:rsid w:val="001D1732"/>
    <w:rsid w:val="001D1E2E"/>
    <w:rsid w:val="001D2203"/>
    <w:rsid w:val="001D255C"/>
    <w:rsid w:val="001D2DEF"/>
    <w:rsid w:val="001D30BB"/>
    <w:rsid w:val="001D3446"/>
    <w:rsid w:val="001D488C"/>
    <w:rsid w:val="001D4CDF"/>
    <w:rsid w:val="001D4F88"/>
    <w:rsid w:val="001D516A"/>
    <w:rsid w:val="001D578D"/>
    <w:rsid w:val="001D5818"/>
    <w:rsid w:val="001D5B21"/>
    <w:rsid w:val="001D653A"/>
    <w:rsid w:val="001D7134"/>
    <w:rsid w:val="001D7DEE"/>
    <w:rsid w:val="001E02CB"/>
    <w:rsid w:val="001E14FD"/>
    <w:rsid w:val="001E180F"/>
    <w:rsid w:val="001E1C64"/>
    <w:rsid w:val="001E1CEC"/>
    <w:rsid w:val="001E2ECB"/>
    <w:rsid w:val="001E4B64"/>
    <w:rsid w:val="001E552A"/>
    <w:rsid w:val="001E57B9"/>
    <w:rsid w:val="001E597D"/>
    <w:rsid w:val="001E681E"/>
    <w:rsid w:val="001E6E8D"/>
    <w:rsid w:val="001E71A0"/>
    <w:rsid w:val="001E71D2"/>
    <w:rsid w:val="001E7EE4"/>
    <w:rsid w:val="001E7F76"/>
    <w:rsid w:val="001F0458"/>
    <w:rsid w:val="001F0FAF"/>
    <w:rsid w:val="001F139F"/>
    <w:rsid w:val="001F152B"/>
    <w:rsid w:val="001F24A6"/>
    <w:rsid w:val="001F2805"/>
    <w:rsid w:val="001F2E79"/>
    <w:rsid w:val="001F2F07"/>
    <w:rsid w:val="001F3123"/>
    <w:rsid w:val="001F341E"/>
    <w:rsid w:val="001F376D"/>
    <w:rsid w:val="001F418C"/>
    <w:rsid w:val="001F4B2D"/>
    <w:rsid w:val="001F4F40"/>
    <w:rsid w:val="001F50E0"/>
    <w:rsid w:val="001F594C"/>
    <w:rsid w:val="001F69FC"/>
    <w:rsid w:val="001F6C18"/>
    <w:rsid w:val="001F6D62"/>
    <w:rsid w:val="001F7675"/>
    <w:rsid w:val="00200FAE"/>
    <w:rsid w:val="0020102D"/>
    <w:rsid w:val="002010E2"/>
    <w:rsid w:val="0020160A"/>
    <w:rsid w:val="00201B73"/>
    <w:rsid w:val="00202517"/>
    <w:rsid w:val="00202839"/>
    <w:rsid w:val="00202ADB"/>
    <w:rsid w:val="00202BB7"/>
    <w:rsid w:val="00202FE4"/>
    <w:rsid w:val="0020435B"/>
    <w:rsid w:val="00204533"/>
    <w:rsid w:val="00205566"/>
    <w:rsid w:val="002063AA"/>
    <w:rsid w:val="00206735"/>
    <w:rsid w:val="0021034A"/>
    <w:rsid w:val="0021042F"/>
    <w:rsid w:val="00210549"/>
    <w:rsid w:val="0021069E"/>
    <w:rsid w:val="00210804"/>
    <w:rsid w:val="0021088F"/>
    <w:rsid w:val="002111F6"/>
    <w:rsid w:val="002113FE"/>
    <w:rsid w:val="00211737"/>
    <w:rsid w:val="0021181B"/>
    <w:rsid w:val="00211EE8"/>
    <w:rsid w:val="0021230F"/>
    <w:rsid w:val="002125B0"/>
    <w:rsid w:val="00212A82"/>
    <w:rsid w:val="00212FFD"/>
    <w:rsid w:val="00214EA2"/>
    <w:rsid w:val="002160FA"/>
    <w:rsid w:val="002166DD"/>
    <w:rsid w:val="002168A2"/>
    <w:rsid w:val="00217867"/>
    <w:rsid w:val="0021795B"/>
    <w:rsid w:val="002205E4"/>
    <w:rsid w:val="00220D67"/>
    <w:rsid w:val="002215F8"/>
    <w:rsid w:val="00221DCE"/>
    <w:rsid w:val="00221F80"/>
    <w:rsid w:val="0022273A"/>
    <w:rsid w:val="00222D28"/>
    <w:rsid w:val="00223CF4"/>
    <w:rsid w:val="00224220"/>
    <w:rsid w:val="00224398"/>
    <w:rsid w:val="00224A81"/>
    <w:rsid w:val="00224E91"/>
    <w:rsid w:val="00225283"/>
    <w:rsid w:val="00225B4C"/>
    <w:rsid w:val="00225E1E"/>
    <w:rsid w:val="00226129"/>
    <w:rsid w:val="0022614D"/>
    <w:rsid w:val="00226AA2"/>
    <w:rsid w:val="00227218"/>
    <w:rsid w:val="0022770A"/>
    <w:rsid w:val="00227BEE"/>
    <w:rsid w:val="00227FB4"/>
    <w:rsid w:val="0023057E"/>
    <w:rsid w:val="002312BC"/>
    <w:rsid w:val="002317B0"/>
    <w:rsid w:val="00232BC4"/>
    <w:rsid w:val="002337E5"/>
    <w:rsid w:val="00233C06"/>
    <w:rsid w:val="00233F24"/>
    <w:rsid w:val="00234BBB"/>
    <w:rsid w:val="002356F4"/>
    <w:rsid w:val="00235F02"/>
    <w:rsid w:val="00236D28"/>
    <w:rsid w:val="00236F2E"/>
    <w:rsid w:val="00237FE4"/>
    <w:rsid w:val="00240656"/>
    <w:rsid w:val="00240F5A"/>
    <w:rsid w:val="00241610"/>
    <w:rsid w:val="00241909"/>
    <w:rsid w:val="00241AED"/>
    <w:rsid w:val="00243182"/>
    <w:rsid w:val="00243928"/>
    <w:rsid w:val="00243946"/>
    <w:rsid w:val="00243A85"/>
    <w:rsid w:val="00243BC5"/>
    <w:rsid w:val="00243C7D"/>
    <w:rsid w:val="00243E9A"/>
    <w:rsid w:val="00244371"/>
    <w:rsid w:val="00244AF8"/>
    <w:rsid w:val="00244BC5"/>
    <w:rsid w:val="00244D5B"/>
    <w:rsid w:val="00244E68"/>
    <w:rsid w:val="002456C5"/>
    <w:rsid w:val="00245ABE"/>
    <w:rsid w:val="00245C0B"/>
    <w:rsid w:val="00246004"/>
    <w:rsid w:val="0024697C"/>
    <w:rsid w:val="00246EAE"/>
    <w:rsid w:val="00247116"/>
    <w:rsid w:val="002471E5"/>
    <w:rsid w:val="00250D3C"/>
    <w:rsid w:val="002517A8"/>
    <w:rsid w:val="002519BB"/>
    <w:rsid w:val="00251EEE"/>
    <w:rsid w:val="00252279"/>
    <w:rsid w:val="00252925"/>
    <w:rsid w:val="00252B9D"/>
    <w:rsid w:val="00253177"/>
    <w:rsid w:val="002538B8"/>
    <w:rsid w:val="0025396F"/>
    <w:rsid w:val="00254319"/>
    <w:rsid w:val="0025539F"/>
    <w:rsid w:val="0025572E"/>
    <w:rsid w:val="00255861"/>
    <w:rsid w:val="00256388"/>
    <w:rsid w:val="00256E44"/>
    <w:rsid w:val="00257A48"/>
    <w:rsid w:val="00260919"/>
    <w:rsid w:val="002610CC"/>
    <w:rsid w:val="002612FD"/>
    <w:rsid w:val="002613DC"/>
    <w:rsid w:val="00261755"/>
    <w:rsid w:val="00261AAA"/>
    <w:rsid w:val="00262097"/>
    <w:rsid w:val="002625C4"/>
    <w:rsid w:val="00262D16"/>
    <w:rsid w:val="00262D20"/>
    <w:rsid w:val="002633F0"/>
    <w:rsid w:val="002634AB"/>
    <w:rsid w:val="002638E0"/>
    <w:rsid w:val="00263C19"/>
    <w:rsid w:val="00263E9F"/>
    <w:rsid w:val="00264F03"/>
    <w:rsid w:val="00264F8F"/>
    <w:rsid w:val="002655AE"/>
    <w:rsid w:val="0026591F"/>
    <w:rsid w:val="00265A65"/>
    <w:rsid w:val="002660F0"/>
    <w:rsid w:val="00266B5D"/>
    <w:rsid w:val="00266D65"/>
    <w:rsid w:val="0026717A"/>
    <w:rsid w:val="002675B6"/>
    <w:rsid w:val="00267A99"/>
    <w:rsid w:val="00267BA4"/>
    <w:rsid w:val="00270271"/>
    <w:rsid w:val="00272174"/>
    <w:rsid w:val="002721A6"/>
    <w:rsid w:val="002722E0"/>
    <w:rsid w:val="0027249B"/>
    <w:rsid w:val="00272AF8"/>
    <w:rsid w:val="00272DD4"/>
    <w:rsid w:val="002730EC"/>
    <w:rsid w:val="00273100"/>
    <w:rsid w:val="002735CC"/>
    <w:rsid w:val="00274588"/>
    <w:rsid w:val="00274A67"/>
    <w:rsid w:val="00274AA2"/>
    <w:rsid w:val="002756EF"/>
    <w:rsid w:val="00275708"/>
    <w:rsid w:val="002768CF"/>
    <w:rsid w:val="00276F82"/>
    <w:rsid w:val="00277017"/>
    <w:rsid w:val="002805DF"/>
    <w:rsid w:val="0028092D"/>
    <w:rsid w:val="002815D9"/>
    <w:rsid w:val="00282317"/>
    <w:rsid w:val="00282D25"/>
    <w:rsid w:val="00282DF9"/>
    <w:rsid w:val="00283A44"/>
    <w:rsid w:val="002845FF"/>
    <w:rsid w:val="00284E64"/>
    <w:rsid w:val="0028529F"/>
    <w:rsid w:val="00285687"/>
    <w:rsid w:val="00285C6F"/>
    <w:rsid w:val="00286C82"/>
    <w:rsid w:val="002872CC"/>
    <w:rsid w:val="00287649"/>
    <w:rsid w:val="00287DAB"/>
    <w:rsid w:val="00287FB6"/>
    <w:rsid w:val="002900C5"/>
    <w:rsid w:val="002901E0"/>
    <w:rsid w:val="0029075B"/>
    <w:rsid w:val="002907A0"/>
    <w:rsid w:val="00290BB1"/>
    <w:rsid w:val="00291BC1"/>
    <w:rsid w:val="00291CA0"/>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1"/>
    <w:rsid w:val="002A310C"/>
    <w:rsid w:val="002A3521"/>
    <w:rsid w:val="002A35C5"/>
    <w:rsid w:val="002A37E1"/>
    <w:rsid w:val="002A3B61"/>
    <w:rsid w:val="002A402A"/>
    <w:rsid w:val="002A45AA"/>
    <w:rsid w:val="002A4B0B"/>
    <w:rsid w:val="002A4B6F"/>
    <w:rsid w:val="002A4FFF"/>
    <w:rsid w:val="002A533C"/>
    <w:rsid w:val="002A56E1"/>
    <w:rsid w:val="002A59BD"/>
    <w:rsid w:val="002A5C71"/>
    <w:rsid w:val="002A75CA"/>
    <w:rsid w:val="002A7889"/>
    <w:rsid w:val="002A799A"/>
    <w:rsid w:val="002B097D"/>
    <w:rsid w:val="002B11B2"/>
    <w:rsid w:val="002B18F7"/>
    <w:rsid w:val="002B1B3A"/>
    <w:rsid w:val="002B3ED7"/>
    <w:rsid w:val="002B4778"/>
    <w:rsid w:val="002B5FED"/>
    <w:rsid w:val="002B6DD7"/>
    <w:rsid w:val="002B735E"/>
    <w:rsid w:val="002B75B2"/>
    <w:rsid w:val="002B7711"/>
    <w:rsid w:val="002B79B7"/>
    <w:rsid w:val="002C045B"/>
    <w:rsid w:val="002C141D"/>
    <w:rsid w:val="002C19C0"/>
    <w:rsid w:val="002C2485"/>
    <w:rsid w:val="002C25E0"/>
    <w:rsid w:val="002C2A2D"/>
    <w:rsid w:val="002C33D1"/>
    <w:rsid w:val="002C36C0"/>
    <w:rsid w:val="002C3928"/>
    <w:rsid w:val="002C3B33"/>
    <w:rsid w:val="002C435E"/>
    <w:rsid w:val="002C43BB"/>
    <w:rsid w:val="002C44AB"/>
    <w:rsid w:val="002C5E39"/>
    <w:rsid w:val="002C5FA2"/>
    <w:rsid w:val="002C7A02"/>
    <w:rsid w:val="002C7B91"/>
    <w:rsid w:val="002C7BD4"/>
    <w:rsid w:val="002D0107"/>
    <w:rsid w:val="002D062E"/>
    <w:rsid w:val="002D0D43"/>
    <w:rsid w:val="002D0FB8"/>
    <w:rsid w:val="002D1211"/>
    <w:rsid w:val="002D15C2"/>
    <w:rsid w:val="002D2B10"/>
    <w:rsid w:val="002D386A"/>
    <w:rsid w:val="002D4100"/>
    <w:rsid w:val="002D477F"/>
    <w:rsid w:val="002D4F48"/>
    <w:rsid w:val="002D519B"/>
    <w:rsid w:val="002D5520"/>
    <w:rsid w:val="002D5CF8"/>
    <w:rsid w:val="002D5EC8"/>
    <w:rsid w:val="002D621E"/>
    <w:rsid w:val="002D6496"/>
    <w:rsid w:val="002D66DA"/>
    <w:rsid w:val="002D7027"/>
    <w:rsid w:val="002D70DC"/>
    <w:rsid w:val="002D758B"/>
    <w:rsid w:val="002D79BC"/>
    <w:rsid w:val="002D7E58"/>
    <w:rsid w:val="002E0534"/>
    <w:rsid w:val="002E0D31"/>
    <w:rsid w:val="002E0EFA"/>
    <w:rsid w:val="002E1073"/>
    <w:rsid w:val="002E12EC"/>
    <w:rsid w:val="002E1371"/>
    <w:rsid w:val="002E146D"/>
    <w:rsid w:val="002E18BC"/>
    <w:rsid w:val="002E20EE"/>
    <w:rsid w:val="002E2673"/>
    <w:rsid w:val="002E272B"/>
    <w:rsid w:val="002E29F8"/>
    <w:rsid w:val="002E2C52"/>
    <w:rsid w:val="002E342B"/>
    <w:rsid w:val="002E3B81"/>
    <w:rsid w:val="002E3D08"/>
    <w:rsid w:val="002E3E1D"/>
    <w:rsid w:val="002E3EEA"/>
    <w:rsid w:val="002E46BC"/>
    <w:rsid w:val="002E4710"/>
    <w:rsid w:val="002E4D08"/>
    <w:rsid w:val="002E4DA5"/>
    <w:rsid w:val="002E52B8"/>
    <w:rsid w:val="002E583F"/>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98D"/>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0412"/>
    <w:rsid w:val="00300480"/>
    <w:rsid w:val="00301D0A"/>
    <w:rsid w:val="003027B8"/>
    <w:rsid w:val="0030293F"/>
    <w:rsid w:val="00302947"/>
    <w:rsid w:val="00302C50"/>
    <w:rsid w:val="003031C2"/>
    <w:rsid w:val="00303861"/>
    <w:rsid w:val="003046B1"/>
    <w:rsid w:val="00304FFF"/>
    <w:rsid w:val="00305557"/>
    <w:rsid w:val="0030561F"/>
    <w:rsid w:val="00305CA3"/>
    <w:rsid w:val="003061D2"/>
    <w:rsid w:val="00306E5C"/>
    <w:rsid w:val="00307C19"/>
    <w:rsid w:val="00310732"/>
    <w:rsid w:val="00310BC9"/>
    <w:rsid w:val="00311762"/>
    <w:rsid w:val="0031189D"/>
    <w:rsid w:val="00311E98"/>
    <w:rsid w:val="00312215"/>
    <w:rsid w:val="0031249C"/>
    <w:rsid w:val="003125C3"/>
    <w:rsid w:val="00312896"/>
    <w:rsid w:val="00312F6F"/>
    <w:rsid w:val="00313EAC"/>
    <w:rsid w:val="003142F4"/>
    <w:rsid w:val="0031454E"/>
    <w:rsid w:val="0031611F"/>
    <w:rsid w:val="00317A33"/>
    <w:rsid w:val="00320339"/>
    <w:rsid w:val="00321214"/>
    <w:rsid w:val="003213D5"/>
    <w:rsid w:val="00323737"/>
    <w:rsid w:val="00323AD6"/>
    <w:rsid w:val="00323F27"/>
    <w:rsid w:val="003242D3"/>
    <w:rsid w:val="003242EF"/>
    <w:rsid w:val="00325339"/>
    <w:rsid w:val="003255AA"/>
    <w:rsid w:val="00327E2C"/>
    <w:rsid w:val="00330E08"/>
    <w:rsid w:val="003314B6"/>
    <w:rsid w:val="00331A20"/>
    <w:rsid w:val="00331E65"/>
    <w:rsid w:val="00333107"/>
    <w:rsid w:val="0033343B"/>
    <w:rsid w:val="0033393C"/>
    <w:rsid w:val="00334B74"/>
    <w:rsid w:val="00334E61"/>
    <w:rsid w:val="003357EE"/>
    <w:rsid w:val="00337368"/>
    <w:rsid w:val="003373F6"/>
    <w:rsid w:val="00337B4D"/>
    <w:rsid w:val="003407A9"/>
    <w:rsid w:val="00340B2E"/>
    <w:rsid w:val="00340BA3"/>
    <w:rsid w:val="00340BAF"/>
    <w:rsid w:val="00340C2B"/>
    <w:rsid w:val="00340F9A"/>
    <w:rsid w:val="00341018"/>
    <w:rsid w:val="003420D9"/>
    <w:rsid w:val="003423E0"/>
    <w:rsid w:val="00343D76"/>
    <w:rsid w:val="003449F2"/>
    <w:rsid w:val="00344DFD"/>
    <w:rsid w:val="00345157"/>
    <w:rsid w:val="003451D3"/>
    <w:rsid w:val="00345F3B"/>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47A6"/>
    <w:rsid w:val="00364EA3"/>
    <w:rsid w:val="0036513A"/>
    <w:rsid w:val="00365237"/>
    <w:rsid w:val="0036559C"/>
    <w:rsid w:val="0036587E"/>
    <w:rsid w:val="003660CD"/>
    <w:rsid w:val="00366B08"/>
    <w:rsid w:val="00367496"/>
    <w:rsid w:val="003678BE"/>
    <w:rsid w:val="00367C1D"/>
    <w:rsid w:val="003700F8"/>
    <w:rsid w:val="00370949"/>
    <w:rsid w:val="0037243B"/>
    <w:rsid w:val="0037251C"/>
    <w:rsid w:val="0037272C"/>
    <w:rsid w:val="00372B9A"/>
    <w:rsid w:val="00372CB2"/>
    <w:rsid w:val="00372ED8"/>
    <w:rsid w:val="003731BF"/>
    <w:rsid w:val="00375791"/>
    <w:rsid w:val="00375826"/>
    <w:rsid w:val="00375994"/>
    <w:rsid w:val="00375C59"/>
    <w:rsid w:val="00375E05"/>
    <w:rsid w:val="00376BB7"/>
    <w:rsid w:val="00376CA2"/>
    <w:rsid w:val="00376EEE"/>
    <w:rsid w:val="00377BA1"/>
    <w:rsid w:val="00377FF0"/>
    <w:rsid w:val="00380616"/>
    <w:rsid w:val="00381022"/>
    <w:rsid w:val="003814B8"/>
    <w:rsid w:val="00382795"/>
    <w:rsid w:val="00382909"/>
    <w:rsid w:val="00382EE1"/>
    <w:rsid w:val="00383A1B"/>
    <w:rsid w:val="00384258"/>
    <w:rsid w:val="00385131"/>
    <w:rsid w:val="0038576D"/>
    <w:rsid w:val="0038620B"/>
    <w:rsid w:val="00387647"/>
    <w:rsid w:val="0038791A"/>
    <w:rsid w:val="00390056"/>
    <w:rsid w:val="0039055C"/>
    <w:rsid w:val="00390672"/>
    <w:rsid w:val="00390718"/>
    <w:rsid w:val="00390767"/>
    <w:rsid w:val="00390883"/>
    <w:rsid w:val="00391470"/>
    <w:rsid w:val="003920C4"/>
    <w:rsid w:val="00392184"/>
    <w:rsid w:val="00392652"/>
    <w:rsid w:val="00392B41"/>
    <w:rsid w:val="00393FAA"/>
    <w:rsid w:val="0039456F"/>
    <w:rsid w:val="003945C8"/>
    <w:rsid w:val="0039480D"/>
    <w:rsid w:val="00395322"/>
    <w:rsid w:val="00395446"/>
    <w:rsid w:val="00395D64"/>
    <w:rsid w:val="0039623A"/>
    <w:rsid w:val="00396725"/>
    <w:rsid w:val="00397306"/>
    <w:rsid w:val="00397A28"/>
    <w:rsid w:val="00397E94"/>
    <w:rsid w:val="00397ED0"/>
    <w:rsid w:val="00397F05"/>
    <w:rsid w:val="003A0442"/>
    <w:rsid w:val="003A0899"/>
    <w:rsid w:val="003A1512"/>
    <w:rsid w:val="003A1EB7"/>
    <w:rsid w:val="003A23F3"/>
    <w:rsid w:val="003A2D82"/>
    <w:rsid w:val="003A337C"/>
    <w:rsid w:val="003A36DA"/>
    <w:rsid w:val="003A38F1"/>
    <w:rsid w:val="003A3C8F"/>
    <w:rsid w:val="003A3D1B"/>
    <w:rsid w:val="003A3F39"/>
    <w:rsid w:val="003A4296"/>
    <w:rsid w:val="003A4343"/>
    <w:rsid w:val="003A4549"/>
    <w:rsid w:val="003A49B3"/>
    <w:rsid w:val="003A4CE8"/>
    <w:rsid w:val="003A55B4"/>
    <w:rsid w:val="003A61B6"/>
    <w:rsid w:val="003A623F"/>
    <w:rsid w:val="003A71AD"/>
    <w:rsid w:val="003A7368"/>
    <w:rsid w:val="003A7D1D"/>
    <w:rsid w:val="003B04EB"/>
    <w:rsid w:val="003B146F"/>
    <w:rsid w:val="003B1688"/>
    <w:rsid w:val="003B1FA4"/>
    <w:rsid w:val="003B1FE6"/>
    <w:rsid w:val="003B3106"/>
    <w:rsid w:val="003B391A"/>
    <w:rsid w:val="003B3974"/>
    <w:rsid w:val="003B39E0"/>
    <w:rsid w:val="003B3DAB"/>
    <w:rsid w:val="003B3F98"/>
    <w:rsid w:val="003B404D"/>
    <w:rsid w:val="003B4B23"/>
    <w:rsid w:val="003B4B34"/>
    <w:rsid w:val="003B4CDA"/>
    <w:rsid w:val="003B4F2D"/>
    <w:rsid w:val="003B5BD9"/>
    <w:rsid w:val="003B5E6C"/>
    <w:rsid w:val="003B611A"/>
    <w:rsid w:val="003B635E"/>
    <w:rsid w:val="003B64A3"/>
    <w:rsid w:val="003B699D"/>
    <w:rsid w:val="003B6DB8"/>
    <w:rsid w:val="003B72B9"/>
    <w:rsid w:val="003B7532"/>
    <w:rsid w:val="003C0887"/>
    <w:rsid w:val="003C08AF"/>
    <w:rsid w:val="003C2071"/>
    <w:rsid w:val="003C2EDD"/>
    <w:rsid w:val="003C3220"/>
    <w:rsid w:val="003C3A47"/>
    <w:rsid w:val="003C3A79"/>
    <w:rsid w:val="003C48F2"/>
    <w:rsid w:val="003C5177"/>
    <w:rsid w:val="003C52B0"/>
    <w:rsid w:val="003C5911"/>
    <w:rsid w:val="003C5CDB"/>
    <w:rsid w:val="003C6465"/>
    <w:rsid w:val="003C65E4"/>
    <w:rsid w:val="003C7712"/>
    <w:rsid w:val="003C773C"/>
    <w:rsid w:val="003C7862"/>
    <w:rsid w:val="003C7ECD"/>
    <w:rsid w:val="003D007D"/>
    <w:rsid w:val="003D01A1"/>
    <w:rsid w:val="003D03DC"/>
    <w:rsid w:val="003D04D6"/>
    <w:rsid w:val="003D04F6"/>
    <w:rsid w:val="003D18CC"/>
    <w:rsid w:val="003D2431"/>
    <w:rsid w:val="003D3583"/>
    <w:rsid w:val="003D391E"/>
    <w:rsid w:val="003D3B6F"/>
    <w:rsid w:val="003D40E8"/>
    <w:rsid w:val="003D455E"/>
    <w:rsid w:val="003D5785"/>
    <w:rsid w:val="003D5A2D"/>
    <w:rsid w:val="003D5A9D"/>
    <w:rsid w:val="003D62C0"/>
    <w:rsid w:val="003D65F6"/>
    <w:rsid w:val="003D6911"/>
    <w:rsid w:val="003D6C73"/>
    <w:rsid w:val="003D6CAF"/>
    <w:rsid w:val="003D7E4B"/>
    <w:rsid w:val="003E0035"/>
    <w:rsid w:val="003E073B"/>
    <w:rsid w:val="003E0C14"/>
    <w:rsid w:val="003E0D6F"/>
    <w:rsid w:val="003E1591"/>
    <w:rsid w:val="003E1ACF"/>
    <w:rsid w:val="003E216C"/>
    <w:rsid w:val="003E236E"/>
    <w:rsid w:val="003E259D"/>
    <w:rsid w:val="003E26BA"/>
    <w:rsid w:val="003E2906"/>
    <w:rsid w:val="003E2969"/>
    <w:rsid w:val="003E2C1A"/>
    <w:rsid w:val="003E330F"/>
    <w:rsid w:val="003E336B"/>
    <w:rsid w:val="003E3478"/>
    <w:rsid w:val="003E39DF"/>
    <w:rsid w:val="003E4E74"/>
    <w:rsid w:val="003E5F7D"/>
    <w:rsid w:val="003E6520"/>
    <w:rsid w:val="003E67E7"/>
    <w:rsid w:val="003E6B3C"/>
    <w:rsid w:val="003E6B95"/>
    <w:rsid w:val="003E70FF"/>
    <w:rsid w:val="003E7F1B"/>
    <w:rsid w:val="003F0B41"/>
    <w:rsid w:val="003F198F"/>
    <w:rsid w:val="003F1AE4"/>
    <w:rsid w:val="003F1E39"/>
    <w:rsid w:val="003F229D"/>
    <w:rsid w:val="003F25F0"/>
    <w:rsid w:val="003F2D5B"/>
    <w:rsid w:val="003F5AD2"/>
    <w:rsid w:val="003F5CA4"/>
    <w:rsid w:val="003F6D50"/>
    <w:rsid w:val="003F7006"/>
    <w:rsid w:val="003F74C4"/>
    <w:rsid w:val="003F7507"/>
    <w:rsid w:val="003F7C72"/>
    <w:rsid w:val="003F7D10"/>
    <w:rsid w:val="00401000"/>
    <w:rsid w:val="00401637"/>
    <w:rsid w:val="004016C6"/>
    <w:rsid w:val="0040179A"/>
    <w:rsid w:val="00401856"/>
    <w:rsid w:val="004018A5"/>
    <w:rsid w:val="004028A2"/>
    <w:rsid w:val="00402FEB"/>
    <w:rsid w:val="00403344"/>
    <w:rsid w:val="00403C82"/>
    <w:rsid w:val="004047E1"/>
    <w:rsid w:val="00404C44"/>
    <w:rsid w:val="00404EE8"/>
    <w:rsid w:val="00404F10"/>
    <w:rsid w:val="0040510D"/>
    <w:rsid w:val="0040512D"/>
    <w:rsid w:val="0040602F"/>
    <w:rsid w:val="00406AFB"/>
    <w:rsid w:val="00407205"/>
    <w:rsid w:val="00407382"/>
    <w:rsid w:val="0040791B"/>
    <w:rsid w:val="004079FF"/>
    <w:rsid w:val="00410C67"/>
    <w:rsid w:val="00411958"/>
    <w:rsid w:val="00411B2A"/>
    <w:rsid w:val="00411CC3"/>
    <w:rsid w:val="00412973"/>
    <w:rsid w:val="00412ACC"/>
    <w:rsid w:val="00412B71"/>
    <w:rsid w:val="00412D42"/>
    <w:rsid w:val="00412DA4"/>
    <w:rsid w:val="00412EB6"/>
    <w:rsid w:val="0041351F"/>
    <w:rsid w:val="004137C8"/>
    <w:rsid w:val="00413BF9"/>
    <w:rsid w:val="00413C25"/>
    <w:rsid w:val="00414349"/>
    <w:rsid w:val="00415531"/>
    <w:rsid w:val="00415F0A"/>
    <w:rsid w:val="004160BB"/>
    <w:rsid w:val="00416330"/>
    <w:rsid w:val="004176C7"/>
    <w:rsid w:val="00417877"/>
    <w:rsid w:val="00417D9F"/>
    <w:rsid w:val="00420229"/>
    <w:rsid w:val="00420DBA"/>
    <w:rsid w:val="00421311"/>
    <w:rsid w:val="00421AB4"/>
    <w:rsid w:val="00422E13"/>
    <w:rsid w:val="0042350F"/>
    <w:rsid w:val="00423599"/>
    <w:rsid w:val="0042384C"/>
    <w:rsid w:val="00423893"/>
    <w:rsid w:val="00423B1E"/>
    <w:rsid w:val="00423BC9"/>
    <w:rsid w:val="004255B4"/>
    <w:rsid w:val="00426766"/>
    <w:rsid w:val="004267D0"/>
    <w:rsid w:val="004279CA"/>
    <w:rsid w:val="00427A82"/>
    <w:rsid w:val="00427EA2"/>
    <w:rsid w:val="00430115"/>
    <w:rsid w:val="00430371"/>
    <w:rsid w:val="00430A4B"/>
    <w:rsid w:val="00431AF0"/>
    <w:rsid w:val="00431C46"/>
    <w:rsid w:val="004327E6"/>
    <w:rsid w:val="004329DC"/>
    <w:rsid w:val="00432AC6"/>
    <w:rsid w:val="004333A2"/>
    <w:rsid w:val="0043472A"/>
    <w:rsid w:val="00434C5E"/>
    <w:rsid w:val="00435765"/>
    <w:rsid w:val="004360B6"/>
    <w:rsid w:val="004362E5"/>
    <w:rsid w:val="00436356"/>
    <w:rsid w:val="00440722"/>
    <w:rsid w:val="00441C1E"/>
    <w:rsid w:val="004425D9"/>
    <w:rsid w:val="00443244"/>
    <w:rsid w:val="00443398"/>
    <w:rsid w:val="00444AF6"/>
    <w:rsid w:val="0044519D"/>
    <w:rsid w:val="00445544"/>
    <w:rsid w:val="00445C0B"/>
    <w:rsid w:val="00446029"/>
    <w:rsid w:val="00446195"/>
    <w:rsid w:val="00446761"/>
    <w:rsid w:val="00446C0E"/>
    <w:rsid w:val="00447CD0"/>
    <w:rsid w:val="00447FC2"/>
    <w:rsid w:val="004502F4"/>
    <w:rsid w:val="004506F4"/>
    <w:rsid w:val="004509D1"/>
    <w:rsid w:val="00450A42"/>
    <w:rsid w:val="004513A5"/>
    <w:rsid w:val="00451D50"/>
    <w:rsid w:val="00452EC4"/>
    <w:rsid w:val="00452F16"/>
    <w:rsid w:val="00453340"/>
    <w:rsid w:val="00453426"/>
    <w:rsid w:val="00453775"/>
    <w:rsid w:val="00453890"/>
    <w:rsid w:val="00454380"/>
    <w:rsid w:val="00454658"/>
    <w:rsid w:val="0045470C"/>
    <w:rsid w:val="004552C8"/>
    <w:rsid w:val="0045536C"/>
    <w:rsid w:val="00455A07"/>
    <w:rsid w:val="00455AEB"/>
    <w:rsid w:val="0045603C"/>
    <w:rsid w:val="00456053"/>
    <w:rsid w:val="00456068"/>
    <w:rsid w:val="00456896"/>
    <w:rsid w:val="00456A2D"/>
    <w:rsid w:val="00456ADA"/>
    <w:rsid w:val="00456B0D"/>
    <w:rsid w:val="0045770D"/>
    <w:rsid w:val="0045790F"/>
    <w:rsid w:val="00457D63"/>
    <w:rsid w:val="00457E21"/>
    <w:rsid w:val="0046007E"/>
    <w:rsid w:val="0046024B"/>
    <w:rsid w:val="00460E36"/>
    <w:rsid w:val="00461155"/>
    <w:rsid w:val="0046218C"/>
    <w:rsid w:val="004623D4"/>
    <w:rsid w:val="00462A35"/>
    <w:rsid w:val="00463077"/>
    <w:rsid w:val="00463944"/>
    <w:rsid w:val="00464E86"/>
    <w:rsid w:val="0046512A"/>
    <w:rsid w:val="00465234"/>
    <w:rsid w:val="00465B24"/>
    <w:rsid w:val="00466858"/>
    <w:rsid w:val="00466D0F"/>
    <w:rsid w:val="00467544"/>
    <w:rsid w:val="004676BA"/>
    <w:rsid w:val="0046784C"/>
    <w:rsid w:val="00467A60"/>
    <w:rsid w:val="00467ECB"/>
    <w:rsid w:val="004710C3"/>
    <w:rsid w:val="00471459"/>
    <w:rsid w:val="00472274"/>
    <w:rsid w:val="004722D4"/>
    <w:rsid w:val="00472CE5"/>
    <w:rsid w:val="00472D9C"/>
    <w:rsid w:val="00473B60"/>
    <w:rsid w:val="00474A94"/>
    <w:rsid w:val="00475AFF"/>
    <w:rsid w:val="00475D30"/>
    <w:rsid w:val="004765F4"/>
    <w:rsid w:val="00476B4D"/>
    <w:rsid w:val="00476CBC"/>
    <w:rsid w:val="00476E6C"/>
    <w:rsid w:val="00477282"/>
    <w:rsid w:val="004772E3"/>
    <w:rsid w:val="00477947"/>
    <w:rsid w:val="00480FA1"/>
    <w:rsid w:val="00481C6C"/>
    <w:rsid w:val="00481FD7"/>
    <w:rsid w:val="00482DE5"/>
    <w:rsid w:val="00483266"/>
    <w:rsid w:val="0048352E"/>
    <w:rsid w:val="00483B23"/>
    <w:rsid w:val="004840D7"/>
    <w:rsid w:val="004846F4"/>
    <w:rsid w:val="0048488B"/>
    <w:rsid w:val="0048519C"/>
    <w:rsid w:val="00485C26"/>
    <w:rsid w:val="00485EC0"/>
    <w:rsid w:val="00486795"/>
    <w:rsid w:val="004871F0"/>
    <w:rsid w:val="004875E1"/>
    <w:rsid w:val="00487B37"/>
    <w:rsid w:val="00490254"/>
    <w:rsid w:val="00490636"/>
    <w:rsid w:val="00490FF0"/>
    <w:rsid w:val="004910FE"/>
    <w:rsid w:val="00491198"/>
    <w:rsid w:val="004917E0"/>
    <w:rsid w:val="00491BF6"/>
    <w:rsid w:val="00491FED"/>
    <w:rsid w:val="00492011"/>
    <w:rsid w:val="00492B43"/>
    <w:rsid w:val="00492F82"/>
    <w:rsid w:val="004943C2"/>
    <w:rsid w:val="00494918"/>
    <w:rsid w:val="00494C65"/>
    <w:rsid w:val="00494F0C"/>
    <w:rsid w:val="00495557"/>
    <w:rsid w:val="00495DED"/>
    <w:rsid w:val="0049618D"/>
    <w:rsid w:val="00496325"/>
    <w:rsid w:val="004965EF"/>
    <w:rsid w:val="0049719D"/>
    <w:rsid w:val="00497FCD"/>
    <w:rsid w:val="004A0D1E"/>
    <w:rsid w:val="004A0E66"/>
    <w:rsid w:val="004A0EEC"/>
    <w:rsid w:val="004A130F"/>
    <w:rsid w:val="004A15F5"/>
    <w:rsid w:val="004A17EF"/>
    <w:rsid w:val="004A1BDA"/>
    <w:rsid w:val="004A22DA"/>
    <w:rsid w:val="004A2700"/>
    <w:rsid w:val="004A36C8"/>
    <w:rsid w:val="004A3721"/>
    <w:rsid w:val="004A3742"/>
    <w:rsid w:val="004A37B8"/>
    <w:rsid w:val="004A3ED3"/>
    <w:rsid w:val="004A47BC"/>
    <w:rsid w:val="004A4AC6"/>
    <w:rsid w:val="004A6A02"/>
    <w:rsid w:val="004A76A6"/>
    <w:rsid w:val="004B0DF1"/>
    <w:rsid w:val="004B1199"/>
    <w:rsid w:val="004B16C4"/>
    <w:rsid w:val="004B1867"/>
    <w:rsid w:val="004B1CF1"/>
    <w:rsid w:val="004B257E"/>
    <w:rsid w:val="004B2A64"/>
    <w:rsid w:val="004B41DA"/>
    <w:rsid w:val="004B470D"/>
    <w:rsid w:val="004B4764"/>
    <w:rsid w:val="004B4846"/>
    <w:rsid w:val="004B5394"/>
    <w:rsid w:val="004B584B"/>
    <w:rsid w:val="004B5BDD"/>
    <w:rsid w:val="004B5CA4"/>
    <w:rsid w:val="004B6E9E"/>
    <w:rsid w:val="004B6F83"/>
    <w:rsid w:val="004B7C29"/>
    <w:rsid w:val="004C042D"/>
    <w:rsid w:val="004C06E5"/>
    <w:rsid w:val="004C1B7D"/>
    <w:rsid w:val="004C1BEF"/>
    <w:rsid w:val="004C1E3C"/>
    <w:rsid w:val="004C25F0"/>
    <w:rsid w:val="004C26DD"/>
    <w:rsid w:val="004C2AB6"/>
    <w:rsid w:val="004C2B5D"/>
    <w:rsid w:val="004C2D68"/>
    <w:rsid w:val="004C2F46"/>
    <w:rsid w:val="004C2F56"/>
    <w:rsid w:val="004C339D"/>
    <w:rsid w:val="004C33E8"/>
    <w:rsid w:val="004C3CD2"/>
    <w:rsid w:val="004C4307"/>
    <w:rsid w:val="004C4309"/>
    <w:rsid w:val="004C49E3"/>
    <w:rsid w:val="004C4E8A"/>
    <w:rsid w:val="004C514A"/>
    <w:rsid w:val="004C51AA"/>
    <w:rsid w:val="004C5F30"/>
    <w:rsid w:val="004C6572"/>
    <w:rsid w:val="004C6D2B"/>
    <w:rsid w:val="004C6D4F"/>
    <w:rsid w:val="004C7541"/>
    <w:rsid w:val="004C7ABC"/>
    <w:rsid w:val="004D0B4D"/>
    <w:rsid w:val="004D0BD1"/>
    <w:rsid w:val="004D0DF7"/>
    <w:rsid w:val="004D1091"/>
    <w:rsid w:val="004D1E71"/>
    <w:rsid w:val="004D2CDF"/>
    <w:rsid w:val="004D33CE"/>
    <w:rsid w:val="004D4EFE"/>
    <w:rsid w:val="004D607A"/>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3AE"/>
    <w:rsid w:val="004E5A72"/>
    <w:rsid w:val="004E5B06"/>
    <w:rsid w:val="004E5CFD"/>
    <w:rsid w:val="004E5DF3"/>
    <w:rsid w:val="004E5FA8"/>
    <w:rsid w:val="004E684C"/>
    <w:rsid w:val="004E6FF1"/>
    <w:rsid w:val="004E76DB"/>
    <w:rsid w:val="004F018B"/>
    <w:rsid w:val="004F0DA3"/>
    <w:rsid w:val="004F0E98"/>
    <w:rsid w:val="004F1110"/>
    <w:rsid w:val="004F1A72"/>
    <w:rsid w:val="004F1DCB"/>
    <w:rsid w:val="004F1F90"/>
    <w:rsid w:val="004F2401"/>
    <w:rsid w:val="004F2A44"/>
    <w:rsid w:val="004F2BDA"/>
    <w:rsid w:val="004F2DAD"/>
    <w:rsid w:val="004F34F7"/>
    <w:rsid w:val="004F4025"/>
    <w:rsid w:val="004F55D6"/>
    <w:rsid w:val="004F565A"/>
    <w:rsid w:val="004F571B"/>
    <w:rsid w:val="004F64EB"/>
    <w:rsid w:val="004F66C9"/>
    <w:rsid w:val="004F6CEC"/>
    <w:rsid w:val="004F7A74"/>
    <w:rsid w:val="00500250"/>
    <w:rsid w:val="00500264"/>
    <w:rsid w:val="00500824"/>
    <w:rsid w:val="00500DAB"/>
    <w:rsid w:val="00501144"/>
    <w:rsid w:val="005013EF"/>
    <w:rsid w:val="005019E0"/>
    <w:rsid w:val="0050211F"/>
    <w:rsid w:val="005022E7"/>
    <w:rsid w:val="00502A93"/>
    <w:rsid w:val="005039D3"/>
    <w:rsid w:val="00505480"/>
    <w:rsid w:val="00505FBA"/>
    <w:rsid w:val="00506083"/>
    <w:rsid w:val="005063D3"/>
    <w:rsid w:val="00506B86"/>
    <w:rsid w:val="00506EEC"/>
    <w:rsid w:val="00506FD4"/>
    <w:rsid w:val="0050713F"/>
    <w:rsid w:val="005107FF"/>
    <w:rsid w:val="00510CBC"/>
    <w:rsid w:val="00510F1C"/>
    <w:rsid w:val="0051102D"/>
    <w:rsid w:val="005112A5"/>
    <w:rsid w:val="00511F48"/>
    <w:rsid w:val="00512448"/>
    <w:rsid w:val="0051253A"/>
    <w:rsid w:val="0051266C"/>
    <w:rsid w:val="00512B81"/>
    <w:rsid w:val="00513B72"/>
    <w:rsid w:val="00513BE1"/>
    <w:rsid w:val="0051520F"/>
    <w:rsid w:val="00515277"/>
    <w:rsid w:val="005158C2"/>
    <w:rsid w:val="005169DE"/>
    <w:rsid w:val="0051743B"/>
    <w:rsid w:val="0051785D"/>
    <w:rsid w:val="00517913"/>
    <w:rsid w:val="0052005F"/>
    <w:rsid w:val="00520200"/>
    <w:rsid w:val="00520D5A"/>
    <w:rsid w:val="00520E2D"/>
    <w:rsid w:val="00520F04"/>
    <w:rsid w:val="00521717"/>
    <w:rsid w:val="005220B2"/>
    <w:rsid w:val="00522309"/>
    <w:rsid w:val="005224B2"/>
    <w:rsid w:val="00522531"/>
    <w:rsid w:val="00522D74"/>
    <w:rsid w:val="00523B23"/>
    <w:rsid w:val="00523CAA"/>
    <w:rsid w:val="00523DFA"/>
    <w:rsid w:val="005246D1"/>
    <w:rsid w:val="005254BC"/>
    <w:rsid w:val="005256FC"/>
    <w:rsid w:val="00526C27"/>
    <w:rsid w:val="00526DFF"/>
    <w:rsid w:val="00527473"/>
    <w:rsid w:val="00527EF9"/>
    <w:rsid w:val="005305FF"/>
    <w:rsid w:val="00530C9B"/>
    <w:rsid w:val="00532334"/>
    <w:rsid w:val="005324AF"/>
    <w:rsid w:val="0053402C"/>
    <w:rsid w:val="00534090"/>
    <w:rsid w:val="0053432E"/>
    <w:rsid w:val="0053482F"/>
    <w:rsid w:val="00534ABA"/>
    <w:rsid w:val="00535FFF"/>
    <w:rsid w:val="0053616F"/>
    <w:rsid w:val="005368AD"/>
    <w:rsid w:val="005369EE"/>
    <w:rsid w:val="005370BC"/>
    <w:rsid w:val="00537B35"/>
    <w:rsid w:val="00537DE7"/>
    <w:rsid w:val="00537EC4"/>
    <w:rsid w:val="00537FE4"/>
    <w:rsid w:val="0054027D"/>
    <w:rsid w:val="00541222"/>
    <w:rsid w:val="00541A8D"/>
    <w:rsid w:val="00541AC6"/>
    <w:rsid w:val="00541AEB"/>
    <w:rsid w:val="00542A7F"/>
    <w:rsid w:val="00543C79"/>
    <w:rsid w:val="00544DA0"/>
    <w:rsid w:val="005451AE"/>
    <w:rsid w:val="005454BD"/>
    <w:rsid w:val="005457E4"/>
    <w:rsid w:val="0054699E"/>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3CA"/>
    <w:rsid w:val="005615E0"/>
    <w:rsid w:val="00561E6B"/>
    <w:rsid w:val="005621D2"/>
    <w:rsid w:val="005621E0"/>
    <w:rsid w:val="00562D90"/>
    <w:rsid w:val="00563A23"/>
    <w:rsid w:val="00563A5A"/>
    <w:rsid w:val="00563C61"/>
    <w:rsid w:val="00563ECB"/>
    <w:rsid w:val="00563F0B"/>
    <w:rsid w:val="00563F47"/>
    <w:rsid w:val="005640BB"/>
    <w:rsid w:val="00564494"/>
    <w:rsid w:val="00564C23"/>
    <w:rsid w:val="00565406"/>
    <w:rsid w:val="00565570"/>
    <w:rsid w:val="005657DD"/>
    <w:rsid w:val="00565B29"/>
    <w:rsid w:val="005664CC"/>
    <w:rsid w:val="0056664B"/>
    <w:rsid w:val="00567588"/>
    <w:rsid w:val="00567992"/>
    <w:rsid w:val="00567C3C"/>
    <w:rsid w:val="00567E3B"/>
    <w:rsid w:val="005702F8"/>
    <w:rsid w:val="00571231"/>
    <w:rsid w:val="00571767"/>
    <w:rsid w:val="00571E44"/>
    <w:rsid w:val="005730AB"/>
    <w:rsid w:val="00573778"/>
    <w:rsid w:val="00573B65"/>
    <w:rsid w:val="00573E61"/>
    <w:rsid w:val="0057411B"/>
    <w:rsid w:val="00574525"/>
    <w:rsid w:val="00574778"/>
    <w:rsid w:val="0057498F"/>
    <w:rsid w:val="00574DE9"/>
    <w:rsid w:val="00575DF4"/>
    <w:rsid w:val="005764ED"/>
    <w:rsid w:val="00576E16"/>
    <w:rsid w:val="0057765D"/>
    <w:rsid w:val="005777FC"/>
    <w:rsid w:val="005808EB"/>
    <w:rsid w:val="00580D37"/>
    <w:rsid w:val="00581586"/>
    <w:rsid w:val="00581FA0"/>
    <w:rsid w:val="00582B90"/>
    <w:rsid w:val="00583321"/>
    <w:rsid w:val="0058341E"/>
    <w:rsid w:val="00583A27"/>
    <w:rsid w:val="00584F3A"/>
    <w:rsid w:val="005853AB"/>
    <w:rsid w:val="00585748"/>
    <w:rsid w:val="005859C5"/>
    <w:rsid w:val="00585C79"/>
    <w:rsid w:val="00585E2C"/>
    <w:rsid w:val="00586144"/>
    <w:rsid w:val="005863F4"/>
    <w:rsid w:val="00587785"/>
    <w:rsid w:val="0058788D"/>
    <w:rsid w:val="00587E29"/>
    <w:rsid w:val="00587FE6"/>
    <w:rsid w:val="00590976"/>
    <w:rsid w:val="00591698"/>
    <w:rsid w:val="00593B87"/>
    <w:rsid w:val="00593C1C"/>
    <w:rsid w:val="00594143"/>
    <w:rsid w:val="00594543"/>
    <w:rsid w:val="00594612"/>
    <w:rsid w:val="00595873"/>
    <w:rsid w:val="00595CDD"/>
    <w:rsid w:val="0059638A"/>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AE2"/>
    <w:rsid w:val="005A5B5C"/>
    <w:rsid w:val="005A6E93"/>
    <w:rsid w:val="005A707A"/>
    <w:rsid w:val="005A7340"/>
    <w:rsid w:val="005A7F93"/>
    <w:rsid w:val="005B07EA"/>
    <w:rsid w:val="005B0B20"/>
    <w:rsid w:val="005B0BD6"/>
    <w:rsid w:val="005B0C9B"/>
    <w:rsid w:val="005B0EFB"/>
    <w:rsid w:val="005B1060"/>
    <w:rsid w:val="005B12B9"/>
    <w:rsid w:val="005B17C1"/>
    <w:rsid w:val="005B3171"/>
    <w:rsid w:val="005B3637"/>
    <w:rsid w:val="005B3737"/>
    <w:rsid w:val="005B3A42"/>
    <w:rsid w:val="005B58F5"/>
    <w:rsid w:val="005B5D40"/>
    <w:rsid w:val="005B5EFC"/>
    <w:rsid w:val="005B6412"/>
    <w:rsid w:val="005B68A7"/>
    <w:rsid w:val="005B6AC3"/>
    <w:rsid w:val="005B7711"/>
    <w:rsid w:val="005C055E"/>
    <w:rsid w:val="005C0FA1"/>
    <w:rsid w:val="005C1615"/>
    <w:rsid w:val="005C1B3A"/>
    <w:rsid w:val="005C1D98"/>
    <w:rsid w:val="005C1DA5"/>
    <w:rsid w:val="005C2559"/>
    <w:rsid w:val="005C2873"/>
    <w:rsid w:val="005C34FC"/>
    <w:rsid w:val="005C3B5C"/>
    <w:rsid w:val="005C3C7F"/>
    <w:rsid w:val="005C5143"/>
    <w:rsid w:val="005C5639"/>
    <w:rsid w:val="005C5742"/>
    <w:rsid w:val="005C5D68"/>
    <w:rsid w:val="005C5F1B"/>
    <w:rsid w:val="005C63E5"/>
    <w:rsid w:val="005C73D7"/>
    <w:rsid w:val="005C760E"/>
    <w:rsid w:val="005C7E9E"/>
    <w:rsid w:val="005D18C9"/>
    <w:rsid w:val="005D1B72"/>
    <w:rsid w:val="005D2471"/>
    <w:rsid w:val="005D2779"/>
    <w:rsid w:val="005D485E"/>
    <w:rsid w:val="005D49A4"/>
    <w:rsid w:val="005D574F"/>
    <w:rsid w:val="005D610C"/>
    <w:rsid w:val="005D61F1"/>
    <w:rsid w:val="005D74E7"/>
    <w:rsid w:val="005D7F7B"/>
    <w:rsid w:val="005E039E"/>
    <w:rsid w:val="005E1145"/>
    <w:rsid w:val="005E3BCD"/>
    <w:rsid w:val="005E41D3"/>
    <w:rsid w:val="005E4A87"/>
    <w:rsid w:val="005E4DA5"/>
    <w:rsid w:val="005E503E"/>
    <w:rsid w:val="005E59C7"/>
    <w:rsid w:val="005E5E7B"/>
    <w:rsid w:val="005E6095"/>
    <w:rsid w:val="005E6311"/>
    <w:rsid w:val="005E6A3F"/>
    <w:rsid w:val="005E6DB8"/>
    <w:rsid w:val="005E7228"/>
    <w:rsid w:val="005E7284"/>
    <w:rsid w:val="005E7730"/>
    <w:rsid w:val="005E7BAC"/>
    <w:rsid w:val="005F00C9"/>
    <w:rsid w:val="005F0E5C"/>
    <w:rsid w:val="005F134E"/>
    <w:rsid w:val="005F1365"/>
    <w:rsid w:val="005F2C1F"/>
    <w:rsid w:val="005F2E44"/>
    <w:rsid w:val="005F3690"/>
    <w:rsid w:val="005F3986"/>
    <w:rsid w:val="005F4C57"/>
    <w:rsid w:val="005F5124"/>
    <w:rsid w:val="005F528A"/>
    <w:rsid w:val="005F6774"/>
    <w:rsid w:val="005F6F6C"/>
    <w:rsid w:val="005F79AA"/>
    <w:rsid w:val="00600110"/>
    <w:rsid w:val="0060044B"/>
    <w:rsid w:val="006005A8"/>
    <w:rsid w:val="006013D7"/>
    <w:rsid w:val="006014DB"/>
    <w:rsid w:val="00601587"/>
    <w:rsid w:val="00602079"/>
    <w:rsid w:val="006022F3"/>
    <w:rsid w:val="00602579"/>
    <w:rsid w:val="006027C9"/>
    <w:rsid w:val="00602BA4"/>
    <w:rsid w:val="00602DA2"/>
    <w:rsid w:val="00602FF4"/>
    <w:rsid w:val="00603228"/>
    <w:rsid w:val="00604898"/>
    <w:rsid w:val="00604ACD"/>
    <w:rsid w:val="00604C15"/>
    <w:rsid w:val="00604DC2"/>
    <w:rsid w:val="006060C4"/>
    <w:rsid w:val="0060665B"/>
    <w:rsid w:val="00606FDE"/>
    <w:rsid w:val="00607C35"/>
    <w:rsid w:val="006115EA"/>
    <w:rsid w:val="00611777"/>
    <w:rsid w:val="0061189F"/>
    <w:rsid w:val="0061218F"/>
    <w:rsid w:val="0061219B"/>
    <w:rsid w:val="00612AEA"/>
    <w:rsid w:val="00612D05"/>
    <w:rsid w:val="00613B3D"/>
    <w:rsid w:val="00613FB6"/>
    <w:rsid w:val="006140C6"/>
    <w:rsid w:val="00614134"/>
    <w:rsid w:val="00614241"/>
    <w:rsid w:val="0061428D"/>
    <w:rsid w:val="006143FE"/>
    <w:rsid w:val="00615411"/>
    <w:rsid w:val="0061599E"/>
    <w:rsid w:val="00615AC7"/>
    <w:rsid w:val="006162E6"/>
    <w:rsid w:val="006171A5"/>
    <w:rsid w:val="00620309"/>
    <w:rsid w:val="0062159D"/>
    <w:rsid w:val="00621680"/>
    <w:rsid w:val="00621B41"/>
    <w:rsid w:val="00621EC5"/>
    <w:rsid w:val="006223E0"/>
    <w:rsid w:val="006224D0"/>
    <w:rsid w:val="00622B16"/>
    <w:rsid w:val="00622BCE"/>
    <w:rsid w:val="00622E29"/>
    <w:rsid w:val="00623643"/>
    <w:rsid w:val="00624018"/>
    <w:rsid w:val="006240C4"/>
    <w:rsid w:val="0062462B"/>
    <w:rsid w:val="006248B1"/>
    <w:rsid w:val="00625304"/>
    <w:rsid w:val="0062581B"/>
    <w:rsid w:val="006261F4"/>
    <w:rsid w:val="006265E1"/>
    <w:rsid w:val="00627EAD"/>
    <w:rsid w:val="0063164E"/>
    <w:rsid w:val="0063191D"/>
    <w:rsid w:val="00632E1E"/>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8E1"/>
    <w:rsid w:val="00643AC1"/>
    <w:rsid w:val="00643D62"/>
    <w:rsid w:val="006444F0"/>
    <w:rsid w:val="00644A5E"/>
    <w:rsid w:val="00644A6C"/>
    <w:rsid w:val="00644D69"/>
    <w:rsid w:val="0064515F"/>
    <w:rsid w:val="0064570C"/>
    <w:rsid w:val="006457A8"/>
    <w:rsid w:val="00645EA0"/>
    <w:rsid w:val="00645F76"/>
    <w:rsid w:val="00646EB0"/>
    <w:rsid w:val="0064714D"/>
    <w:rsid w:val="0064727D"/>
    <w:rsid w:val="00647B32"/>
    <w:rsid w:val="00647C27"/>
    <w:rsid w:val="0065046F"/>
    <w:rsid w:val="006519E6"/>
    <w:rsid w:val="00651CDE"/>
    <w:rsid w:val="00652326"/>
    <w:rsid w:val="00652907"/>
    <w:rsid w:val="00652E06"/>
    <w:rsid w:val="00653FC4"/>
    <w:rsid w:val="00654162"/>
    <w:rsid w:val="00654F91"/>
    <w:rsid w:val="006552F1"/>
    <w:rsid w:val="00655361"/>
    <w:rsid w:val="00656253"/>
    <w:rsid w:val="00656799"/>
    <w:rsid w:val="00656B77"/>
    <w:rsid w:val="00656E72"/>
    <w:rsid w:val="0065752B"/>
    <w:rsid w:val="006578A1"/>
    <w:rsid w:val="00660AA6"/>
    <w:rsid w:val="0066137B"/>
    <w:rsid w:val="0066174E"/>
    <w:rsid w:val="00661BBB"/>
    <w:rsid w:val="00661E57"/>
    <w:rsid w:val="006629E4"/>
    <w:rsid w:val="00662BE6"/>
    <w:rsid w:val="00663E47"/>
    <w:rsid w:val="006644A7"/>
    <w:rsid w:val="00664BDE"/>
    <w:rsid w:val="0066565B"/>
    <w:rsid w:val="00665A02"/>
    <w:rsid w:val="00665C44"/>
    <w:rsid w:val="00666284"/>
    <w:rsid w:val="006667F3"/>
    <w:rsid w:val="00667500"/>
    <w:rsid w:val="00667AEA"/>
    <w:rsid w:val="00667DFE"/>
    <w:rsid w:val="006704FA"/>
    <w:rsid w:val="00670687"/>
    <w:rsid w:val="00670816"/>
    <w:rsid w:val="00670DC5"/>
    <w:rsid w:val="00671652"/>
    <w:rsid w:val="00671FAA"/>
    <w:rsid w:val="00672781"/>
    <w:rsid w:val="00675DA5"/>
    <w:rsid w:val="00680482"/>
    <w:rsid w:val="006808DC"/>
    <w:rsid w:val="006816B6"/>
    <w:rsid w:val="006820EB"/>
    <w:rsid w:val="00682128"/>
    <w:rsid w:val="0068220C"/>
    <w:rsid w:val="0068269A"/>
    <w:rsid w:val="0068274B"/>
    <w:rsid w:val="00682AB1"/>
    <w:rsid w:val="00682DFF"/>
    <w:rsid w:val="00682E9F"/>
    <w:rsid w:val="00683252"/>
    <w:rsid w:val="0068343A"/>
    <w:rsid w:val="006834D4"/>
    <w:rsid w:val="0068412F"/>
    <w:rsid w:val="0068413D"/>
    <w:rsid w:val="006844BA"/>
    <w:rsid w:val="006845A2"/>
    <w:rsid w:val="00684BF8"/>
    <w:rsid w:val="00684D9B"/>
    <w:rsid w:val="00685BCF"/>
    <w:rsid w:val="00686FEA"/>
    <w:rsid w:val="006871D0"/>
    <w:rsid w:val="0068751F"/>
    <w:rsid w:val="006900D1"/>
    <w:rsid w:val="00690297"/>
    <w:rsid w:val="00690E11"/>
    <w:rsid w:val="0069115A"/>
    <w:rsid w:val="006912F1"/>
    <w:rsid w:val="00691387"/>
    <w:rsid w:val="006927F2"/>
    <w:rsid w:val="006931E1"/>
    <w:rsid w:val="00694310"/>
    <w:rsid w:val="00694700"/>
    <w:rsid w:val="00694803"/>
    <w:rsid w:val="00694CE8"/>
    <w:rsid w:val="006953EF"/>
    <w:rsid w:val="0069569E"/>
    <w:rsid w:val="006956C6"/>
    <w:rsid w:val="00696EE3"/>
    <w:rsid w:val="0069715D"/>
    <w:rsid w:val="00697392"/>
    <w:rsid w:val="006973E5"/>
    <w:rsid w:val="00697664"/>
    <w:rsid w:val="00697681"/>
    <w:rsid w:val="0069770C"/>
    <w:rsid w:val="006A08F2"/>
    <w:rsid w:val="006A151A"/>
    <w:rsid w:val="006A197A"/>
    <w:rsid w:val="006A1E62"/>
    <w:rsid w:val="006A2A12"/>
    <w:rsid w:val="006A2E9C"/>
    <w:rsid w:val="006A35E0"/>
    <w:rsid w:val="006A377F"/>
    <w:rsid w:val="006A384A"/>
    <w:rsid w:val="006A3875"/>
    <w:rsid w:val="006A3D40"/>
    <w:rsid w:val="006A561D"/>
    <w:rsid w:val="006A5A0C"/>
    <w:rsid w:val="006A5BA0"/>
    <w:rsid w:val="006A5BB1"/>
    <w:rsid w:val="006A5F88"/>
    <w:rsid w:val="006A61BA"/>
    <w:rsid w:val="006A7D95"/>
    <w:rsid w:val="006B120D"/>
    <w:rsid w:val="006B13C1"/>
    <w:rsid w:val="006B2731"/>
    <w:rsid w:val="006B2CC7"/>
    <w:rsid w:val="006B318C"/>
    <w:rsid w:val="006B36AC"/>
    <w:rsid w:val="006B3AF9"/>
    <w:rsid w:val="006B44C5"/>
    <w:rsid w:val="006B51C5"/>
    <w:rsid w:val="006B555F"/>
    <w:rsid w:val="006B6242"/>
    <w:rsid w:val="006B6BB4"/>
    <w:rsid w:val="006B6C7C"/>
    <w:rsid w:val="006B6EA4"/>
    <w:rsid w:val="006B6EFF"/>
    <w:rsid w:val="006B77BB"/>
    <w:rsid w:val="006B7F8F"/>
    <w:rsid w:val="006B7FC5"/>
    <w:rsid w:val="006C055E"/>
    <w:rsid w:val="006C0D13"/>
    <w:rsid w:val="006C187F"/>
    <w:rsid w:val="006C19BC"/>
    <w:rsid w:val="006C19D5"/>
    <w:rsid w:val="006C1A2E"/>
    <w:rsid w:val="006C1B44"/>
    <w:rsid w:val="006C1F77"/>
    <w:rsid w:val="006C2211"/>
    <w:rsid w:val="006C3031"/>
    <w:rsid w:val="006C3607"/>
    <w:rsid w:val="006C3990"/>
    <w:rsid w:val="006C3ED2"/>
    <w:rsid w:val="006C4233"/>
    <w:rsid w:val="006C42E7"/>
    <w:rsid w:val="006C4422"/>
    <w:rsid w:val="006C5CCA"/>
    <w:rsid w:val="006C625F"/>
    <w:rsid w:val="006C7616"/>
    <w:rsid w:val="006C78A6"/>
    <w:rsid w:val="006C7AB4"/>
    <w:rsid w:val="006D006B"/>
    <w:rsid w:val="006D092D"/>
    <w:rsid w:val="006D105C"/>
    <w:rsid w:val="006D2808"/>
    <w:rsid w:val="006D28C7"/>
    <w:rsid w:val="006D30E7"/>
    <w:rsid w:val="006D48E7"/>
    <w:rsid w:val="006D4947"/>
    <w:rsid w:val="006D5F16"/>
    <w:rsid w:val="006D63AD"/>
    <w:rsid w:val="006D6764"/>
    <w:rsid w:val="006D67D9"/>
    <w:rsid w:val="006D6C93"/>
    <w:rsid w:val="006D7573"/>
    <w:rsid w:val="006E0340"/>
    <w:rsid w:val="006E06F9"/>
    <w:rsid w:val="006E07A9"/>
    <w:rsid w:val="006E0D91"/>
    <w:rsid w:val="006E1091"/>
    <w:rsid w:val="006E1706"/>
    <w:rsid w:val="006E3CB2"/>
    <w:rsid w:val="006E3DA8"/>
    <w:rsid w:val="006E5DAA"/>
    <w:rsid w:val="006E6C25"/>
    <w:rsid w:val="006E7006"/>
    <w:rsid w:val="006F00E7"/>
    <w:rsid w:val="006F06F8"/>
    <w:rsid w:val="006F0F6E"/>
    <w:rsid w:val="006F1B22"/>
    <w:rsid w:val="006F1BA4"/>
    <w:rsid w:val="006F1D73"/>
    <w:rsid w:val="006F2259"/>
    <w:rsid w:val="006F23B6"/>
    <w:rsid w:val="006F23E1"/>
    <w:rsid w:val="006F2F8F"/>
    <w:rsid w:val="006F2FDA"/>
    <w:rsid w:val="006F2FE5"/>
    <w:rsid w:val="006F3460"/>
    <w:rsid w:val="006F34FE"/>
    <w:rsid w:val="006F3615"/>
    <w:rsid w:val="006F3C49"/>
    <w:rsid w:val="006F3FA3"/>
    <w:rsid w:val="006F48BA"/>
    <w:rsid w:val="006F4AF9"/>
    <w:rsid w:val="006F54EB"/>
    <w:rsid w:val="006F5CC1"/>
    <w:rsid w:val="006F60F2"/>
    <w:rsid w:val="006F67A5"/>
    <w:rsid w:val="006F7621"/>
    <w:rsid w:val="006F762D"/>
    <w:rsid w:val="00700492"/>
    <w:rsid w:val="0070167E"/>
    <w:rsid w:val="00701B4C"/>
    <w:rsid w:val="00701E1B"/>
    <w:rsid w:val="0070282F"/>
    <w:rsid w:val="00702ED0"/>
    <w:rsid w:val="00703C09"/>
    <w:rsid w:val="0070434A"/>
    <w:rsid w:val="007048C4"/>
    <w:rsid w:val="00704A46"/>
    <w:rsid w:val="00704CC4"/>
    <w:rsid w:val="00705345"/>
    <w:rsid w:val="00705568"/>
    <w:rsid w:val="00706141"/>
    <w:rsid w:val="0070638D"/>
    <w:rsid w:val="00706DBF"/>
    <w:rsid w:val="00706DFA"/>
    <w:rsid w:val="00707371"/>
    <w:rsid w:val="00707497"/>
    <w:rsid w:val="00707A59"/>
    <w:rsid w:val="0071017F"/>
    <w:rsid w:val="0071046B"/>
    <w:rsid w:val="00710AC6"/>
    <w:rsid w:val="00710C1D"/>
    <w:rsid w:val="007110A3"/>
    <w:rsid w:val="00711108"/>
    <w:rsid w:val="00711213"/>
    <w:rsid w:val="007112A1"/>
    <w:rsid w:val="00711996"/>
    <w:rsid w:val="00711B3B"/>
    <w:rsid w:val="00711BA3"/>
    <w:rsid w:val="00711C9D"/>
    <w:rsid w:val="00711FAD"/>
    <w:rsid w:val="007121F1"/>
    <w:rsid w:val="00712B71"/>
    <w:rsid w:val="00712E55"/>
    <w:rsid w:val="00713023"/>
    <w:rsid w:val="0071322C"/>
    <w:rsid w:val="00713779"/>
    <w:rsid w:val="00713989"/>
    <w:rsid w:val="00713DCF"/>
    <w:rsid w:val="00714004"/>
    <w:rsid w:val="0071458E"/>
    <w:rsid w:val="00714631"/>
    <w:rsid w:val="00714B6E"/>
    <w:rsid w:val="00714DDB"/>
    <w:rsid w:val="0071512F"/>
    <w:rsid w:val="00715909"/>
    <w:rsid w:val="0071688B"/>
    <w:rsid w:val="007169AC"/>
    <w:rsid w:val="007169DD"/>
    <w:rsid w:val="00716CAE"/>
    <w:rsid w:val="00717679"/>
    <w:rsid w:val="00717B67"/>
    <w:rsid w:val="007206A2"/>
    <w:rsid w:val="0072079A"/>
    <w:rsid w:val="00720B38"/>
    <w:rsid w:val="00720CA7"/>
    <w:rsid w:val="0072147B"/>
    <w:rsid w:val="0072181E"/>
    <w:rsid w:val="00722161"/>
    <w:rsid w:val="00722267"/>
    <w:rsid w:val="0072285E"/>
    <w:rsid w:val="00722C62"/>
    <w:rsid w:val="0072321F"/>
    <w:rsid w:val="00723295"/>
    <w:rsid w:val="007238E2"/>
    <w:rsid w:val="007239B4"/>
    <w:rsid w:val="00723AA4"/>
    <w:rsid w:val="00724446"/>
    <w:rsid w:val="00724584"/>
    <w:rsid w:val="00724AA1"/>
    <w:rsid w:val="00724D39"/>
    <w:rsid w:val="00725A19"/>
    <w:rsid w:val="00726356"/>
    <w:rsid w:val="007268C7"/>
    <w:rsid w:val="00726AAB"/>
    <w:rsid w:val="00727077"/>
    <w:rsid w:val="007309EB"/>
    <w:rsid w:val="00730EA6"/>
    <w:rsid w:val="00731C15"/>
    <w:rsid w:val="00731E3E"/>
    <w:rsid w:val="00732045"/>
    <w:rsid w:val="007322A0"/>
    <w:rsid w:val="00732C1A"/>
    <w:rsid w:val="0073381B"/>
    <w:rsid w:val="00733CDC"/>
    <w:rsid w:val="00734B9A"/>
    <w:rsid w:val="00735695"/>
    <w:rsid w:val="0073584C"/>
    <w:rsid w:val="007360CB"/>
    <w:rsid w:val="007364BD"/>
    <w:rsid w:val="00736F8C"/>
    <w:rsid w:val="00737566"/>
    <w:rsid w:val="00741BA2"/>
    <w:rsid w:val="00741CF4"/>
    <w:rsid w:val="00741DCC"/>
    <w:rsid w:val="00741DE2"/>
    <w:rsid w:val="007421A1"/>
    <w:rsid w:val="007427FE"/>
    <w:rsid w:val="00742C51"/>
    <w:rsid w:val="00743445"/>
    <w:rsid w:val="00743611"/>
    <w:rsid w:val="0074434B"/>
    <w:rsid w:val="00745E01"/>
    <w:rsid w:val="0074666B"/>
    <w:rsid w:val="007468D6"/>
    <w:rsid w:val="00746BFF"/>
    <w:rsid w:val="007473E1"/>
    <w:rsid w:val="00747897"/>
    <w:rsid w:val="00747E47"/>
    <w:rsid w:val="00750192"/>
    <w:rsid w:val="007504E1"/>
    <w:rsid w:val="00750544"/>
    <w:rsid w:val="00750565"/>
    <w:rsid w:val="00750804"/>
    <w:rsid w:val="007509AB"/>
    <w:rsid w:val="00751689"/>
    <w:rsid w:val="007524AA"/>
    <w:rsid w:val="00753744"/>
    <w:rsid w:val="00753A93"/>
    <w:rsid w:val="00754C57"/>
    <w:rsid w:val="00755663"/>
    <w:rsid w:val="00756386"/>
    <w:rsid w:val="00756603"/>
    <w:rsid w:val="007575C0"/>
    <w:rsid w:val="00757D2F"/>
    <w:rsid w:val="0076000E"/>
    <w:rsid w:val="00760C00"/>
    <w:rsid w:val="007610E9"/>
    <w:rsid w:val="00761728"/>
    <w:rsid w:val="00761C6C"/>
    <w:rsid w:val="00762862"/>
    <w:rsid w:val="00762B72"/>
    <w:rsid w:val="00763CCB"/>
    <w:rsid w:val="007642B4"/>
    <w:rsid w:val="0076477F"/>
    <w:rsid w:val="00764C45"/>
    <w:rsid w:val="00766277"/>
    <w:rsid w:val="0076656A"/>
    <w:rsid w:val="00766701"/>
    <w:rsid w:val="00766911"/>
    <w:rsid w:val="00766A74"/>
    <w:rsid w:val="00767793"/>
    <w:rsid w:val="007679D8"/>
    <w:rsid w:val="00770803"/>
    <w:rsid w:val="00771319"/>
    <w:rsid w:val="007713E8"/>
    <w:rsid w:val="00771794"/>
    <w:rsid w:val="00771797"/>
    <w:rsid w:val="00771CCF"/>
    <w:rsid w:val="00771F7D"/>
    <w:rsid w:val="007729CE"/>
    <w:rsid w:val="00772C3E"/>
    <w:rsid w:val="00772DA8"/>
    <w:rsid w:val="007736E8"/>
    <w:rsid w:val="0077425C"/>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18EA"/>
    <w:rsid w:val="0078254E"/>
    <w:rsid w:val="00782628"/>
    <w:rsid w:val="007826AB"/>
    <w:rsid w:val="00783A17"/>
    <w:rsid w:val="00783E0F"/>
    <w:rsid w:val="007840E2"/>
    <w:rsid w:val="0078569F"/>
    <w:rsid w:val="00785803"/>
    <w:rsid w:val="007859EC"/>
    <w:rsid w:val="00785AD9"/>
    <w:rsid w:val="00785EB4"/>
    <w:rsid w:val="0078609A"/>
    <w:rsid w:val="00786F85"/>
    <w:rsid w:val="0078731A"/>
    <w:rsid w:val="00787487"/>
    <w:rsid w:val="00787F16"/>
    <w:rsid w:val="007906F1"/>
    <w:rsid w:val="00790EDA"/>
    <w:rsid w:val="00791349"/>
    <w:rsid w:val="00791D85"/>
    <w:rsid w:val="00791DAF"/>
    <w:rsid w:val="007924CA"/>
    <w:rsid w:val="00794CBF"/>
    <w:rsid w:val="00794EF9"/>
    <w:rsid w:val="00795365"/>
    <w:rsid w:val="0079567E"/>
    <w:rsid w:val="007961D5"/>
    <w:rsid w:val="00796A6F"/>
    <w:rsid w:val="00796C5D"/>
    <w:rsid w:val="007977B5"/>
    <w:rsid w:val="00797B06"/>
    <w:rsid w:val="00797B9C"/>
    <w:rsid w:val="007A0483"/>
    <w:rsid w:val="007A1065"/>
    <w:rsid w:val="007A1D86"/>
    <w:rsid w:val="007A1F0C"/>
    <w:rsid w:val="007A20F1"/>
    <w:rsid w:val="007A2A97"/>
    <w:rsid w:val="007A2CDC"/>
    <w:rsid w:val="007A3360"/>
    <w:rsid w:val="007A35D5"/>
    <w:rsid w:val="007A371B"/>
    <w:rsid w:val="007A3832"/>
    <w:rsid w:val="007A3A0F"/>
    <w:rsid w:val="007A3E60"/>
    <w:rsid w:val="007A407D"/>
    <w:rsid w:val="007A464F"/>
    <w:rsid w:val="007A5283"/>
    <w:rsid w:val="007A5F7C"/>
    <w:rsid w:val="007A6196"/>
    <w:rsid w:val="007A63D5"/>
    <w:rsid w:val="007A689A"/>
    <w:rsid w:val="007A68EA"/>
    <w:rsid w:val="007A6B7D"/>
    <w:rsid w:val="007A74D7"/>
    <w:rsid w:val="007A7611"/>
    <w:rsid w:val="007A7629"/>
    <w:rsid w:val="007A7912"/>
    <w:rsid w:val="007B1027"/>
    <w:rsid w:val="007B1691"/>
    <w:rsid w:val="007B174F"/>
    <w:rsid w:val="007B1863"/>
    <w:rsid w:val="007B1C3E"/>
    <w:rsid w:val="007B22E0"/>
    <w:rsid w:val="007B28CA"/>
    <w:rsid w:val="007B358D"/>
    <w:rsid w:val="007B4D3B"/>
    <w:rsid w:val="007B5401"/>
    <w:rsid w:val="007B5FB4"/>
    <w:rsid w:val="007B6B2B"/>
    <w:rsid w:val="007B6C9A"/>
    <w:rsid w:val="007B7949"/>
    <w:rsid w:val="007B7D30"/>
    <w:rsid w:val="007C0DC6"/>
    <w:rsid w:val="007C0FA9"/>
    <w:rsid w:val="007C2413"/>
    <w:rsid w:val="007C27C7"/>
    <w:rsid w:val="007C282B"/>
    <w:rsid w:val="007C3152"/>
    <w:rsid w:val="007C333B"/>
    <w:rsid w:val="007C3914"/>
    <w:rsid w:val="007C3CEA"/>
    <w:rsid w:val="007C3D92"/>
    <w:rsid w:val="007C3E98"/>
    <w:rsid w:val="007C4ECA"/>
    <w:rsid w:val="007C5A8F"/>
    <w:rsid w:val="007C5B38"/>
    <w:rsid w:val="007C629E"/>
    <w:rsid w:val="007C76E8"/>
    <w:rsid w:val="007C7F64"/>
    <w:rsid w:val="007D01E6"/>
    <w:rsid w:val="007D035E"/>
    <w:rsid w:val="007D0396"/>
    <w:rsid w:val="007D0644"/>
    <w:rsid w:val="007D1801"/>
    <w:rsid w:val="007D1FE0"/>
    <w:rsid w:val="007D20BB"/>
    <w:rsid w:val="007D225A"/>
    <w:rsid w:val="007D261E"/>
    <w:rsid w:val="007D2F61"/>
    <w:rsid w:val="007D3004"/>
    <w:rsid w:val="007D3141"/>
    <w:rsid w:val="007D3D0E"/>
    <w:rsid w:val="007D3D33"/>
    <w:rsid w:val="007D41C2"/>
    <w:rsid w:val="007D4F02"/>
    <w:rsid w:val="007D6721"/>
    <w:rsid w:val="007D674C"/>
    <w:rsid w:val="007D6B7B"/>
    <w:rsid w:val="007D6CF1"/>
    <w:rsid w:val="007D7131"/>
    <w:rsid w:val="007D780A"/>
    <w:rsid w:val="007D7950"/>
    <w:rsid w:val="007D7AC1"/>
    <w:rsid w:val="007D7BEC"/>
    <w:rsid w:val="007D7CE3"/>
    <w:rsid w:val="007E051A"/>
    <w:rsid w:val="007E0798"/>
    <w:rsid w:val="007E1B72"/>
    <w:rsid w:val="007E3EE3"/>
    <w:rsid w:val="007E46A9"/>
    <w:rsid w:val="007E50DD"/>
    <w:rsid w:val="007E57DE"/>
    <w:rsid w:val="007E5902"/>
    <w:rsid w:val="007E6719"/>
    <w:rsid w:val="007E67E8"/>
    <w:rsid w:val="007E68ED"/>
    <w:rsid w:val="007E69ED"/>
    <w:rsid w:val="007E7B2D"/>
    <w:rsid w:val="007F0221"/>
    <w:rsid w:val="007F034B"/>
    <w:rsid w:val="007F07B9"/>
    <w:rsid w:val="007F0928"/>
    <w:rsid w:val="007F15CE"/>
    <w:rsid w:val="007F1C2F"/>
    <w:rsid w:val="007F1E88"/>
    <w:rsid w:val="007F2CD7"/>
    <w:rsid w:val="007F3568"/>
    <w:rsid w:val="007F422D"/>
    <w:rsid w:val="007F4DBA"/>
    <w:rsid w:val="007F519C"/>
    <w:rsid w:val="007F534D"/>
    <w:rsid w:val="007F54A2"/>
    <w:rsid w:val="007F54FE"/>
    <w:rsid w:val="007F5535"/>
    <w:rsid w:val="007F5D32"/>
    <w:rsid w:val="007F72DC"/>
    <w:rsid w:val="007F731E"/>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8D1"/>
    <w:rsid w:val="00810EFF"/>
    <w:rsid w:val="008111B1"/>
    <w:rsid w:val="00811314"/>
    <w:rsid w:val="00811A39"/>
    <w:rsid w:val="0081291B"/>
    <w:rsid w:val="00812BF3"/>
    <w:rsid w:val="008135CB"/>
    <w:rsid w:val="00813622"/>
    <w:rsid w:val="00813DCF"/>
    <w:rsid w:val="00813FAB"/>
    <w:rsid w:val="0081498C"/>
    <w:rsid w:val="00814AE1"/>
    <w:rsid w:val="00815D31"/>
    <w:rsid w:val="0081601F"/>
    <w:rsid w:val="00816064"/>
    <w:rsid w:val="008174B2"/>
    <w:rsid w:val="00817CFF"/>
    <w:rsid w:val="0082000D"/>
    <w:rsid w:val="0082037E"/>
    <w:rsid w:val="00820C9C"/>
    <w:rsid w:val="00820F27"/>
    <w:rsid w:val="00820F55"/>
    <w:rsid w:val="00821572"/>
    <w:rsid w:val="00822310"/>
    <w:rsid w:val="00822859"/>
    <w:rsid w:val="00823794"/>
    <w:rsid w:val="008237F4"/>
    <w:rsid w:val="00823F67"/>
    <w:rsid w:val="00824022"/>
    <w:rsid w:val="008243F6"/>
    <w:rsid w:val="0082483A"/>
    <w:rsid w:val="00824A81"/>
    <w:rsid w:val="008257B8"/>
    <w:rsid w:val="008260ED"/>
    <w:rsid w:val="0082699D"/>
    <w:rsid w:val="008269A4"/>
    <w:rsid w:val="00826E6B"/>
    <w:rsid w:val="008275FD"/>
    <w:rsid w:val="00830BA1"/>
    <w:rsid w:val="00830EB2"/>
    <w:rsid w:val="00831652"/>
    <w:rsid w:val="0083202E"/>
    <w:rsid w:val="0083304F"/>
    <w:rsid w:val="008334C9"/>
    <w:rsid w:val="00834122"/>
    <w:rsid w:val="008352C5"/>
    <w:rsid w:val="008358A6"/>
    <w:rsid w:val="008359FB"/>
    <w:rsid w:val="00835C56"/>
    <w:rsid w:val="00835E9A"/>
    <w:rsid w:val="008360FC"/>
    <w:rsid w:val="00836E81"/>
    <w:rsid w:val="008377C1"/>
    <w:rsid w:val="00837925"/>
    <w:rsid w:val="00837C90"/>
    <w:rsid w:val="00837EB1"/>
    <w:rsid w:val="0084042B"/>
    <w:rsid w:val="008409BB"/>
    <w:rsid w:val="00841447"/>
    <w:rsid w:val="0084184A"/>
    <w:rsid w:val="008423F2"/>
    <w:rsid w:val="00842A30"/>
    <w:rsid w:val="00842C7B"/>
    <w:rsid w:val="00842F71"/>
    <w:rsid w:val="00843179"/>
    <w:rsid w:val="00843266"/>
    <w:rsid w:val="0084386A"/>
    <w:rsid w:val="00843D3B"/>
    <w:rsid w:val="00843E0E"/>
    <w:rsid w:val="008442EA"/>
    <w:rsid w:val="00844589"/>
    <w:rsid w:val="00844794"/>
    <w:rsid w:val="00844FE7"/>
    <w:rsid w:val="00845969"/>
    <w:rsid w:val="00845F37"/>
    <w:rsid w:val="00845FF5"/>
    <w:rsid w:val="00846001"/>
    <w:rsid w:val="0084615D"/>
    <w:rsid w:val="0084642A"/>
    <w:rsid w:val="008465C4"/>
    <w:rsid w:val="00846710"/>
    <w:rsid w:val="00847889"/>
    <w:rsid w:val="008478ED"/>
    <w:rsid w:val="00850D17"/>
    <w:rsid w:val="00850E3F"/>
    <w:rsid w:val="00851728"/>
    <w:rsid w:val="00851DFF"/>
    <w:rsid w:val="00853084"/>
    <w:rsid w:val="00853142"/>
    <w:rsid w:val="008540A6"/>
    <w:rsid w:val="00854420"/>
    <w:rsid w:val="00854481"/>
    <w:rsid w:val="00856B49"/>
    <w:rsid w:val="00857591"/>
    <w:rsid w:val="00857E88"/>
    <w:rsid w:val="008612DB"/>
    <w:rsid w:val="00861B57"/>
    <w:rsid w:val="00862AC4"/>
    <w:rsid w:val="00862D3D"/>
    <w:rsid w:val="00862E67"/>
    <w:rsid w:val="008633AC"/>
    <w:rsid w:val="008634E3"/>
    <w:rsid w:val="0086355F"/>
    <w:rsid w:val="008636B0"/>
    <w:rsid w:val="00864627"/>
    <w:rsid w:val="00864635"/>
    <w:rsid w:val="00864678"/>
    <w:rsid w:val="00864C1A"/>
    <w:rsid w:val="00865217"/>
    <w:rsid w:val="008658AA"/>
    <w:rsid w:val="00865CBD"/>
    <w:rsid w:val="00866375"/>
    <w:rsid w:val="00866E37"/>
    <w:rsid w:val="00866F9E"/>
    <w:rsid w:val="008672E2"/>
    <w:rsid w:val="0086793D"/>
    <w:rsid w:val="0086794B"/>
    <w:rsid w:val="00867B1C"/>
    <w:rsid w:val="00870017"/>
    <w:rsid w:val="008713D6"/>
    <w:rsid w:val="00871643"/>
    <w:rsid w:val="0087281D"/>
    <w:rsid w:val="008732D8"/>
    <w:rsid w:val="00873377"/>
    <w:rsid w:val="00873577"/>
    <w:rsid w:val="0087409F"/>
    <w:rsid w:val="00874209"/>
    <w:rsid w:val="00874D58"/>
    <w:rsid w:val="008750D2"/>
    <w:rsid w:val="008755C3"/>
    <w:rsid w:val="00875AB5"/>
    <w:rsid w:val="00875C91"/>
    <w:rsid w:val="00875F85"/>
    <w:rsid w:val="008767F8"/>
    <w:rsid w:val="00876C6B"/>
    <w:rsid w:val="00876DC9"/>
    <w:rsid w:val="00877125"/>
    <w:rsid w:val="008777C2"/>
    <w:rsid w:val="00881511"/>
    <w:rsid w:val="00881E67"/>
    <w:rsid w:val="00882448"/>
    <w:rsid w:val="00882F1D"/>
    <w:rsid w:val="00883A4D"/>
    <w:rsid w:val="00883B21"/>
    <w:rsid w:val="00883F8F"/>
    <w:rsid w:val="00884235"/>
    <w:rsid w:val="00885285"/>
    <w:rsid w:val="00885985"/>
    <w:rsid w:val="00886403"/>
    <w:rsid w:val="00886699"/>
    <w:rsid w:val="0088709A"/>
    <w:rsid w:val="00887BB5"/>
    <w:rsid w:val="0089199F"/>
    <w:rsid w:val="00891C32"/>
    <w:rsid w:val="00891D7F"/>
    <w:rsid w:val="00892265"/>
    <w:rsid w:val="0089233E"/>
    <w:rsid w:val="00892496"/>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2F"/>
    <w:rsid w:val="008A535A"/>
    <w:rsid w:val="008A5E92"/>
    <w:rsid w:val="008A5FDD"/>
    <w:rsid w:val="008A720F"/>
    <w:rsid w:val="008A7C72"/>
    <w:rsid w:val="008B04F2"/>
    <w:rsid w:val="008B0D0E"/>
    <w:rsid w:val="008B12BB"/>
    <w:rsid w:val="008B1411"/>
    <w:rsid w:val="008B17A2"/>
    <w:rsid w:val="008B25F2"/>
    <w:rsid w:val="008B2643"/>
    <w:rsid w:val="008B2FAE"/>
    <w:rsid w:val="008B3317"/>
    <w:rsid w:val="008B34F6"/>
    <w:rsid w:val="008B3705"/>
    <w:rsid w:val="008B414B"/>
    <w:rsid w:val="008B4E0E"/>
    <w:rsid w:val="008B4FB9"/>
    <w:rsid w:val="008B5715"/>
    <w:rsid w:val="008B5A2D"/>
    <w:rsid w:val="008B5B4B"/>
    <w:rsid w:val="008B5BC2"/>
    <w:rsid w:val="008B60BB"/>
    <w:rsid w:val="008B6732"/>
    <w:rsid w:val="008B68EC"/>
    <w:rsid w:val="008B711E"/>
    <w:rsid w:val="008C03C5"/>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AC0"/>
    <w:rsid w:val="008D1E7F"/>
    <w:rsid w:val="008D2367"/>
    <w:rsid w:val="008D292C"/>
    <w:rsid w:val="008D384B"/>
    <w:rsid w:val="008D3C02"/>
    <w:rsid w:val="008D427A"/>
    <w:rsid w:val="008D4DD5"/>
    <w:rsid w:val="008D5657"/>
    <w:rsid w:val="008D5ECC"/>
    <w:rsid w:val="008D6752"/>
    <w:rsid w:val="008D69E7"/>
    <w:rsid w:val="008D6FC1"/>
    <w:rsid w:val="008E0140"/>
    <w:rsid w:val="008E0688"/>
    <w:rsid w:val="008E0BEF"/>
    <w:rsid w:val="008E1E25"/>
    <w:rsid w:val="008E266D"/>
    <w:rsid w:val="008E2F0C"/>
    <w:rsid w:val="008E3017"/>
    <w:rsid w:val="008E3E23"/>
    <w:rsid w:val="008E547B"/>
    <w:rsid w:val="008E5DF8"/>
    <w:rsid w:val="008E6762"/>
    <w:rsid w:val="008F0250"/>
    <w:rsid w:val="008F0F03"/>
    <w:rsid w:val="008F11F4"/>
    <w:rsid w:val="008F1952"/>
    <w:rsid w:val="008F254D"/>
    <w:rsid w:val="008F2DD6"/>
    <w:rsid w:val="008F310B"/>
    <w:rsid w:val="008F322B"/>
    <w:rsid w:val="008F34CB"/>
    <w:rsid w:val="008F3519"/>
    <w:rsid w:val="008F3AD3"/>
    <w:rsid w:val="008F3CA7"/>
    <w:rsid w:val="008F443F"/>
    <w:rsid w:val="008F57DB"/>
    <w:rsid w:val="008F5C31"/>
    <w:rsid w:val="008F5DE5"/>
    <w:rsid w:val="008F5E42"/>
    <w:rsid w:val="008F61A8"/>
    <w:rsid w:val="008F63B1"/>
    <w:rsid w:val="008F6973"/>
    <w:rsid w:val="008F6E6A"/>
    <w:rsid w:val="008F7AA7"/>
    <w:rsid w:val="008F7DDC"/>
    <w:rsid w:val="00900372"/>
    <w:rsid w:val="00900947"/>
    <w:rsid w:val="00900EB8"/>
    <w:rsid w:val="00900FBA"/>
    <w:rsid w:val="00901431"/>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240"/>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1D3"/>
    <w:rsid w:val="00923463"/>
    <w:rsid w:val="00924CDF"/>
    <w:rsid w:val="00925238"/>
    <w:rsid w:val="00925ACF"/>
    <w:rsid w:val="0092615D"/>
    <w:rsid w:val="00926546"/>
    <w:rsid w:val="009265A1"/>
    <w:rsid w:val="00926C68"/>
    <w:rsid w:val="00927700"/>
    <w:rsid w:val="0093036E"/>
    <w:rsid w:val="00931224"/>
    <w:rsid w:val="00931A48"/>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4D3D"/>
    <w:rsid w:val="009453E8"/>
    <w:rsid w:val="00945664"/>
    <w:rsid w:val="00946ECB"/>
    <w:rsid w:val="00947268"/>
    <w:rsid w:val="0094750E"/>
    <w:rsid w:val="00947C94"/>
    <w:rsid w:val="009507C8"/>
    <w:rsid w:val="0095115E"/>
    <w:rsid w:val="0095118A"/>
    <w:rsid w:val="0095221A"/>
    <w:rsid w:val="00952468"/>
    <w:rsid w:val="00954191"/>
    <w:rsid w:val="0095444C"/>
    <w:rsid w:val="00954767"/>
    <w:rsid w:val="0095487A"/>
    <w:rsid w:val="009548FB"/>
    <w:rsid w:val="0095538B"/>
    <w:rsid w:val="0095660A"/>
    <w:rsid w:val="0095718F"/>
    <w:rsid w:val="00957585"/>
    <w:rsid w:val="00957AF7"/>
    <w:rsid w:val="00960ACA"/>
    <w:rsid w:val="00960C25"/>
    <w:rsid w:val="00960C4F"/>
    <w:rsid w:val="00961397"/>
    <w:rsid w:val="00961FC5"/>
    <w:rsid w:val="0096217C"/>
    <w:rsid w:val="00962441"/>
    <w:rsid w:val="00963277"/>
    <w:rsid w:val="00964B53"/>
    <w:rsid w:val="00964C3F"/>
    <w:rsid w:val="00964C6C"/>
    <w:rsid w:val="00965176"/>
    <w:rsid w:val="00965240"/>
    <w:rsid w:val="00965847"/>
    <w:rsid w:val="00965A3E"/>
    <w:rsid w:val="00965AB5"/>
    <w:rsid w:val="00965C48"/>
    <w:rsid w:val="00966E4A"/>
    <w:rsid w:val="00967041"/>
    <w:rsid w:val="00970918"/>
    <w:rsid w:val="0097099E"/>
    <w:rsid w:val="00971761"/>
    <w:rsid w:val="0097212A"/>
    <w:rsid w:val="0097216F"/>
    <w:rsid w:val="0097282E"/>
    <w:rsid w:val="00972C3B"/>
    <w:rsid w:val="00973057"/>
    <w:rsid w:val="00974D50"/>
    <w:rsid w:val="009751AF"/>
    <w:rsid w:val="00975326"/>
    <w:rsid w:val="00975DEA"/>
    <w:rsid w:val="00977CDF"/>
    <w:rsid w:val="0098043F"/>
    <w:rsid w:val="00980E78"/>
    <w:rsid w:val="00981038"/>
    <w:rsid w:val="0098106E"/>
    <w:rsid w:val="00981511"/>
    <w:rsid w:val="00981D1C"/>
    <w:rsid w:val="00981E1C"/>
    <w:rsid w:val="00982118"/>
    <w:rsid w:val="00982297"/>
    <w:rsid w:val="009824BC"/>
    <w:rsid w:val="00982C62"/>
    <w:rsid w:val="00982C91"/>
    <w:rsid w:val="00982F76"/>
    <w:rsid w:val="00982FA3"/>
    <w:rsid w:val="00983F9E"/>
    <w:rsid w:val="009840FD"/>
    <w:rsid w:val="0098425A"/>
    <w:rsid w:val="00984701"/>
    <w:rsid w:val="00984847"/>
    <w:rsid w:val="00984970"/>
    <w:rsid w:val="00984BEC"/>
    <w:rsid w:val="00985401"/>
    <w:rsid w:val="00985EB8"/>
    <w:rsid w:val="00985FB3"/>
    <w:rsid w:val="00986566"/>
    <w:rsid w:val="00986CC1"/>
    <w:rsid w:val="00986F4E"/>
    <w:rsid w:val="00987191"/>
    <w:rsid w:val="00987A5A"/>
    <w:rsid w:val="00987CB4"/>
    <w:rsid w:val="0099097E"/>
    <w:rsid w:val="009916AB"/>
    <w:rsid w:val="009921FC"/>
    <w:rsid w:val="0099272B"/>
    <w:rsid w:val="00992A0E"/>
    <w:rsid w:val="0099399E"/>
    <w:rsid w:val="0099413C"/>
    <w:rsid w:val="00994230"/>
    <w:rsid w:val="0099479E"/>
    <w:rsid w:val="009951D8"/>
    <w:rsid w:val="00995355"/>
    <w:rsid w:val="0099586F"/>
    <w:rsid w:val="0099719E"/>
    <w:rsid w:val="00997A8E"/>
    <w:rsid w:val="009A0169"/>
    <w:rsid w:val="009A1A0B"/>
    <w:rsid w:val="009A1B56"/>
    <w:rsid w:val="009A1EAB"/>
    <w:rsid w:val="009A2617"/>
    <w:rsid w:val="009A3C93"/>
    <w:rsid w:val="009A3FD0"/>
    <w:rsid w:val="009A51C7"/>
    <w:rsid w:val="009A59EC"/>
    <w:rsid w:val="009A5A3E"/>
    <w:rsid w:val="009A5C56"/>
    <w:rsid w:val="009A5CA8"/>
    <w:rsid w:val="009A6ED0"/>
    <w:rsid w:val="009A706A"/>
    <w:rsid w:val="009A71AB"/>
    <w:rsid w:val="009A7745"/>
    <w:rsid w:val="009A7A10"/>
    <w:rsid w:val="009A7C3D"/>
    <w:rsid w:val="009B0156"/>
    <w:rsid w:val="009B0295"/>
    <w:rsid w:val="009B05BA"/>
    <w:rsid w:val="009B0AAE"/>
    <w:rsid w:val="009B0C8C"/>
    <w:rsid w:val="009B1B0E"/>
    <w:rsid w:val="009B2596"/>
    <w:rsid w:val="009B2608"/>
    <w:rsid w:val="009B3914"/>
    <w:rsid w:val="009B42B6"/>
    <w:rsid w:val="009B42CC"/>
    <w:rsid w:val="009B43D6"/>
    <w:rsid w:val="009B5081"/>
    <w:rsid w:val="009B6985"/>
    <w:rsid w:val="009B69B3"/>
    <w:rsid w:val="009B7011"/>
    <w:rsid w:val="009B71E4"/>
    <w:rsid w:val="009C04EE"/>
    <w:rsid w:val="009C0CD4"/>
    <w:rsid w:val="009C14CB"/>
    <w:rsid w:val="009C15E7"/>
    <w:rsid w:val="009C17C8"/>
    <w:rsid w:val="009C1C6D"/>
    <w:rsid w:val="009C2D53"/>
    <w:rsid w:val="009C385B"/>
    <w:rsid w:val="009C3E3C"/>
    <w:rsid w:val="009C3F62"/>
    <w:rsid w:val="009C4353"/>
    <w:rsid w:val="009C49C2"/>
    <w:rsid w:val="009C4E2D"/>
    <w:rsid w:val="009C62C0"/>
    <w:rsid w:val="009C6421"/>
    <w:rsid w:val="009C6A88"/>
    <w:rsid w:val="009C72E9"/>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B0C"/>
    <w:rsid w:val="009D5E2A"/>
    <w:rsid w:val="009D6620"/>
    <w:rsid w:val="009D6C54"/>
    <w:rsid w:val="009D6DCC"/>
    <w:rsid w:val="009D72B0"/>
    <w:rsid w:val="009D77CE"/>
    <w:rsid w:val="009D7B22"/>
    <w:rsid w:val="009D7DE3"/>
    <w:rsid w:val="009E004A"/>
    <w:rsid w:val="009E066B"/>
    <w:rsid w:val="009E14FC"/>
    <w:rsid w:val="009E1515"/>
    <w:rsid w:val="009E1CFF"/>
    <w:rsid w:val="009E1ED9"/>
    <w:rsid w:val="009E1FEE"/>
    <w:rsid w:val="009E23EA"/>
    <w:rsid w:val="009E2D24"/>
    <w:rsid w:val="009E2EA0"/>
    <w:rsid w:val="009E305F"/>
    <w:rsid w:val="009E36FF"/>
    <w:rsid w:val="009E37D3"/>
    <w:rsid w:val="009E4389"/>
    <w:rsid w:val="009E5028"/>
    <w:rsid w:val="009E50FB"/>
    <w:rsid w:val="009E5280"/>
    <w:rsid w:val="009E5386"/>
    <w:rsid w:val="009E5DD1"/>
    <w:rsid w:val="009E60AD"/>
    <w:rsid w:val="009E68C8"/>
    <w:rsid w:val="009E695C"/>
    <w:rsid w:val="009E6AB5"/>
    <w:rsid w:val="009E6DAB"/>
    <w:rsid w:val="009E6F4B"/>
    <w:rsid w:val="009E703C"/>
    <w:rsid w:val="009E7346"/>
    <w:rsid w:val="009E7E4C"/>
    <w:rsid w:val="009E7FB2"/>
    <w:rsid w:val="009F08F5"/>
    <w:rsid w:val="009F0956"/>
    <w:rsid w:val="009F0EE5"/>
    <w:rsid w:val="009F1264"/>
    <w:rsid w:val="009F245B"/>
    <w:rsid w:val="009F25E6"/>
    <w:rsid w:val="009F297C"/>
    <w:rsid w:val="009F2BE8"/>
    <w:rsid w:val="009F2F09"/>
    <w:rsid w:val="009F39A7"/>
    <w:rsid w:val="009F3EAF"/>
    <w:rsid w:val="009F40B7"/>
    <w:rsid w:val="009F4188"/>
    <w:rsid w:val="009F4302"/>
    <w:rsid w:val="009F4393"/>
    <w:rsid w:val="009F4BE9"/>
    <w:rsid w:val="009F5143"/>
    <w:rsid w:val="009F62D3"/>
    <w:rsid w:val="009F69AA"/>
    <w:rsid w:val="009F7F7D"/>
    <w:rsid w:val="00A00112"/>
    <w:rsid w:val="00A008B5"/>
    <w:rsid w:val="00A014A9"/>
    <w:rsid w:val="00A017B4"/>
    <w:rsid w:val="00A017BA"/>
    <w:rsid w:val="00A01C53"/>
    <w:rsid w:val="00A01D38"/>
    <w:rsid w:val="00A02414"/>
    <w:rsid w:val="00A025A8"/>
    <w:rsid w:val="00A025B9"/>
    <w:rsid w:val="00A0355C"/>
    <w:rsid w:val="00A03A13"/>
    <w:rsid w:val="00A03F0E"/>
    <w:rsid w:val="00A040CD"/>
    <w:rsid w:val="00A04429"/>
    <w:rsid w:val="00A06446"/>
    <w:rsid w:val="00A06697"/>
    <w:rsid w:val="00A06C40"/>
    <w:rsid w:val="00A07B6E"/>
    <w:rsid w:val="00A10122"/>
    <w:rsid w:val="00A10586"/>
    <w:rsid w:val="00A10A48"/>
    <w:rsid w:val="00A10A73"/>
    <w:rsid w:val="00A110DA"/>
    <w:rsid w:val="00A1132B"/>
    <w:rsid w:val="00A11930"/>
    <w:rsid w:val="00A122B4"/>
    <w:rsid w:val="00A1238C"/>
    <w:rsid w:val="00A1263D"/>
    <w:rsid w:val="00A12AF2"/>
    <w:rsid w:val="00A12CE9"/>
    <w:rsid w:val="00A12D8A"/>
    <w:rsid w:val="00A12E6C"/>
    <w:rsid w:val="00A136D0"/>
    <w:rsid w:val="00A13ADA"/>
    <w:rsid w:val="00A13D1A"/>
    <w:rsid w:val="00A13EFC"/>
    <w:rsid w:val="00A14DC2"/>
    <w:rsid w:val="00A14DD6"/>
    <w:rsid w:val="00A1581E"/>
    <w:rsid w:val="00A15D5E"/>
    <w:rsid w:val="00A161F8"/>
    <w:rsid w:val="00A169FA"/>
    <w:rsid w:val="00A1766A"/>
    <w:rsid w:val="00A200F4"/>
    <w:rsid w:val="00A206C9"/>
    <w:rsid w:val="00A20C27"/>
    <w:rsid w:val="00A20E7D"/>
    <w:rsid w:val="00A216BC"/>
    <w:rsid w:val="00A21883"/>
    <w:rsid w:val="00A22001"/>
    <w:rsid w:val="00A23931"/>
    <w:rsid w:val="00A23FD6"/>
    <w:rsid w:val="00A2469B"/>
    <w:rsid w:val="00A24E7D"/>
    <w:rsid w:val="00A25317"/>
    <w:rsid w:val="00A25706"/>
    <w:rsid w:val="00A25D84"/>
    <w:rsid w:val="00A26029"/>
    <w:rsid w:val="00A262E4"/>
    <w:rsid w:val="00A268EA"/>
    <w:rsid w:val="00A304C0"/>
    <w:rsid w:val="00A30930"/>
    <w:rsid w:val="00A31CE0"/>
    <w:rsid w:val="00A31FA9"/>
    <w:rsid w:val="00A333BF"/>
    <w:rsid w:val="00A33825"/>
    <w:rsid w:val="00A3398F"/>
    <w:rsid w:val="00A34EE3"/>
    <w:rsid w:val="00A35583"/>
    <w:rsid w:val="00A363EF"/>
    <w:rsid w:val="00A36941"/>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9EF"/>
    <w:rsid w:val="00A44AF5"/>
    <w:rsid w:val="00A44B8B"/>
    <w:rsid w:val="00A45EC4"/>
    <w:rsid w:val="00A46093"/>
    <w:rsid w:val="00A47212"/>
    <w:rsid w:val="00A474EA"/>
    <w:rsid w:val="00A4778D"/>
    <w:rsid w:val="00A47B99"/>
    <w:rsid w:val="00A47DD2"/>
    <w:rsid w:val="00A501B2"/>
    <w:rsid w:val="00A50240"/>
    <w:rsid w:val="00A5034A"/>
    <w:rsid w:val="00A50620"/>
    <w:rsid w:val="00A50FFA"/>
    <w:rsid w:val="00A52C52"/>
    <w:rsid w:val="00A53689"/>
    <w:rsid w:val="00A539D1"/>
    <w:rsid w:val="00A54DAE"/>
    <w:rsid w:val="00A56747"/>
    <w:rsid w:val="00A56D3B"/>
    <w:rsid w:val="00A56F47"/>
    <w:rsid w:val="00A57450"/>
    <w:rsid w:val="00A57479"/>
    <w:rsid w:val="00A5756E"/>
    <w:rsid w:val="00A57BD0"/>
    <w:rsid w:val="00A57C08"/>
    <w:rsid w:val="00A600D9"/>
    <w:rsid w:val="00A604CD"/>
    <w:rsid w:val="00A60B51"/>
    <w:rsid w:val="00A61F18"/>
    <w:rsid w:val="00A637A0"/>
    <w:rsid w:val="00A63ECD"/>
    <w:rsid w:val="00A64093"/>
    <w:rsid w:val="00A640EB"/>
    <w:rsid w:val="00A644AC"/>
    <w:rsid w:val="00A64815"/>
    <w:rsid w:val="00A65043"/>
    <w:rsid w:val="00A66DF9"/>
    <w:rsid w:val="00A704E4"/>
    <w:rsid w:val="00A7136A"/>
    <w:rsid w:val="00A71C44"/>
    <w:rsid w:val="00A72296"/>
    <w:rsid w:val="00A7388E"/>
    <w:rsid w:val="00A74548"/>
    <w:rsid w:val="00A74DF2"/>
    <w:rsid w:val="00A74E4D"/>
    <w:rsid w:val="00A75621"/>
    <w:rsid w:val="00A7592E"/>
    <w:rsid w:val="00A7678A"/>
    <w:rsid w:val="00A76C1F"/>
    <w:rsid w:val="00A8009F"/>
    <w:rsid w:val="00A803FC"/>
    <w:rsid w:val="00A8071A"/>
    <w:rsid w:val="00A80DD9"/>
    <w:rsid w:val="00A80FCA"/>
    <w:rsid w:val="00A81CBC"/>
    <w:rsid w:val="00A82506"/>
    <w:rsid w:val="00A828C7"/>
    <w:rsid w:val="00A83047"/>
    <w:rsid w:val="00A837CE"/>
    <w:rsid w:val="00A8399C"/>
    <w:rsid w:val="00A83DB5"/>
    <w:rsid w:val="00A83FBA"/>
    <w:rsid w:val="00A84636"/>
    <w:rsid w:val="00A85080"/>
    <w:rsid w:val="00A859E2"/>
    <w:rsid w:val="00A85C26"/>
    <w:rsid w:val="00A86406"/>
    <w:rsid w:val="00A86533"/>
    <w:rsid w:val="00A86853"/>
    <w:rsid w:val="00A86B75"/>
    <w:rsid w:val="00A86E75"/>
    <w:rsid w:val="00A86F33"/>
    <w:rsid w:val="00A9065F"/>
    <w:rsid w:val="00A90B0E"/>
    <w:rsid w:val="00A91AA1"/>
    <w:rsid w:val="00A91C8C"/>
    <w:rsid w:val="00A91F0D"/>
    <w:rsid w:val="00A9235A"/>
    <w:rsid w:val="00A92FF7"/>
    <w:rsid w:val="00A93069"/>
    <w:rsid w:val="00A939F9"/>
    <w:rsid w:val="00A9413E"/>
    <w:rsid w:val="00A9468F"/>
    <w:rsid w:val="00A9498D"/>
    <w:rsid w:val="00A95335"/>
    <w:rsid w:val="00A9566B"/>
    <w:rsid w:val="00A95CD2"/>
    <w:rsid w:val="00A9657F"/>
    <w:rsid w:val="00A97895"/>
    <w:rsid w:val="00A9797D"/>
    <w:rsid w:val="00AA015F"/>
    <w:rsid w:val="00AA0C3A"/>
    <w:rsid w:val="00AA1723"/>
    <w:rsid w:val="00AA190D"/>
    <w:rsid w:val="00AA1FDD"/>
    <w:rsid w:val="00AA22C3"/>
    <w:rsid w:val="00AA230D"/>
    <w:rsid w:val="00AA4941"/>
    <w:rsid w:val="00AA49E9"/>
    <w:rsid w:val="00AA51FE"/>
    <w:rsid w:val="00AA5475"/>
    <w:rsid w:val="00AA5876"/>
    <w:rsid w:val="00AA61BC"/>
    <w:rsid w:val="00AA6A8A"/>
    <w:rsid w:val="00AA6DD8"/>
    <w:rsid w:val="00AA6EDD"/>
    <w:rsid w:val="00AA6FA3"/>
    <w:rsid w:val="00AA708B"/>
    <w:rsid w:val="00AA70BB"/>
    <w:rsid w:val="00AA757C"/>
    <w:rsid w:val="00AA7F10"/>
    <w:rsid w:val="00AB0391"/>
    <w:rsid w:val="00AB0845"/>
    <w:rsid w:val="00AB0A05"/>
    <w:rsid w:val="00AB145C"/>
    <w:rsid w:val="00AB2151"/>
    <w:rsid w:val="00AB2555"/>
    <w:rsid w:val="00AB2C59"/>
    <w:rsid w:val="00AB2C8A"/>
    <w:rsid w:val="00AB2F53"/>
    <w:rsid w:val="00AB3E2C"/>
    <w:rsid w:val="00AB42B6"/>
    <w:rsid w:val="00AB465D"/>
    <w:rsid w:val="00AB4D67"/>
    <w:rsid w:val="00AB545D"/>
    <w:rsid w:val="00AB54D7"/>
    <w:rsid w:val="00AB57D3"/>
    <w:rsid w:val="00AB6886"/>
    <w:rsid w:val="00AB6AE4"/>
    <w:rsid w:val="00AB6E00"/>
    <w:rsid w:val="00AB6F37"/>
    <w:rsid w:val="00AB769E"/>
    <w:rsid w:val="00AB7D55"/>
    <w:rsid w:val="00AC0681"/>
    <w:rsid w:val="00AC154B"/>
    <w:rsid w:val="00AC18CC"/>
    <w:rsid w:val="00AC1B72"/>
    <w:rsid w:val="00AC26FE"/>
    <w:rsid w:val="00AC350D"/>
    <w:rsid w:val="00AC3568"/>
    <w:rsid w:val="00AC3CF2"/>
    <w:rsid w:val="00AC47EC"/>
    <w:rsid w:val="00AC4B13"/>
    <w:rsid w:val="00AC4E5D"/>
    <w:rsid w:val="00AC5766"/>
    <w:rsid w:val="00AC6C53"/>
    <w:rsid w:val="00AC6E85"/>
    <w:rsid w:val="00AC7284"/>
    <w:rsid w:val="00AC76B9"/>
    <w:rsid w:val="00AC7CE6"/>
    <w:rsid w:val="00AC7F43"/>
    <w:rsid w:val="00AD071F"/>
    <w:rsid w:val="00AD0828"/>
    <w:rsid w:val="00AD0B13"/>
    <w:rsid w:val="00AD0E69"/>
    <w:rsid w:val="00AD103D"/>
    <w:rsid w:val="00AD159C"/>
    <w:rsid w:val="00AD17FA"/>
    <w:rsid w:val="00AD19EC"/>
    <w:rsid w:val="00AD2717"/>
    <w:rsid w:val="00AD32AA"/>
    <w:rsid w:val="00AD3304"/>
    <w:rsid w:val="00AD3DC4"/>
    <w:rsid w:val="00AD4815"/>
    <w:rsid w:val="00AD4FF4"/>
    <w:rsid w:val="00AD531D"/>
    <w:rsid w:val="00AD600C"/>
    <w:rsid w:val="00AD601D"/>
    <w:rsid w:val="00AD63D6"/>
    <w:rsid w:val="00AD6CD5"/>
    <w:rsid w:val="00AD6FCD"/>
    <w:rsid w:val="00AD733B"/>
    <w:rsid w:val="00AD7CA7"/>
    <w:rsid w:val="00AE0040"/>
    <w:rsid w:val="00AE06E5"/>
    <w:rsid w:val="00AE184D"/>
    <w:rsid w:val="00AE1C03"/>
    <w:rsid w:val="00AE23E3"/>
    <w:rsid w:val="00AE2E12"/>
    <w:rsid w:val="00AE2F65"/>
    <w:rsid w:val="00AE317E"/>
    <w:rsid w:val="00AE35A5"/>
    <w:rsid w:val="00AE4E2A"/>
    <w:rsid w:val="00AE5B0E"/>
    <w:rsid w:val="00AE5CF9"/>
    <w:rsid w:val="00AE5DB6"/>
    <w:rsid w:val="00AE6C3C"/>
    <w:rsid w:val="00AE702E"/>
    <w:rsid w:val="00AE73E0"/>
    <w:rsid w:val="00AF03C0"/>
    <w:rsid w:val="00AF1071"/>
    <w:rsid w:val="00AF166F"/>
    <w:rsid w:val="00AF1C03"/>
    <w:rsid w:val="00AF2111"/>
    <w:rsid w:val="00AF3686"/>
    <w:rsid w:val="00AF39AF"/>
    <w:rsid w:val="00AF3E3B"/>
    <w:rsid w:val="00AF3E5A"/>
    <w:rsid w:val="00AF46FE"/>
    <w:rsid w:val="00AF486F"/>
    <w:rsid w:val="00AF548B"/>
    <w:rsid w:val="00AF55E0"/>
    <w:rsid w:val="00AF5666"/>
    <w:rsid w:val="00AF5870"/>
    <w:rsid w:val="00AF6619"/>
    <w:rsid w:val="00AF6B63"/>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4A1"/>
    <w:rsid w:val="00B06737"/>
    <w:rsid w:val="00B0784C"/>
    <w:rsid w:val="00B07CE9"/>
    <w:rsid w:val="00B101D5"/>
    <w:rsid w:val="00B10633"/>
    <w:rsid w:val="00B10B08"/>
    <w:rsid w:val="00B11A78"/>
    <w:rsid w:val="00B11CFB"/>
    <w:rsid w:val="00B12111"/>
    <w:rsid w:val="00B12523"/>
    <w:rsid w:val="00B12BFC"/>
    <w:rsid w:val="00B13DC7"/>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822"/>
    <w:rsid w:val="00B17960"/>
    <w:rsid w:val="00B2076D"/>
    <w:rsid w:val="00B216DE"/>
    <w:rsid w:val="00B21736"/>
    <w:rsid w:val="00B218B1"/>
    <w:rsid w:val="00B21A33"/>
    <w:rsid w:val="00B224AA"/>
    <w:rsid w:val="00B227A6"/>
    <w:rsid w:val="00B22998"/>
    <w:rsid w:val="00B229FE"/>
    <w:rsid w:val="00B22B91"/>
    <w:rsid w:val="00B22E58"/>
    <w:rsid w:val="00B2302B"/>
    <w:rsid w:val="00B24363"/>
    <w:rsid w:val="00B2456E"/>
    <w:rsid w:val="00B24979"/>
    <w:rsid w:val="00B250A5"/>
    <w:rsid w:val="00B25651"/>
    <w:rsid w:val="00B26937"/>
    <w:rsid w:val="00B30243"/>
    <w:rsid w:val="00B30421"/>
    <w:rsid w:val="00B30DC8"/>
    <w:rsid w:val="00B310FA"/>
    <w:rsid w:val="00B315BB"/>
    <w:rsid w:val="00B31977"/>
    <w:rsid w:val="00B3235A"/>
    <w:rsid w:val="00B333FE"/>
    <w:rsid w:val="00B3382B"/>
    <w:rsid w:val="00B34070"/>
    <w:rsid w:val="00B35094"/>
    <w:rsid w:val="00B350F0"/>
    <w:rsid w:val="00B3568A"/>
    <w:rsid w:val="00B357AC"/>
    <w:rsid w:val="00B358C5"/>
    <w:rsid w:val="00B35992"/>
    <w:rsid w:val="00B35E4B"/>
    <w:rsid w:val="00B35FCC"/>
    <w:rsid w:val="00B36518"/>
    <w:rsid w:val="00B378CC"/>
    <w:rsid w:val="00B37C43"/>
    <w:rsid w:val="00B41615"/>
    <w:rsid w:val="00B41FD8"/>
    <w:rsid w:val="00B420DF"/>
    <w:rsid w:val="00B4210E"/>
    <w:rsid w:val="00B428E2"/>
    <w:rsid w:val="00B42A2C"/>
    <w:rsid w:val="00B42A5C"/>
    <w:rsid w:val="00B42A98"/>
    <w:rsid w:val="00B42C64"/>
    <w:rsid w:val="00B448EF"/>
    <w:rsid w:val="00B44FEF"/>
    <w:rsid w:val="00B46D11"/>
    <w:rsid w:val="00B47493"/>
    <w:rsid w:val="00B474C8"/>
    <w:rsid w:val="00B474DF"/>
    <w:rsid w:val="00B47915"/>
    <w:rsid w:val="00B50137"/>
    <w:rsid w:val="00B50E18"/>
    <w:rsid w:val="00B50E7C"/>
    <w:rsid w:val="00B513A9"/>
    <w:rsid w:val="00B51568"/>
    <w:rsid w:val="00B51610"/>
    <w:rsid w:val="00B5167B"/>
    <w:rsid w:val="00B520E3"/>
    <w:rsid w:val="00B52336"/>
    <w:rsid w:val="00B5388C"/>
    <w:rsid w:val="00B55CED"/>
    <w:rsid w:val="00B55D57"/>
    <w:rsid w:val="00B55F80"/>
    <w:rsid w:val="00B56480"/>
    <w:rsid w:val="00B565D6"/>
    <w:rsid w:val="00B56D0A"/>
    <w:rsid w:val="00B576A4"/>
    <w:rsid w:val="00B57998"/>
    <w:rsid w:val="00B57CD0"/>
    <w:rsid w:val="00B57DA9"/>
    <w:rsid w:val="00B57DB1"/>
    <w:rsid w:val="00B600F7"/>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67E23"/>
    <w:rsid w:val="00B70347"/>
    <w:rsid w:val="00B70C61"/>
    <w:rsid w:val="00B70E5A"/>
    <w:rsid w:val="00B7220D"/>
    <w:rsid w:val="00B749B6"/>
    <w:rsid w:val="00B7509A"/>
    <w:rsid w:val="00B7549C"/>
    <w:rsid w:val="00B7613E"/>
    <w:rsid w:val="00B766C1"/>
    <w:rsid w:val="00B76966"/>
    <w:rsid w:val="00B76B96"/>
    <w:rsid w:val="00B76EFB"/>
    <w:rsid w:val="00B77129"/>
    <w:rsid w:val="00B77C37"/>
    <w:rsid w:val="00B77D48"/>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66F0"/>
    <w:rsid w:val="00B976BB"/>
    <w:rsid w:val="00B97E7D"/>
    <w:rsid w:val="00BA01A7"/>
    <w:rsid w:val="00BA0224"/>
    <w:rsid w:val="00BA05C8"/>
    <w:rsid w:val="00BA09AA"/>
    <w:rsid w:val="00BA0AD5"/>
    <w:rsid w:val="00BA0CA0"/>
    <w:rsid w:val="00BA0E3C"/>
    <w:rsid w:val="00BA1F74"/>
    <w:rsid w:val="00BA1FE7"/>
    <w:rsid w:val="00BA2B1D"/>
    <w:rsid w:val="00BA2F3A"/>
    <w:rsid w:val="00BA3D14"/>
    <w:rsid w:val="00BA435A"/>
    <w:rsid w:val="00BA54BA"/>
    <w:rsid w:val="00BA5603"/>
    <w:rsid w:val="00BA56D9"/>
    <w:rsid w:val="00BA6194"/>
    <w:rsid w:val="00BA6EAF"/>
    <w:rsid w:val="00BA7EEE"/>
    <w:rsid w:val="00BB0C72"/>
    <w:rsid w:val="00BB115A"/>
    <w:rsid w:val="00BB2008"/>
    <w:rsid w:val="00BB2CFC"/>
    <w:rsid w:val="00BB34DC"/>
    <w:rsid w:val="00BB35D0"/>
    <w:rsid w:val="00BB3AC4"/>
    <w:rsid w:val="00BB4208"/>
    <w:rsid w:val="00BB4999"/>
    <w:rsid w:val="00BB4BCD"/>
    <w:rsid w:val="00BB56C7"/>
    <w:rsid w:val="00BB5B62"/>
    <w:rsid w:val="00BB6502"/>
    <w:rsid w:val="00BB65FE"/>
    <w:rsid w:val="00BB6BCD"/>
    <w:rsid w:val="00BB70F9"/>
    <w:rsid w:val="00BB7C9B"/>
    <w:rsid w:val="00BC1527"/>
    <w:rsid w:val="00BC2306"/>
    <w:rsid w:val="00BC2F31"/>
    <w:rsid w:val="00BC365E"/>
    <w:rsid w:val="00BC3DF6"/>
    <w:rsid w:val="00BC4036"/>
    <w:rsid w:val="00BC4F0A"/>
    <w:rsid w:val="00BC509F"/>
    <w:rsid w:val="00BC51D2"/>
    <w:rsid w:val="00BC530E"/>
    <w:rsid w:val="00BC5B12"/>
    <w:rsid w:val="00BC64BE"/>
    <w:rsid w:val="00BC7155"/>
    <w:rsid w:val="00BC7550"/>
    <w:rsid w:val="00BD0B72"/>
    <w:rsid w:val="00BD0B7E"/>
    <w:rsid w:val="00BD2668"/>
    <w:rsid w:val="00BD3924"/>
    <w:rsid w:val="00BD450F"/>
    <w:rsid w:val="00BD4512"/>
    <w:rsid w:val="00BD4B8C"/>
    <w:rsid w:val="00BD52AA"/>
    <w:rsid w:val="00BE1061"/>
    <w:rsid w:val="00BE1321"/>
    <w:rsid w:val="00BE1895"/>
    <w:rsid w:val="00BE2893"/>
    <w:rsid w:val="00BE2C95"/>
    <w:rsid w:val="00BE2EB4"/>
    <w:rsid w:val="00BE2F5A"/>
    <w:rsid w:val="00BE37D3"/>
    <w:rsid w:val="00BE4A88"/>
    <w:rsid w:val="00BE522A"/>
    <w:rsid w:val="00BE57B5"/>
    <w:rsid w:val="00BE640E"/>
    <w:rsid w:val="00BE7A7C"/>
    <w:rsid w:val="00BF07E3"/>
    <w:rsid w:val="00BF0A44"/>
    <w:rsid w:val="00BF0CEC"/>
    <w:rsid w:val="00BF1A44"/>
    <w:rsid w:val="00BF1EDF"/>
    <w:rsid w:val="00BF4177"/>
    <w:rsid w:val="00BF437E"/>
    <w:rsid w:val="00BF4C45"/>
    <w:rsid w:val="00BF4D3D"/>
    <w:rsid w:val="00BF578D"/>
    <w:rsid w:val="00BF5B8C"/>
    <w:rsid w:val="00BF66B7"/>
    <w:rsid w:val="00BF6A68"/>
    <w:rsid w:val="00BF7152"/>
    <w:rsid w:val="00BF73F0"/>
    <w:rsid w:val="00BF75B1"/>
    <w:rsid w:val="00BF75C9"/>
    <w:rsid w:val="00BF7BD3"/>
    <w:rsid w:val="00C00352"/>
    <w:rsid w:val="00C007CE"/>
    <w:rsid w:val="00C00A22"/>
    <w:rsid w:val="00C00F18"/>
    <w:rsid w:val="00C0110F"/>
    <w:rsid w:val="00C01BC1"/>
    <w:rsid w:val="00C01D39"/>
    <w:rsid w:val="00C020A8"/>
    <w:rsid w:val="00C034A4"/>
    <w:rsid w:val="00C03DD0"/>
    <w:rsid w:val="00C04445"/>
    <w:rsid w:val="00C04A7F"/>
    <w:rsid w:val="00C04E2B"/>
    <w:rsid w:val="00C0510C"/>
    <w:rsid w:val="00C051AA"/>
    <w:rsid w:val="00C060A0"/>
    <w:rsid w:val="00C07187"/>
    <w:rsid w:val="00C075C9"/>
    <w:rsid w:val="00C07FAD"/>
    <w:rsid w:val="00C106C4"/>
    <w:rsid w:val="00C111EA"/>
    <w:rsid w:val="00C119AD"/>
    <w:rsid w:val="00C1228D"/>
    <w:rsid w:val="00C1318D"/>
    <w:rsid w:val="00C13FED"/>
    <w:rsid w:val="00C140C7"/>
    <w:rsid w:val="00C14E7D"/>
    <w:rsid w:val="00C16897"/>
    <w:rsid w:val="00C200C9"/>
    <w:rsid w:val="00C21736"/>
    <w:rsid w:val="00C21A23"/>
    <w:rsid w:val="00C21BA5"/>
    <w:rsid w:val="00C21D8E"/>
    <w:rsid w:val="00C22525"/>
    <w:rsid w:val="00C22A83"/>
    <w:rsid w:val="00C239A9"/>
    <w:rsid w:val="00C23DBB"/>
    <w:rsid w:val="00C23FE1"/>
    <w:rsid w:val="00C2410D"/>
    <w:rsid w:val="00C241FA"/>
    <w:rsid w:val="00C24BAF"/>
    <w:rsid w:val="00C24D22"/>
    <w:rsid w:val="00C25B88"/>
    <w:rsid w:val="00C25F8B"/>
    <w:rsid w:val="00C265C0"/>
    <w:rsid w:val="00C26B9E"/>
    <w:rsid w:val="00C272EF"/>
    <w:rsid w:val="00C2732B"/>
    <w:rsid w:val="00C2753F"/>
    <w:rsid w:val="00C276A8"/>
    <w:rsid w:val="00C276ED"/>
    <w:rsid w:val="00C27975"/>
    <w:rsid w:val="00C300BC"/>
    <w:rsid w:val="00C3012D"/>
    <w:rsid w:val="00C318F7"/>
    <w:rsid w:val="00C319D2"/>
    <w:rsid w:val="00C31F85"/>
    <w:rsid w:val="00C32534"/>
    <w:rsid w:val="00C326EE"/>
    <w:rsid w:val="00C32951"/>
    <w:rsid w:val="00C32C02"/>
    <w:rsid w:val="00C32F87"/>
    <w:rsid w:val="00C33235"/>
    <w:rsid w:val="00C33677"/>
    <w:rsid w:val="00C34137"/>
    <w:rsid w:val="00C3476B"/>
    <w:rsid w:val="00C35240"/>
    <w:rsid w:val="00C3566A"/>
    <w:rsid w:val="00C359FD"/>
    <w:rsid w:val="00C368B3"/>
    <w:rsid w:val="00C369CA"/>
    <w:rsid w:val="00C36F07"/>
    <w:rsid w:val="00C37214"/>
    <w:rsid w:val="00C372E8"/>
    <w:rsid w:val="00C37503"/>
    <w:rsid w:val="00C4002B"/>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142"/>
    <w:rsid w:val="00C47545"/>
    <w:rsid w:val="00C47593"/>
    <w:rsid w:val="00C475DC"/>
    <w:rsid w:val="00C5044B"/>
    <w:rsid w:val="00C506BD"/>
    <w:rsid w:val="00C50E55"/>
    <w:rsid w:val="00C51426"/>
    <w:rsid w:val="00C51622"/>
    <w:rsid w:val="00C51FB3"/>
    <w:rsid w:val="00C5223C"/>
    <w:rsid w:val="00C52989"/>
    <w:rsid w:val="00C52A35"/>
    <w:rsid w:val="00C53213"/>
    <w:rsid w:val="00C535A0"/>
    <w:rsid w:val="00C53917"/>
    <w:rsid w:val="00C53DE8"/>
    <w:rsid w:val="00C53F60"/>
    <w:rsid w:val="00C541DE"/>
    <w:rsid w:val="00C54C11"/>
    <w:rsid w:val="00C54C67"/>
    <w:rsid w:val="00C54E65"/>
    <w:rsid w:val="00C5557A"/>
    <w:rsid w:val="00C56324"/>
    <w:rsid w:val="00C5653B"/>
    <w:rsid w:val="00C565A3"/>
    <w:rsid w:val="00C56E1E"/>
    <w:rsid w:val="00C577F7"/>
    <w:rsid w:val="00C60667"/>
    <w:rsid w:val="00C61AB9"/>
    <w:rsid w:val="00C61F84"/>
    <w:rsid w:val="00C62FF7"/>
    <w:rsid w:val="00C63135"/>
    <w:rsid w:val="00C63585"/>
    <w:rsid w:val="00C637DC"/>
    <w:rsid w:val="00C63EE8"/>
    <w:rsid w:val="00C6432E"/>
    <w:rsid w:val="00C65718"/>
    <w:rsid w:val="00C65C81"/>
    <w:rsid w:val="00C66772"/>
    <w:rsid w:val="00C66D2B"/>
    <w:rsid w:val="00C67580"/>
    <w:rsid w:val="00C6781C"/>
    <w:rsid w:val="00C67EA1"/>
    <w:rsid w:val="00C70AEE"/>
    <w:rsid w:val="00C7179D"/>
    <w:rsid w:val="00C71D15"/>
    <w:rsid w:val="00C71FBE"/>
    <w:rsid w:val="00C7234D"/>
    <w:rsid w:val="00C7244E"/>
    <w:rsid w:val="00C726C9"/>
    <w:rsid w:val="00C72801"/>
    <w:rsid w:val="00C72C0A"/>
    <w:rsid w:val="00C7372F"/>
    <w:rsid w:val="00C73A21"/>
    <w:rsid w:val="00C73E67"/>
    <w:rsid w:val="00C73FAD"/>
    <w:rsid w:val="00C7425C"/>
    <w:rsid w:val="00C74AE1"/>
    <w:rsid w:val="00C757B8"/>
    <w:rsid w:val="00C76906"/>
    <w:rsid w:val="00C76B7C"/>
    <w:rsid w:val="00C76CC7"/>
    <w:rsid w:val="00C76F81"/>
    <w:rsid w:val="00C776A4"/>
    <w:rsid w:val="00C7785A"/>
    <w:rsid w:val="00C77A90"/>
    <w:rsid w:val="00C800DD"/>
    <w:rsid w:val="00C80303"/>
    <w:rsid w:val="00C80920"/>
    <w:rsid w:val="00C80B03"/>
    <w:rsid w:val="00C8243F"/>
    <w:rsid w:val="00C82527"/>
    <w:rsid w:val="00C8289B"/>
    <w:rsid w:val="00C82D54"/>
    <w:rsid w:val="00C82F3B"/>
    <w:rsid w:val="00C837C4"/>
    <w:rsid w:val="00C83829"/>
    <w:rsid w:val="00C83EDD"/>
    <w:rsid w:val="00C84BF1"/>
    <w:rsid w:val="00C84CA2"/>
    <w:rsid w:val="00C85A36"/>
    <w:rsid w:val="00C85CD1"/>
    <w:rsid w:val="00C86C56"/>
    <w:rsid w:val="00C87496"/>
    <w:rsid w:val="00C8773E"/>
    <w:rsid w:val="00C87D49"/>
    <w:rsid w:val="00C90601"/>
    <w:rsid w:val="00C90D16"/>
    <w:rsid w:val="00C9116A"/>
    <w:rsid w:val="00C9265D"/>
    <w:rsid w:val="00C92824"/>
    <w:rsid w:val="00C937BA"/>
    <w:rsid w:val="00C940B8"/>
    <w:rsid w:val="00C949FC"/>
    <w:rsid w:val="00C955E6"/>
    <w:rsid w:val="00C960CF"/>
    <w:rsid w:val="00C96672"/>
    <w:rsid w:val="00C96678"/>
    <w:rsid w:val="00C96772"/>
    <w:rsid w:val="00C96CFA"/>
    <w:rsid w:val="00C96E5A"/>
    <w:rsid w:val="00C96EB5"/>
    <w:rsid w:val="00CA0257"/>
    <w:rsid w:val="00CA02B5"/>
    <w:rsid w:val="00CA0917"/>
    <w:rsid w:val="00CA102B"/>
    <w:rsid w:val="00CA283D"/>
    <w:rsid w:val="00CA29D1"/>
    <w:rsid w:val="00CA2DD6"/>
    <w:rsid w:val="00CA31BF"/>
    <w:rsid w:val="00CA3247"/>
    <w:rsid w:val="00CA3752"/>
    <w:rsid w:val="00CA3999"/>
    <w:rsid w:val="00CA39C0"/>
    <w:rsid w:val="00CA3D41"/>
    <w:rsid w:val="00CA4710"/>
    <w:rsid w:val="00CA58F7"/>
    <w:rsid w:val="00CA5AD3"/>
    <w:rsid w:val="00CA5E40"/>
    <w:rsid w:val="00CA62DD"/>
    <w:rsid w:val="00CA69BA"/>
    <w:rsid w:val="00CA7DE6"/>
    <w:rsid w:val="00CB0339"/>
    <w:rsid w:val="00CB110E"/>
    <w:rsid w:val="00CB19AC"/>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0EF8"/>
    <w:rsid w:val="00CC110F"/>
    <w:rsid w:val="00CC11B8"/>
    <w:rsid w:val="00CC195A"/>
    <w:rsid w:val="00CC1AF9"/>
    <w:rsid w:val="00CC1E4F"/>
    <w:rsid w:val="00CC20E0"/>
    <w:rsid w:val="00CC2818"/>
    <w:rsid w:val="00CC2F7A"/>
    <w:rsid w:val="00CC3A70"/>
    <w:rsid w:val="00CC4033"/>
    <w:rsid w:val="00CC40B8"/>
    <w:rsid w:val="00CC4A13"/>
    <w:rsid w:val="00CC5181"/>
    <w:rsid w:val="00CC5444"/>
    <w:rsid w:val="00CC5631"/>
    <w:rsid w:val="00CC628F"/>
    <w:rsid w:val="00CC62A6"/>
    <w:rsid w:val="00CC676C"/>
    <w:rsid w:val="00CC7A11"/>
    <w:rsid w:val="00CC7AA9"/>
    <w:rsid w:val="00CD04A8"/>
    <w:rsid w:val="00CD051B"/>
    <w:rsid w:val="00CD1DB1"/>
    <w:rsid w:val="00CD22B5"/>
    <w:rsid w:val="00CD25E1"/>
    <w:rsid w:val="00CD31B9"/>
    <w:rsid w:val="00CD367C"/>
    <w:rsid w:val="00CD39F8"/>
    <w:rsid w:val="00CD454A"/>
    <w:rsid w:val="00CD4F54"/>
    <w:rsid w:val="00CD4FFE"/>
    <w:rsid w:val="00CD5717"/>
    <w:rsid w:val="00CD57FA"/>
    <w:rsid w:val="00CD5A6E"/>
    <w:rsid w:val="00CD711F"/>
    <w:rsid w:val="00CD74A7"/>
    <w:rsid w:val="00CD79B2"/>
    <w:rsid w:val="00CE1150"/>
    <w:rsid w:val="00CE157C"/>
    <w:rsid w:val="00CE16BB"/>
    <w:rsid w:val="00CE1AF6"/>
    <w:rsid w:val="00CE2298"/>
    <w:rsid w:val="00CE3064"/>
    <w:rsid w:val="00CE39E4"/>
    <w:rsid w:val="00CE4282"/>
    <w:rsid w:val="00CE48F6"/>
    <w:rsid w:val="00CE491E"/>
    <w:rsid w:val="00CE4ECF"/>
    <w:rsid w:val="00CE54E1"/>
    <w:rsid w:val="00CE55B6"/>
    <w:rsid w:val="00CE5856"/>
    <w:rsid w:val="00CE5BDE"/>
    <w:rsid w:val="00CE611D"/>
    <w:rsid w:val="00CE633F"/>
    <w:rsid w:val="00CE6A6D"/>
    <w:rsid w:val="00CE710C"/>
    <w:rsid w:val="00CE7600"/>
    <w:rsid w:val="00CE774C"/>
    <w:rsid w:val="00CF012E"/>
    <w:rsid w:val="00CF04D4"/>
    <w:rsid w:val="00CF0B4C"/>
    <w:rsid w:val="00CF1680"/>
    <w:rsid w:val="00CF1BD7"/>
    <w:rsid w:val="00CF21A5"/>
    <w:rsid w:val="00CF2518"/>
    <w:rsid w:val="00CF2DDE"/>
    <w:rsid w:val="00CF344A"/>
    <w:rsid w:val="00CF39A0"/>
    <w:rsid w:val="00CF3D1C"/>
    <w:rsid w:val="00CF4B12"/>
    <w:rsid w:val="00CF4EFC"/>
    <w:rsid w:val="00CF58FE"/>
    <w:rsid w:val="00CF5C34"/>
    <w:rsid w:val="00CF5EBE"/>
    <w:rsid w:val="00CF783B"/>
    <w:rsid w:val="00CF7D97"/>
    <w:rsid w:val="00CF7EEC"/>
    <w:rsid w:val="00D001C2"/>
    <w:rsid w:val="00D00779"/>
    <w:rsid w:val="00D009D8"/>
    <w:rsid w:val="00D012E1"/>
    <w:rsid w:val="00D01318"/>
    <w:rsid w:val="00D01665"/>
    <w:rsid w:val="00D01D1E"/>
    <w:rsid w:val="00D02388"/>
    <w:rsid w:val="00D02580"/>
    <w:rsid w:val="00D03BF7"/>
    <w:rsid w:val="00D03F1E"/>
    <w:rsid w:val="00D0428E"/>
    <w:rsid w:val="00D04426"/>
    <w:rsid w:val="00D0482F"/>
    <w:rsid w:val="00D04A33"/>
    <w:rsid w:val="00D050B7"/>
    <w:rsid w:val="00D05892"/>
    <w:rsid w:val="00D06824"/>
    <w:rsid w:val="00D06C03"/>
    <w:rsid w:val="00D07DCC"/>
    <w:rsid w:val="00D07EAB"/>
    <w:rsid w:val="00D1037A"/>
    <w:rsid w:val="00D10842"/>
    <w:rsid w:val="00D10D09"/>
    <w:rsid w:val="00D1163E"/>
    <w:rsid w:val="00D1206B"/>
    <w:rsid w:val="00D12362"/>
    <w:rsid w:val="00D12A4F"/>
    <w:rsid w:val="00D12E86"/>
    <w:rsid w:val="00D13404"/>
    <w:rsid w:val="00D13FF3"/>
    <w:rsid w:val="00D14C15"/>
    <w:rsid w:val="00D15CB3"/>
    <w:rsid w:val="00D15F51"/>
    <w:rsid w:val="00D160AE"/>
    <w:rsid w:val="00D166BD"/>
    <w:rsid w:val="00D16ED5"/>
    <w:rsid w:val="00D17CC6"/>
    <w:rsid w:val="00D202B1"/>
    <w:rsid w:val="00D20476"/>
    <w:rsid w:val="00D20662"/>
    <w:rsid w:val="00D211F5"/>
    <w:rsid w:val="00D21291"/>
    <w:rsid w:val="00D21C8A"/>
    <w:rsid w:val="00D2297E"/>
    <w:rsid w:val="00D22DE5"/>
    <w:rsid w:val="00D233BD"/>
    <w:rsid w:val="00D233D7"/>
    <w:rsid w:val="00D23452"/>
    <w:rsid w:val="00D23CBB"/>
    <w:rsid w:val="00D24FA7"/>
    <w:rsid w:val="00D25806"/>
    <w:rsid w:val="00D25948"/>
    <w:rsid w:val="00D25E9D"/>
    <w:rsid w:val="00D25F1C"/>
    <w:rsid w:val="00D26DE6"/>
    <w:rsid w:val="00D26EE7"/>
    <w:rsid w:val="00D275C8"/>
    <w:rsid w:val="00D30718"/>
    <w:rsid w:val="00D322FB"/>
    <w:rsid w:val="00D32475"/>
    <w:rsid w:val="00D32B58"/>
    <w:rsid w:val="00D32EF4"/>
    <w:rsid w:val="00D33C7F"/>
    <w:rsid w:val="00D33F81"/>
    <w:rsid w:val="00D344BB"/>
    <w:rsid w:val="00D34850"/>
    <w:rsid w:val="00D35060"/>
    <w:rsid w:val="00D35135"/>
    <w:rsid w:val="00D36965"/>
    <w:rsid w:val="00D369D4"/>
    <w:rsid w:val="00D36AD7"/>
    <w:rsid w:val="00D373E0"/>
    <w:rsid w:val="00D373E9"/>
    <w:rsid w:val="00D37C61"/>
    <w:rsid w:val="00D403FF"/>
    <w:rsid w:val="00D404C4"/>
    <w:rsid w:val="00D4058F"/>
    <w:rsid w:val="00D40590"/>
    <w:rsid w:val="00D40CE9"/>
    <w:rsid w:val="00D41F67"/>
    <w:rsid w:val="00D41FD1"/>
    <w:rsid w:val="00D42115"/>
    <w:rsid w:val="00D4270E"/>
    <w:rsid w:val="00D428E5"/>
    <w:rsid w:val="00D42EFD"/>
    <w:rsid w:val="00D4364B"/>
    <w:rsid w:val="00D4389D"/>
    <w:rsid w:val="00D43CEE"/>
    <w:rsid w:val="00D442D4"/>
    <w:rsid w:val="00D457D1"/>
    <w:rsid w:val="00D458AA"/>
    <w:rsid w:val="00D46338"/>
    <w:rsid w:val="00D46BA2"/>
    <w:rsid w:val="00D47038"/>
    <w:rsid w:val="00D47234"/>
    <w:rsid w:val="00D47281"/>
    <w:rsid w:val="00D47581"/>
    <w:rsid w:val="00D47E34"/>
    <w:rsid w:val="00D50295"/>
    <w:rsid w:val="00D5069A"/>
    <w:rsid w:val="00D50E43"/>
    <w:rsid w:val="00D51469"/>
    <w:rsid w:val="00D52B45"/>
    <w:rsid w:val="00D52F74"/>
    <w:rsid w:val="00D530EB"/>
    <w:rsid w:val="00D53393"/>
    <w:rsid w:val="00D535B6"/>
    <w:rsid w:val="00D55235"/>
    <w:rsid w:val="00D5535A"/>
    <w:rsid w:val="00D55D78"/>
    <w:rsid w:val="00D572B2"/>
    <w:rsid w:val="00D57F53"/>
    <w:rsid w:val="00D600DA"/>
    <w:rsid w:val="00D60CAB"/>
    <w:rsid w:val="00D60E9F"/>
    <w:rsid w:val="00D610FD"/>
    <w:rsid w:val="00D612AF"/>
    <w:rsid w:val="00D615A7"/>
    <w:rsid w:val="00D619F3"/>
    <w:rsid w:val="00D62A5B"/>
    <w:rsid w:val="00D62B43"/>
    <w:rsid w:val="00D62ECD"/>
    <w:rsid w:val="00D63748"/>
    <w:rsid w:val="00D639F0"/>
    <w:rsid w:val="00D63C1B"/>
    <w:rsid w:val="00D63D76"/>
    <w:rsid w:val="00D64BFF"/>
    <w:rsid w:val="00D64DE1"/>
    <w:rsid w:val="00D64E3F"/>
    <w:rsid w:val="00D653D0"/>
    <w:rsid w:val="00D654AD"/>
    <w:rsid w:val="00D6692A"/>
    <w:rsid w:val="00D66E55"/>
    <w:rsid w:val="00D674E9"/>
    <w:rsid w:val="00D6799A"/>
    <w:rsid w:val="00D7009C"/>
    <w:rsid w:val="00D70F17"/>
    <w:rsid w:val="00D712DA"/>
    <w:rsid w:val="00D719EF"/>
    <w:rsid w:val="00D72327"/>
    <w:rsid w:val="00D727E0"/>
    <w:rsid w:val="00D72B87"/>
    <w:rsid w:val="00D72C72"/>
    <w:rsid w:val="00D74160"/>
    <w:rsid w:val="00D741D5"/>
    <w:rsid w:val="00D74CA3"/>
    <w:rsid w:val="00D75D22"/>
    <w:rsid w:val="00D75DA5"/>
    <w:rsid w:val="00D76C58"/>
    <w:rsid w:val="00D76CF2"/>
    <w:rsid w:val="00D76E7C"/>
    <w:rsid w:val="00D80B40"/>
    <w:rsid w:val="00D812B8"/>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6B7"/>
    <w:rsid w:val="00D919A6"/>
    <w:rsid w:val="00D91B9E"/>
    <w:rsid w:val="00D91BF2"/>
    <w:rsid w:val="00D93C1C"/>
    <w:rsid w:val="00D94026"/>
    <w:rsid w:val="00D94120"/>
    <w:rsid w:val="00D94B83"/>
    <w:rsid w:val="00D951DD"/>
    <w:rsid w:val="00D952ED"/>
    <w:rsid w:val="00D957FA"/>
    <w:rsid w:val="00D9664C"/>
    <w:rsid w:val="00D97404"/>
    <w:rsid w:val="00D975A3"/>
    <w:rsid w:val="00D979D0"/>
    <w:rsid w:val="00D97C56"/>
    <w:rsid w:val="00D97E9A"/>
    <w:rsid w:val="00D97FE6"/>
    <w:rsid w:val="00DA08CA"/>
    <w:rsid w:val="00DA0C0C"/>
    <w:rsid w:val="00DA0F37"/>
    <w:rsid w:val="00DA101A"/>
    <w:rsid w:val="00DA122C"/>
    <w:rsid w:val="00DA1920"/>
    <w:rsid w:val="00DA2FD5"/>
    <w:rsid w:val="00DA4838"/>
    <w:rsid w:val="00DA4989"/>
    <w:rsid w:val="00DA5721"/>
    <w:rsid w:val="00DA59B2"/>
    <w:rsid w:val="00DA6173"/>
    <w:rsid w:val="00DA69B1"/>
    <w:rsid w:val="00DA6CA1"/>
    <w:rsid w:val="00DA7477"/>
    <w:rsid w:val="00DA7573"/>
    <w:rsid w:val="00DA7BD4"/>
    <w:rsid w:val="00DB0191"/>
    <w:rsid w:val="00DB0359"/>
    <w:rsid w:val="00DB08C7"/>
    <w:rsid w:val="00DB0EF6"/>
    <w:rsid w:val="00DB0F8A"/>
    <w:rsid w:val="00DB1B1B"/>
    <w:rsid w:val="00DB26A8"/>
    <w:rsid w:val="00DB27CF"/>
    <w:rsid w:val="00DB324C"/>
    <w:rsid w:val="00DB3642"/>
    <w:rsid w:val="00DB392E"/>
    <w:rsid w:val="00DB3FD3"/>
    <w:rsid w:val="00DB52DA"/>
    <w:rsid w:val="00DB5F2A"/>
    <w:rsid w:val="00DB6F45"/>
    <w:rsid w:val="00DB72B7"/>
    <w:rsid w:val="00DB7546"/>
    <w:rsid w:val="00DB7CDA"/>
    <w:rsid w:val="00DC0624"/>
    <w:rsid w:val="00DC0885"/>
    <w:rsid w:val="00DC0DC1"/>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B58"/>
    <w:rsid w:val="00DC4CEF"/>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31EB"/>
    <w:rsid w:val="00DD403D"/>
    <w:rsid w:val="00DD43AB"/>
    <w:rsid w:val="00DD4717"/>
    <w:rsid w:val="00DD4F74"/>
    <w:rsid w:val="00DD531F"/>
    <w:rsid w:val="00DD556C"/>
    <w:rsid w:val="00DD5737"/>
    <w:rsid w:val="00DD5E81"/>
    <w:rsid w:val="00DD6C46"/>
    <w:rsid w:val="00DD6C7A"/>
    <w:rsid w:val="00DD6F44"/>
    <w:rsid w:val="00DD74EB"/>
    <w:rsid w:val="00DD7CCA"/>
    <w:rsid w:val="00DE0BDE"/>
    <w:rsid w:val="00DE10CF"/>
    <w:rsid w:val="00DE1270"/>
    <w:rsid w:val="00DE1E1E"/>
    <w:rsid w:val="00DE223E"/>
    <w:rsid w:val="00DE2875"/>
    <w:rsid w:val="00DE2D33"/>
    <w:rsid w:val="00DE34EB"/>
    <w:rsid w:val="00DE3592"/>
    <w:rsid w:val="00DE3E78"/>
    <w:rsid w:val="00DE41F8"/>
    <w:rsid w:val="00DE4508"/>
    <w:rsid w:val="00DE4B9D"/>
    <w:rsid w:val="00DE50EA"/>
    <w:rsid w:val="00DE545C"/>
    <w:rsid w:val="00DE5C9F"/>
    <w:rsid w:val="00DE734E"/>
    <w:rsid w:val="00DE76C5"/>
    <w:rsid w:val="00DE7887"/>
    <w:rsid w:val="00DE7BF8"/>
    <w:rsid w:val="00DF0DC3"/>
    <w:rsid w:val="00DF14F9"/>
    <w:rsid w:val="00DF1C2D"/>
    <w:rsid w:val="00DF1FAE"/>
    <w:rsid w:val="00DF2195"/>
    <w:rsid w:val="00DF2AD9"/>
    <w:rsid w:val="00DF3421"/>
    <w:rsid w:val="00DF54D0"/>
    <w:rsid w:val="00DF580C"/>
    <w:rsid w:val="00DF5A0D"/>
    <w:rsid w:val="00DF5C1A"/>
    <w:rsid w:val="00DF6166"/>
    <w:rsid w:val="00DF6BCB"/>
    <w:rsid w:val="00DF6D45"/>
    <w:rsid w:val="00DF7042"/>
    <w:rsid w:val="00DF78FD"/>
    <w:rsid w:val="00DF7B71"/>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0F2"/>
    <w:rsid w:val="00E1024A"/>
    <w:rsid w:val="00E10B17"/>
    <w:rsid w:val="00E10B67"/>
    <w:rsid w:val="00E10D45"/>
    <w:rsid w:val="00E12742"/>
    <w:rsid w:val="00E12AB9"/>
    <w:rsid w:val="00E12B67"/>
    <w:rsid w:val="00E133B6"/>
    <w:rsid w:val="00E141D3"/>
    <w:rsid w:val="00E14392"/>
    <w:rsid w:val="00E14941"/>
    <w:rsid w:val="00E14994"/>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030"/>
    <w:rsid w:val="00E253A3"/>
    <w:rsid w:val="00E25402"/>
    <w:rsid w:val="00E259B0"/>
    <w:rsid w:val="00E25AF8"/>
    <w:rsid w:val="00E25FD4"/>
    <w:rsid w:val="00E26AEC"/>
    <w:rsid w:val="00E2757B"/>
    <w:rsid w:val="00E2792D"/>
    <w:rsid w:val="00E306BF"/>
    <w:rsid w:val="00E30828"/>
    <w:rsid w:val="00E30B37"/>
    <w:rsid w:val="00E30EC3"/>
    <w:rsid w:val="00E3109C"/>
    <w:rsid w:val="00E311D1"/>
    <w:rsid w:val="00E31C2D"/>
    <w:rsid w:val="00E32432"/>
    <w:rsid w:val="00E33B1E"/>
    <w:rsid w:val="00E34277"/>
    <w:rsid w:val="00E3621B"/>
    <w:rsid w:val="00E367EA"/>
    <w:rsid w:val="00E36F43"/>
    <w:rsid w:val="00E37F0C"/>
    <w:rsid w:val="00E40ADF"/>
    <w:rsid w:val="00E40BD6"/>
    <w:rsid w:val="00E418E3"/>
    <w:rsid w:val="00E423DE"/>
    <w:rsid w:val="00E42F07"/>
    <w:rsid w:val="00E4370F"/>
    <w:rsid w:val="00E43CEC"/>
    <w:rsid w:val="00E4441D"/>
    <w:rsid w:val="00E453AB"/>
    <w:rsid w:val="00E455FC"/>
    <w:rsid w:val="00E462E6"/>
    <w:rsid w:val="00E463A0"/>
    <w:rsid w:val="00E475E4"/>
    <w:rsid w:val="00E47839"/>
    <w:rsid w:val="00E51C8D"/>
    <w:rsid w:val="00E51CDE"/>
    <w:rsid w:val="00E51D3F"/>
    <w:rsid w:val="00E5210B"/>
    <w:rsid w:val="00E52C02"/>
    <w:rsid w:val="00E53631"/>
    <w:rsid w:val="00E5388F"/>
    <w:rsid w:val="00E54239"/>
    <w:rsid w:val="00E54272"/>
    <w:rsid w:val="00E542BC"/>
    <w:rsid w:val="00E54521"/>
    <w:rsid w:val="00E54617"/>
    <w:rsid w:val="00E5484B"/>
    <w:rsid w:val="00E556E8"/>
    <w:rsid w:val="00E56023"/>
    <w:rsid w:val="00E566D7"/>
    <w:rsid w:val="00E56D6E"/>
    <w:rsid w:val="00E56FEF"/>
    <w:rsid w:val="00E577F9"/>
    <w:rsid w:val="00E57FB5"/>
    <w:rsid w:val="00E60E5C"/>
    <w:rsid w:val="00E60F14"/>
    <w:rsid w:val="00E61B23"/>
    <w:rsid w:val="00E625BE"/>
    <w:rsid w:val="00E6284B"/>
    <w:rsid w:val="00E62D07"/>
    <w:rsid w:val="00E62DF6"/>
    <w:rsid w:val="00E63A22"/>
    <w:rsid w:val="00E63B8F"/>
    <w:rsid w:val="00E6543F"/>
    <w:rsid w:val="00E661C0"/>
    <w:rsid w:val="00E663F5"/>
    <w:rsid w:val="00E664DB"/>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055"/>
    <w:rsid w:val="00E7617C"/>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058"/>
    <w:rsid w:val="00E90329"/>
    <w:rsid w:val="00E90B07"/>
    <w:rsid w:val="00E910D5"/>
    <w:rsid w:val="00E922C4"/>
    <w:rsid w:val="00E9236A"/>
    <w:rsid w:val="00E92FA9"/>
    <w:rsid w:val="00E943AE"/>
    <w:rsid w:val="00E94565"/>
    <w:rsid w:val="00E947B0"/>
    <w:rsid w:val="00E94F8A"/>
    <w:rsid w:val="00E955D0"/>
    <w:rsid w:val="00E95D82"/>
    <w:rsid w:val="00E95F21"/>
    <w:rsid w:val="00E96273"/>
    <w:rsid w:val="00E96E97"/>
    <w:rsid w:val="00E97D49"/>
    <w:rsid w:val="00EA0251"/>
    <w:rsid w:val="00EA0380"/>
    <w:rsid w:val="00EA1065"/>
    <w:rsid w:val="00EA1434"/>
    <w:rsid w:val="00EA2AF1"/>
    <w:rsid w:val="00EA3C3E"/>
    <w:rsid w:val="00EA4694"/>
    <w:rsid w:val="00EA48D3"/>
    <w:rsid w:val="00EA546B"/>
    <w:rsid w:val="00EA57C5"/>
    <w:rsid w:val="00EA5D7E"/>
    <w:rsid w:val="00EA5F31"/>
    <w:rsid w:val="00EA5F92"/>
    <w:rsid w:val="00EA64B4"/>
    <w:rsid w:val="00EA65F1"/>
    <w:rsid w:val="00EA6665"/>
    <w:rsid w:val="00EA6678"/>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0A6"/>
    <w:rsid w:val="00EC1C3A"/>
    <w:rsid w:val="00EC1F51"/>
    <w:rsid w:val="00EC27AF"/>
    <w:rsid w:val="00EC2B1D"/>
    <w:rsid w:val="00EC4233"/>
    <w:rsid w:val="00EC4544"/>
    <w:rsid w:val="00EC4A85"/>
    <w:rsid w:val="00EC57B2"/>
    <w:rsid w:val="00EC58F4"/>
    <w:rsid w:val="00EC650B"/>
    <w:rsid w:val="00EC7808"/>
    <w:rsid w:val="00EC7BFA"/>
    <w:rsid w:val="00EC7E74"/>
    <w:rsid w:val="00ED042E"/>
    <w:rsid w:val="00ED1295"/>
    <w:rsid w:val="00ED1856"/>
    <w:rsid w:val="00ED2725"/>
    <w:rsid w:val="00ED27AD"/>
    <w:rsid w:val="00ED34D1"/>
    <w:rsid w:val="00ED367F"/>
    <w:rsid w:val="00ED4206"/>
    <w:rsid w:val="00ED4954"/>
    <w:rsid w:val="00ED58A2"/>
    <w:rsid w:val="00ED58C3"/>
    <w:rsid w:val="00ED5C71"/>
    <w:rsid w:val="00ED5EEE"/>
    <w:rsid w:val="00ED667C"/>
    <w:rsid w:val="00ED6684"/>
    <w:rsid w:val="00ED6AD6"/>
    <w:rsid w:val="00ED7220"/>
    <w:rsid w:val="00ED7966"/>
    <w:rsid w:val="00EE01CC"/>
    <w:rsid w:val="00EE04EE"/>
    <w:rsid w:val="00EE0714"/>
    <w:rsid w:val="00EE1760"/>
    <w:rsid w:val="00EE287D"/>
    <w:rsid w:val="00EE3B32"/>
    <w:rsid w:val="00EE3BC5"/>
    <w:rsid w:val="00EE3CFF"/>
    <w:rsid w:val="00EE3F39"/>
    <w:rsid w:val="00EE414C"/>
    <w:rsid w:val="00EE44FE"/>
    <w:rsid w:val="00EE4F05"/>
    <w:rsid w:val="00EE5406"/>
    <w:rsid w:val="00EE5EF8"/>
    <w:rsid w:val="00EE670C"/>
    <w:rsid w:val="00EE6964"/>
    <w:rsid w:val="00EE6A1D"/>
    <w:rsid w:val="00EE6D18"/>
    <w:rsid w:val="00EE7E7A"/>
    <w:rsid w:val="00EF0477"/>
    <w:rsid w:val="00EF0A71"/>
    <w:rsid w:val="00EF223B"/>
    <w:rsid w:val="00EF29DE"/>
    <w:rsid w:val="00EF3978"/>
    <w:rsid w:val="00EF3AAC"/>
    <w:rsid w:val="00EF4D42"/>
    <w:rsid w:val="00EF4FD1"/>
    <w:rsid w:val="00EF5007"/>
    <w:rsid w:val="00EF5318"/>
    <w:rsid w:val="00EF69C3"/>
    <w:rsid w:val="00EF708A"/>
    <w:rsid w:val="00EF72C3"/>
    <w:rsid w:val="00EF789D"/>
    <w:rsid w:val="00EF79CE"/>
    <w:rsid w:val="00EF7A30"/>
    <w:rsid w:val="00F00152"/>
    <w:rsid w:val="00F00352"/>
    <w:rsid w:val="00F00B1B"/>
    <w:rsid w:val="00F00E37"/>
    <w:rsid w:val="00F010EE"/>
    <w:rsid w:val="00F0135D"/>
    <w:rsid w:val="00F01383"/>
    <w:rsid w:val="00F0167D"/>
    <w:rsid w:val="00F0177A"/>
    <w:rsid w:val="00F019D5"/>
    <w:rsid w:val="00F02500"/>
    <w:rsid w:val="00F032E2"/>
    <w:rsid w:val="00F037E3"/>
    <w:rsid w:val="00F037FA"/>
    <w:rsid w:val="00F03FF2"/>
    <w:rsid w:val="00F045C6"/>
    <w:rsid w:val="00F04F9E"/>
    <w:rsid w:val="00F063DE"/>
    <w:rsid w:val="00F06A47"/>
    <w:rsid w:val="00F0717F"/>
    <w:rsid w:val="00F0747A"/>
    <w:rsid w:val="00F07849"/>
    <w:rsid w:val="00F07882"/>
    <w:rsid w:val="00F07883"/>
    <w:rsid w:val="00F07A4C"/>
    <w:rsid w:val="00F07C3C"/>
    <w:rsid w:val="00F10177"/>
    <w:rsid w:val="00F10D83"/>
    <w:rsid w:val="00F1196B"/>
    <w:rsid w:val="00F11A6A"/>
    <w:rsid w:val="00F126BD"/>
    <w:rsid w:val="00F12A8F"/>
    <w:rsid w:val="00F13433"/>
    <w:rsid w:val="00F134FC"/>
    <w:rsid w:val="00F1350E"/>
    <w:rsid w:val="00F13557"/>
    <w:rsid w:val="00F14339"/>
    <w:rsid w:val="00F14419"/>
    <w:rsid w:val="00F1470E"/>
    <w:rsid w:val="00F147A5"/>
    <w:rsid w:val="00F14AA7"/>
    <w:rsid w:val="00F14FF1"/>
    <w:rsid w:val="00F15884"/>
    <w:rsid w:val="00F15B8E"/>
    <w:rsid w:val="00F16665"/>
    <w:rsid w:val="00F16FB0"/>
    <w:rsid w:val="00F172F5"/>
    <w:rsid w:val="00F1733B"/>
    <w:rsid w:val="00F17474"/>
    <w:rsid w:val="00F201CC"/>
    <w:rsid w:val="00F20487"/>
    <w:rsid w:val="00F20F65"/>
    <w:rsid w:val="00F2106D"/>
    <w:rsid w:val="00F22337"/>
    <w:rsid w:val="00F22D65"/>
    <w:rsid w:val="00F23175"/>
    <w:rsid w:val="00F23FB0"/>
    <w:rsid w:val="00F2480A"/>
    <w:rsid w:val="00F24891"/>
    <w:rsid w:val="00F24A5A"/>
    <w:rsid w:val="00F24B9F"/>
    <w:rsid w:val="00F24CA6"/>
    <w:rsid w:val="00F256AE"/>
    <w:rsid w:val="00F25773"/>
    <w:rsid w:val="00F257FA"/>
    <w:rsid w:val="00F26004"/>
    <w:rsid w:val="00F266F9"/>
    <w:rsid w:val="00F270E8"/>
    <w:rsid w:val="00F27EF5"/>
    <w:rsid w:val="00F27FDB"/>
    <w:rsid w:val="00F30251"/>
    <w:rsid w:val="00F304A3"/>
    <w:rsid w:val="00F305CC"/>
    <w:rsid w:val="00F3179A"/>
    <w:rsid w:val="00F31D54"/>
    <w:rsid w:val="00F32357"/>
    <w:rsid w:val="00F32691"/>
    <w:rsid w:val="00F32C70"/>
    <w:rsid w:val="00F32D30"/>
    <w:rsid w:val="00F3409D"/>
    <w:rsid w:val="00F3410A"/>
    <w:rsid w:val="00F34BBD"/>
    <w:rsid w:val="00F34E02"/>
    <w:rsid w:val="00F3549E"/>
    <w:rsid w:val="00F35C19"/>
    <w:rsid w:val="00F365A7"/>
    <w:rsid w:val="00F3681C"/>
    <w:rsid w:val="00F3769D"/>
    <w:rsid w:val="00F404F4"/>
    <w:rsid w:val="00F4143E"/>
    <w:rsid w:val="00F41CC5"/>
    <w:rsid w:val="00F41D25"/>
    <w:rsid w:val="00F423C2"/>
    <w:rsid w:val="00F433F8"/>
    <w:rsid w:val="00F433FE"/>
    <w:rsid w:val="00F43627"/>
    <w:rsid w:val="00F43781"/>
    <w:rsid w:val="00F4463C"/>
    <w:rsid w:val="00F45360"/>
    <w:rsid w:val="00F45F06"/>
    <w:rsid w:val="00F464B6"/>
    <w:rsid w:val="00F46A44"/>
    <w:rsid w:val="00F473A5"/>
    <w:rsid w:val="00F473F3"/>
    <w:rsid w:val="00F474B8"/>
    <w:rsid w:val="00F478CA"/>
    <w:rsid w:val="00F47CE2"/>
    <w:rsid w:val="00F50104"/>
    <w:rsid w:val="00F501F3"/>
    <w:rsid w:val="00F50A98"/>
    <w:rsid w:val="00F50E5F"/>
    <w:rsid w:val="00F51460"/>
    <w:rsid w:val="00F51667"/>
    <w:rsid w:val="00F51FF1"/>
    <w:rsid w:val="00F521DC"/>
    <w:rsid w:val="00F53199"/>
    <w:rsid w:val="00F5375F"/>
    <w:rsid w:val="00F539F2"/>
    <w:rsid w:val="00F541A1"/>
    <w:rsid w:val="00F541F1"/>
    <w:rsid w:val="00F54B09"/>
    <w:rsid w:val="00F54BEA"/>
    <w:rsid w:val="00F54E8A"/>
    <w:rsid w:val="00F551D3"/>
    <w:rsid w:val="00F559A8"/>
    <w:rsid w:val="00F55C21"/>
    <w:rsid w:val="00F55E5F"/>
    <w:rsid w:val="00F55F6D"/>
    <w:rsid w:val="00F56089"/>
    <w:rsid w:val="00F5670D"/>
    <w:rsid w:val="00F5736B"/>
    <w:rsid w:val="00F5778C"/>
    <w:rsid w:val="00F57880"/>
    <w:rsid w:val="00F608AB"/>
    <w:rsid w:val="00F60BE7"/>
    <w:rsid w:val="00F60BE9"/>
    <w:rsid w:val="00F6159C"/>
    <w:rsid w:val="00F61714"/>
    <w:rsid w:val="00F6238F"/>
    <w:rsid w:val="00F63E59"/>
    <w:rsid w:val="00F64177"/>
    <w:rsid w:val="00F64B45"/>
    <w:rsid w:val="00F64BE0"/>
    <w:rsid w:val="00F65782"/>
    <w:rsid w:val="00F65B68"/>
    <w:rsid w:val="00F66E37"/>
    <w:rsid w:val="00F67846"/>
    <w:rsid w:val="00F67B42"/>
    <w:rsid w:val="00F70B72"/>
    <w:rsid w:val="00F70BCC"/>
    <w:rsid w:val="00F70DEF"/>
    <w:rsid w:val="00F70EA3"/>
    <w:rsid w:val="00F71398"/>
    <w:rsid w:val="00F7287F"/>
    <w:rsid w:val="00F7294C"/>
    <w:rsid w:val="00F72C5F"/>
    <w:rsid w:val="00F72F33"/>
    <w:rsid w:val="00F73549"/>
    <w:rsid w:val="00F755B3"/>
    <w:rsid w:val="00F75782"/>
    <w:rsid w:val="00F76BA7"/>
    <w:rsid w:val="00F80B45"/>
    <w:rsid w:val="00F80C1D"/>
    <w:rsid w:val="00F81130"/>
    <w:rsid w:val="00F818F7"/>
    <w:rsid w:val="00F8325D"/>
    <w:rsid w:val="00F832A9"/>
    <w:rsid w:val="00F832B0"/>
    <w:rsid w:val="00F83307"/>
    <w:rsid w:val="00F833A5"/>
    <w:rsid w:val="00F844D3"/>
    <w:rsid w:val="00F84629"/>
    <w:rsid w:val="00F84B71"/>
    <w:rsid w:val="00F84F0E"/>
    <w:rsid w:val="00F8519E"/>
    <w:rsid w:val="00F85549"/>
    <w:rsid w:val="00F85FF5"/>
    <w:rsid w:val="00F86A5B"/>
    <w:rsid w:val="00F86BB4"/>
    <w:rsid w:val="00F870F5"/>
    <w:rsid w:val="00F902D2"/>
    <w:rsid w:val="00F90618"/>
    <w:rsid w:val="00F90B12"/>
    <w:rsid w:val="00F90CBD"/>
    <w:rsid w:val="00F9109E"/>
    <w:rsid w:val="00F9177E"/>
    <w:rsid w:val="00F91E4F"/>
    <w:rsid w:val="00F91FDF"/>
    <w:rsid w:val="00F92AA1"/>
    <w:rsid w:val="00F92FDC"/>
    <w:rsid w:val="00F931D2"/>
    <w:rsid w:val="00F93431"/>
    <w:rsid w:val="00F93A4A"/>
    <w:rsid w:val="00F93D27"/>
    <w:rsid w:val="00F95B74"/>
    <w:rsid w:val="00F95D2B"/>
    <w:rsid w:val="00F95DD6"/>
    <w:rsid w:val="00F96370"/>
    <w:rsid w:val="00F9666A"/>
    <w:rsid w:val="00F97940"/>
    <w:rsid w:val="00F97BA3"/>
    <w:rsid w:val="00F97EA2"/>
    <w:rsid w:val="00F97F0D"/>
    <w:rsid w:val="00FA0B0A"/>
    <w:rsid w:val="00FA121C"/>
    <w:rsid w:val="00FA1407"/>
    <w:rsid w:val="00FA1A68"/>
    <w:rsid w:val="00FA1ACE"/>
    <w:rsid w:val="00FA1B1A"/>
    <w:rsid w:val="00FA2747"/>
    <w:rsid w:val="00FA2A33"/>
    <w:rsid w:val="00FA2C8F"/>
    <w:rsid w:val="00FA2CF7"/>
    <w:rsid w:val="00FA3410"/>
    <w:rsid w:val="00FA360B"/>
    <w:rsid w:val="00FA3860"/>
    <w:rsid w:val="00FA3A50"/>
    <w:rsid w:val="00FA3F0B"/>
    <w:rsid w:val="00FA4763"/>
    <w:rsid w:val="00FA4830"/>
    <w:rsid w:val="00FA5032"/>
    <w:rsid w:val="00FA6980"/>
    <w:rsid w:val="00FA6CDF"/>
    <w:rsid w:val="00FA7BB5"/>
    <w:rsid w:val="00FA7C85"/>
    <w:rsid w:val="00FB12D8"/>
    <w:rsid w:val="00FB176A"/>
    <w:rsid w:val="00FB1CDC"/>
    <w:rsid w:val="00FB238A"/>
    <w:rsid w:val="00FB2446"/>
    <w:rsid w:val="00FB2C81"/>
    <w:rsid w:val="00FB3896"/>
    <w:rsid w:val="00FB3BC4"/>
    <w:rsid w:val="00FB3F9C"/>
    <w:rsid w:val="00FB3FDE"/>
    <w:rsid w:val="00FB4676"/>
    <w:rsid w:val="00FB4692"/>
    <w:rsid w:val="00FB5552"/>
    <w:rsid w:val="00FB5789"/>
    <w:rsid w:val="00FB5F3A"/>
    <w:rsid w:val="00FB6A3A"/>
    <w:rsid w:val="00FB6AA9"/>
    <w:rsid w:val="00FB6AD4"/>
    <w:rsid w:val="00FB6DCB"/>
    <w:rsid w:val="00FB7F22"/>
    <w:rsid w:val="00FC00F3"/>
    <w:rsid w:val="00FC0A33"/>
    <w:rsid w:val="00FC1416"/>
    <w:rsid w:val="00FC14B2"/>
    <w:rsid w:val="00FC1567"/>
    <w:rsid w:val="00FC1823"/>
    <w:rsid w:val="00FC2198"/>
    <w:rsid w:val="00FC2482"/>
    <w:rsid w:val="00FC26A4"/>
    <w:rsid w:val="00FC2C93"/>
    <w:rsid w:val="00FC325A"/>
    <w:rsid w:val="00FC33ED"/>
    <w:rsid w:val="00FC3DE4"/>
    <w:rsid w:val="00FC41EA"/>
    <w:rsid w:val="00FC43AD"/>
    <w:rsid w:val="00FC5876"/>
    <w:rsid w:val="00FC62F5"/>
    <w:rsid w:val="00FC731E"/>
    <w:rsid w:val="00FD035A"/>
    <w:rsid w:val="00FD19F1"/>
    <w:rsid w:val="00FD1A7E"/>
    <w:rsid w:val="00FD2CC3"/>
    <w:rsid w:val="00FD31BF"/>
    <w:rsid w:val="00FD3CC7"/>
    <w:rsid w:val="00FD4148"/>
    <w:rsid w:val="00FD4D5B"/>
    <w:rsid w:val="00FD5FA0"/>
    <w:rsid w:val="00FD607C"/>
    <w:rsid w:val="00FD6453"/>
    <w:rsid w:val="00FD6547"/>
    <w:rsid w:val="00FD67FD"/>
    <w:rsid w:val="00FD7CB2"/>
    <w:rsid w:val="00FD7D46"/>
    <w:rsid w:val="00FD7D8B"/>
    <w:rsid w:val="00FE0AF2"/>
    <w:rsid w:val="00FE1C47"/>
    <w:rsid w:val="00FE22DD"/>
    <w:rsid w:val="00FE2CFB"/>
    <w:rsid w:val="00FE3A78"/>
    <w:rsid w:val="00FE4A60"/>
    <w:rsid w:val="00FE4AD7"/>
    <w:rsid w:val="00FE54E0"/>
    <w:rsid w:val="00FE55F0"/>
    <w:rsid w:val="00FE6331"/>
    <w:rsid w:val="00FE685B"/>
    <w:rsid w:val="00FE6A27"/>
    <w:rsid w:val="00FE6C12"/>
    <w:rsid w:val="00FE7894"/>
    <w:rsid w:val="00FE7D0D"/>
    <w:rsid w:val="00FF01FA"/>
    <w:rsid w:val="00FF21B5"/>
    <w:rsid w:val="00FF21C3"/>
    <w:rsid w:val="00FF2A11"/>
    <w:rsid w:val="00FF2AA0"/>
    <w:rsid w:val="00FF31E2"/>
    <w:rsid w:val="00FF3F6C"/>
    <w:rsid w:val="00FF4092"/>
    <w:rsid w:val="00FF4603"/>
    <w:rsid w:val="00FF4B07"/>
    <w:rsid w:val="00FF4BFC"/>
    <w:rsid w:val="00FF4C11"/>
    <w:rsid w:val="00FF5474"/>
    <w:rsid w:val="00FF56B9"/>
    <w:rsid w:val="00FF57E8"/>
    <w:rsid w:val="00FF58C0"/>
    <w:rsid w:val="00FF5948"/>
    <w:rsid w:val="00FF6B71"/>
    <w:rsid w:val="00FF6EDF"/>
    <w:rsid w:val="00FF6EEA"/>
    <w:rsid w:val="00FF761D"/>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9"/>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15"/>
      </w:numPr>
    </w:pPr>
  </w:style>
  <w:style w:type="character" w:customStyle="1" w:styleId="ListParagraphChar">
    <w:name w:val="List Paragraph Char"/>
    <w:link w:val="ListParagraph"/>
    <w:uiPriority w:val="34"/>
    <w:locked/>
    <w:rsid w:val="00067244"/>
    <w:rPr>
      <w:rFonts w:ascii="Times New Roman" w:eastAsiaTheme="minorEastAsia" w:hAnsi="Times New Roman"/>
      <w:szCs w:val="20"/>
      <w:lang w:eastAsia="en-GB"/>
    </w:rPr>
  </w:style>
  <w:style w:type="paragraph" w:styleId="CommentText">
    <w:name w:val="annotation text"/>
    <w:basedOn w:val="Normal"/>
    <w:link w:val="CommentTextChar"/>
    <w:uiPriority w:val="99"/>
    <w:unhideWhenUsed/>
    <w:rsid w:val="002111F6"/>
    <w:pPr>
      <w:spacing w:before="0" w:after="200" w:line="240" w:lineRule="auto"/>
      <w:jc w:val="left"/>
    </w:pPr>
    <w:rPr>
      <w:rFonts w:asciiTheme="majorHAnsi" w:eastAsiaTheme="majorEastAsia" w:hAnsiTheme="majorHAnsi" w:cstheme="majorBidi"/>
      <w:sz w:val="20"/>
      <w:szCs w:val="20"/>
      <w:lang w:eastAsia="en-US"/>
    </w:rPr>
  </w:style>
  <w:style w:type="character" w:customStyle="1" w:styleId="CommentTextChar">
    <w:name w:val="Comment Text Char"/>
    <w:basedOn w:val="DefaultParagraphFont"/>
    <w:link w:val="CommentText"/>
    <w:uiPriority w:val="99"/>
    <w:rsid w:val="002111F6"/>
    <w:rPr>
      <w:rFonts w:asciiTheme="majorHAnsi" w:eastAsiaTheme="majorEastAsia" w:hAnsiTheme="majorHAnsi" w:cstheme="majorBidi"/>
      <w:sz w:val="20"/>
      <w:szCs w:val="20"/>
    </w:rPr>
  </w:style>
  <w:style w:type="paragraph" w:styleId="NoSpacing">
    <w:name w:val="No Spacing"/>
    <w:aliases w:val="Numbered Paragraphs"/>
    <w:uiPriority w:val="1"/>
    <w:qFormat/>
    <w:rsid w:val="00505FBA"/>
    <w:pPr>
      <w:numPr>
        <w:numId w:val="18"/>
      </w:numPr>
      <w:spacing w:before="120" w:after="120" w:line="240" w:lineRule="auto"/>
      <w:jc w:val="both"/>
    </w:pPr>
    <w:rPr>
      <w:rFonts w:ascii="Arial" w:eastAsia="Times New Roman" w:hAnsi="Arial" w:cs="Times New Roman"/>
      <w:szCs w:val="20"/>
    </w:rPr>
  </w:style>
  <w:style w:type="table" w:styleId="LightShading-Accent2">
    <w:name w:val="Light Shading Accent 2"/>
    <w:basedOn w:val="TableNormal"/>
    <w:uiPriority w:val="60"/>
    <w:rsid w:val="00583A27"/>
    <w:pPr>
      <w:spacing w:after="0" w:line="240" w:lineRule="auto"/>
    </w:pPr>
    <w:rPr>
      <w:color w:val="0B5B5D" w:themeColor="accent2" w:themeShade="BF"/>
    </w:rPr>
    <w:tblPr>
      <w:tblStyleRowBandSize w:val="1"/>
      <w:tblStyleColBandSize w:val="1"/>
      <w:tblBorders>
        <w:top w:val="single" w:sz="8" w:space="0" w:color="0F7B7D" w:themeColor="accent2"/>
        <w:bottom w:val="single" w:sz="8" w:space="0" w:color="0F7B7D" w:themeColor="accent2"/>
      </w:tblBorders>
    </w:tblPr>
    <w:tblStylePr w:type="firstRow">
      <w:pPr>
        <w:spacing w:before="0" w:after="0" w:line="240" w:lineRule="auto"/>
      </w:pPr>
      <w:rPr>
        <w:b/>
        <w:bCs/>
      </w:rPr>
      <w:tblPr/>
      <w:tcPr>
        <w:tcBorders>
          <w:top w:val="single" w:sz="8" w:space="0" w:color="0F7B7D" w:themeColor="accent2"/>
          <w:left w:val="nil"/>
          <w:bottom w:val="single" w:sz="8" w:space="0" w:color="0F7B7D" w:themeColor="accent2"/>
          <w:right w:val="nil"/>
          <w:insideH w:val="nil"/>
          <w:insideV w:val="nil"/>
        </w:tcBorders>
      </w:tcPr>
    </w:tblStylePr>
    <w:tblStylePr w:type="lastRow">
      <w:pPr>
        <w:spacing w:before="0" w:after="0" w:line="240" w:lineRule="auto"/>
      </w:pPr>
      <w:rPr>
        <w:b/>
        <w:bCs/>
      </w:rPr>
      <w:tblPr/>
      <w:tcPr>
        <w:tcBorders>
          <w:top w:val="single" w:sz="8" w:space="0" w:color="0F7B7D" w:themeColor="accent2"/>
          <w:left w:val="nil"/>
          <w:bottom w:val="single" w:sz="8" w:space="0" w:color="0F7B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3F5" w:themeFill="accent2" w:themeFillTint="3F"/>
      </w:tcPr>
    </w:tblStylePr>
    <w:tblStylePr w:type="band1Horz">
      <w:tblPr/>
      <w:tcPr>
        <w:tcBorders>
          <w:left w:val="nil"/>
          <w:right w:val="nil"/>
          <w:insideH w:val="nil"/>
          <w:insideV w:val="nil"/>
        </w:tcBorders>
        <w:shd w:val="clear" w:color="auto" w:fill="ADF3F5"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9"/>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15"/>
      </w:numPr>
    </w:pPr>
  </w:style>
  <w:style w:type="character" w:customStyle="1" w:styleId="ListParagraphChar">
    <w:name w:val="List Paragraph Char"/>
    <w:link w:val="ListParagraph"/>
    <w:uiPriority w:val="34"/>
    <w:locked/>
    <w:rsid w:val="00067244"/>
    <w:rPr>
      <w:rFonts w:ascii="Times New Roman" w:eastAsiaTheme="minorEastAsia" w:hAnsi="Times New Roman"/>
      <w:szCs w:val="20"/>
      <w:lang w:eastAsia="en-GB"/>
    </w:rPr>
  </w:style>
  <w:style w:type="paragraph" w:styleId="CommentText">
    <w:name w:val="annotation text"/>
    <w:basedOn w:val="Normal"/>
    <w:link w:val="CommentTextChar"/>
    <w:uiPriority w:val="99"/>
    <w:unhideWhenUsed/>
    <w:rsid w:val="002111F6"/>
    <w:pPr>
      <w:spacing w:before="0" w:after="200" w:line="240" w:lineRule="auto"/>
      <w:jc w:val="left"/>
    </w:pPr>
    <w:rPr>
      <w:rFonts w:asciiTheme="majorHAnsi" w:eastAsiaTheme="majorEastAsia" w:hAnsiTheme="majorHAnsi" w:cstheme="majorBidi"/>
      <w:sz w:val="20"/>
      <w:szCs w:val="20"/>
      <w:lang w:eastAsia="en-US"/>
    </w:rPr>
  </w:style>
  <w:style w:type="character" w:customStyle="1" w:styleId="CommentTextChar">
    <w:name w:val="Comment Text Char"/>
    <w:basedOn w:val="DefaultParagraphFont"/>
    <w:link w:val="CommentText"/>
    <w:uiPriority w:val="99"/>
    <w:rsid w:val="002111F6"/>
    <w:rPr>
      <w:rFonts w:asciiTheme="majorHAnsi" w:eastAsiaTheme="majorEastAsia" w:hAnsiTheme="majorHAnsi" w:cstheme="majorBidi"/>
      <w:sz w:val="20"/>
      <w:szCs w:val="20"/>
    </w:rPr>
  </w:style>
  <w:style w:type="paragraph" w:styleId="NoSpacing">
    <w:name w:val="No Spacing"/>
    <w:aliases w:val="Numbered Paragraphs"/>
    <w:uiPriority w:val="1"/>
    <w:qFormat/>
    <w:rsid w:val="00505FBA"/>
    <w:pPr>
      <w:numPr>
        <w:numId w:val="18"/>
      </w:numPr>
      <w:spacing w:before="120" w:after="120" w:line="240" w:lineRule="auto"/>
      <w:jc w:val="both"/>
    </w:pPr>
    <w:rPr>
      <w:rFonts w:ascii="Arial" w:eastAsia="Times New Roman" w:hAnsi="Arial" w:cs="Times New Roman"/>
      <w:szCs w:val="20"/>
    </w:rPr>
  </w:style>
  <w:style w:type="table" w:styleId="LightShading-Accent2">
    <w:name w:val="Light Shading Accent 2"/>
    <w:basedOn w:val="TableNormal"/>
    <w:uiPriority w:val="60"/>
    <w:rsid w:val="00583A27"/>
    <w:pPr>
      <w:spacing w:after="0" w:line="240" w:lineRule="auto"/>
    </w:pPr>
    <w:rPr>
      <w:color w:val="0B5B5D" w:themeColor="accent2" w:themeShade="BF"/>
    </w:rPr>
    <w:tblPr>
      <w:tblStyleRowBandSize w:val="1"/>
      <w:tblStyleColBandSize w:val="1"/>
      <w:tblBorders>
        <w:top w:val="single" w:sz="8" w:space="0" w:color="0F7B7D" w:themeColor="accent2"/>
        <w:bottom w:val="single" w:sz="8" w:space="0" w:color="0F7B7D" w:themeColor="accent2"/>
      </w:tblBorders>
    </w:tblPr>
    <w:tblStylePr w:type="firstRow">
      <w:pPr>
        <w:spacing w:before="0" w:after="0" w:line="240" w:lineRule="auto"/>
      </w:pPr>
      <w:rPr>
        <w:b/>
        <w:bCs/>
      </w:rPr>
      <w:tblPr/>
      <w:tcPr>
        <w:tcBorders>
          <w:top w:val="single" w:sz="8" w:space="0" w:color="0F7B7D" w:themeColor="accent2"/>
          <w:left w:val="nil"/>
          <w:bottom w:val="single" w:sz="8" w:space="0" w:color="0F7B7D" w:themeColor="accent2"/>
          <w:right w:val="nil"/>
          <w:insideH w:val="nil"/>
          <w:insideV w:val="nil"/>
        </w:tcBorders>
      </w:tcPr>
    </w:tblStylePr>
    <w:tblStylePr w:type="lastRow">
      <w:pPr>
        <w:spacing w:before="0" w:after="0" w:line="240" w:lineRule="auto"/>
      </w:pPr>
      <w:rPr>
        <w:b/>
        <w:bCs/>
      </w:rPr>
      <w:tblPr/>
      <w:tcPr>
        <w:tcBorders>
          <w:top w:val="single" w:sz="8" w:space="0" w:color="0F7B7D" w:themeColor="accent2"/>
          <w:left w:val="nil"/>
          <w:bottom w:val="single" w:sz="8" w:space="0" w:color="0F7B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3F5" w:themeFill="accent2" w:themeFillTint="3F"/>
      </w:tcPr>
    </w:tblStylePr>
    <w:tblStylePr w:type="band1Horz">
      <w:tblPr/>
      <w:tcPr>
        <w:tcBorders>
          <w:left w:val="nil"/>
          <w:right w:val="nil"/>
          <w:insideH w:val="nil"/>
          <w:insideV w:val="nil"/>
        </w:tcBorders>
        <w:shd w:val="clear" w:color="auto" w:fill="ADF3F5"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9331706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84107244">
      <w:bodyDiv w:val="1"/>
      <w:marLeft w:val="0"/>
      <w:marRight w:val="0"/>
      <w:marTop w:val="0"/>
      <w:marBottom w:val="0"/>
      <w:divBdr>
        <w:top w:val="none" w:sz="0" w:space="0" w:color="auto"/>
        <w:left w:val="none" w:sz="0" w:space="0" w:color="auto"/>
        <w:bottom w:val="none" w:sz="0" w:space="0" w:color="auto"/>
        <w:right w:val="none" w:sz="0" w:space="0" w:color="auto"/>
      </w:divBdr>
    </w:div>
    <w:div w:id="193921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gconnect.co.nz"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mfe.govt.nz/rma/rma-legislative-tools/national-planning-standard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planningstandards@mfe.govt.nz" TargetMode="External"/><Relationship Id="rId29" Type="http://schemas.openxmlformats.org/officeDocument/2006/relationships/hyperlink" Target="http://www.productivity.govt.nz/sites/default/files/sub-urban-planning-122-sir-geoffrey-palmer-and-dr-roger-blakeley-826Kb.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qualityplanning.org.nz" TargetMode="External"/><Relationship Id="rId23" Type="http://schemas.openxmlformats.org/officeDocument/2006/relationships/hyperlink" Target="http://www.mfe.govt.nz/rma/rma-legislative-tools/national-planning-standards" TargetMode="External"/><Relationship Id="rId28" Type="http://schemas.openxmlformats.org/officeDocument/2006/relationships/hyperlink" Target="https://www.simpsongrierson.com/attachments/LGNZ-Survey-doc_final-2015.pdf"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tandards.govt.nz" TargetMode="External"/><Relationship Id="rId22" Type="http://schemas.openxmlformats.org/officeDocument/2006/relationships/hyperlink" Target="mailto:planningstandards@mfe.govt.nz"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377CA-9832-4EF0-8348-BD87AF45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5891</Words>
  <Characters>33580</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Young</dc:creator>
  <cp:lastModifiedBy>Zinal Bhadra</cp:lastModifiedBy>
  <cp:revision>2</cp:revision>
  <cp:lastPrinted>2017-05-08T23:55:00Z</cp:lastPrinted>
  <dcterms:created xsi:type="dcterms:W3CDTF">2017-05-21T22:40:00Z</dcterms:created>
  <dcterms:modified xsi:type="dcterms:W3CDTF">2017-05-21T22:40:00Z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-1357062283</vt:i4>
  </property>
  <property fmtid="{D5CDD505-2E9C-101B-9397-08002B2CF9AE}" pid="3" name="_NewReviewCycle">
    <vt:lpwstr/>
  </property>
  <property fmtid="{D5CDD505-2E9C-101B-9397-08002B2CF9AE}" pid="4" name="_EmailSubject">
    <vt:lpwstr>Couple of changes to Paper A</vt:lpwstr>
  </property>
  <property fmtid="{D5CDD505-2E9C-101B-9397-08002B2CF9AE}" pid="5" name="_AuthorEmail">
    <vt:lpwstr>Adam.McCutcheon@mfe.govt.nz</vt:lpwstr>
  </property>
  <property fmtid="{D5CDD505-2E9C-101B-9397-08002B2CF9AE}" pid="6" name="_AuthorEmailDisplayName">
    <vt:lpwstr>Adam McCutcheon</vt:lpwstr>
  </property>
  <property fmtid="{D5CDD505-2E9C-101B-9397-08002B2CF9AE}" pid="7" name="_PreviousAdHocReviewCycleID">
    <vt:i4>1341324843</vt:i4>
  </property>
  <property fmtid="{D5CDD505-2E9C-101B-9397-08002B2CF9AE}" pid="8" name="_ReviewingToolsShownOnce">
    <vt:lpwstr/>
  </property>
</Properties>
</file>