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5C60" w14:textId="77777777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5DCB50FF" wp14:editId="2A2DEB05">
            <wp:simplePos x="0" y="0"/>
            <wp:positionH relativeFrom="column">
              <wp:posOffset>-932627</wp:posOffset>
            </wp:positionH>
            <wp:positionV relativeFrom="page">
              <wp:posOffset>-25758</wp:posOffset>
            </wp:positionV>
            <wp:extent cx="7591467" cy="3400708"/>
            <wp:effectExtent l="0" t="0" r="0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591467" cy="34007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88F63" w14:textId="77777777" w:rsidR="005A65F5" w:rsidRDefault="005A65F5" w:rsidP="00B111CA">
      <w:pPr>
        <w:pStyle w:val="BodyText"/>
      </w:pPr>
    </w:p>
    <w:p w14:paraId="3BAA9AA4" w14:textId="0A79198C" w:rsidR="00124FDE" w:rsidRDefault="004D23CA" w:rsidP="004D23CA">
      <w:pPr>
        <w:pStyle w:val="Title"/>
      </w:pPr>
      <w:r w:rsidRPr="004D23CA">
        <w:t>Plan (and Policy Statement) Stop Exemption Application Template</w:t>
      </w:r>
    </w:p>
    <w:p w14:paraId="1AFB5262" w14:textId="77777777" w:rsidR="00124FDE" w:rsidRDefault="00124FDE" w:rsidP="00F10B09">
      <w:pPr>
        <w:pStyle w:val="Subtitle"/>
      </w:pPr>
    </w:p>
    <w:p w14:paraId="2861713B" w14:textId="2B6D11F2" w:rsidR="004D23CA" w:rsidRDefault="004D23CA" w:rsidP="004D23CA">
      <w:pPr>
        <w:pStyle w:val="Intro"/>
      </w:pPr>
      <w:r>
        <w:t xml:space="preserve">The Resource Management (Consenting and Other System Changes) Amendment Act 2025 halts new and in-progress council plan changes. This applies to all plan changes except for those automatically exempted or granted an exemption through an application to the Minister for the Environment. </w:t>
      </w:r>
    </w:p>
    <w:p w14:paraId="3694340C" w14:textId="4E40B8C6" w:rsidR="00C942E5" w:rsidRDefault="004D23CA" w:rsidP="004D23CA">
      <w:pPr>
        <w:pStyle w:val="Intro"/>
      </w:pPr>
      <w:r>
        <w:t xml:space="preserve">This application form is for councils that wish to continue with their plan-making and do not meet the auto-exemption </w:t>
      </w:r>
      <w:proofErr w:type="gramStart"/>
      <w:r>
        <w:t>criteria, but</w:t>
      </w:r>
      <w:proofErr w:type="gramEnd"/>
      <w:r>
        <w:t xml:space="preserve"> do meet the application exemption criteria (s80W). The application will be provided to the minister to determine whether an extension should be granted.</w:t>
      </w:r>
    </w:p>
    <w:p w14:paraId="6E9D7DE8" w14:textId="748357D7" w:rsidR="0049196D" w:rsidRPr="002879BE" w:rsidRDefault="004D23CA" w:rsidP="004D23CA">
      <w:pPr>
        <w:pStyle w:val="Heading2"/>
      </w:pPr>
      <w:r w:rsidRPr="004D23CA">
        <w:t>In-progress plan or policy statement changes</w:t>
      </w:r>
    </w:p>
    <w:p w14:paraId="5A2F38CD" w14:textId="77777777" w:rsidR="004D23CA" w:rsidRDefault="004D23CA" w:rsidP="004D23CA">
      <w:pPr>
        <w:pStyle w:val="BodyText"/>
      </w:pPr>
      <w:r>
        <w:t>Within 90 working days of the law coming into effect, councils must withdraw any notified plan or policy statement changes that have not yet commenced hearings, or do not have a hearing date scheduled within five days of enactment. The only exception to this is where a plan is automatically exempted or is granted an exemption.</w:t>
      </w:r>
    </w:p>
    <w:p w14:paraId="2AF42D69" w14:textId="60A3062F" w:rsidR="008C6F95" w:rsidRDefault="004D23CA" w:rsidP="004D23CA">
      <w:pPr>
        <w:pStyle w:val="BodyText"/>
      </w:pPr>
      <w:r>
        <w:t>The application must be submitted within 90 working days of the law coming into effect.</w:t>
      </w:r>
    </w:p>
    <w:p w14:paraId="747EDFFF" w14:textId="7EC6E572" w:rsidR="008C6F95" w:rsidRPr="002879BE" w:rsidRDefault="004D23CA" w:rsidP="0050510B">
      <w:pPr>
        <w:pStyle w:val="Heading2"/>
      </w:pPr>
      <w:r w:rsidRPr="004D23CA">
        <w:t>New plan or policy statement changes</w:t>
      </w:r>
    </w:p>
    <w:p w14:paraId="4E93C6FC" w14:textId="77777777" w:rsidR="004D23CA" w:rsidRDefault="004D23CA" w:rsidP="004D23CA">
      <w:pPr>
        <w:pStyle w:val="BodyText"/>
      </w:pPr>
      <w:r>
        <w:t>Any council that is seeking to make a new plan or policy statement changes must first seek an exemption using this form. An exemption must be granted before the council notifies a new plan or policy statement change.</w:t>
      </w:r>
    </w:p>
    <w:p w14:paraId="1098845A" w14:textId="139C99D7" w:rsidR="004D23CA" w:rsidRDefault="004D23CA" w:rsidP="004D23CA">
      <w:pPr>
        <w:pStyle w:val="BodyText"/>
      </w:pPr>
      <w:r>
        <w:t xml:space="preserve">This form is not required for plan </w:t>
      </w:r>
      <w:r w:rsidR="022BFA26">
        <w:t xml:space="preserve">or policy statement </w:t>
      </w:r>
      <w:r>
        <w:t>changes which are automatically exempt as per section 80U (Automatic exemptions) of the Resource Management Act 1991.</w:t>
      </w:r>
    </w:p>
    <w:p w14:paraId="2720C858" w14:textId="77777777" w:rsidR="004D23CA" w:rsidRDefault="004D23CA">
      <w:pPr>
        <w:spacing w:before="0" w:after="0" w:line="240" w:lineRule="auto"/>
        <w:jc w:val="left"/>
      </w:pPr>
      <w:r>
        <w:br w:type="page"/>
      </w:r>
    </w:p>
    <w:p w14:paraId="51A4722E" w14:textId="77777777" w:rsidR="004D23CA" w:rsidRDefault="004D23CA" w:rsidP="003134C5">
      <w:pPr>
        <w:pStyle w:val="Heading2"/>
        <w:spacing w:after="240"/>
      </w:pPr>
      <w:r>
        <w:lastRenderedPageBreak/>
        <w:t>1.</w:t>
      </w:r>
      <w:r>
        <w:tab/>
        <w:t>Council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4D23CA" w:rsidRPr="004D23CA" w14:paraId="2A49BE0E" w14:textId="40B98A35" w:rsidTr="004D23CA">
        <w:tc>
          <w:tcPr>
            <w:tcW w:w="1838" w:type="dxa"/>
          </w:tcPr>
          <w:p w14:paraId="28D9100E" w14:textId="77777777" w:rsidR="004D23CA" w:rsidRPr="004D23CA" w:rsidRDefault="004D23CA" w:rsidP="0008073A">
            <w:pPr>
              <w:pStyle w:val="BodyText"/>
            </w:pPr>
            <w:r w:rsidRPr="004D23CA">
              <w:t>Council name</w:t>
            </w:r>
          </w:p>
        </w:tc>
        <w:tc>
          <w:tcPr>
            <w:tcW w:w="7223" w:type="dxa"/>
          </w:tcPr>
          <w:p w14:paraId="28F7E574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0E99AF11" w14:textId="492A5095" w:rsidTr="004D23CA">
        <w:tc>
          <w:tcPr>
            <w:tcW w:w="1838" w:type="dxa"/>
          </w:tcPr>
          <w:p w14:paraId="6A0CF82C" w14:textId="77777777" w:rsidR="004D23CA" w:rsidRPr="004D23CA" w:rsidRDefault="004D23CA" w:rsidP="0008073A">
            <w:pPr>
              <w:pStyle w:val="BodyText"/>
            </w:pPr>
            <w:r w:rsidRPr="004D23CA">
              <w:t>Contact person</w:t>
            </w:r>
          </w:p>
        </w:tc>
        <w:tc>
          <w:tcPr>
            <w:tcW w:w="7223" w:type="dxa"/>
          </w:tcPr>
          <w:p w14:paraId="77623BDE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31431E34" w14:textId="0E9FA864" w:rsidTr="004D23CA">
        <w:tc>
          <w:tcPr>
            <w:tcW w:w="1838" w:type="dxa"/>
          </w:tcPr>
          <w:p w14:paraId="38DDD50D" w14:textId="77777777" w:rsidR="004D23CA" w:rsidRPr="004D23CA" w:rsidRDefault="004D23CA" w:rsidP="0008073A">
            <w:pPr>
              <w:pStyle w:val="BodyText"/>
            </w:pPr>
            <w:r w:rsidRPr="004D23CA">
              <w:t>Position</w:t>
            </w:r>
          </w:p>
        </w:tc>
        <w:tc>
          <w:tcPr>
            <w:tcW w:w="7223" w:type="dxa"/>
          </w:tcPr>
          <w:p w14:paraId="1E0BB7CE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1C43D75A" w14:textId="42972B82" w:rsidTr="004D23CA">
        <w:tc>
          <w:tcPr>
            <w:tcW w:w="1838" w:type="dxa"/>
          </w:tcPr>
          <w:p w14:paraId="76EA797E" w14:textId="77777777" w:rsidR="004D23CA" w:rsidRPr="004D23CA" w:rsidRDefault="004D23CA" w:rsidP="0008073A">
            <w:pPr>
              <w:pStyle w:val="BodyText"/>
            </w:pPr>
            <w:r w:rsidRPr="004D23CA">
              <w:t>Email / phone</w:t>
            </w:r>
          </w:p>
        </w:tc>
        <w:tc>
          <w:tcPr>
            <w:tcW w:w="7223" w:type="dxa"/>
          </w:tcPr>
          <w:p w14:paraId="3C6CF39E" w14:textId="77777777" w:rsidR="004D23CA" w:rsidRPr="004D23CA" w:rsidRDefault="004D23CA" w:rsidP="0008073A">
            <w:pPr>
              <w:pStyle w:val="BodyText"/>
            </w:pPr>
          </w:p>
        </w:tc>
      </w:tr>
    </w:tbl>
    <w:p w14:paraId="16C815F8" w14:textId="77777777" w:rsidR="004D23CA" w:rsidRDefault="004D23CA" w:rsidP="004D23CA">
      <w:pPr>
        <w:pStyle w:val="BodyText"/>
      </w:pPr>
    </w:p>
    <w:p w14:paraId="14FF8C6F" w14:textId="77777777" w:rsidR="004D23CA" w:rsidRDefault="004D23CA" w:rsidP="003134C5">
      <w:pPr>
        <w:pStyle w:val="Heading2"/>
        <w:spacing w:after="240"/>
      </w:pPr>
      <w:r>
        <w:t>2.</w:t>
      </w:r>
      <w:r>
        <w:tab/>
        <w:t>Details of proposed planning instrument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4D23CA" w:rsidRPr="004D23CA" w14:paraId="5002A5CE" w14:textId="16B2A815" w:rsidTr="004D23CA">
        <w:tc>
          <w:tcPr>
            <w:tcW w:w="2830" w:type="dxa"/>
          </w:tcPr>
          <w:p w14:paraId="7FA3F533" w14:textId="77777777" w:rsidR="004D23CA" w:rsidRPr="004D23CA" w:rsidRDefault="004D23CA" w:rsidP="0008073A">
            <w:pPr>
              <w:pStyle w:val="BodyText"/>
            </w:pPr>
            <w:r w:rsidRPr="004D23CA">
              <w:t>Title of proposed plan or policy statement change</w:t>
            </w:r>
          </w:p>
        </w:tc>
        <w:tc>
          <w:tcPr>
            <w:tcW w:w="6231" w:type="dxa"/>
          </w:tcPr>
          <w:p w14:paraId="5EE6FD5A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580F2596" w14:textId="5E9249B9" w:rsidTr="004D23CA">
        <w:tc>
          <w:tcPr>
            <w:tcW w:w="2830" w:type="dxa"/>
          </w:tcPr>
          <w:p w14:paraId="109FA87B" w14:textId="77777777" w:rsidR="004D23CA" w:rsidRPr="004D23CA" w:rsidRDefault="004D23CA" w:rsidP="0008073A">
            <w:pPr>
              <w:pStyle w:val="BodyText"/>
            </w:pPr>
            <w:r w:rsidRPr="004D23CA">
              <w:t>Title of relevant planning instrument (plan or policy statement being amended)</w:t>
            </w:r>
          </w:p>
        </w:tc>
        <w:tc>
          <w:tcPr>
            <w:tcW w:w="6231" w:type="dxa"/>
          </w:tcPr>
          <w:p w14:paraId="2D232ADB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26ACB0BD" w14:textId="392FD592" w:rsidTr="004D23CA">
        <w:tc>
          <w:tcPr>
            <w:tcW w:w="2830" w:type="dxa"/>
          </w:tcPr>
          <w:p w14:paraId="5821E074" w14:textId="77777777" w:rsidR="004D23CA" w:rsidRPr="004D23CA" w:rsidRDefault="004D23CA" w:rsidP="0008073A">
            <w:pPr>
              <w:pStyle w:val="BodyText"/>
            </w:pPr>
            <w:r w:rsidRPr="004D23CA">
              <w:t>Link to relevant planning instrument (or attach a copy to the application form)</w:t>
            </w:r>
          </w:p>
        </w:tc>
        <w:tc>
          <w:tcPr>
            <w:tcW w:w="6231" w:type="dxa"/>
          </w:tcPr>
          <w:p w14:paraId="7B211CD9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3BF8E7AA" w14:textId="405CB6BB" w:rsidTr="004D23CA">
        <w:tc>
          <w:tcPr>
            <w:tcW w:w="2830" w:type="dxa"/>
          </w:tcPr>
          <w:p w14:paraId="4A04FA08" w14:textId="77777777" w:rsidR="004D23CA" w:rsidRPr="004D23CA" w:rsidRDefault="004D23CA" w:rsidP="0008073A">
            <w:pPr>
              <w:pStyle w:val="BodyText"/>
            </w:pPr>
            <w:r w:rsidRPr="004D23CA">
              <w:t>Link to proposed plan or policy statement change (or attach a copy to the application form), if applicable</w:t>
            </w:r>
          </w:p>
        </w:tc>
        <w:tc>
          <w:tcPr>
            <w:tcW w:w="6231" w:type="dxa"/>
          </w:tcPr>
          <w:p w14:paraId="3FDAEE30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56EAACD4" w14:textId="4CF08180" w:rsidTr="004D23CA">
        <w:tc>
          <w:tcPr>
            <w:tcW w:w="2830" w:type="dxa"/>
          </w:tcPr>
          <w:p w14:paraId="56DC27AB" w14:textId="77777777" w:rsidR="004D23CA" w:rsidRPr="004D23CA" w:rsidRDefault="004D23CA" w:rsidP="0008073A">
            <w:pPr>
              <w:pStyle w:val="BodyText"/>
            </w:pPr>
            <w:r w:rsidRPr="004D23CA">
              <w:t>Stage of process (e.g., council approved, pre-notification, notified, submissions received, etc.)</w:t>
            </w:r>
          </w:p>
        </w:tc>
        <w:tc>
          <w:tcPr>
            <w:tcW w:w="6231" w:type="dxa"/>
          </w:tcPr>
          <w:p w14:paraId="41A4F214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6C451E8A" w14:textId="6FE7B64A" w:rsidTr="004D23CA">
        <w:tc>
          <w:tcPr>
            <w:tcW w:w="2830" w:type="dxa"/>
          </w:tcPr>
          <w:p w14:paraId="03F51577" w14:textId="77777777" w:rsidR="004D23CA" w:rsidRPr="004D23CA" w:rsidRDefault="004D23CA" w:rsidP="0008073A">
            <w:pPr>
              <w:pStyle w:val="BodyText"/>
            </w:pPr>
            <w:r w:rsidRPr="004D23CA">
              <w:t>Date of notification, if applicable</w:t>
            </w:r>
          </w:p>
        </w:tc>
        <w:tc>
          <w:tcPr>
            <w:tcW w:w="6231" w:type="dxa"/>
          </w:tcPr>
          <w:p w14:paraId="27492A99" w14:textId="77777777" w:rsidR="004D23CA" w:rsidRPr="004D23CA" w:rsidRDefault="004D23CA" w:rsidP="0008073A">
            <w:pPr>
              <w:pStyle w:val="BodyText"/>
            </w:pPr>
          </w:p>
        </w:tc>
      </w:tr>
    </w:tbl>
    <w:p w14:paraId="04A6E959" w14:textId="77777777" w:rsidR="004D23CA" w:rsidRDefault="004D23CA" w:rsidP="004D23CA">
      <w:pPr>
        <w:pStyle w:val="BodyText"/>
      </w:pPr>
    </w:p>
    <w:p w14:paraId="12529BA1" w14:textId="77777777" w:rsidR="004D23CA" w:rsidRDefault="004D23CA" w:rsidP="003134C5">
      <w:pPr>
        <w:pStyle w:val="Heading2"/>
        <w:spacing w:after="240"/>
      </w:pPr>
      <w:r>
        <w:lastRenderedPageBreak/>
        <w:t>3.</w:t>
      </w:r>
      <w:r>
        <w:tab/>
        <w:t>Brief description of the proposed plan or policy statement change and its scope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23CA" w14:paraId="1E16A440" w14:textId="77777777" w:rsidTr="004D23CA">
        <w:trPr>
          <w:trHeight w:val="1920"/>
        </w:trPr>
        <w:tc>
          <w:tcPr>
            <w:tcW w:w="9061" w:type="dxa"/>
          </w:tcPr>
          <w:p w14:paraId="683D98AA" w14:textId="77777777" w:rsidR="004D23CA" w:rsidRDefault="004D23CA" w:rsidP="004D23CA">
            <w:pPr>
              <w:pStyle w:val="BodyText"/>
            </w:pPr>
          </w:p>
        </w:tc>
      </w:tr>
    </w:tbl>
    <w:p w14:paraId="74D5BC63" w14:textId="77777777" w:rsidR="004D23CA" w:rsidRDefault="004D23CA" w:rsidP="004D23CA">
      <w:pPr>
        <w:pStyle w:val="BodyText"/>
      </w:pPr>
    </w:p>
    <w:p w14:paraId="46A929BC" w14:textId="77777777" w:rsidR="004D23CA" w:rsidRDefault="004D23CA" w:rsidP="004D23CA">
      <w:pPr>
        <w:pStyle w:val="Heading2"/>
      </w:pPr>
      <w:r>
        <w:t>4.</w:t>
      </w:r>
      <w:r>
        <w:tab/>
        <w:t>Grounds for exemption request</w:t>
      </w:r>
    </w:p>
    <w:p w14:paraId="62B2F03B" w14:textId="53AC5226" w:rsidR="004D23CA" w:rsidRDefault="004D23CA" w:rsidP="004D23CA">
      <w:pPr>
        <w:pStyle w:val="BodyText"/>
      </w:pPr>
      <w:r>
        <w:t>Section 80W lists the criteria the minister may consider for granting an exemption. The criteria are:</w:t>
      </w:r>
    </w:p>
    <w:p w14:paraId="05B6E699" w14:textId="2DDE837D" w:rsidR="004D23CA" w:rsidRDefault="004D23CA" w:rsidP="004D23CA">
      <w:pPr>
        <w:pStyle w:val="Bullet"/>
      </w:pPr>
      <w:r>
        <w:t>better enable the local authority to provide, operate or maintain municipal drinking water, stormwater or wastewater in accordance with the Water Services Act 2021</w:t>
      </w:r>
    </w:p>
    <w:p w14:paraId="54B922EB" w14:textId="2C336F45" w:rsidR="004D23CA" w:rsidRDefault="004D23CA" w:rsidP="004D23CA">
      <w:pPr>
        <w:pStyle w:val="Bullet"/>
      </w:pPr>
      <w:r>
        <w:t>rectify any provisions in a plan or policy statement that have had unintended consequences, are unworkable, or have led to inefficient outcomes</w:t>
      </w:r>
    </w:p>
    <w:p w14:paraId="5D7D7912" w14:textId="5FAA08A1" w:rsidR="004D23CA" w:rsidRDefault="004D23CA" w:rsidP="004D23CA">
      <w:pPr>
        <w:pStyle w:val="Bullet"/>
      </w:pPr>
      <w:r>
        <w:t>respond to changes made to the RMA</w:t>
      </w:r>
    </w:p>
    <w:p w14:paraId="319A905D" w14:textId="10EA03BE" w:rsidR="004D23CA" w:rsidRDefault="004D23CA" w:rsidP="004D23CA">
      <w:pPr>
        <w:pStyle w:val="Bullet"/>
      </w:pPr>
      <w:r>
        <w:t>better enable climate change to be managed</w:t>
      </w:r>
    </w:p>
    <w:p w14:paraId="11A11E0C" w14:textId="602884CE" w:rsidR="004D23CA" w:rsidRDefault="004D23CA" w:rsidP="004D23CA">
      <w:pPr>
        <w:pStyle w:val="Bullet"/>
      </w:pPr>
      <w:r>
        <w:t xml:space="preserve">support the transition of high-risk land </w:t>
      </w:r>
      <w:proofErr w:type="gramStart"/>
      <w:r>
        <w:t>so as to</w:t>
      </w:r>
      <w:proofErr w:type="gramEnd"/>
      <w:r>
        <w:t xml:space="preserve"> better manage the risk of erosion</w:t>
      </w:r>
    </w:p>
    <w:p w14:paraId="6D0A792A" w14:textId="60D509E4" w:rsidR="004D23CA" w:rsidRDefault="004D23CA" w:rsidP="004D23CA">
      <w:pPr>
        <w:pStyle w:val="Bullet"/>
      </w:pPr>
      <w:r>
        <w:t>better enable any relevant Treaty of Waitangi settlement Act, or deed of settlement and the Crown’s obligations under that settlement, to be upheld</w:t>
      </w:r>
    </w:p>
    <w:p w14:paraId="45D7330C" w14:textId="7F2B8F37" w:rsidR="004D23CA" w:rsidRDefault="004D23CA" w:rsidP="004D23CA">
      <w:pPr>
        <w:pStyle w:val="Bullet"/>
      </w:pPr>
      <w:r>
        <w:t>enable a response to be made to a recommendation from the Environment Court</w:t>
      </w:r>
    </w:p>
    <w:p w14:paraId="63319834" w14:textId="44D0B11C" w:rsidR="00DA596A" w:rsidRDefault="004D23CA" w:rsidP="00DA596A">
      <w:pPr>
        <w:pStyle w:val="Bullet"/>
      </w:pPr>
      <w:r>
        <w:t>enable work to be progressed that, for any other reason, the minister considers appropriate.</w:t>
      </w:r>
    </w:p>
    <w:p w14:paraId="33A02D67" w14:textId="44853E14" w:rsidR="1D7AA932" w:rsidRDefault="1D7AA932" w:rsidP="2E5F5180">
      <w:pPr>
        <w:pStyle w:val="BodyText"/>
      </w:pPr>
      <w:r>
        <w:t xml:space="preserve">Please clearly identify each of the components within the plan change (objectives, policies, rules or standards) and how they align with one or more of the criteria by plan </w:t>
      </w:r>
      <w:r w:rsidR="00432C81">
        <w:t xml:space="preserve">provision </w:t>
      </w:r>
      <w:r>
        <w:t xml:space="preserve">reference number </w:t>
      </w:r>
      <w:proofErr w:type="spellStart"/>
      <w:r>
        <w:t>ie</w:t>
      </w:r>
      <w:proofErr w:type="spellEnd"/>
      <w:r>
        <w:t xml:space="preserve">, MRZ-O1, MRZ-P1, rule 15.5.3. It may be appropriate for you to aggregate </w:t>
      </w:r>
      <w:r w:rsidR="0023128E">
        <w:t xml:space="preserve">the plan reference numbers </w:t>
      </w:r>
      <w:r>
        <w:t xml:space="preserve">where the </w:t>
      </w:r>
      <w:r w:rsidR="0030136F">
        <w:t>reasons to support the exemption request</w:t>
      </w:r>
      <w:r>
        <w:t xml:space="preserve"> align.</w:t>
      </w:r>
    </w:p>
    <w:p w14:paraId="0A83145D" w14:textId="04ED916C" w:rsidR="0023128E" w:rsidRDefault="0023128E" w:rsidP="2E5F5180">
      <w:pPr>
        <w:pStyle w:val="BodyText"/>
      </w:pPr>
      <w:r>
        <w:t xml:space="preserve">Please clearly articulate if there are </w:t>
      </w:r>
      <w:r w:rsidR="00FF2B39">
        <w:t xml:space="preserve">any </w:t>
      </w:r>
      <w:r w:rsidR="004059FF">
        <w:t>plan change components which</w:t>
      </w:r>
      <w:r w:rsidR="00FE06AA">
        <w:t xml:space="preserve"> are </w:t>
      </w:r>
      <w:r w:rsidR="00F45A2F">
        <w:t xml:space="preserve">closely linked and contingent to the extent that they would make the plan change unworkable if separated.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B4139" w14:paraId="7321B6AD" w14:textId="77777777" w:rsidTr="00CB4139">
        <w:tc>
          <w:tcPr>
            <w:tcW w:w="3020" w:type="dxa"/>
          </w:tcPr>
          <w:p w14:paraId="03441B0A" w14:textId="69A4291B" w:rsidR="00CB4139" w:rsidRDefault="00A6135F" w:rsidP="2E5F5180">
            <w:pPr>
              <w:pStyle w:val="BodyText"/>
            </w:pPr>
            <w:r>
              <w:t>P</w:t>
            </w:r>
            <w:r w:rsidR="00821720">
              <w:t>rovision</w:t>
            </w:r>
            <w:r>
              <w:t xml:space="preserve"> reference number</w:t>
            </w:r>
            <w:r w:rsidR="0030136F">
              <w:t>(s)</w:t>
            </w:r>
          </w:p>
        </w:tc>
        <w:tc>
          <w:tcPr>
            <w:tcW w:w="3020" w:type="dxa"/>
          </w:tcPr>
          <w:p w14:paraId="66CE0867" w14:textId="4E604E08" w:rsidR="00CB4139" w:rsidRDefault="00A6135F" w:rsidP="2E5F5180">
            <w:pPr>
              <w:pStyle w:val="BodyText"/>
            </w:pPr>
            <w:r>
              <w:t>Criteria that apply</w:t>
            </w:r>
          </w:p>
        </w:tc>
        <w:tc>
          <w:tcPr>
            <w:tcW w:w="3021" w:type="dxa"/>
          </w:tcPr>
          <w:p w14:paraId="092532FD" w14:textId="6E968E72" w:rsidR="00CB4139" w:rsidRDefault="00EA6913" w:rsidP="2E5F5180">
            <w:pPr>
              <w:pStyle w:val="BodyText"/>
            </w:pPr>
            <w:r>
              <w:t xml:space="preserve">How </w:t>
            </w:r>
            <w:r w:rsidR="00CD1EDD">
              <w:t>planning instrument provisions meet criteria</w:t>
            </w:r>
          </w:p>
        </w:tc>
      </w:tr>
      <w:tr w:rsidR="00CB4139" w14:paraId="442E99FF" w14:textId="77777777" w:rsidTr="00CB4139">
        <w:tc>
          <w:tcPr>
            <w:tcW w:w="3020" w:type="dxa"/>
          </w:tcPr>
          <w:p w14:paraId="6F69EF79" w14:textId="77777777" w:rsidR="00CB4139" w:rsidRDefault="00CB4139" w:rsidP="2E5F5180">
            <w:pPr>
              <w:pStyle w:val="BodyText"/>
            </w:pPr>
          </w:p>
        </w:tc>
        <w:tc>
          <w:tcPr>
            <w:tcW w:w="3020" w:type="dxa"/>
          </w:tcPr>
          <w:p w14:paraId="4E14F310" w14:textId="77777777" w:rsidR="00CB4139" w:rsidRDefault="00CB4139" w:rsidP="2E5F5180">
            <w:pPr>
              <w:pStyle w:val="BodyText"/>
            </w:pPr>
          </w:p>
        </w:tc>
        <w:tc>
          <w:tcPr>
            <w:tcW w:w="3021" w:type="dxa"/>
          </w:tcPr>
          <w:p w14:paraId="14BD7B44" w14:textId="77777777" w:rsidR="00CB4139" w:rsidRDefault="00CB4139" w:rsidP="2E5F5180">
            <w:pPr>
              <w:pStyle w:val="BodyText"/>
            </w:pPr>
          </w:p>
        </w:tc>
      </w:tr>
      <w:tr w:rsidR="00CB4139" w14:paraId="2F7E87D5" w14:textId="77777777" w:rsidTr="00CB4139">
        <w:tc>
          <w:tcPr>
            <w:tcW w:w="3020" w:type="dxa"/>
          </w:tcPr>
          <w:p w14:paraId="4AD6B19D" w14:textId="77777777" w:rsidR="00CB4139" w:rsidRDefault="00CB4139" w:rsidP="2E5F5180">
            <w:pPr>
              <w:pStyle w:val="BodyText"/>
            </w:pPr>
          </w:p>
        </w:tc>
        <w:tc>
          <w:tcPr>
            <w:tcW w:w="3020" w:type="dxa"/>
          </w:tcPr>
          <w:p w14:paraId="2968B60B" w14:textId="77777777" w:rsidR="00CB4139" w:rsidRDefault="00CB4139" w:rsidP="2E5F5180">
            <w:pPr>
              <w:pStyle w:val="BodyText"/>
            </w:pPr>
          </w:p>
        </w:tc>
        <w:tc>
          <w:tcPr>
            <w:tcW w:w="3021" w:type="dxa"/>
          </w:tcPr>
          <w:p w14:paraId="311C8DF4" w14:textId="77777777" w:rsidR="00CB4139" w:rsidRDefault="00CB4139" w:rsidP="2E5F5180">
            <w:pPr>
              <w:pStyle w:val="BodyText"/>
            </w:pPr>
          </w:p>
        </w:tc>
      </w:tr>
    </w:tbl>
    <w:p w14:paraId="55CC889A" w14:textId="152768AD" w:rsidR="0531E315" w:rsidRDefault="00934153" w:rsidP="00525CD8">
      <w:pPr>
        <w:pStyle w:val="BodyText"/>
      </w:pPr>
      <w:r>
        <w:t xml:space="preserve">Note that </w:t>
      </w:r>
      <w:r w:rsidR="457A4FC4">
        <w:t xml:space="preserve">this level of detail may not be necessary </w:t>
      </w:r>
      <w:r>
        <w:t xml:space="preserve">for </w:t>
      </w:r>
      <w:r w:rsidR="041F2FCC">
        <w:t xml:space="preserve">low complexity plan changes </w:t>
      </w:r>
      <w:r>
        <w:t>(</w:t>
      </w:r>
      <w:proofErr w:type="spellStart"/>
      <w:r>
        <w:t>eg</w:t>
      </w:r>
      <w:proofErr w:type="spellEnd"/>
      <w:r>
        <w:t>, minor corrections plan changes</w:t>
      </w:r>
      <w:r w:rsidR="16851367">
        <w:t xml:space="preserve"> that are correcting unworkable provisions</w:t>
      </w:r>
      <w:r>
        <w:t>)</w:t>
      </w:r>
      <w:r w:rsidR="4E32CCAB">
        <w:t xml:space="preserve">. </w:t>
      </w:r>
      <w:r>
        <w:t xml:space="preserve">Please check in with </w:t>
      </w:r>
      <w:hyperlink r:id="rId14" w:history="1">
        <w:r w:rsidRPr="641ADA50">
          <w:rPr>
            <w:rStyle w:val="Hyperlink"/>
          </w:rPr>
          <w:t>plan.exemptions@mfe.govt.nz</w:t>
        </w:r>
      </w:hyperlink>
      <w:r>
        <w:t xml:space="preserve"> if you </w:t>
      </w:r>
      <w:r w:rsidR="1B043FE8">
        <w:t>are completing an application form for</w:t>
      </w:r>
      <w:r>
        <w:t xml:space="preserve"> a low complexity plan change that meets a single criterion in </w:t>
      </w:r>
      <w:r w:rsidR="149ABF0A">
        <w:t>full.</w:t>
      </w:r>
      <w:r>
        <w:t xml:space="preserve"> </w:t>
      </w:r>
    </w:p>
    <w:p w14:paraId="774E91B9" w14:textId="77777777" w:rsidR="004D23CA" w:rsidRDefault="004D23CA" w:rsidP="004D23CA">
      <w:pPr>
        <w:pStyle w:val="Heading2"/>
      </w:pPr>
      <w:r>
        <w:lastRenderedPageBreak/>
        <w:t>5.</w:t>
      </w:r>
      <w:r>
        <w:tab/>
        <w:t>Timing and urgency</w:t>
      </w:r>
    </w:p>
    <w:p w14:paraId="1C3955C7" w14:textId="77777777" w:rsidR="004D23CA" w:rsidRDefault="004D23CA" w:rsidP="004D23CA">
      <w:pPr>
        <w:pStyle w:val="BodyText"/>
      </w:pPr>
      <w:r>
        <w:t>Explain any time-critical need to proceed with the plan change before the transition under the RMA reform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23CA" w14:paraId="5BE138C2" w14:textId="77777777" w:rsidTr="004D23CA">
        <w:trPr>
          <w:trHeight w:val="1944"/>
        </w:trPr>
        <w:tc>
          <w:tcPr>
            <w:tcW w:w="9061" w:type="dxa"/>
          </w:tcPr>
          <w:p w14:paraId="249AA60E" w14:textId="77777777" w:rsidR="004D23CA" w:rsidRDefault="004D23CA" w:rsidP="004D23CA">
            <w:pPr>
              <w:pStyle w:val="BodyText"/>
            </w:pPr>
          </w:p>
        </w:tc>
      </w:tr>
    </w:tbl>
    <w:p w14:paraId="60D6B5B4" w14:textId="77777777" w:rsidR="004D23CA" w:rsidRDefault="004D23CA" w:rsidP="004D23CA">
      <w:pPr>
        <w:pStyle w:val="BodyText"/>
      </w:pPr>
    </w:p>
    <w:p w14:paraId="11569748" w14:textId="77777777" w:rsidR="00481A5F" w:rsidRDefault="00481A5F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>
        <w:br w:type="page"/>
      </w:r>
    </w:p>
    <w:p w14:paraId="2805B25A" w14:textId="7E2CA22D" w:rsidR="004D23CA" w:rsidRDefault="004D23CA" w:rsidP="004D23CA">
      <w:pPr>
        <w:pStyle w:val="Heading2"/>
      </w:pPr>
      <w:r>
        <w:lastRenderedPageBreak/>
        <w:t>6.</w:t>
      </w:r>
      <w:r>
        <w:tab/>
        <w:t>Alignment with Government priorities</w:t>
      </w:r>
    </w:p>
    <w:p w14:paraId="7D97F91D" w14:textId="77777777" w:rsidR="004D23CA" w:rsidRDefault="004D23CA" w:rsidP="004D23CA">
      <w:pPr>
        <w:pStyle w:val="BodyText"/>
      </w:pPr>
      <w:r>
        <w:t>Explain how the proposed plan supports national direction, legislative intent or critical local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23CA" w14:paraId="061B2A62" w14:textId="77777777" w:rsidTr="004D23CA">
        <w:trPr>
          <w:trHeight w:val="2280"/>
        </w:trPr>
        <w:tc>
          <w:tcPr>
            <w:tcW w:w="9061" w:type="dxa"/>
          </w:tcPr>
          <w:p w14:paraId="5FA633B9" w14:textId="77777777" w:rsidR="004D23CA" w:rsidRDefault="004D23CA" w:rsidP="004D23CA">
            <w:pPr>
              <w:pStyle w:val="BodyText"/>
            </w:pPr>
          </w:p>
        </w:tc>
      </w:tr>
    </w:tbl>
    <w:p w14:paraId="20FB2213" w14:textId="77777777" w:rsidR="004D23CA" w:rsidRDefault="004D23CA" w:rsidP="004D23CA">
      <w:pPr>
        <w:pStyle w:val="BodyText"/>
      </w:pPr>
    </w:p>
    <w:p w14:paraId="5D56FDE7" w14:textId="77777777" w:rsidR="004D23CA" w:rsidRDefault="004D23CA" w:rsidP="004D23CA">
      <w:pPr>
        <w:pStyle w:val="Heading2"/>
      </w:pPr>
      <w:r>
        <w:t>7.</w:t>
      </w:r>
      <w:r>
        <w:tab/>
        <w:t>Consequences of not proceeding</w:t>
      </w:r>
    </w:p>
    <w:p w14:paraId="2DDADCBB" w14:textId="77777777" w:rsidR="004D23CA" w:rsidRDefault="004D23CA" w:rsidP="004D23CA">
      <w:pPr>
        <w:pStyle w:val="BodyText"/>
      </w:pPr>
      <w:r>
        <w:t>Describe the risks or impacts if the exemption is not granted (such as housing shortfalls, hazard exposure or legal obligations).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23CA" w14:paraId="426EC777" w14:textId="77777777" w:rsidTr="004D23CA">
        <w:trPr>
          <w:trHeight w:val="2430"/>
        </w:trPr>
        <w:tc>
          <w:tcPr>
            <w:tcW w:w="9061" w:type="dxa"/>
          </w:tcPr>
          <w:p w14:paraId="4052C57B" w14:textId="77777777" w:rsidR="004D23CA" w:rsidRDefault="004D23CA" w:rsidP="0008073A">
            <w:pPr>
              <w:pStyle w:val="BodyText"/>
            </w:pPr>
          </w:p>
        </w:tc>
      </w:tr>
    </w:tbl>
    <w:p w14:paraId="0668E33E" w14:textId="77777777" w:rsidR="004D23CA" w:rsidRDefault="004D23CA" w:rsidP="004D23CA">
      <w:pPr>
        <w:pStyle w:val="BodyText"/>
      </w:pPr>
    </w:p>
    <w:p w14:paraId="00E274A1" w14:textId="77777777" w:rsidR="004D23CA" w:rsidRDefault="004D23CA" w:rsidP="004D23CA">
      <w:pPr>
        <w:pStyle w:val="Heading2"/>
      </w:pPr>
      <w:r>
        <w:t>8.</w:t>
      </w:r>
      <w:r>
        <w:tab/>
        <w:t>Benefits of proceeding</w:t>
      </w:r>
    </w:p>
    <w:p w14:paraId="32E2AA5A" w14:textId="545EE6A2" w:rsidR="004D23CA" w:rsidRDefault="004D23CA" w:rsidP="004D23CA">
      <w:pPr>
        <w:pStyle w:val="BodyText"/>
      </w:pPr>
      <w:r>
        <w:t>Describe the benefits (if any) of proceeding with the exemption.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23CA" w14:paraId="7C8BA179" w14:textId="77777777" w:rsidTr="004D23CA">
        <w:trPr>
          <w:trHeight w:val="2376"/>
        </w:trPr>
        <w:tc>
          <w:tcPr>
            <w:tcW w:w="9061" w:type="dxa"/>
          </w:tcPr>
          <w:p w14:paraId="3CAE0F3E" w14:textId="77777777" w:rsidR="004D23CA" w:rsidRDefault="004D23CA" w:rsidP="0008073A">
            <w:pPr>
              <w:pStyle w:val="BodyText"/>
            </w:pPr>
          </w:p>
        </w:tc>
      </w:tr>
    </w:tbl>
    <w:p w14:paraId="5BA3586C" w14:textId="77777777" w:rsidR="004D23CA" w:rsidRDefault="004D23CA" w:rsidP="004D23CA">
      <w:pPr>
        <w:pStyle w:val="BodyText"/>
      </w:pPr>
    </w:p>
    <w:p w14:paraId="20FE242F" w14:textId="77777777" w:rsidR="00481A5F" w:rsidRDefault="00481A5F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>
        <w:br w:type="page"/>
      </w:r>
    </w:p>
    <w:p w14:paraId="2483FF17" w14:textId="41F64D3E" w:rsidR="004D23CA" w:rsidRDefault="004D23CA" w:rsidP="004D23CA">
      <w:pPr>
        <w:pStyle w:val="Heading2"/>
      </w:pPr>
      <w:r>
        <w:lastRenderedPageBreak/>
        <w:t>9.</w:t>
      </w:r>
      <w:r>
        <w:tab/>
        <w:t>Supporting documents</w:t>
      </w:r>
    </w:p>
    <w:p w14:paraId="76DDDB09" w14:textId="77777777" w:rsidR="004D23CA" w:rsidRDefault="004D23CA" w:rsidP="004D23CA">
      <w:pPr>
        <w:pStyle w:val="BodyText"/>
      </w:pPr>
      <w:r>
        <w:t xml:space="preserve">Include any relevant maps, reports, legal advice or community engagement summaries. It would be helpful to understand if any stakeholder consultation, including </w:t>
      </w:r>
      <w:proofErr w:type="spellStart"/>
      <w:r>
        <w:t>tangata</w:t>
      </w:r>
      <w:proofErr w:type="spellEnd"/>
      <w:r>
        <w:t xml:space="preserve"> whenua engagement, has occurred on the proposal. If available, you may wish to supply a s32 report.</w:t>
      </w:r>
    </w:p>
    <w:p w14:paraId="2E1003A9" w14:textId="77777777" w:rsidR="004D23CA" w:rsidRDefault="004D23CA" w:rsidP="004D23CA">
      <w:pPr>
        <w:pStyle w:val="BodyText"/>
      </w:pPr>
      <w:r>
        <w:t>If you are seeking to publicly notify a draft planning instrument, a detailed summary of the draft planning instrument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23CA" w14:paraId="5D2EFAAC" w14:textId="77777777" w:rsidTr="004D23CA">
        <w:trPr>
          <w:trHeight w:val="2284"/>
        </w:trPr>
        <w:tc>
          <w:tcPr>
            <w:tcW w:w="9061" w:type="dxa"/>
          </w:tcPr>
          <w:p w14:paraId="37694954" w14:textId="77777777" w:rsidR="004D23CA" w:rsidRDefault="004D23CA" w:rsidP="0008073A">
            <w:pPr>
              <w:pStyle w:val="BodyText"/>
            </w:pPr>
          </w:p>
        </w:tc>
      </w:tr>
    </w:tbl>
    <w:p w14:paraId="13FE009F" w14:textId="77777777" w:rsidR="004D23CA" w:rsidRDefault="004D23CA" w:rsidP="004D23CA">
      <w:pPr>
        <w:pStyle w:val="BodyText"/>
      </w:pPr>
    </w:p>
    <w:p w14:paraId="126A90E8" w14:textId="77777777" w:rsidR="004D23CA" w:rsidRDefault="004D23CA" w:rsidP="004D23CA">
      <w:pPr>
        <w:pStyle w:val="Heading2"/>
      </w:pPr>
      <w:r>
        <w:t>10. Outcome requested</w:t>
      </w:r>
    </w:p>
    <w:p w14:paraId="1D45D027" w14:textId="2F372010" w:rsidR="004D23CA" w:rsidRDefault="004D23CA" w:rsidP="004D23CA">
      <w:pPr>
        <w:pStyle w:val="BodyText"/>
      </w:pPr>
      <w:r w:rsidRPr="3BBAA2AC">
        <w:rPr>
          <w:rFonts w:ascii="Segoe UI Symbol" w:hAnsi="Segoe UI Symbol" w:cs="Segoe UI Symbol"/>
        </w:rPr>
        <w:t>☐</w:t>
      </w:r>
      <w:r>
        <w:t xml:space="preserve"> Full exemption to continue or notify the proposed plan </w:t>
      </w:r>
      <w:r w:rsidR="01F6E3D3">
        <w:t xml:space="preserve">or policy statement </w:t>
      </w:r>
      <w:r>
        <w:t>change</w:t>
      </w:r>
    </w:p>
    <w:p w14:paraId="1A4F20AB" w14:textId="77777777" w:rsidR="004D23CA" w:rsidRDefault="004D23CA" w:rsidP="004D23CA">
      <w:pPr>
        <w:pStyle w:val="BodyText"/>
      </w:pPr>
      <w:r>
        <w:rPr>
          <w:rFonts w:ascii="Segoe UI Symbol" w:hAnsi="Segoe UI Symbol" w:cs="Segoe UI Symbol"/>
        </w:rPr>
        <w:t>☐</w:t>
      </w:r>
      <w:r>
        <w:t xml:space="preserve"> Partial exemption (specify portions, sections or purposes excluded from the national moratorium)</w:t>
      </w:r>
    </w:p>
    <w:p w14:paraId="1AE2C91A" w14:textId="3FF25CC6" w:rsidR="004D23CA" w:rsidRDefault="004D23CA" w:rsidP="004D23CA">
      <w:pPr>
        <w:pStyle w:val="BodyText"/>
      </w:pPr>
      <w:r>
        <w:rPr>
          <w:rFonts w:ascii="Segoe UI Symbol" w:hAnsi="Segoe UI Symbol" w:cs="Segoe UI Symbol"/>
        </w:rPr>
        <w:t>☐</w:t>
      </w:r>
      <w:r>
        <w:t xml:space="preserve"> Other (for example, some local authorities may need permission to vary the plan change as it progresses)</w:t>
      </w:r>
    </w:p>
    <w:p w14:paraId="0949AB69" w14:textId="77777777" w:rsidR="004D23CA" w:rsidRDefault="004D23CA" w:rsidP="004D23CA">
      <w:pPr>
        <w:pStyle w:val="BodyText"/>
      </w:pPr>
    </w:p>
    <w:p w14:paraId="6A41A120" w14:textId="77777777" w:rsidR="004D23CA" w:rsidRDefault="004D23CA" w:rsidP="004D23CA">
      <w:pPr>
        <w:pStyle w:val="Heading2"/>
      </w:pPr>
      <w:r>
        <w:t>10.</w:t>
      </w:r>
      <w:r>
        <w:tab/>
        <w:t>Declaration</w:t>
      </w:r>
    </w:p>
    <w:p w14:paraId="72CF3B7D" w14:textId="77777777" w:rsidR="004D23CA" w:rsidRDefault="004D23CA" w:rsidP="004D23CA">
      <w:pPr>
        <w:pStyle w:val="BodyText"/>
      </w:pPr>
      <w:r>
        <w:t>I declare that the information provided in this application is accurate and complete.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4D23CA" w:rsidRPr="004D23CA" w14:paraId="785F334B" w14:textId="322558F5" w:rsidTr="004D23CA">
        <w:tc>
          <w:tcPr>
            <w:tcW w:w="1696" w:type="dxa"/>
          </w:tcPr>
          <w:p w14:paraId="052505E1" w14:textId="70051C36" w:rsidR="004D23CA" w:rsidRPr="004D23CA" w:rsidRDefault="004D23CA" w:rsidP="0008073A">
            <w:pPr>
              <w:pStyle w:val="BodyText"/>
            </w:pPr>
            <w:r w:rsidRPr="004D23CA">
              <w:t>Name</w:t>
            </w:r>
          </w:p>
        </w:tc>
        <w:tc>
          <w:tcPr>
            <w:tcW w:w="7365" w:type="dxa"/>
          </w:tcPr>
          <w:p w14:paraId="5DD26EFE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655D3624" w14:textId="6CF8E4C1" w:rsidTr="004D23CA">
        <w:tc>
          <w:tcPr>
            <w:tcW w:w="1696" w:type="dxa"/>
          </w:tcPr>
          <w:p w14:paraId="773FCB0A" w14:textId="0F183609" w:rsidR="004D23CA" w:rsidRPr="004D23CA" w:rsidRDefault="004D23CA" w:rsidP="0008073A">
            <w:pPr>
              <w:pStyle w:val="BodyText"/>
            </w:pPr>
            <w:r w:rsidRPr="004D23CA">
              <w:t>Position</w:t>
            </w:r>
          </w:p>
        </w:tc>
        <w:tc>
          <w:tcPr>
            <w:tcW w:w="7365" w:type="dxa"/>
          </w:tcPr>
          <w:p w14:paraId="236CC231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5B33C573" w14:textId="1E6291DE" w:rsidTr="004D23CA">
        <w:tc>
          <w:tcPr>
            <w:tcW w:w="1696" w:type="dxa"/>
          </w:tcPr>
          <w:p w14:paraId="43F2F87E" w14:textId="2EDDB8D5" w:rsidR="004D23CA" w:rsidRPr="004D23CA" w:rsidRDefault="004D23CA" w:rsidP="0008073A">
            <w:pPr>
              <w:pStyle w:val="BodyText"/>
            </w:pPr>
            <w:r w:rsidRPr="004D23CA">
              <w:t>Local authority</w:t>
            </w:r>
          </w:p>
        </w:tc>
        <w:tc>
          <w:tcPr>
            <w:tcW w:w="7365" w:type="dxa"/>
          </w:tcPr>
          <w:p w14:paraId="4682B0BD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3DE76ECF" w14:textId="1EC31A41" w:rsidTr="004D23CA">
        <w:tc>
          <w:tcPr>
            <w:tcW w:w="1696" w:type="dxa"/>
          </w:tcPr>
          <w:p w14:paraId="6C2AB826" w14:textId="0B089AC0" w:rsidR="004D23CA" w:rsidRPr="004D23CA" w:rsidRDefault="004D23CA" w:rsidP="0008073A">
            <w:pPr>
              <w:pStyle w:val="BodyText"/>
            </w:pPr>
            <w:r w:rsidRPr="004D23CA">
              <w:t>Signature</w:t>
            </w:r>
          </w:p>
        </w:tc>
        <w:tc>
          <w:tcPr>
            <w:tcW w:w="7365" w:type="dxa"/>
          </w:tcPr>
          <w:p w14:paraId="3DD2F00D" w14:textId="77777777" w:rsidR="004D23CA" w:rsidRPr="004D23CA" w:rsidRDefault="004D23CA" w:rsidP="0008073A">
            <w:pPr>
              <w:pStyle w:val="BodyText"/>
            </w:pPr>
          </w:p>
        </w:tc>
      </w:tr>
      <w:tr w:rsidR="004D23CA" w:rsidRPr="004D23CA" w14:paraId="05293C23" w14:textId="605004A7" w:rsidTr="004D23CA">
        <w:tc>
          <w:tcPr>
            <w:tcW w:w="1696" w:type="dxa"/>
          </w:tcPr>
          <w:p w14:paraId="7292CF57" w14:textId="64256348" w:rsidR="004D23CA" w:rsidRPr="004D23CA" w:rsidRDefault="004D23CA" w:rsidP="0008073A">
            <w:pPr>
              <w:pStyle w:val="BodyText"/>
            </w:pPr>
            <w:r w:rsidRPr="004D23CA">
              <w:t>Date</w:t>
            </w:r>
          </w:p>
        </w:tc>
        <w:tc>
          <w:tcPr>
            <w:tcW w:w="7365" w:type="dxa"/>
          </w:tcPr>
          <w:p w14:paraId="78CF6404" w14:textId="77777777" w:rsidR="004D23CA" w:rsidRPr="004D23CA" w:rsidRDefault="004D23CA" w:rsidP="0008073A">
            <w:pPr>
              <w:pStyle w:val="BodyText"/>
            </w:pPr>
          </w:p>
        </w:tc>
      </w:tr>
    </w:tbl>
    <w:p w14:paraId="55E0574F" w14:textId="77777777" w:rsidR="004D23CA" w:rsidRDefault="004D23CA" w:rsidP="004D23CA">
      <w:pPr>
        <w:pStyle w:val="BodyText"/>
      </w:pPr>
    </w:p>
    <w:bookmarkEnd w:id="1"/>
    <w:p w14:paraId="6D53392C" w14:textId="77777777" w:rsidR="004D23CA" w:rsidRDefault="004D23CA" w:rsidP="004D23CA">
      <w:pPr>
        <w:pStyle w:val="BodyText"/>
      </w:pPr>
    </w:p>
    <w:sectPr w:rsidR="004D23CA" w:rsidSect="00A1796C">
      <w:footerReference w:type="even" r:id="rId15"/>
      <w:footerReference w:type="default" r:id="rId16"/>
      <w:footerReference w:type="first" r:id="rId17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3ED9" w14:textId="77777777" w:rsidR="00D73619" w:rsidRDefault="00D73619" w:rsidP="0080531E">
      <w:pPr>
        <w:spacing w:before="0" w:after="0" w:line="240" w:lineRule="auto"/>
      </w:pPr>
      <w:r>
        <w:separator/>
      </w:r>
    </w:p>
    <w:p w14:paraId="10B8CA60" w14:textId="77777777" w:rsidR="00D73619" w:rsidRDefault="00D73619"/>
  </w:endnote>
  <w:endnote w:type="continuationSeparator" w:id="0">
    <w:p w14:paraId="3F53B083" w14:textId="77777777" w:rsidR="00D73619" w:rsidRDefault="00D73619" w:rsidP="0080531E">
      <w:pPr>
        <w:spacing w:before="0" w:after="0" w:line="240" w:lineRule="auto"/>
      </w:pPr>
      <w:r>
        <w:continuationSeparator/>
      </w:r>
    </w:p>
    <w:p w14:paraId="08A76510" w14:textId="77777777" w:rsidR="00D73619" w:rsidRDefault="00D73619"/>
  </w:endnote>
  <w:endnote w:type="continuationNotice" w:id="1">
    <w:p w14:paraId="6B48F388" w14:textId="77777777" w:rsidR="00D73619" w:rsidRDefault="00D736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C986" w14:textId="77777777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345E4E">
      <w:t xml:space="preserve">Insert </w:t>
    </w:r>
    <w:r w:rsidR="00B0632C">
      <w:t>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42FF" w14:textId="77777777" w:rsidR="006C18C8" w:rsidRPr="003A6769" w:rsidRDefault="00FE4F91" w:rsidP="00FE4F91">
    <w:pPr>
      <w:pStyle w:val="Footerodd"/>
    </w:pPr>
    <w:r>
      <w:tab/>
    </w:r>
    <w:r w:rsidRPr="00345E4E">
      <w:t>Insert running footer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871D" w14:textId="77777777" w:rsidR="0085118C" w:rsidRDefault="0085118C" w:rsidP="0085118C">
    <w:pPr>
      <w:pStyle w:val="Footerodd"/>
    </w:pPr>
    <w:r>
      <w:tab/>
      <w:t xml:space="preserve">Insert </w:t>
    </w:r>
    <w:r w:rsidR="00B0632C">
      <w:t>title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A828" w14:textId="77777777" w:rsidR="00D73619" w:rsidRDefault="00D73619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2F6AAB49" w14:textId="77777777" w:rsidR="00D73619" w:rsidRDefault="00D73619" w:rsidP="0080531E">
      <w:pPr>
        <w:spacing w:before="0" w:after="0" w:line="240" w:lineRule="auto"/>
      </w:pPr>
      <w:r>
        <w:continuationSeparator/>
      </w:r>
    </w:p>
    <w:p w14:paraId="2A39C911" w14:textId="77777777" w:rsidR="00D73619" w:rsidRDefault="00D73619"/>
  </w:footnote>
  <w:footnote w:type="continuationNotice" w:id="1">
    <w:p w14:paraId="7DAD6B3B" w14:textId="77777777" w:rsidR="00D73619" w:rsidRDefault="00D7361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3" w15:restartNumberingAfterBreak="0">
    <w:nsid w:val="2E6F201E"/>
    <w:multiLevelType w:val="multilevel"/>
    <w:tmpl w:val="C7440BB4"/>
    <w:numStyleLink w:val="Style2"/>
  </w:abstractNum>
  <w:abstractNum w:abstractNumId="14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5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5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42717"/>
    <w:multiLevelType w:val="multilevel"/>
    <w:tmpl w:val="DCDEB9D0"/>
    <w:numStyleLink w:val="Style1"/>
  </w:abstractNum>
  <w:abstractNum w:abstractNumId="31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4"/>
  </w:num>
  <w:num w:numId="2" w16cid:durableId="659116008">
    <w:abstractNumId w:val="24"/>
  </w:num>
  <w:num w:numId="3" w16cid:durableId="428039246">
    <w:abstractNumId w:val="35"/>
  </w:num>
  <w:num w:numId="4" w16cid:durableId="1688940720">
    <w:abstractNumId w:val="19"/>
  </w:num>
  <w:num w:numId="5" w16cid:durableId="1790082978">
    <w:abstractNumId w:val="12"/>
  </w:num>
  <w:num w:numId="6" w16cid:durableId="571161853">
    <w:abstractNumId w:val="7"/>
  </w:num>
  <w:num w:numId="7" w16cid:durableId="851066908">
    <w:abstractNumId w:val="22"/>
  </w:num>
  <w:num w:numId="8" w16cid:durableId="61224443">
    <w:abstractNumId w:val="21"/>
  </w:num>
  <w:num w:numId="9" w16cid:durableId="972250063">
    <w:abstractNumId w:val="34"/>
  </w:num>
  <w:num w:numId="10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1"/>
  </w:num>
  <w:num w:numId="12" w16cid:durableId="279385941">
    <w:abstractNumId w:val="28"/>
  </w:num>
  <w:num w:numId="13" w16cid:durableId="948007045">
    <w:abstractNumId w:val="11"/>
  </w:num>
  <w:num w:numId="14" w16cid:durableId="823200718">
    <w:abstractNumId w:val="30"/>
  </w:num>
  <w:num w:numId="15" w16cid:durableId="703866721">
    <w:abstractNumId w:val="20"/>
  </w:num>
  <w:num w:numId="16" w16cid:durableId="192305151">
    <w:abstractNumId w:val="10"/>
  </w:num>
  <w:num w:numId="17" w16cid:durableId="24016450">
    <w:abstractNumId w:val="29"/>
  </w:num>
  <w:num w:numId="18" w16cid:durableId="717705514">
    <w:abstractNumId w:val="25"/>
  </w:num>
  <w:num w:numId="19" w16cid:durableId="691230062">
    <w:abstractNumId w:val="31"/>
  </w:num>
  <w:num w:numId="20" w16cid:durableId="1343435891">
    <w:abstractNumId w:val="13"/>
  </w:num>
  <w:num w:numId="21" w16cid:durableId="4983556">
    <w:abstractNumId w:val="26"/>
  </w:num>
  <w:num w:numId="22" w16cid:durableId="1442725474">
    <w:abstractNumId w:val="4"/>
  </w:num>
  <w:num w:numId="23" w16cid:durableId="380246717">
    <w:abstractNumId w:val="23"/>
  </w:num>
  <w:num w:numId="24" w16cid:durableId="1964146203">
    <w:abstractNumId w:val="15"/>
  </w:num>
  <w:num w:numId="25" w16cid:durableId="1810130802">
    <w:abstractNumId w:val="33"/>
  </w:num>
  <w:num w:numId="26" w16cid:durableId="404837251">
    <w:abstractNumId w:val="27"/>
  </w:num>
  <w:num w:numId="27" w16cid:durableId="1851795376">
    <w:abstractNumId w:val="0"/>
  </w:num>
  <w:num w:numId="28" w16cid:durableId="1318416344">
    <w:abstractNumId w:val="17"/>
  </w:num>
  <w:num w:numId="29" w16cid:durableId="1533492555">
    <w:abstractNumId w:val="8"/>
  </w:num>
  <w:num w:numId="30" w16cid:durableId="1154376177">
    <w:abstractNumId w:val="3"/>
  </w:num>
  <w:num w:numId="31" w16cid:durableId="944464173">
    <w:abstractNumId w:val="2"/>
  </w:num>
  <w:num w:numId="32" w16cid:durableId="1884168811">
    <w:abstractNumId w:val="5"/>
  </w:num>
  <w:num w:numId="33" w16cid:durableId="1627159036">
    <w:abstractNumId w:val="9"/>
  </w:num>
  <w:num w:numId="34" w16cid:durableId="1671175605">
    <w:abstractNumId w:val="18"/>
  </w:num>
  <w:num w:numId="35" w16cid:durableId="152792863">
    <w:abstractNumId w:val="16"/>
  </w:num>
  <w:num w:numId="36" w16cid:durableId="448669641">
    <w:abstractNumId w:val="6"/>
  </w:num>
  <w:num w:numId="37" w16cid:durableId="41442950">
    <w:abstractNumId w:val="32"/>
  </w:num>
  <w:num w:numId="38" w16cid:durableId="592393198">
    <w:abstractNumId w:val="24"/>
  </w:num>
  <w:num w:numId="39" w16cid:durableId="5885368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CA"/>
    <w:rsid w:val="00000792"/>
    <w:rsid w:val="00000F04"/>
    <w:rsid w:val="00001900"/>
    <w:rsid w:val="000020F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6FD6"/>
    <w:rsid w:val="000379BF"/>
    <w:rsid w:val="00037BD8"/>
    <w:rsid w:val="00037BEC"/>
    <w:rsid w:val="00037E38"/>
    <w:rsid w:val="000400D9"/>
    <w:rsid w:val="000401DF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AAD"/>
    <w:rsid w:val="00045E5C"/>
    <w:rsid w:val="00046288"/>
    <w:rsid w:val="00047941"/>
    <w:rsid w:val="00050A22"/>
    <w:rsid w:val="00050E27"/>
    <w:rsid w:val="0005144F"/>
    <w:rsid w:val="00051AF1"/>
    <w:rsid w:val="00051D42"/>
    <w:rsid w:val="000538A1"/>
    <w:rsid w:val="00053D8F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C6D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73A"/>
    <w:rsid w:val="00080E5E"/>
    <w:rsid w:val="0008145A"/>
    <w:rsid w:val="0008162D"/>
    <w:rsid w:val="000827D0"/>
    <w:rsid w:val="000831C8"/>
    <w:rsid w:val="000836C9"/>
    <w:rsid w:val="00083F5E"/>
    <w:rsid w:val="00084C94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486"/>
    <w:rsid w:val="0009492B"/>
    <w:rsid w:val="00094B9A"/>
    <w:rsid w:val="000953C6"/>
    <w:rsid w:val="000953F4"/>
    <w:rsid w:val="0009590C"/>
    <w:rsid w:val="000959E7"/>
    <w:rsid w:val="00095E7D"/>
    <w:rsid w:val="000964DE"/>
    <w:rsid w:val="00096F9B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3AB0"/>
    <w:rsid w:val="000A426F"/>
    <w:rsid w:val="000A4559"/>
    <w:rsid w:val="000A45FD"/>
    <w:rsid w:val="000A477B"/>
    <w:rsid w:val="000A52C9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17E7"/>
    <w:rsid w:val="000C2D59"/>
    <w:rsid w:val="000C3270"/>
    <w:rsid w:val="000C36C9"/>
    <w:rsid w:val="000C574D"/>
    <w:rsid w:val="000C577E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DB1"/>
    <w:rsid w:val="000F5E94"/>
    <w:rsid w:val="000F6464"/>
    <w:rsid w:val="000F6628"/>
    <w:rsid w:val="000F6C25"/>
    <w:rsid w:val="000F76EB"/>
    <w:rsid w:val="000F78AE"/>
    <w:rsid w:val="000F7E25"/>
    <w:rsid w:val="0010012C"/>
    <w:rsid w:val="00100430"/>
    <w:rsid w:val="001007EE"/>
    <w:rsid w:val="00100F76"/>
    <w:rsid w:val="0010148E"/>
    <w:rsid w:val="0010194C"/>
    <w:rsid w:val="0010253C"/>
    <w:rsid w:val="00102BD1"/>
    <w:rsid w:val="00102CB9"/>
    <w:rsid w:val="00103569"/>
    <w:rsid w:val="0010486A"/>
    <w:rsid w:val="0010561C"/>
    <w:rsid w:val="00105C0F"/>
    <w:rsid w:val="00105E39"/>
    <w:rsid w:val="00106561"/>
    <w:rsid w:val="001069C9"/>
    <w:rsid w:val="00106D63"/>
    <w:rsid w:val="001075F3"/>
    <w:rsid w:val="00107A01"/>
    <w:rsid w:val="00107C23"/>
    <w:rsid w:val="00110307"/>
    <w:rsid w:val="001105BA"/>
    <w:rsid w:val="00110C7F"/>
    <w:rsid w:val="00110EE2"/>
    <w:rsid w:val="00111A88"/>
    <w:rsid w:val="0011221A"/>
    <w:rsid w:val="001126E1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4D5B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5B8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16F2"/>
    <w:rsid w:val="00141FE6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67F"/>
    <w:rsid w:val="0015181B"/>
    <w:rsid w:val="00151A9F"/>
    <w:rsid w:val="00152213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69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908"/>
    <w:rsid w:val="0019202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1CED"/>
    <w:rsid w:val="001A1F22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854"/>
    <w:rsid w:val="001A7F30"/>
    <w:rsid w:val="001B06E2"/>
    <w:rsid w:val="001B08B7"/>
    <w:rsid w:val="001B103A"/>
    <w:rsid w:val="001B103D"/>
    <w:rsid w:val="001B1513"/>
    <w:rsid w:val="001B1767"/>
    <w:rsid w:val="001B2453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4AEB"/>
    <w:rsid w:val="001C596C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785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74C9"/>
    <w:rsid w:val="001D7DEE"/>
    <w:rsid w:val="001E02CB"/>
    <w:rsid w:val="001E0BBA"/>
    <w:rsid w:val="001E14FD"/>
    <w:rsid w:val="001E180F"/>
    <w:rsid w:val="001E1C64"/>
    <w:rsid w:val="001E1CEC"/>
    <w:rsid w:val="001E253F"/>
    <w:rsid w:val="001E2ECB"/>
    <w:rsid w:val="001E4B64"/>
    <w:rsid w:val="001E552A"/>
    <w:rsid w:val="001E57B9"/>
    <w:rsid w:val="001E6E8D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69FC"/>
    <w:rsid w:val="001F6D62"/>
    <w:rsid w:val="001F7675"/>
    <w:rsid w:val="001F7870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4BD"/>
    <w:rsid w:val="00205566"/>
    <w:rsid w:val="002063AA"/>
    <w:rsid w:val="00210549"/>
    <w:rsid w:val="0021069E"/>
    <w:rsid w:val="0021074E"/>
    <w:rsid w:val="00210804"/>
    <w:rsid w:val="0021088F"/>
    <w:rsid w:val="00210E0D"/>
    <w:rsid w:val="002113FE"/>
    <w:rsid w:val="00211737"/>
    <w:rsid w:val="0021181B"/>
    <w:rsid w:val="0021230F"/>
    <w:rsid w:val="002125B0"/>
    <w:rsid w:val="00212A82"/>
    <w:rsid w:val="00213B4A"/>
    <w:rsid w:val="00214EA2"/>
    <w:rsid w:val="002160FA"/>
    <w:rsid w:val="00216345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0595"/>
    <w:rsid w:val="0023128E"/>
    <w:rsid w:val="002312BC"/>
    <w:rsid w:val="00232567"/>
    <w:rsid w:val="00233132"/>
    <w:rsid w:val="002337E5"/>
    <w:rsid w:val="00233C06"/>
    <w:rsid w:val="00233F24"/>
    <w:rsid w:val="00234BBB"/>
    <w:rsid w:val="00234E8D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626E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15D9"/>
    <w:rsid w:val="00281904"/>
    <w:rsid w:val="00281ACC"/>
    <w:rsid w:val="00282317"/>
    <w:rsid w:val="00282D25"/>
    <w:rsid w:val="00282DF9"/>
    <w:rsid w:val="00283601"/>
    <w:rsid w:val="00283A44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49D"/>
    <w:rsid w:val="002B17DD"/>
    <w:rsid w:val="002B18F7"/>
    <w:rsid w:val="002B3ED7"/>
    <w:rsid w:val="002B4778"/>
    <w:rsid w:val="002B4F0F"/>
    <w:rsid w:val="002B5743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BE2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C2D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1DE7"/>
    <w:rsid w:val="002E272B"/>
    <w:rsid w:val="002E29F8"/>
    <w:rsid w:val="002E2C52"/>
    <w:rsid w:val="002E334B"/>
    <w:rsid w:val="002E342B"/>
    <w:rsid w:val="002E35DD"/>
    <w:rsid w:val="002E3B81"/>
    <w:rsid w:val="002E3D08"/>
    <w:rsid w:val="002E3E1D"/>
    <w:rsid w:val="002E3EEA"/>
    <w:rsid w:val="002E43FC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36F"/>
    <w:rsid w:val="00301D0A"/>
    <w:rsid w:val="003023A0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49E"/>
    <w:rsid w:val="00310732"/>
    <w:rsid w:val="00310BC9"/>
    <w:rsid w:val="00311762"/>
    <w:rsid w:val="00311E98"/>
    <w:rsid w:val="00312215"/>
    <w:rsid w:val="0031249C"/>
    <w:rsid w:val="003125C3"/>
    <w:rsid w:val="00312896"/>
    <w:rsid w:val="003134C5"/>
    <w:rsid w:val="00313EAC"/>
    <w:rsid w:val="003142F4"/>
    <w:rsid w:val="0031454E"/>
    <w:rsid w:val="0031611F"/>
    <w:rsid w:val="00316C94"/>
    <w:rsid w:val="00317A33"/>
    <w:rsid w:val="00320339"/>
    <w:rsid w:val="00320699"/>
    <w:rsid w:val="00321214"/>
    <w:rsid w:val="003213D5"/>
    <w:rsid w:val="0032241C"/>
    <w:rsid w:val="00322565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9B6"/>
    <w:rsid w:val="00340BA3"/>
    <w:rsid w:val="00340BAF"/>
    <w:rsid w:val="00340C2B"/>
    <w:rsid w:val="00340F9A"/>
    <w:rsid w:val="00341018"/>
    <w:rsid w:val="00341B09"/>
    <w:rsid w:val="003420D9"/>
    <w:rsid w:val="003421E2"/>
    <w:rsid w:val="003423E0"/>
    <w:rsid w:val="003424E2"/>
    <w:rsid w:val="0034301A"/>
    <w:rsid w:val="0034367E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075E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3E04"/>
    <w:rsid w:val="00364524"/>
    <w:rsid w:val="0036513A"/>
    <w:rsid w:val="00365237"/>
    <w:rsid w:val="0036536A"/>
    <w:rsid w:val="0036559C"/>
    <w:rsid w:val="003655B7"/>
    <w:rsid w:val="0036587E"/>
    <w:rsid w:val="003660CD"/>
    <w:rsid w:val="00366B08"/>
    <w:rsid w:val="00366E64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621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1964"/>
    <w:rsid w:val="003920C4"/>
    <w:rsid w:val="00392184"/>
    <w:rsid w:val="00392652"/>
    <w:rsid w:val="00392B41"/>
    <w:rsid w:val="003938A3"/>
    <w:rsid w:val="0039456F"/>
    <w:rsid w:val="003945C8"/>
    <w:rsid w:val="0039480D"/>
    <w:rsid w:val="00395087"/>
    <w:rsid w:val="00395446"/>
    <w:rsid w:val="00396725"/>
    <w:rsid w:val="00396E17"/>
    <w:rsid w:val="0039728C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1BA"/>
    <w:rsid w:val="003A623F"/>
    <w:rsid w:val="003A6769"/>
    <w:rsid w:val="003A71AD"/>
    <w:rsid w:val="003A7D1D"/>
    <w:rsid w:val="003B0EE7"/>
    <w:rsid w:val="003B1688"/>
    <w:rsid w:val="003B1FA4"/>
    <w:rsid w:val="003B1FE6"/>
    <w:rsid w:val="003B2813"/>
    <w:rsid w:val="003B3106"/>
    <w:rsid w:val="003B3894"/>
    <w:rsid w:val="003B38A2"/>
    <w:rsid w:val="003B3974"/>
    <w:rsid w:val="003B39E0"/>
    <w:rsid w:val="003B3DAB"/>
    <w:rsid w:val="003B404D"/>
    <w:rsid w:val="003B419E"/>
    <w:rsid w:val="003B4B34"/>
    <w:rsid w:val="003B4CDA"/>
    <w:rsid w:val="003B4D21"/>
    <w:rsid w:val="003B4F2D"/>
    <w:rsid w:val="003B5BD9"/>
    <w:rsid w:val="003B64A3"/>
    <w:rsid w:val="003B6DB8"/>
    <w:rsid w:val="003B7252"/>
    <w:rsid w:val="003B72B9"/>
    <w:rsid w:val="003B7654"/>
    <w:rsid w:val="003C0887"/>
    <w:rsid w:val="003C08AF"/>
    <w:rsid w:val="003C1B89"/>
    <w:rsid w:val="003C2EDD"/>
    <w:rsid w:val="003C2F2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46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730"/>
    <w:rsid w:val="004059FF"/>
    <w:rsid w:val="00405DF1"/>
    <w:rsid w:val="0040602F"/>
    <w:rsid w:val="00406AFB"/>
    <w:rsid w:val="00407382"/>
    <w:rsid w:val="0040741F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2C81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0FFA"/>
    <w:rsid w:val="00461155"/>
    <w:rsid w:val="004616FE"/>
    <w:rsid w:val="0046218C"/>
    <w:rsid w:val="004623D4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1A08"/>
    <w:rsid w:val="00472274"/>
    <w:rsid w:val="004722D4"/>
    <w:rsid w:val="00472D9C"/>
    <w:rsid w:val="00473B60"/>
    <w:rsid w:val="00475AFF"/>
    <w:rsid w:val="00475B2B"/>
    <w:rsid w:val="00475D30"/>
    <w:rsid w:val="004765F4"/>
    <w:rsid w:val="00476B4D"/>
    <w:rsid w:val="00476CBC"/>
    <w:rsid w:val="00476E6C"/>
    <w:rsid w:val="00477282"/>
    <w:rsid w:val="00477335"/>
    <w:rsid w:val="00477947"/>
    <w:rsid w:val="00480FA1"/>
    <w:rsid w:val="00481A5F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81"/>
    <w:rsid w:val="00491BF6"/>
    <w:rsid w:val="00491F4A"/>
    <w:rsid w:val="00491FED"/>
    <w:rsid w:val="00492E1B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987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0E0F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75D"/>
    <w:rsid w:val="004C49E3"/>
    <w:rsid w:val="004C4E8A"/>
    <w:rsid w:val="004C514A"/>
    <w:rsid w:val="004C6572"/>
    <w:rsid w:val="004C6D4F"/>
    <w:rsid w:val="004C6E1C"/>
    <w:rsid w:val="004C7541"/>
    <w:rsid w:val="004C775F"/>
    <w:rsid w:val="004D015B"/>
    <w:rsid w:val="004D1E71"/>
    <w:rsid w:val="004D23CA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960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1F90"/>
    <w:rsid w:val="004F2401"/>
    <w:rsid w:val="004F2A44"/>
    <w:rsid w:val="004F2DAD"/>
    <w:rsid w:val="004F34F7"/>
    <w:rsid w:val="004F4D22"/>
    <w:rsid w:val="004F55D6"/>
    <w:rsid w:val="004F565A"/>
    <w:rsid w:val="004F571B"/>
    <w:rsid w:val="004F64EB"/>
    <w:rsid w:val="004F756C"/>
    <w:rsid w:val="004F785A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510B"/>
    <w:rsid w:val="00506065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3BD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5CD8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4DA0"/>
    <w:rsid w:val="005454BD"/>
    <w:rsid w:val="005457E4"/>
    <w:rsid w:val="00545A7E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51D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7DA"/>
    <w:rsid w:val="00573E61"/>
    <w:rsid w:val="00573F88"/>
    <w:rsid w:val="0057411B"/>
    <w:rsid w:val="00574525"/>
    <w:rsid w:val="00574778"/>
    <w:rsid w:val="0057498F"/>
    <w:rsid w:val="00574BB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6C6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5A0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E37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50E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1BA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60C4"/>
    <w:rsid w:val="00607C35"/>
    <w:rsid w:val="00611777"/>
    <w:rsid w:val="0061189F"/>
    <w:rsid w:val="0061219B"/>
    <w:rsid w:val="0061247D"/>
    <w:rsid w:val="00612D05"/>
    <w:rsid w:val="00613761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17451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3765E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72"/>
    <w:rsid w:val="006570B1"/>
    <w:rsid w:val="006578A1"/>
    <w:rsid w:val="006578A6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D3C"/>
    <w:rsid w:val="00671FAA"/>
    <w:rsid w:val="00675DA5"/>
    <w:rsid w:val="006803C7"/>
    <w:rsid w:val="00680482"/>
    <w:rsid w:val="006808DC"/>
    <w:rsid w:val="006816B6"/>
    <w:rsid w:val="006820EB"/>
    <w:rsid w:val="00682128"/>
    <w:rsid w:val="0068220C"/>
    <w:rsid w:val="0068288C"/>
    <w:rsid w:val="00682AB1"/>
    <w:rsid w:val="00682D71"/>
    <w:rsid w:val="00682E9F"/>
    <w:rsid w:val="00683252"/>
    <w:rsid w:val="0068343A"/>
    <w:rsid w:val="006834D4"/>
    <w:rsid w:val="0068413A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2961"/>
    <w:rsid w:val="006931E1"/>
    <w:rsid w:val="00694310"/>
    <w:rsid w:val="00694700"/>
    <w:rsid w:val="00694803"/>
    <w:rsid w:val="00694CE8"/>
    <w:rsid w:val="0069507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7D95"/>
    <w:rsid w:val="006B02BA"/>
    <w:rsid w:val="006B0EA6"/>
    <w:rsid w:val="006B120D"/>
    <w:rsid w:val="006B13C1"/>
    <w:rsid w:val="006B1874"/>
    <w:rsid w:val="006B2CC7"/>
    <w:rsid w:val="006B3AF9"/>
    <w:rsid w:val="006B4158"/>
    <w:rsid w:val="006B44C5"/>
    <w:rsid w:val="006B555F"/>
    <w:rsid w:val="006B5C10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084"/>
    <w:rsid w:val="006C4233"/>
    <w:rsid w:val="006C42E7"/>
    <w:rsid w:val="006C4422"/>
    <w:rsid w:val="006C4C97"/>
    <w:rsid w:val="006C5CCA"/>
    <w:rsid w:val="006C625F"/>
    <w:rsid w:val="006C6C3F"/>
    <w:rsid w:val="006C75AA"/>
    <w:rsid w:val="006C761C"/>
    <w:rsid w:val="006C78A6"/>
    <w:rsid w:val="006C7AB4"/>
    <w:rsid w:val="006D006B"/>
    <w:rsid w:val="006D105C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0E99"/>
    <w:rsid w:val="006E1706"/>
    <w:rsid w:val="006E200A"/>
    <w:rsid w:val="006E2E45"/>
    <w:rsid w:val="006E2ED0"/>
    <w:rsid w:val="006E3CB2"/>
    <w:rsid w:val="006E3DA8"/>
    <w:rsid w:val="006E5DAA"/>
    <w:rsid w:val="006E7006"/>
    <w:rsid w:val="006E746F"/>
    <w:rsid w:val="006F00E7"/>
    <w:rsid w:val="006F03A6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3E1"/>
    <w:rsid w:val="006F762D"/>
    <w:rsid w:val="00700492"/>
    <w:rsid w:val="0070167E"/>
    <w:rsid w:val="00701E1B"/>
    <w:rsid w:val="00702ED0"/>
    <w:rsid w:val="00703079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600"/>
    <w:rsid w:val="007227CA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2A8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500A"/>
    <w:rsid w:val="00745E01"/>
    <w:rsid w:val="0074666B"/>
    <w:rsid w:val="007468D6"/>
    <w:rsid w:val="00746BFF"/>
    <w:rsid w:val="007473E1"/>
    <w:rsid w:val="00747897"/>
    <w:rsid w:val="00747E47"/>
    <w:rsid w:val="007500C7"/>
    <w:rsid w:val="00750192"/>
    <w:rsid w:val="007504E1"/>
    <w:rsid w:val="00750544"/>
    <w:rsid w:val="00750804"/>
    <w:rsid w:val="007509AB"/>
    <w:rsid w:val="00751689"/>
    <w:rsid w:val="007524AA"/>
    <w:rsid w:val="00752C37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561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4CAF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1A76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A768C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3DFA"/>
    <w:rsid w:val="007B518E"/>
    <w:rsid w:val="007B5401"/>
    <w:rsid w:val="007B5FB4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37D"/>
    <w:rsid w:val="007D351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1F38"/>
    <w:rsid w:val="007F2CD7"/>
    <w:rsid w:val="007F3568"/>
    <w:rsid w:val="007F3FEC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0D4"/>
    <w:rsid w:val="0081017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572"/>
    <w:rsid w:val="00821720"/>
    <w:rsid w:val="00821901"/>
    <w:rsid w:val="00821919"/>
    <w:rsid w:val="00821D9C"/>
    <w:rsid w:val="00822310"/>
    <w:rsid w:val="00823794"/>
    <w:rsid w:val="008237B3"/>
    <w:rsid w:val="008237F4"/>
    <w:rsid w:val="0082393B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1D26"/>
    <w:rsid w:val="0083202E"/>
    <w:rsid w:val="0083304F"/>
    <w:rsid w:val="008334C9"/>
    <w:rsid w:val="00833B94"/>
    <w:rsid w:val="00834122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CDA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2C2F"/>
    <w:rsid w:val="00852EC5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01CC"/>
    <w:rsid w:val="00860D02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E9A"/>
    <w:rsid w:val="00883F8F"/>
    <w:rsid w:val="008840DC"/>
    <w:rsid w:val="00884235"/>
    <w:rsid w:val="00885285"/>
    <w:rsid w:val="00885985"/>
    <w:rsid w:val="00886040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0A81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5E0"/>
    <w:rsid w:val="008B4CA5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32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5EBD"/>
    <w:rsid w:val="008C6255"/>
    <w:rsid w:val="008C684B"/>
    <w:rsid w:val="008C6ABD"/>
    <w:rsid w:val="008C6F18"/>
    <w:rsid w:val="008C6F95"/>
    <w:rsid w:val="008C7685"/>
    <w:rsid w:val="008D007A"/>
    <w:rsid w:val="008D079E"/>
    <w:rsid w:val="008D07DE"/>
    <w:rsid w:val="008D0831"/>
    <w:rsid w:val="008D0B04"/>
    <w:rsid w:val="008D0E40"/>
    <w:rsid w:val="008D1E7F"/>
    <w:rsid w:val="008D2367"/>
    <w:rsid w:val="008D425D"/>
    <w:rsid w:val="008D427A"/>
    <w:rsid w:val="008D4DD5"/>
    <w:rsid w:val="008D5657"/>
    <w:rsid w:val="008D5F2F"/>
    <w:rsid w:val="008D6752"/>
    <w:rsid w:val="008D69E7"/>
    <w:rsid w:val="008D6FC1"/>
    <w:rsid w:val="008D7127"/>
    <w:rsid w:val="008D7887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792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8F7BCE"/>
    <w:rsid w:val="00900947"/>
    <w:rsid w:val="00900EB8"/>
    <w:rsid w:val="00900FBA"/>
    <w:rsid w:val="00901E4F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3019"/>
    <w:rsid w:val="00913036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6F80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153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536B"/>
    <w:rsid w:val="0095538B"/>
    <w:rsid w:val="0095695D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5F98"/>
    <w:rsid w:val="00966D9D"/>
    <w:rsid w:val="00966E4A"/>
    <w:rsid w:val="00967041"/>
    <w:rsid w:val="00967FE1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4D50"/>
    <w:rsid w:val="009751AF"/>
    <w:rsid w:val="00975326"/>
    <w:rsid w:val="009757C3"/>
    <w:rsid w:val="00975DEA"/>
    <w:rsid w:val="00977CDF"/>
    <w:rsid w:val="0098043F"/>
    <w:rsid w:val="00980F9B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87D37"/>
    <w:rsid w:val="0099097E"/>
    <w:rsid w:val="00991C15"/>
    <w:rsid w:val="009921FC"/>
    <w:rsid w:val="0099272B"/>
    <w:rsid w:val="00992A0E"/>
    <w:rsid w:val="00992F91"/>
    <w:rsid w:val="00993564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0CCE"/>
    <w:rsid w:val="009A1B56"/>
    <w:rsid w:val="009A1E80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3C7E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0DD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5E3"/>
    <w:rsid w:val="009F66D6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6B0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6F5"/>
    <w:rsid w:val="00A31CE0"/>
    <w:rsid w:val="00A31FA9"/>
    <w:rsid w:val="00A32A5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600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450"/>
    <w:rsid w:val="00A57479"/>
    <w:rsid w:val="00A57C08"/>
    <w:rsid w:val="00A600D9"/>
    <w:rsid w:val="00A604CD"/>
    <w:rsid w:val="00A6135F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889"/>
    <w:rsid w:val="00A70BD2"/>
    <w:rsid w:val="00A7136A"/>
    <w:rsid w:val="00A71447"/>
    <w:rsid w:val="00A71C44"/>
    <w:rsid w:val="00A72296"/>
    <w:rsid w:val="00A73268"/>
    <w:rsid w:val="00A7388E"/>
    <w:rsid w:val="00A74544"/>
    <w:rsid w:val="00A74548"/>
    <w:rsid w:val="00A74DF2"/>
    <w:rsid w:val="00A74E4D"/>
    <w:rsid w:val="00A7592E"/>
    <w:rsid w:val="00A76C1F"/>
    <w:rsid w:val="00A7769A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0898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5A7E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284E"/>
    <w:rsid w:val="00AD3644"/>
    <w:rsid w:val="00AD3C99"/>
    <w:rsid w:val="00AD3DC4"/>
    <w:rsid w:val="00AD49C0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1ED"/>
    <w:rsid w:val="00AF548B"/>
    <w:rsid w:val="00AF55E0"/>
    <w:rsid w:val="00AF5666"/>
    <w:rsid w:val="00AF57E5"/>
    <w:rsid w:val="00AF5870"/>
    <w:rsid w:val="00AF5AAF"/>
    <w:rsid w:val="00AF5E20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3E2C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118"/>
    <w:rsid w:val="00B12804"/>
    <w:rsid w:val="00B12A1F"/>
    <w:rsid w:val="00B133A0"/>
    <w:rsid w:val="00B139B3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5B9B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39A8"/>
    <w:rsid w:val="00B448EF"/>
    <w:rsid w:val="00B46DD0"/>
    <w:rsid w:val="00B47493"/>
    <w:rsid w:val="00B474C8"/>
    <w:rsid w:val="00B474DF"/>
    <w:rsid w:val="00B47915"/>
    <w:rsid w:val="00B47A1B"/>
    <w:rsid w:val="00B50526"/>
    <w:rsid w:val="00B50637"/>
    <w:rsid w:val="00B508CC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54B9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5E23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0EC1"/>
    <w:rsid w:val="00B7220D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8D8"/>
    <w:rsid w:val="00B809B1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4F7B"/>
    <w:rsid w:val="00B9573E"/>
    <w:rsid w:val="00B96F5D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02B"/>
    <w:rsid w:val="00BA6194"/>
    <w:rsid w:val="00BA6CE3"/>
    <w:rsid w:val="00BA7EEE"/>
    <w:rsid w:val="00BB1D9D"/>
    <w:rsid w:val="00BB2008"/>
    <w:rsid w:val="00BB2993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375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14C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3B9E"/>
    <w:rsid w:val="00BE4098"/>
    <w:rsid w:val="00BE522A"/>
    <w:rsid w:val="00BE57B5"/>
    <w:rsid w:val="00BE5931"/>
    <w:rsid w:val="00BE5ABE"/>
    <w:rsid w:val="00BE7A7C"/>
    <w:rsid w:val="00BF0A44"/>
    <w:rsid w:val="00BF0CEC"/>
    <w:rsid w:val="00BF1A44"/>
    <w:rsid w:val="00BF1EDF"/>
    <w:rsid w:val="00BF3B34"/>
    <w:rsid w:val="00BF40EE"/>
    <w:rsid w:val="00BF4D3D"/>
    <w:rsid w:val="00BF569C"/>
    <w:rsid w:val="00BF5B8C"/>
    <w:rsid w:val="00BF66B7"/>
    <w:rsid w:val="00BF6A68"/>
    <w:rsid w:val="00BF6C32"/>
    <w:rsid w:val="00BF7121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4F36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0DB"/>
    <w:rsid w:val="00C17E76"/>
    <w:rsid w:val="00C200C9"/>
    <w:rsid w:val="00C21D8E"/>
    <w:rsid w:val="00C22525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3AD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3CA"/>
    <w:rsid w:val="00C52A35"/>
    <w:rsid w:val="00C52E85"/>
    <w:rsid w:val="00C53213"/>
    <w:rsid w:val="00C53917"/>
    <w:rsid w:val="00C53B94"/>
    <w:rsid w:val="00C541DE"/>
    <w:rsid w:val="00C54413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03B"/>
    <w:rsid w:val="00C63135"/>
    <w:rsid w:val="00C637DC"/>
    <w:rsid w:val="00C63EE8"/>
    <w:rsid w:val="00C6432E"/>
    <w:rsid w:val="00C6472A"/>
    <w:rsid w:val="00C64AEC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5FC"/>
    <w:rsid w:val="00C80920"/>
    <w:rsid w:val="00C80B0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DE6"/>
    <w:rsid w:val="00CB0339"/>
    <w:rsid w:val="00CB08EA"/>
    <w:rsid w:val="00CB110E"/>
    <w:rsid w:val="00CB11F8"/>
    <w:rsid w:val="00CB225B"/>
    <w:rsid w:val="00CB2EF5"/>
    <w:rsid w:val="00CB33E4"/>
    <w:rsid w:val="00CB4139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4446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7"/>
    <w:rsid w:val="00CD051B"/>
    <w:rsid w:val="00CD1DB1"/>
    <w:rsid w:val="00CD1EDD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E7C93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84D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07F77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B9F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27FA2"/>
    <w:rsid w:val="00D305F7"/>
    <w:rsid w:val="00D30718"/>
    <w:rsid w:val="00D30A09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B45"/>
    <w:rsid w:val="00D530EB"/>
    <w:rsid w:val="00D53393"/>
    <w:rsid w:val="00D535B6"/>
    <w:rsid w:val="00D5451D"/>
    <w:rsid w:val="00D55235"/>
    <w:rsid w:val="00D55D78"/>
    <w:rsid w:val="00D57071"/>
    <w:rsid w:val="00D5714E"/>
    <w:rsid w:val="00D572B2"/>
    <w:rsid w:val="00D57F53"/>
    <w:rsid w:val="00D60BD6"/>
    <w:rsid w:val="00D60CAB"/>
    <w:rsid w:val="00D610FD"/>
    <w:rsid w:val="00D612AF"/>
    <w:rsid w:val="00D619F3"/>
    <w:rsid w:val="00D62A5B"/>
    <w:rsid w:val="00D62AD4"/>
    <w:rsid w:val="00D62B43"/>
    <w:rsid w:val="00D62ECD"/>
    <w:rsid w:val="00D63239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5D34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3619"/>
    <w:rsid w:val="00D73DA2"/>
    <w:rsid w:val="00D74160"/>
    <w:rsid w:val="00D744CC"/>
    <w:rsid w:val="00D75D22"/>
    <w:rsid w:val="00D75DA5"/>
    <w:rsid w:val="00D75F12"/>
    <w:rsid w:val="00D761F0"/>
    <w:rsid w:val="00D76725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596A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B2A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07BDC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625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0DD9"/>
    <w:rsid w:val="00E3109C"/>
    <w:rsid w:val="00E311D1"/>
    <w:rsid w:val="00E31C2D"/>
    <w:rsid w:val="00E32432"/>
    <w:rsid w:val="00E33B1E"/>
    <w:rsid w:val="00E34277"/>
    <w:rsid w:val="00E3597C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2CB8"/>
    <w:rsid w:val="00E53631"/>
    <w:rsid w:val="00E53659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D50"/>
    <w:rsid w:val="00E60F14"/>
    <w:rsid w:val="00E61AC4"/>
    <w:rsid w:val="00E61B23"/>
    <w:rsid w:val="00E61FBA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9DC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1A3"/>
    <w:rsid w:val="00E84528"/>
    <w:rsid w:val="00E84C89"/>
    <w:rsid w:val="00E85E56"/>
    <w:rsid w:val="00E860DD"/>
    <w:rsid w:val="00E8713D"/>
    <w:rsid w:val="00E90329"/>
    <w:rsid w:val="00E910D5"/>
    <w:rsid w:val="00E9192B"/>
    <w:rsid w:val="00E922C4"/>
    <w:rsid w:val="00E933C6"/>
    <w:rsid w:val="00E943AE"/>
    <w:rsid w:val="00E946E8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13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70E"/>
    <w:rsid w:val="00EC7808"/>
    <w:rsid w:val="00EC7BFA"/>
    <w:rsid w:val="00ED042E"/>
    <w:rsid w:val="00ED1295"/>
    <w:rsid w:val="00ED2357"/>
    <w:rsid w:val="00ED2725"/>
    <w:rsid w:val="00ED2F9A"/>
    <w:rsid w:val="00ED347F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190E"/>
    <w:rsid w:val="00EF223B"/>
    <w:rsid w:val="00EF29DE"/>
    <w:rsid w:val="00EF3561"/>
    <w:rsid w:val="00EF3978"/>
    <w:rsid w:val="00EF3AAC"/>
    <w:rsid w:val="00EF3F58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501"/>
    <w:rsid w:val="00F126BD"/>
    <w:rsid w:val="00F13433"/>
    <w:rsid w:val="00F134FC"/>
    <w:rsid w:val="00F1350E"/>
    <w:rsid w:val="00F14419"/>
    <w:rsid w:val="00F146B8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71C1"/>
    <w:rsid w:val="00F3769D"/>
    <w:rsid w:val="00F40278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5A2F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128"/>
    <w:rsid w:val="00F51460"/>
    <w:rsid w:val="00F51667"/>
    <w:rsid w:val="00F521DC"/>
    <w:rsid w:val="00F525D9"/>
    <w:rsid w:val="00F52FD1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6260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5BE"/>
    <w:rsid w:val="00F65B68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80C1D"/>
    <w:rsid w:val="00F81130"/>
    <w:rsid w:val="00F81469"/>
    <w:rsid w:val="00F818F7"/>
    <w:rsid w:val="00F829CE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1"/>
    <w:rsid w:val="00FC325A"/>
    <w:rsid w:val="00FC33ED"/>
    <w:rsid w:val="00FC43AD"/>
    <w:rsid w:val="00FC5876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6AA"/>
    <w:rsid w:val="00FE0AF2"/>
    <w:rsid w:val="00FE0E83"/>
    <w:rsid w:val="00FE1C47"/>
    <w:rsid w:val="00FE22DD"/>
    <w:rsid w:val="00FE2CFB"/>
    <w:rsid w:val="00FE3CAC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2B39"/>
    <w:rsid w:val="00FF3F6C"/>
    <w:rsid w:val="00FF447E"/>
    <w:rsid w:val="00FF45D8"/>
    <w:rsid w:val="00FF4603"/>
    <w:rsid w:val="00FF4B07"/>
    <w:rsid w:val="00FF4BBC"/>
    <w:rsid w:val="00FF4BFC"/>
    <w:rsid w:val="00FF4C11"/>
    <w:rsid w:val="00FF56B9"/>
    <w:rsid w:val="00FF56D6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1F6E3D3"/>
    <w:rsid w:val="022BFA26"/>
    <w:rsid w:val="030114D5"/>
    <w:rsid w:val="041F2FCC"/>
    <w:rsid w:val="0531E315"/>
    <w:rsid w:val="072BCDE2"/>
    <w:rsid w:val="149ABF0A"/>
    <w:rsid w:val="150EAFF6"/>
    <w:rsid w:val="16851367"/>
    <w:rsid w:val="1915C7BF"/>
    <w:rsid w:val="1B043FE8"/>
    <w:rsid w:val="1D7AA932"/>
    <w:rsid w:val="2A5D6821"/>
    <w:rsid w:val="2BE841C5"/>
    <w:rsid w:val="2D226238"/>
    <w:rsid w:val="2E5F5180"/>
    <w:rsid w:val="39C1B198"/>
    <w:rsid w:val="3BBAA2AC"/>
    <w:rsid w:val="409165A1"/>
    <w:rsid w:val="44BA769C"/>
    <w:rsid w:val="457A4FC4"/>
    <w:rsid w:val="4B904793"/>
    <w:rsid w:val="4E32CCAB"/>
    <w:rsid w:val="57B11BC6"/>
    <w:rsid w:val="58A8FA98"/>
    <w:rsid w:val="59906B18"/>
    <w:rsid w:val="5A26DE8B"/>
    <w:rsid w:val="641ADA50"/>
    <w:rsid w:val="64D48068"/>
    <w:rsid w:val="667483AB"/>
    <w:rsid w:val="67AEB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E3C94"/>
  <w15:docId w15:val="{A3EDF8BF-0A2A-4B9C-AD18-AE92D200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lan.exemptions@mfe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ECMS-59223890-111</_dlc_DocId>
    <_dlc_DocIdUrl xmlns="58a6f171-52cb-4404-b47d-af1c8daf8fd1">
      <Url>https://ministryforenvironment.sharepoint.com/sites/ECM-Pol-TI/_layouts/15/DocIdRedir.aspx?ID=ECMS-59223890-111</Url>
      <Description>ECMS-59223890-111</Description>
    </_dlc_DocIdUrl>
    <TaxCatchAll xmlns="58a6f171-52cb-4404-b47d-af1c8daf8fd1">
      <Value>1</Value>
    </TaxCatchAll>
    <haadd125f0f544c688ad70259b1ca1e0 xmlns="bfd36a0f-82e3-4cd4-b8c8-208622cca320" xsi:nil="true"/>
    <lf7518d201de45faae79fa4d3bf21edf xmlns="bfd36a0f-82e3-4cd4-b8c8-208622cca320" xsi:nil="true"/>
    <n7f4fccded934506baac470c1eab08ef xmlns="bfd36a0f-82e3-4cd4-b8c8-208622cca320" xsi:nil="true"/>
    <e7f33ac2bcf34a98a1a12d5ea1227208 xmlns="bfd36a0f-82e3-4cd4-b8c8-208622cca320" xsi:nil="true"/>
    <ff5959d5451949f1b63b39e969520c2e xmlns="bfd36a0f-82e3-4cd4-b8c8-208622cca32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ebe92e3-83b2-4842-a6bd-e7cffea926d3" ContentTypeId="0x0101009BE3BF0474B7BA46B509C89F146A5406" PreviousValue="false" LastSyncTimeStamp="2023-04-06T02:22:46.757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fE Document" ma:contentTypeID="0x0101009BE3BF0474B7BA46B509C89F146A540600F311AB2C6EF02843A6744D58A48E2D9B" ma:contentTypeVersion="9" ma:contentTypeDescription="MfE Document - parent document type" ma:contentTypeScope="" ma:versionID="96929b0485de940a271ac4a45d136fbc">
  <xsd:schema xmlns:xsd="http://www.w3.org/2001/XMLSchema" xmlns:xs="http://www.w3.org/2001/XMLSchema" xmlns:p="http://schemas.microsoft.com/office/2006/metadata/properties" xmlns:ns1="http://schemas.microsoft.com/sharepoint/v3" xmlns:ns2="bfd36a0f-82e3-4cd4-b8c8-208622cca320" xmlns:ns3="58a6f171-52cb-4404-b47d-af1c8daf8fd1" targetNamespace="http://schemas.microsoft.com/office/2006/metadata/properties" ma:root="true" ma:fieldsID="3234c7aa1b9f36976c936f039b888848" ns1:_="" ns2:_="" ns3:_="">
    <xsd:import namespace="http://schemas.microsoft.com/sharepoint/v3"/>
    <xsd:import namespace="bfd36a0f-82e3-4cd4-b8c8-208622cca320"/>
    <xsd:import namespace="58a6f171-52cb-4404-b47d-af1c8daf8fd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2:TaxCatchAllLabel" minOccurs="0"/>
                <xsd:element ref="ns2:n7f4fccded934506baac470c1eab08ef" minOccurs="0"/>
                <xsd:element ref="ns2:e7f33ac2bcf34a98a1a12d5ea1227208" minOccurs="0"/>
                <xsd:element ref="ns2:haadd125f0f544c688ad70259b1ca1e0" minOccurs="0"/>
                <xsd:element ref="ns2:ff5959d5451949f1b63b39e969520c2e" minOccurs="0"/>
                <xsd:element ref="ns2:lf7518d201de45faae79fa4d3bf21ed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36a0f-82e3-4cd4-b8c8-208622cca320" elementFormDefault="qualified">
    <xsd:import namespace="http://schemas.microsoft.com/office/2006/documentManagement/types"/>
    <xsd:import namespace="http://schemas.microsoft.com/office/infopath/2007/PartnerControls"/>
    <xsd:element name="TaxCatchAllLabel" ma:index="12" nillable="true" ma:displayName="Taxonomy Catch All Column1" ma:hidden="true" ma:list="{ea8faa65-1c48-414d-9691-116c79ae146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f4fccded934506baac470c1eab08ef" ma:index="13" nillable="true" ma:displayName="Portfolio_0" ma:hidden="true" ma:internalName="n7f4fccded934506baac470c1eab08ef">
      <xsd:simpleType>
        <xsd:restriction base="dms:Note"/>
      </xsd:simpleType>
    </xsd:element>
    <xsd:element name="e7f33ac2bcf34a98a1a12d5ea1227208" ma:index="15" nillable="true" ma:displayName="Document Status_0" ma:hidden="true" ma:internalName="e7f33ac2bcf34a98a1a12d5ea1227208">
      <xsd:simpleType>
        <xsd:restriction base="dms:Note"/>
      </xsd:simpleType>
    </xsd:element>
    <xsd:element name="haadd125f0f544c688ad70259b1ca1e0" ma:index="17" nillable="true" ma:displayName="Information Type_0" ma:hidden="true" ma:internalName="haadd125f0f544c688ad70259b1ca1e0">
      <xsd:simpleType>
        <xsd:restriction base="dms:Note"/>
      </xsd:simpleType>
    </xsd:element>
    <xsd:element name="ff5959d5451949f1b63b39e969520c2e" ma:index="19" nillable="true" ma:displayName="FY_0" ma:hidden="true" ma:internalName="ff5959d5451949f1b63b39e969520c2e">
      <xsd:simpleType>
        <xsd:restriction base="dms:Note"/>
      </xsd:simpleType>
    </xsd:element>
    <xsd:element name="lf7518d201de45faae79fa4d3bf21edf" ma:index="21" nillable="true" ma:displayName="Region_0" ma:hidden="true" ma:internalName="lf7518d201de45faae79fa4d3bf21edf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ea8faa65-1c48-414d-9691-116c79ae1462}" ma:internalName="TaxCatchAll" ma:showField="CatchAllData" ma:web="476c305f-19ab-4ff1-9545-360d35452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a6f171-52cb-4404-b47d-af1c8daf8fd1"/>
    <ds:schemaRef ds:uri="bfd36a0f-82e3-4cd4-b8c8-208622cca320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61035A-A1D2-414C-B571-FA4F1D08BAD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CD9D47-B8C9-4464-8790-D7B9604EF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d36a0f-82e3-4cd4-b8c8-208622cca320"/>
    <ds:schemaRef ds:uri="58a6f171-52cb-4404-b47d-af1c8daf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5</TotalTime>
  <Pages>1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Stephen Minchin</cp:lastModifiedBy>
  <cp:revision>4</cp:revision>
  <dcterms:created xsi:type="dcterms:W3CDTF">2025-10-07T01:24:00Z</dcterms:created>
  <dcterms:modified xsi:type="dcterms:W3CDTF">2025-10-07T01:29:00Z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0x0101009BE3BF0474B7BA46B509C89F146A540600F311AB2C6EF02843A6744D58A48E2D9B</vt:lpwstr>
  </property>
  <property fmtid="{D5CDD505-2E9C-101B-9397-08002B2CF9AE}" pid="10" name="_dlc_DocIdItemGuid">
    <vt:lpwstr>7934cda9-84bb-43a2-8150-b5394ff258a0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Document_x0020_Status">
    <vt:lpwstr>1;#Working|d06a98b1-1a97-4ea9-8f1a-99c9398f1724</vt:lpwstr>
  </property>
  <property fmtid="{D5CDD505-2E9C-101B-9397-08002B2CF9AE}" pid="18" name="haadd125f0f544c688ad70259b1ca1e00">
    <vt:lpwstr/>
  </property>
  <property fmtid="{D5CDD505-2E9C-101B-9397-08002B2CF9AE}" pid="19" name="Portfolio">
    <vt:lpwstr/>
  </property>
  <property fmtid="{D5CDD505-2E9C-101B-9397-08002B2CF9AE}" pid="20" name="n7f4fccded934506baac470c1eab08ef0">
    <vt:lpwstr/>
  </property>
  <property fmtid="{D5CDD505-2E9C-101B-9397-08002B2CF9AE}" pid="21" name="ff5959d5451949f1b63b39e969520c2e0">
    <vt:lpwstr/>
  </property>
  <property fmtid="{D5CDD505-2E9C-101B-9397-08002B2CF9AE}" pid="22" name="FY">
    <vt:lpwstr/>
  </property>
  <property fmtid="{D5CDD505-2E9C-101B-9397-08002B2CF9AE}" pid="23" name="Information Type">
    <vt:lpwstr/>
  </property>
</Properties>
</file>