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16162F" w14:textId="7ACC087F" w:rsidR="00FD7D37" w:rsidRDefault="003F2514" w:rsidP="00CA15B6">
      <w:pPr>
        <w:pStyle w:val="MWTitleMain"/>
      </w:pPr>
      <w:bookmarkStart w:id="0" w:name="Title"/>
      <w:r w:rsidRPr="00434251">
        <w:t>Investigating a unifying ecosystem typology for all of New Zealand</w:t>
      </w:r>
      <w:r>
        <w:t xml:space="preserve"> </w:t>
      </w:r>
      <w:bookmarkEnd w:id="0"/>
    </w:p>
    <w:p w14:paraId="615DEFCD" w14:textId="77777777" w:rsidR="000C61A0" w:rsidRDefault="000C61A0" w:rsidP="00CA15B6">
      <w:pPr>
        <w:pStyle w:val="MWTitleMain"/>
      </w:pPr>
    </w:p>
    <w:p w14:paraId="6BC5666F" w14:textId="38A2C6F9" w:rsidR="00C8395D" w:rsidRPr="00CA15B6" w:rsidRDefault="00C8395D" w:rsidP="00DB4833">
      <w:pPr>
        <w:pStyle w:val="MWBody1"/>
        <w:tabs>
          <w:tab w:val="left" w:pos="1701"/>
        </w:tabs>
      </w:pPr>
      <w:r>
        <w:t>Prepared for:</w:t>
      </w:r>
      <w:r w:rsidR="00DB4833">
        <w:tab/>
      </w:r>
      <w:bookmarkStart w:id="1" w:name="Client"/>
      <w:r w:rsidR="003F2514">
        <w:t>Ministry for the Environment</w:t>
      </w:r>
      <w:bookmarkEnd w:id="1"/>
    </w:p>
    <w:p w14:paraId="0EF79DCC" w14:textId="4DDF095B" w:rsidR="00C8395D" w:rsidRPr="000A130A" w:rsidRDefault="003F2514" w:rsidP="00C8395D">
      <w:pPr>
        <w:pStyle w:val="MWTitle3"/>
      </w:pPr>
      <w:bookmarkStart w:id="2" w:name="Date"/>
      <w:r>
        <w:t>August 2024</w:t>
      </w:r>
      <w:bookmarkEnd w:id="2"/>
    </w:p>
    <w:p w14:paraId="4C6D5D1F" w14:textId="77777777" w:rsidR="00D3357B" w:rsidRPr="000A130A" w:rsidRDefault="00D3357B" w:rsidP="0023500E">
      <w:pPr>
        <w:pStyle w:val="MWBody1"/>
      </w:pPr>
      <w:bookmarkStart w:id="3" w:name="home"/>
      <w:bookmarkEnd w:id="3"/>
    </w:p>
    <w:p w14:paraId="1A9A4914" w14:textId="77777777" w:rsidR="00533361" w:rsidRPr="000A130A" w:rsidRDefault="00533361" w:rsidP="00F0240B">
      <w:pPr>
        <w:pStyle w:val="MWBody1"/>
      </w:pPr>
    </w:p>
    <w:p w14:paraId="2BF23D70" w14:textId="77777777" w:rsidR="00533361" w:rsidRPr="000A130A" w:rsidRDefault="00533361" w:rsidP="00CA15B6">
      <w:pPr>
        <w:pStyle w:val="MWTitleMain"/>
        <w:sectPr w:rsidR="00533361" w:rsidRPr="000A130A" w:rsidSect="006654F7">
          <w:headerReference w:type="default" r:id="rId12"/>
          <w:pgSz w:w="11907" w:h="16840" w:code="9"/>
          <w:pgMar w:top="3686" w:right="1701" w:bottom="1701" w:left="1701" w:header="720" w:footer="720" w:gutter="0"/>
          <w:cols w:space="720"/>
          <w:docGrid w:linePitch="360"/>
        </w:sectPr>
      </w:pPr>
    </w:p>
    <w:p w14:paraId="072BBBDF" w14:textId="7D8242F1" w:rsidR="00A67339" w:rsidRDefault="003F2514" w:rsidP="00BB2B1D">
      <w:pPr>
        <w:pStyle w:val="MWTitle2"/>
      </w:pPr>
      <w:bookmarkStart w:id="4" w:name="Update_title"/>
      <w:r>
        <w:lastRenderedPageBreak/>
        <w:t xml:space="preserve">Investigating a unifying ecosystem typology for all of New Zealand </w:t>
      </w:r>
      <w:bookmarkEnd w:id="4"/>
    </w:p>
    <w:p w14:paraId="33D306BF" w14:textId="519BBE22" w:rsidR="009F5655" w:rsidRPr="000A130A" w:rsidRDefault="009F5655" w:rsidP="009F5655">
      <w:pPr>
        <w:pStyle w:val="MWAddress2"/>
      </w:pPr>
      <w:r w:rsidRPr="000A130A">
        <w:t>Contract Report</w:t>
      </w:r>
      <w:r w:rsidR="00D63DDE" w:rsidRPr="00387F19">
        <w:t>:</w:t>
      </w:r>
      <w:r w:rsidRPr="00387F19">
        <w:t xml:space="preserve"> </w:t>
      </w:r>
      <w:r w:rsidR="001D12ED" w:rsidRPr="00387F19">
        <w:t>LC</w:t>
      </w:r>
      <w:r w:rsidR="00387F19" w:rsidRPr="00482941">
        <w:t>4514</w:t>
      </w:r>
    </w:p>
    <w:p w14:paraId="41B691B9" w14:textId="77777777" w:rsidR="007A1626" w:rsidRDefault="007A1626" w:rsidP="007A1626">
      <w:pPr>
        <w:pStyle w:val="MWAddress1"/>
      </w:pPr>
    </w:p>
    <w:p w14:paraId="140132DD" w14:textId="72018A49" w:rsidR="00A824EA" w:rsidRPr="000A130A" w:rsidRDefault="003F2514" w:rsidP="007A1626">
      <w:pPr>
        <w:pStyle w:val="MWAddress1"/>
      </w:pPr>
      <w:bookmarkStart w:id="5" w:name="Author"/>
      <w:r>
        <w:t>Rowan I. Sprague</w:t>
      </w:r>
      <w:bookmarkEnd w:id="5"/>
      <w:r w:rsidR="00024289" w:rsidRPr="000A130A">
        <w:t>,</w:t>
      </w:r>
      <w:r w:rsidR="00652411" w:rsidRPr="000A130A">
        <w:t xml:space="preserve"> </w:t>
      </w:r>
      <w:r>
        <w:t xml:space="preserve">Susan K. Wiser </w:t>
      </w:r>
    </w:p>
    <w:p w14:paraId="67A26BEC" w14:textId="0BF1D0B3" w:rsidR="007179F6" w:rsidRPr="000A130A" w:rsidRDefault="00E210C9" w:rsidP="002A070C">
      <w:pPr>
        <w:pStyle w:val="MWAddress2"/>
      </w:pPr>
      <w:r>
        <w:t>Manaaki Whenua – Landcare Research</w:t>
      </w:r>
    </w:p>
    <w:p w14:paraId="019D3234" w14:textId="4333A14E" w:rsidR="002411D9" w:rsidRDefault="002411D9" w:rsidP="00482941">
      <w:pPr>
        <w:pStyle w:val="MWAddress1"/>
      </w:pPr>
    </w:p>
    <w:p w14:paraId="1A4C8A35" w14:textId="18C80DA0" w:rsidR="00BC35E0" w:rsidRDefault="00BC35E0" w:rsidP="00482941">
      <w:pPr>
        <w:pStyle w:val="MWAddress1"/>
      </w:pPr>
    </w:p>
    <w:tbl>
      <w:tblPr>
        <w:tblpPr w:leftFromText="181" w:rightFromText="181" w:vertAnchor="page" w:horzAnchor="margin" w:tblpY="11341"/>
        <w:tblOverlap w:val="never"/>
        <w:tblW w:w="5000" w:type="pct"/>
        <w:tblCellMar>
          <w:top w:w="57" w:type="dxa"/>
          <w:bottom w:w="57" w:type="dxa"/>
        </w:tblCellMar>
        <w:tblLook w:val="0000" w:firstRow="0" w:lastRow="0" w:firstColumn="0" w:lastColumn="0" w:noHBand="0" w:noVBand="0"/>
      </w:tblPr>
      <w:tblGrid>
        <w:gridCol w:w="4266"/>
        <w:gridCol w:w="4521"/>
      </w:tblGrid>
      <w:tr w:rsidR="007836FC" w:rsidRPr="000A130A" w14:paraId="361D9C3A" w14:textId="77777777">
        <w:tc>
          <w:tcPr>
            <w:tcW w:w="4266" w:type="dxa"/>
            <w:tcBorders>
              <w:top w:val="single" w:sz="4" w:space="0" w:color="auto"/>
              <w:bottom w:val="single" w:sz="4" w:space="0" w:color="auto"/>
            </w:tcBorders>
            <w:tcMar>
              <w:top w:w="57" w:type="dxa"/>
              <w:bottom w:w="57" w:type="dxa"/>
            </w:tcMar>
          </w:tcPr>
          <w:p w14:paraId="606082BF" w14:textId="77777777" w:rsidR="007836FC" w:rsidRDefault="007836FC" w:rsidP="007836FC">
            <w:pPr>
              <w:pStyle w:val="MWTableText1"/>
            </w:pPr>
            <w:r w:rsidRPr="000A130A">
              <w:t>Reviewed by:</w:t>
            </w:r>
          </w:p>
          <w:p w14:paraId="2E89612C" w14:textId="1DFE67C8" w:rsidR="007836FC" w:rsidRPr="000A130A" w:rsidRDefault="007836FC" w:rsidP="007836FC">
            <w:pPr>
              <w:pStyle w:val="MWTableText2"/>
            </w:pPr>
            <w:bookmarkStart w:id="6" w:name="Reviewer"/>
            <w:r>
              <w:t>Duane Peltzer</w:t>
            </w:r>
            <w:bookmarkEnd w:id="6"/>
            <w:r w:rsidRPr="000A130A">
              <w:br/>
            </w:r>
            <w:bookmarkStart w:id="7" w:name="Reviewer_Title"/>
            <w:r>
              <w:t>Principal Scientist, Ecosystem Ecology</w:t>
            </w:r>
            <w:bookmarkEnd w:id="7"/>
            <w:r w:rsidRPr="000A130A">
              <w:br/>
            </w:r>
            <w:r>
              <w:t xml:space="preserve">Manaaki Whenua – </w:t>
            </w:r>
            <w:r w:rsidRPr="000A130A">
              <w:t>Landcare Research</w:t>
            </w:r>
          </w:p>
        </w:tc>
        <w:tc>
          <w:tcPr>
            <w:tcW w:w="4521" w:type="dxa"/>
            <w:tcBorders>
              <w:top w:val="single" w:sz="4" w:space="0" w:color="auto"/>
              <w:bottom w:val="single" w:sz="4" w:space="0" w:color="auto"/>
            </w:tcBorders>
            <w:tcMar>
              <w:top w:w="57" w:type="dxa"/>
              <w:bottom w:w="57" w:type="dxa"/>
            </w:tcMar>
          </w:tcPr>
          <w:p w14:paraId="0A698EEB" w14:textId="77777777" w:rsidR="007836FC" w:rsidRDefault="007836FC" w:rsidP="007836FC">
            <w:pPr>
              <w:pStyle w:val="MWTableText1"/>
            </w:pPr>
            <w:r w:rsidRPr="000A130A">
              <w:t>Approved for release by:</w:t>
            </w:r>
          </w:p>
          <w:p w14:paraId="282F3554" w14:textId="0E9C8BF1" w:rsidR="007836FC" w:rsidRPr="000A130A" w:rsidRDefault="007836FC" w:rsidP="007836FC">
            <w:pPr>
              <w:pStyle w:val="MWTableText2"/>
            </w:pPr>
            <w:r>
              <w:t>Gary Houliston</w:t>
            </w:r>
            <w:r>
              <w:br/>
              <w:t>Portfolio Leader – Plant Biodiversity &amp; Biosecurity</w:t>
            </w:r>
            <w:r>
              <w:br/>
              <w:t>Manaaki Whenua – Landcare Research</w:t>
            </w:r>
          </w:p>
        </w:tc>
      </w:tr>
      <w:tr w:rsidR="00D86AA5" w:rsidRPr="000A130A" w14:paraId="2B4C46A3" w14:textId="77777777">
        <w:tc>
          <w:tcPr>
            <w:tcW w:w="8787" w:type="dxa"/>
            <w:gridSpan w:val="2"/>
            <w:tcBorders>
              <w:top w:val="single" w:sz="4" w:space="0" w:color="auto"/>
            </w:tcBorders>
            <w:tcMar>
              <w:top w:w="57" w:type="dxa"/>
              <w:bottom w:w="57" w:type="dxa"/>
            </w:tcMar>
            <w:vAlign w:val="center"/>
          </w:tcPr>
          <w:p w14:paraId="28FF2634" w14:textId="77777777" w:rsidR="00D86AA5" w:rsidRPr="000A130A" w:rsidRDefault="00D86AA5">
            <w:pPr>
              <w:pStyle w:val="MWCopyright1"/>
            </w:pPr>
            <w:r w:rsidRPr="000A130A">
              <w:t>Disclaimer</w:t>
            </w:r>
          </w:p>
          <w:p w14:paraId="54A078EF" w14:textId="54748443" w:rsidR="00D86AA5" w:rsidRPr="000A130A" w:rsidRDefault="00D86AA5">
            <w:pPr>
              <w:pStyle w:val="MWCopyright2"/>
            </w:pPr>
            <w:r w:rsidRPr="009C7965">
              <w:rPr>
                <w:iCs/>
              </w:rPr>
              <w:t>This report has been prepared by</w:t>
            </w:r>
            <w:r w:rsidR="00387F19">
              <w:rPr>
                <w:iCs/>
              </w:rPr>
              <w:t xml:space="preserve"> </w:t>
            </w:r>
            <w:r w:rsidRPr="009C7965">
              <w:rPr>
                <w:iCs/>
              </w:rPr>
              <w:t xml:space="preserve">Landcare Research </w:t>
            </w:r>
            <w:r w:rsidR="00387F19">
              <w:rPr>
                <w:iCs/>
              </w:rPr>
              <w:t xml:space="preserve">New Zealand Ltd </w:t>
            </w:r>
            <w:r w:rsidRPr="009C7965">
              <w:rPr>
                <w:iCs/>
              </w:rPr>
              <w:t xml:space="preserve">for </w:t>
            </w:r>
            <w:r>
              <w:rPr>
                <w:iCs/>
              </w:rPr>
              <w:t>the Ministry for the Environment</w:t>
            </w:r>
            <w:r w:rsidRPr="009C7965">
              <w:rPr>
                <w:iCs/>
              </w:rPr>
              <w:t>. If used by other parties, no warranty or representation is given as to its accuracy and no liability is accepted for loss or damage arising directly or indirectly from reliance on the information in it.</w:t>
            </w:r>
          </w:p>
        </w:tc>
      </w:tr>
      <w:tr w:rsidR="00D86AA5" w:rsidRPr="000A130A" w14:paraId="21F5B80C" w14:textId="77777777">
        <w:tc>
          <w:tcPr>
            <w:tcW w:w="8787" w:type="dxa"/>
            <w:gridSpan w:val="2"/>
            <w:tcMar>
              <w:top w:w="57" w:type="dxa"/>
              <w:bottom w:w="57" w:type="dxa"/>
            </w:tcMar>
            <w:vAlign w:val="bottom"/>
          </w:tcPr>
          <w:p w14:paraId="5BA9F3AA" w14:textId="1F8A97CD" w:rsidR="00D86AA5" w:rsidRPr="000A130A" w:rsidRDefault="00D86AA5">
            <w:pPr>
              <w:pStyle w:val="MWCopyright2"/>
            </w:pPr>
          </w:p>
        </w:tc>
      </w:tr>
    </w:tbl>
    <w:p w14:paraId="753364AF" w14:textId="77777777" w:rsidR="00BC35E0" w:rsidRDefault="00BC35E0" w:rsidP="00482941">
      <w:pPr>
        <w:pStyle w:val="MWBody1"/>
      </w:pPr>
    </w:p>
    <w:p w14:paraId="5D131D8A" w14:textId="2FA1A2FD" w:rsidR="00BC35E0" w:rsidRPr="000A130A" w:rsidRDefault="00BC35E0" w:rsidP="00482941">
      <w:pPr>
        <w:pStyle w:val="MWBody1"/>
        <w:sectPr w:rsidR="00BC35E0" w:rsidRPr="000A130A" w:rsidSect="00F937F8">
          <w:headerReference w:type="even" r:id="rId13"/>
          <w:headerReference w:type="default" r:id="rId14"/>
          <w:footerReference w:type="default" r:id="rId15"/>
          <w:headerReference w:type="first" r:id="rId16"/>
          <w:pgSz w:w="11907" w:h="16840" w:code="9"/>
          <w:pgMar w:top="3686" w:right="1418" w:bottom="1134" w:left="1418" w:header="510" w:footer="510" w:gutter="284"/>
          <w:pgNumType w:fmt="lowerRoman" w:start="1"/>
          <w:cols w:space="720"/>
          <w:docGrid w:linePitch="360"/>
        </w:sectPr>
      </w:pPr>
    </w:p>
    <w:p w14:paraId="41612B0C" w14:textId="77777777" w:rsidR="00D53BC6" w:rsidRPr="000A130A" w:rsidRDefault="00D53BC6" w:rsidP="0047495D">
      <w:pPr>
        <w:pStyle w:val="MWTableofContents"/>
      </w:pPr>
      <w:r w:rsidRPr="000A130A">
        <w:lastRenderedPageBreak/>
        <w:t>Contents</w:t>
      </w:r>
      <w:r w:rsidR="003604F3" w:rsidRPr="000A130A">
        <w:t xml:space="preserve"> </w:t>
      </w:r>
    </w:p>
    <w:p w14:paraId="25B1506E" w14:textId="576B6079" w:rsidR="009C591D" w:rsidRDefault="008F4D63">
      <w:pPr>
        <w:pStyle w:val="TOC1"/>
        <w:rPr>
          <w:rFonts w:asciiTheme="minorHAnsi" w:eastAsiaTheme="minorEastAsia" w:hAnsiTheme="minorHAnsi" w:cstheme="minorBidi"/>
          <w:noProof/>
          <w:snapToGrid/>
          <w:kern w:val="2"/>
          <w:sz w:val="24"/>
          <w:szCs w:val="24"/>
          <w:lang w:eastAsia="en-NZ"/>
          <w14:ligatures w14:val="standardContextual"/>
        </w:rPr>
      </w:pPr>
      <w:r>
        <w:rPr>
          <w:color w:val="2B579A"/>
          <w:shd w:val="clear" w:color="auto" w:fill="E6E6E6"/>
        </w:rPr>
        <w:fldChar w:fldCharType="begin"/>
      </w:r>
      <w:r>
        <w:instrText xml:space="preserve"> TOC \h \z \t "MW Summary1,1,MW Heading1,1,MW Heading2,2" </w:instrText>
      </w:r>
      <w:r>
        <w:rPr>
          <w:color w:val="2B579A"/>
          <w:shd w:val="clear" w:color="auto" w:fill="E6E6E6"/>
        </w:rPr>
        <w:fldChar w:fldCharType="separate"/>
      </w:r>
      <w:hyperlink w:anchor="_Toc174619360" w:history="1">
        <w:r w:rsidR="009C591D" w:rsidRPr="00B0275D">
          <w:rPr>
            <w:rStyle w:val="Hyperlink"/>
            <w:noProof/>
          </w:rPr>
          <w:t>Summary</w:t>
        </w:r>
        <w:r w:rsidR="009C591D">
          <w:rPr>
            <w:noProof/>
            <w:webHidden/>
          </w:rPr>
          <w:tab/>
        </w:r>
        <w:r w:rsidR="009C591D">
          <w:rPr>
            <w:noProof/>
            <w:webHidden/>
          </w:rPr>
          <w:fldChar w:fldCharType="begin"/>
        </w:r>
        <w:r w:rsidR="009C591D">
          <w:rPr>
            <w:noProof/>
            <w:webHidden/>
          </w:rPr>
          <w:instrText xml:space="preserve"> PAGEREF _Toc174619360 \h </w:instrText>
        </w:r>
        <w:r w:rsidR="009C591D">
          <w:rPr>
            <w:noProof/>
            <w:webHidden/>
          </w:rPr>
        </w:r>
        <w:r w:rsidR="009C591D">
          <w:rPr>
            <w:noProof/>
            <w:webHidden/>
          </w:rPr>
          <w:fldChar w:fldCharType="separate"/>
        </w:r>
        <w:r w:rsidR="009C591D">
          <w:rPr>
            <w:noProof/>
            <w:webHidden/>
          </w:rPr>
          <w:t>v</w:t>
        </w:r>
        <w:r w:rsidR="009C591D">
          <w:rPr>
            <w:noProof/>
            <w:webHidden/>
          </w:rPr>
          <w:fldChar w:fldCharType="end"/>
        </w:r>
      </w:hyperlink>
    </w:p>
    <w:p w14:paraId="1E675FBC" w14:textId="2F9CC7A6" w:rsidR="009C591D" w:rsidRDefault="00000000">
      <w:pPr>
        <w:pStyle w:val="TOC1"/>
        <w:rPr>
          <w:rFonts w:asciiTheme="minorHAnsi" w:eastAsiaTheme="minorEastAsia" w:hAnsiTheme="minorHAnsi" w:cstheme="minorBidi"/>
          <w:noProof/>
          <w:snapToGrid/>
          <w:kern w:val="2"/>
          <w:sz w:val="24"/>
          <w:szCs w:val="24"/>
          <w:lang w:eastAsia="en-NZ"/>
          <w14:ligatures w14:val="standardContextual"/>
        </w:rPr>
      </w:pPr>
      <w:hyperlink w:anchor="_Toc174619361" w:history="1">
        <w:r w:rsidR="009C591D" w:rsidRPr="00B0275D">
          <w:rPr>
            <w:rStyle w:val="Hyperlink"/>
            <w:noProof/>
          </w:rPr>
          <w:t>1</w:t>
        </w:r>
        <w:r w:rsidR="009C591D">
          <w:rPr>
            <w:rFonts w:asciiTheme="minorHAnsi" w:eastAsiaTheme="minorEastAsia" w:hAnsiTheme="minorHAnsi" w:cstheme="minorBidi"/>
            <w:noProof/>
            <w:snapToGrid/>
            <w:kern w:val="2"/>
            <w:sz w:val="24"/>
            <w:szCs w:val="24"/>
            <w:lang w:eastAsia="en-NZ"/>
            <w14:ligatures w14:val="standardContextual"/>
          </w:rPr>
          <w:tab/>
        </w:r>
        <w:r w:rsidR="009C591D" w:rsidRPr="00B0275D">
          <w:rPr>
            <w:rStyle w:val="Hyperlink"/>
            <w:noProof/>
          </w:rPr>
          <w:t>Introduction</w:t>
        </w:r>
        <w:r w:rsidR="009C591D">
          <w:rPr>
            <w:noProof/>
            <w:webHidden/>
          </w:rPr>
          <w:tab/>
        </w:r>
        <w:r w:rsidR="009C591D">
          <w:rPr>
            <w:noProof/>
            <w:webHidden/>
          </w:rPr>
          <w:fldChar w:fldCharType="begin"/>
        </w:r>
        <w:r w:rsidR="009C591D">
          <w:rPr>
            <w:noProof/>
            <w:webHidden/>
          </w:rPr>
          <w:instrText xml:space="preserve"> PAGEREF _Toc174619361 \h </w:instrText>
        </w:r>
        <w:r w:rsidR="009C591D">
          <w:rPr>
            <w:noProof/>
            <w:webHidden/>
          </w:rPr>
        </w:r>
        <w:r w:rsidR="009C591D">
          <w:rPr>
            <w:noProof/>
            <w:webHidden/>
          </w:rPr>
          <w:fldChar w:fldCharType="separate"/>
        </w:r>
        <w:r w:rsidR="009C591D">
          <w:rPr>
            <w:noProof/>
            <w:webHidden/>
          </w:rPr>
          <w:t>1</w:t>
        </w:r>
        <w:r w:rsidR="009C591D">
          <w:rPr>
            <w:noProof/>
            <w:webHidden/>
          </w:rPr>
          <w:fldChar w:fldCharType="end"/>
        </w:r>
      </w:hyperlink>
    </w:p>
    <w:p w14:paraId="7ED0659E" w14:textId="3E0474D5" w:rsidR="009C591D" w:rsidRDefault="00000000">
      <w:pPr>
        <w:pStyle w:val="TOC2"/>
        <w:rPr>
          <w:rFonts w:asciiTheme="minorHAnsi" w:eastAsiaTheme="minorEastAsia" w:hAnsiTheme="minorHAnsi" w:cstheme="minorBidi"/>
          <w:noProof/>
          <w:snapToGrid/>
          <w:kern w:val="2"/>
          <w:sz w:val="24"/>
          <w:szCs w:val="24"/>
          <w:lang w:eastAsia="en-NZ"/>
          <w14:ligatures w14:val="standardContextual"/>
        </w:rPr>
      </w:pPr>
      <w:hyperlink w:anchor="_Toc174619362" w:history="1">
        <w:r w:rsidR="009C591D" w:rsidRPr="00B0275D">
          <w:rPr>
            <w:rStyle w:val="Hyperlink"/>
            <w:noProof/>
          </w:rPr>
          <w:t>1.1</w:t>
        </w:r>
        <w:r w:rsidR="009C591D">
          <w:rPr>
            <w:rFonts w:asciiTheme="minorHAnsi" w:eastAsiaTheme="minorEastAsia" w:hAnsiTheme="minorHAnsi" w:cstheme="minorBidi"/>
            <w:noProof/>
            <w:snapToGrid/>
            <w:kern w:val="2"/>
            <w:sz w:val="24"/>
            <w:szCs w:val="24"/>
            <w:lang w:eastAsia="en-NZ"/>
            <w14:ligatures w14:val="standardContextual"/>
          </w:rPr>
          <w:tab/>
        </w:r>
        <w:r w:rsidR="009C591D" w:rsidRPr="00B0275D">
          <w:rPr>
            <w:rStyle w:val="Hyperlink"/>
            <w:noProof/>
          </w:rPr>
          <w:t>Why New Zealand needs a unifying ecosystem typology</w:t>
        </w:r>
        <w:r w:rsidR="009C591D">
          <w:rPr>
            <w:noProof/>
            <w:webHidden/>
          </w:rPr>
          <w:tab/>
        </w:r>
        <w:r w:rsidR="009C591D">
          <w:rPr>
            <w:noProof/>
            <w:webHidden/>
          </w:rPr>
          <w:fldChar w:fldCharType="begin"/>
        </w:r>
        <w:r w:rsidR="009C591D">
          <w:rPr>
            <w:noProof/>
            <w:webHidden/>
          </w:rPr>
          <w:instrText xml:space="preserve"> PAGEREF _Toc174619362 \h </w:instrText>
        </w:r>
        <w:r w:rsidR="009C591D">
          <w:rPr>
            <w:noProof/>
            <w:webHidden/>
          </w:rPr>
        </w:r>
        <w:r w:rsidR="009C591D">
          <w:rPr>
            <w:noProof/>
            <w:webHidden/>
          </w:rPr>
          <w:fldChar w:fldCharType="separate"/>
        </w:r>
        <w:r w:rsidR="009C591D">
          <w:rPr>
            <w:noProof/>
            <w:webHidden/>
          </w:rPr>
          <w:t>4</w:t>
        </w:r>
        <w:r w:rsidR="009C591D">
          <w:rPr>
            <w:noProof/>
            <w:webHidden/>
          </w:rPr>
          <w:fldChar w:fldCharType="end"/>
        </w:r>
      </w:hyperlink>
    </w:p>
    <w:p w14:paraId="1BD752B1" w14:textId="35C3C565" w:rsidR="009C591D" w:rsidRDefault="00000000">
      <w:pPr>
        <w:pStyle w:val="TOC2"/>
        <w:rPr>
          <w:rFonts w:asciiTheme="minorHAnsi" w:eastAsiaTheme="minorEastAsia" w:hAnsiTheme="minorHAnsi" w:cstheme="minorBidi"/>
          <w:noProof/>
          <w:snapToGrid/>
          <w:kern w:val="2"/>
          <w:sz w:val="24"/>
          <w:szCs w:val="24"/>
          <w:lang w:eastAsia="en-NZ"/>
          <w14:ligatures w14:val="standardContextual"/>
        </w:rPr>
      </w:pPr>
      <w:hyperlink w:anchor="_Toc174619363" w:history="1">
        <w:r w:rsidR="009C591D" w:rsidRPr="00B0275D">
          <w:rPr>
            <w:rStyle w:val="Hyperlink"/>
            <w:noProof/>
          </w:rPr>
          <w:t>1.2</w:t>
        </w:r>
        <w:r w:rsidR="009C591D">
          <w:rPr>
            <w:rFonts w:asciiTheme="minorHAnsi" w:eastAsiaTheme="minorEastAsia" w:hAnsiTheme="minorHAnsi" w:cstheme="minorBidi"/>
            <w:noProof/>
            <w:snapToGrid/>
            <w:kern w:val="2"/>
            <w:sz w:val="24"/>
            <w:szCs w:val="24"/>
            <w:lang w:eastAsia="en-NZ"/>
            <w14:ligatures w14:val="standardContextual"/>
          </w:rPr>
          <w:tab/>
        </w:r>
        <w:r w:rsidR="009C591D" w:rsidRPr="00B0275D">
          <w:rPr>
            <w:rStyle w:val="Hyperlink"/>
            <w:noProof/>
          </w:rPr>
          <w:t>Project context</w:t>
        </w:r>
        <w:r w:rsidR="009C591D">
          <w:rPr>
            <w:noProof/>
            <w:webHidden/>
          </w:rPr>
          <w:tab/>
        </w:r>
        <w:r w:rsidR="009C591D">
          <w:rPr>
            <w:noProof/>
            <w:webHidden/>
          </w:rPr>
          <w:fldChar w:fldCharType="begin"/>
        </w:r>
        <w:r w:rsidR="009C591D">
          <w:rPr>
            <w:noProof/>
            <w:webHidden/>
          </w:rPr>
          <w:instrText xml:space="preserve"> PAGEREF _Toc174619363 \h </w:instrText>
        </w:r>
        <w:r w:rsidR="009C591D">
          <w:rPr>
            <w:noProof/>
            <w:webHidden/>
          </w:rPr>
        </w:r>
        <w:r w:rsidR="009C591D">
          <w:rPr>
            <w:noProof/>
            <w:webHidden/>
          </w:rPr>
          <w:fldChar w:fldCharType="separate"/>
        </w:r>
        <w:r w:rsidR="009C591D">
          <w:rPr>
            <w:noProof/>
            <w:webHidden/>
          </w:rPr>
          <w:t>5</w:t>
        </w:r>
        <w:r w:rsidR="009C591D">
          <w:rPr>
            <w:noProof/>
            <w:webHidden/>
          </w:rPr>
          <w:fldChar w:fldCharType="end"/>
        </w:r>
      </w:hyperlink>
    </w:p>
    <w:p w14:paraId="2E8C002E" w14:textId="56B9216D" w:rsidR="009C591D" w:rsidRDefault="00000000">
      <w:pPr>
        <w:pStyle w:val="TOC2"/>
        <w:rPr>
          <w:rFonts w:asciiTheme="minorHAnsi" w:eastAsiaTheme="minorEastAsia" w:hAnsiTheme="minorHAnsi" w:cstheme="minorBidi"/>
          <w:noProof/>
          <w:snapToGrid/>
          <w:kern w:val="2"/>
          <w:sz w:val="24"/>
          <w:szCs w:val="24"/>
          <w:lang w:eastAsia="en-NZ"/>
          <w14:ligatures w14:val="standardContextual"/>
        </w:rPr>
      </w:pPr>
      <w:hyperlink w:anchor="_Toc174619364" w:history="1">
        <w:r w:rsidR="009C591D" w:rsidRPr="00B0275D">
          <w:rPr>
            <w:rStyle w:val="Hyperlink"/>
            <w:noProof/>
          </w:rPr>
          <w:t>1.3</w:t>
        </w:r>
        <w:r w:rsidR="009C591D">
          <w:rPr>
            <w:rFonts w:asciiTheme="minorHAnsi" w:eastAsiaTheme="minorEastAsia" w:hAnsiTheme="minorHAnsi" w:cstheme="minorBidi"/>
            <w:noProof/>
            <w:snapToGrid/>
            <w:kern w:val="2"/>
            <w:sz w:val="24"/>
            <w:szCs w:val="24"/>
            <w:lang w:eastAsia="en-NZ"/>
            <w14:ligatures w14:val="standardContextual"/>
          </w:rPr>
          <w:tab/>
        </w:r>
        <w:r w:rsidR="009C591D" w:rsidRPr="00B0275D">
          <w:rPr>
            <w:rStyle w:val="Hyperlink"/>
            <w:noProof/>
          </w:rPr>
          <w:t>Project scope</w:t>
        </w:r>
        <w:r w:rsidR="009C591D">
          <w:rPr>
            <w:noProof/>
            <w:webHidden/>
          </w:rPr>
          <w:tab/>
        </w:r>
        <w:r w:rsidR="009C591D">
          <w:rPr>
            <w:noProof/>
            <w:webHidden/>
          </w:rPr>
          <w:fldChar w:fldCharType="begin"/>
        </w:r>
        <w:r w:rsidR="009C591D">
          <w:rPr>
            <w:noProof/>
            <w:webHidden/>
          </w:rPr>
          <w:instrText xml:space="preserve"> PAGEREF _Toc174619364 \h </w:instrText>
        </w:r>
        <w:r w:rsidR="009C591D">
          <w:rPr>
            <w:noProof/>
            <w:webHidden/>
          </w:rPr>
        </w:r>
        <w:r w:rsidR="009C591D">
          <w:rPr>
            <w:noProof/>
            <w:webHidden/>
          </w:rPr>
          <w:fldChar w:fldCharType="separate"/>
        </w:r>
        <w:r w:rsidR="009C591D">
          <w:rPr>
            <w:noProof/>
            <w:webHidden/>
          </w:rPr>
          <w:t>5</w:t>
        </w:r>
        <w:r w:rsidR="009C591D">
          <w:rPr>
            <w:noProof/>
            <w:webHidden/>
          </w:rPr>
          <w:fldChar w:fldCharType="end"/>
        </w:r>
      </w:hyperlink>
    </w:p>
    <w:p w14:paraId="4BEFC12C" w14:textId="11AC7B98" w:rsidR="009C591D" w:rsidRDefault="00000000">
      <w:pPr>
        <w:pStyle w:val="TOC2"/>
        <w:rPr>
          <w:rFonts w:asciiTheme="minorHAnsi" w:eastAsiaTheme="minorEastAsia" w:hAnsiTheme="minorHAnsi" w:cstheme="minorBidi"/>
          <w:noProof/>
          <w:snapToGrid/>
          <w:kern w:val="2"/>
          <w:sz w:val="24"/>
          <w:szCs w:val="24"/>
          <w:lang w:eastAsia="en-NZ"/>
          <w14:ligatures w14:val="standardContextual"/>
        </w:rPr>
      </w:pPr>
      <w:hyperlink w:anchor="_Toc174619365" w:history="1">
        <w:r w:rsidR="009C591D" w:rsidRPr="00B0275D">
          <w:rPr>
            <w:rStyle w:val="Hyperlink"/>
            <w:noProof/>
          </w:rPr>
          <w:t>1.4</w:t>
        </w:r>
        <w:r w:rsidR="009C591D">
          <w:rPr>
            <w:rFonts w:asciiTheme="minorHAnsi" w:eastAsiaTheme="minorEastAsia" w:hAnsiTheme="minorHAnsi" w:cstheme="minorBidi"/>
            <w:noProof/>
            <w:snapToGrid/>
            <w:kern w:val="2"/>
            <w:sz w:val="24"/>
            <w:szCs w:val="24"/>
            <w:lang w:eastAsia="en-NZ"/>
            <w14:ligatures w14:val="standardContextual"/>
          </w:rPr>
          <w:tab/>
        </w:r>
        <w:r w:rsidR="009C591D" w:rsidRPr="00B0275D">
          <w:rPr>
            <w:rStyle w:val="Hyperlink"/>
            <w:noProof/>
          </w:rPr>
          <w:t>Aims and objectives</w:t>
        </w:r>
        <w:r w:rsidR="009C591D">
          <w:rPr>
            <w:noProof/>
            <w:webHidden/>
          </w:rPr>
          <w:tab/>
        </w:r>
        <w:r w:rsidR="009C591D">
          <w:rPr>
            <w:noProof/>
            <w:webHidden/>
          </w:rPr>
          <w:fldChar w:fldCharType="begin"/>
        </w:r>
        <w:r w:rsidR="009C591D">
          <w:rPr>
            <w:noProof/>
            <w:webHidden/>
          </w:rPr>
          <w:instrText xml:space="preserve"> PAGEREF _Toc174619365 \h </w:instrText>
        </w:r>
        <w:r w:rsidR="009C591D">
          <w:rPr>
            <w:noProof/>
            <w:webHidden/>
          </w:rPr>
        </w:r>
        <w:r w:rsidR="009C591D">
          <w:rPr>
            <w:noProof/>
            <w:webHidden/>
          </w:rPr>
          <w:fldChar w:fldCharType="separate"/>
        </w:r>
        <w:r w:rsidR="009C591D">
          <w:rPr>
            <w:noProof/>
            <w:webHidden/>
          </w:rPr>
          <w:t>6</w:t>
        </w:r>
        <w:r w:rsidR="009C591D">
          <w:rPr>
            <w:noProof/>
            <w:webHidden/>
          </w:rPr>
          <w:fldChar w:fldCharType="end"/>
        </w:r>
      </w:hyperlink>
    </w:p>
    <w:p w14:paraId="47D2945E" w14:textId="1377247F" w:rsidR="009C591D" w:rsidRDefault="00000000">
      <w:pPr>
        <w:pStyle w:val="TOC2"/>
        <w:rPr>
          <w:rFonts w:asciiTheme="minorHAnsi" w:eastAsiaTheme="minorEastAsia" w:hAnsiTheme="minorHAnsi" w:cstheme="minorBidi"/>
          <w:noProof/>
          <w:snapToGrid/>
          <w:kern w:val="2"/>
          <w:sz w:val="24"/>
          <w:szCs w:val="24"/>
          <w:lang w:eastAsia="en-NZ"/>
          <w14:ligatures w14:val="standardContextual"/>
        </w:rPr>
      </w:pPr>
      <w:hyperlink w:anchor="_Toc174619366" w:history="1">
        <w:r w:rsidR="009C591D" w:rsidRPr="00B0275D">
          <w:rPr>
            <w:rStyle w:val="Hyperlink"/>
            <w:noProof/>
          </w:rPr>
          <w:t>1.5</w:t>
        </w:r>
        <w:r w:rsidR="009C591D">
          <w:rPr>
            <w:rFonts w:asciiTheme="minorHAnsi" w:eastAsiaTheme="minorEastAsia" w:hAnsiTheme="minorHAnsi" w:cstheme="minorBidi"/>
            <w:noProof/>
            <w:snapToGrid/>
            <w:kern w:val="2"/>
            <w:sz w:val="24"/>
            <w:szCs w:val="24"/>
            <w:lang w:eastAsia="en-NZ"/>
            <w14:ligatures w14:val="standardContextual"/>
          </w:rPr>
          <w:tab/>
        </w:r>
        <w:r w:rsidR="009C591D" w:rsidRPr="00B0275D">
          <w:rPr>
            <w:rStyle w:val="Hyperlink"/>
            <w:noProof/>
          </w:rPr>
          <w:t>Principles for a standardised typology</w:t>
        </w:r>
        <w:r w:rsidR="009C591D">
          <w:rPr>
            <w:noProof/>
            <w:webHidden/>
          </w:rPr>
          <w:tab/>
        </w:r>
        <w:r w:rsidR="009C591D">
          <w:rPr>
            <w:noProof/>
            <w:webHidden/>
          </w:rPr>
          <w:fldChar w:fldCharType="begin"/>
        </w:r>
        <w:r w:rsidR="009C591D">
          <w:rPr>
            <w:noProof/>
            <w:webHidden/>
          </w:rPr>
          <w:instrText xml:space="preserve"> PAGEREF _Toc174619366 \h </w:instrText>
        </w:r>
        <w:r w:rsidR="009C591D">
          <w:rPr>
            <w:noProof/>
            <w:webHidden/>
          </w:rPr>
        </w:r>
        <w:r w:rsidR="009C591D">
          <w:rPr>
            <w:noProof/>
            <w:webHidden/>
          </w:rPr>
          <w:fldChar w:fldCharType="separate"/>
        </w:r>
        <w:r w:rsidR="009C591D">
          <w:rPr>
            <w:noProof/>
            <w:webHidden/>
          </w:rPr>
          <w:t>6</w:t>
        </w:r>
        <w:r w:rsidR="009C591D">
          <w:rPr>
            <w:noProof/>
            <w:webHidden/>
          </w:rPr>
          <w:fldChar w:fldCharType="end"/>
        </w:r>
      </w:hyperlink>
    </w:p>
    <w:p w14:paraId="7492BCC0" w14:textId="31D98F66" w:rsidR="009C591D" w:rsidRDefault="00000000">
      <w:pPr>
        <w:pStyle w:val="TOC1"/>
        <w:rPr>
          <w:rFonts w:asciiTheme="minorHAnsi" w:eastAsiaTheme="minorEastAsia" w:hAnsiTheme="minorHAnsi" w:cstheme="minorBidi"/>
          <w:noProof/>
          <w:snapToGrid/>
          <w:kern w:val="2"/>
          <w:sz w:val="24"/>
          <w:szCs w:val="24"/>
          <w:lang w:eastAsia="en-NZ"/>
          <w14:ligatures w14:val="standardContextual"/>
        </w:rPr>
      </w:pPr>
      <w:hyperlink w:anchor="_Toc174619367" w:history="1">
        <w:r w:rsidR="009C591D" w:rsidRPr="00B0275D">
          <w:rPr>
            <w:rStyle w:val="Hyperlink"/>
            <w:noProof/>
          </w:rPr>
          <w:t>2</w:t>
        </w:r>
        <w:r w:rsidR="009C591D">
          <w:rPr>
            <w:rFonts w:asciiTheme="minorHAnsi" w:eastAsiaTheme="minorEastAsia" w:hAnsiTheme="minorHAnsi" w:cstheme="minorBidi"/>
            <w:noProof/>
            <w:snapToGrid/>
            <w:kern w:val="2"/>
            <w:sz w:val="24"/>
            <w:szCs w:val="24"/>
            <w:lang w:eastAsia="en-NZ"/>
            <w14:ligatures w14:val="standardContextual"/>
          </w:rPr>
          <w:tab/>
        </w:r>
        <w:r w:rsidR="009C591D" w:rsidRPr="00B0275D">
          <w:rPr>
            <w:rStyle w:val="Hyperlink"/>
            <w:noProof/>
          </w:rPr>
          <w:t>International unifying typologies</w:t>
        </w:r>
        <w:r w:rsidR="009C591D">
          <w:rPr>
            <w:noProof/>
            <w:webHidden/>
          </w:rPr>
          <w:tab/>
        </w:r>
        <w:r w:rsidR="009C591D">
          <w:rPr>
            <w:noProof/>
            <w:webHidden/>
          </w:rPr>
          <w:fldChar w:fldCharType="begin"/>
        </w:r>
        <w:r w:rsidR="009C591D">
          <w:rPr>
            <w:noProof/>
            <w:webHidden/>
          </w:rPr>
          <w:instrText xml:space="preserve"> PAGEREF _Toc174619367 \h </w:instrText>
        </w:r>
        <w:r w:rsidR="009C591D">
          <w:rPr>
            <w:noProof/>
            <w:webHidden/>
          </w:rPr>
        </w:r>
        <w:r w:rsidR="009C591D">
          <w:rPr>
            <w:noProof/>
            <w:webHidden/>
          </w:rPr>
          <w:fldChar w:fldCharType="separate"/>
        </w:r>
        <w:r w:rsidR="009C591D">
          <w:rPr>
            <w:noProof/>
            <w:webHidden/>
          </w:rPr>
          <w:t>9</w:t>
        </w:r>
        <w:r w:rsidR="009C591D">
          <w:rPr>
            <w:noProof/>
            <w:webHidden/>
          </w:rPr>
          <w:fldChar w:fldCharType="end"/>
        </w:r>
      </w:hyperlink>
    </w:p>
    <w:p w14:paraId="3C601374" w14:textId="31115DDF" w:rsidR="009C591D" w:rsidRDefault="00000000">
      <w:pPr>
        <w:pStyle w:val="TOC2"/>
        <w:rPr>
          <w:rFonts w:asciiTheme="minorHAnsi" w:eastAsiaTheme="minorEastAsia" w:hAnsiTheme="minorHAnsi" w:cstheme="minorBidi"/>
          <w:noProof/>
          <w:snapToGrid/>
          <w:kern w:val="2"/>
          <w:sz w:val="24"/>
          <w:szCs w:val="24"/>
          <w:lang w:eastAsia="en-NZ"/>
          <w14:ligatures w14:val="standardContextual"/>
        </w:rPr>
      </w:pPr>
      <w:hyperlink w:anchor="_Toc174619368" w:history="1">
        <w:r w:rsidR="009C591D" w:rsidRPr="00B0275D">
          <w:rPr>
            <w:rStyle w:val="Hyperlink"/>
            <w:noProof/>
          </w:rPr>
          <w:t>2.1</w:t>
        </w:r>
        <w:r w:rsidR="009C591D">
          <w:rPr>
            <w:rFonts w:asciiTheme="minorHAnsi" w:eastAsiaTheme="minorEastAsia" w:hAnsiTheme="minorHAnsi" w:cstheme="minorBidi"/>
            <w:noProof/>
            <w:snapToGrid/>
            <w:kern w:val="2"/>
            <w:sz w:val="24"/>
            <w:szCs w:val="24"/>
            <w:lang w:eastAsia="en-NZ"/>
            <w14:ligatures w14:val="standardContextual"/>
          </w:rPr>
          <w:tab/>
        </w:r>
        <w:r w:rsidR="009C591D" w:rsidRPr="00B0275D">
          <w:rPr>
            <w:rStyle w:val="Hyperlink"/>
            <w:noProof/>
          </w:rPr>
          <w:t>International unifying typologies</w:t>
        </w:r>
        <w:r w:rsidR="009C591D">
          <w:rPr>
            <w:noProof/>
            <w:webHidden/>
          </w:rPr>
          <w:tab/>
        </w:r>
        <w:r w:rsidR="009C591D">
          <w:rPr>
            <w:noProof/>
            <w:webHidden/>
          </w:rPr>
          <w:fldChar w:fldCharType="begin"/>
        </w:r>
        <w:r w:rsidR="009C591D">
          <w:rPr>
            <w:noProof/>
            <w:webHidden/>
          </w:rPr>
          <w:instrText xml:space="preserve"> PAGEREF _Toc174619368 \h </w:instrText>
        </w:r>
        <w:r w:rsidR="009C591D">
          <w:rPr>
            <w:noProof/>
            <w:webHidden/>
          </w:rPr>
        </w:r>
        <w:r w:rsidR="009C591D">
          <w:rPr>
            <w:noProof/>
            <w:webHidden/>
          </w:rPr>
          <w:fldChar w:fldCharType="separate"/>
        </w:r>
        <w:r w:rsidR="009C591D">
          <w:rPr>
            <w:noProof/>
            <w:webHidden/>
          </w:rPr>
          <w:t>9</w:t>
        </w:r>
        <w:r w:rsidR="009C591D">
          <w:rPr>
            <w:noProof/>
            <w:webHidden/>
          </w:rPr>
          <w:fldChar w:fldCharType="end"/>
        </w:r>
      </w:hyperlink>
    </w:p>
    <w:p w14:paraId="4CD70CCD" w14:textId="25E69A6D" w:rsidR="009C591D" w:rsidRDefault="00000000">
      <w:pPr>
        <w:pStyle w:val="TOC2"/>
        <w:rPr>
          <w:rFonts w:asciiTheme="minorHAnsi" w:eastAsiaTheme="minorEastAsia" w:hAnsiTheme="minorHAnsi" w:cstheme="minorBidi"/>
          <w:noProof/>
          <w:snapToGrid/>
          <w:kern w:val="2"/>
          <w:sz w:val="24"/>
          <w:szCs w:val="24"/>
          <w:lang w:eastAsia="en-NZ"/>
          <w14:ligatures w14:val="standardContextual"/>
        </w:rPr>
      </w:pPr>
      <w:hyperlink w:anchor="_Toc174619369" w:history="1">
        <w:r w:rsidR="009C591D" w:rsidRPr="00B0275D">
          <w:rPr>
            <w:rStyle w:val="Hyperlink"/>
            <w:noProof/>
          </w:rPr>
          <w:t>2.2</w:t>
        </w:r>
        <w:r w:rsidR="009C591D">
          <w:rPr>
            <w:rFonts w:asciiTheme="minorHAnsi" w:eastAsiaTheme="minorEastAsia" w:hAnsiTheme="minorHAnsi" w:cstheme="minorBidi"/>
            <w:noProof/>
            <w:snapToGrid/>
            <w:kern w:val="2"/>
            <w:sz w:val="24"/>
            <w:szCs w:val="24"/>
            <w:lang w:eastAsia="en-NZ"/>
            <w14:ligatures w14:val="standardContextual"/>
          </w:rPr>
          <w:tab/>
        </w:r>
        <w:r w:rsidR="009C591D" w:rsidRPr="00B0275D">
          <w:rPr>
            <w:rStyle w:val="Hyperlink"/>
            <w:noProof/>
          </w:rPr>
          <w:t>IUCN GET</w:t>
        </w:r>
        <w:r w:rsidR="009C591D">
          <w:rPr>
            <w:noProof/>
            <w:webHidden/>
          </w:rPr>
          <w:tab/>
        </w:r>
        <w:r w:rsidR="009C591D">
          <w:rPr>
            <w:noProof/>
            <w:webHidden/>
          </w:rPr>
          <w:fldChar w:fldCharType="begin"/>
        </w:r>
        <w:r w:rsidR="009C591D">
          <w:rPr>
            <w:noProof/>
            <w:webHidden/>
          </w:rPr>
          <w:instrText xml:space="preserve"> PAGEREF _Toc174619369 \h </w:instrText>
        </w:r>
        <w:r w:rsidR="009C591D">
          <w:rPr>
            <w:noProof/>
            <w:webHidden/>
          </w:rPr>
        </w:r>
        <w:r w:rsidR="009C591D">
          <w:rPr>
            <w:noProof/>
            <w:webHidden/>
          </w:rPr>
          <w:fldChar w:fldCharType="separate"/>
        </w:r>
        <w:r w:rsidR="009C591D">
          <w:rPr>
            <w:noProof/>
            <w:webHidden/>
          </w:rPr>
          <w:t>11</w:t>
        </w:r>
        <w:r w:rsidR="009C591D">
          <w:rPr>
            <w:noProof/>
            <w:webHidden/>
          </w:rPr>
          <w:fldChar w:fldCharType="end"/>
        </w:r>
      </w:hyperlink>
    </w:p>
    <w:p w14:paraId="7112EF22" w14:textId="261D4E23" w:rsidR="009C591D" w:rsidRDefault="00000000">
      <w:pPr>
        <w:pStyle w:val="TOC1"/>
        <w:rPr>
          <w:rFonts w:asciiTheme="minorHAnsi" w:eastAsiaTheme="minorEastAsia" w:hAnsiTheme="minorHAnsi" w:cstheme="minorBidi"/>
          <w:noProof/>
          <w:snapToGrid/>
          <w:kern w:val="2"/>
          <w:sz w:val="24"/>
          <w:szCs w:val="24"/>
          <w:lang w:eastAsia="en-NZ"/>
          <w14:ligatures w14:val="standardContextual"/>
        </w:rPr>
      </w:pPr>
      <w:hyperlink w:anchor="_Toc174619370" w:history="1">
        <w:r w:rsidR="009C591D" w:rsidRPr="00B0275D">
          <w:rPr>
            <w:rStyle w:val="Hyperlink"/>
            <w:noProof/>
          </w:rPr>
          <w:t>3</w:t>
        </w:r>
        <w:r w:rsidR="009C591D">
          <w:rPr>
            <w:rFonts w:asciiTheme="minorHAnsi" w:eastAsiaTheme="minorEastAsia" w:hAnsiTheme="minorHAnsi" w:cstheme="minorBidi"/>
            <w:noProof/>
            <w:snapToGrid/>
            <w:kern w:val="2"/>
            <w:sz w:val="24"/>
            <w:szCs w:val="24"/>
            <w:lang w:eastAsia="en-NZ"/>
            <w14:ligatures w14:val="standardContextual"/>
          </w:rPr>
          <w:tab/>
        </w:r>
        <w:r w:rsidR="009C591D" w:rsidRPr="00B0275D">
          <w:rPr>
            <w:rStyle w:val="Hyperlink"/>
            <w:noProof/>
          </w:rPr>
          <w:t>Implementation and alignment with the IUCN GET</w:t>
        </w:r>
        <w:r w:rsidR="009C591D">
          <w:rPr>
            <w:noProof/>
            <w:webHidden/>
          </w:rPr>
          <w:tab/>
        </w:r>
        <w:r w:rsidR="009C591D">
          <w:rPr>
            <w:noProof/>
            <w:webHidden/>
          </w:rPr>
          <w:fldChar w:fldCharType="begin"/>
        </w:r>
        <w:r w:rsidR="009C591D">
          <w:rPr>
            <w:noProof/>
            <w:webHidden/>
          </w:rPr>
          <w:instrText xml:space="preserve"> PAGEREF _Toc174619370 \h </w:instrText>
        </w:r>
        <w:r w:rsidR="009C591D">
          <w:rPr>
            <w:noProof/>
            <w:webHidden/>
          </w:rPr>
        </w:r>
        <w:r w:rsidR="009C591D">
          <w:rPr>
            <w:noProof/>
            <w:webHidden/>
          </w:rPr>
          <w:fldChar w:fldCharType="separate"/>
        </w:r>
        <w:r w:rsidR="009C591D">
          <w:rPr>
            <w:noProof/>
            <w:webHidden/>
          </w:rPr>
          <w:t>19</w:t>
        </w:r>
        <w:r w:rsidR="009C591D">
          <w:rPr>
            <w:noProof/>
            <w:webHidden/>
          </w:rPr>
          <w:fldChar w:fldCharType="end"/>
        </w:r>
      </w:hyperlink>
    </w:p>
    <w:p w14:paraId="7E6CE34F" w14:textId="1AA7ECF3" w:rsidR="009C591D" w:rsidRDefault="00000000">
      <w:pPr>
        <w:pStyle w:val="TOC2"/>
        <w:rPr>
          <w:rFonts w:asciiTheme="minorHAnsi" w:eastAsiaTheme="minorEastAsia" w:hAnsiTheme="minorHAnsi" w:cstheme="minorBidi"/>
          <w:noProof/>
          <w:snapToGrid/>
          <w:kern w:val="2"/>
          <w:sz w:val="24"/>
          <w:szCs w:val="24"/>
          <w:lang w:eastAsia="en-NZ"/>
          <w14:ligatures w14:val="standardContextual"/>
        </w:rPr>
      </w:pPr>
      <w:hyperlink w:anchor="_Toc174619371" w:history="1">
        <w:r w:rsidR="009C591D" w:rsidRPr="00B0275D">
          <w:rPr>
            <w:rStyle w:val="Hyperlink"/>
            <w:noProof/>
          </w:rPr>
          <w:t>3.1</w:t>
        </w:r>
        <w:r w:rsidR="009C591D">
          <w:rPr>
            <w:rFonts w:asciiTheme="minorHAnsi" w:eastAsiaTheme="minorEastAsia" w:hAnsiTheme="minorHAnsi" w:cstheme="minorBidi"/>
            <w:noProof/>
            <w:snapToGrid/>
            <w:kern w:val="2"/>
            <w:sz w:val="24"/>
            <w:szCs w:val="24"/>
            <w:lang w:eastAsia="en-NZ"/>
            <w14:ligatures w14:val="standardContextual"/>
          </w:rPr>
          <w:tab/>
        </w:r>
        <w:r w:rsidR="009C591D" w:rsidRPr="00B0275D">
          <w:rPr>
            <w:rStyle w:val="Hyperlink"/>
            <w:noProof/>
          </w:rPr>
          <w:t>Other countries’ crosswalks to the IUCN GET</w:t>
        </w:r>
        <w:r w:rsidR="009C591D">
          <w:rPr>
            <w:noProof/>
            <w:webHidden/>
          </w:rPr>
          <w:tab/>
        </w:r>
        <w:r w:rsidR="009C591D">
          <w:rPr>
            <w:noProof/>
            <w:webHidden/>
          </w:rPr>
          <w:fldChar w:fldCharType="begin"/>
        </w:r>
        <w:r w:rsidR="009C591D">
          <w:rPr>
            <w:noProof/>
            <w:webHidden/>
          </w:rPr>
          <w:instrText xml:space="preserve"> PAGEREF _Toc174619371 \h </w:instrText>
        </w:r>
        <w:r w:rsidR="009C591D">
          <w:rPr>
            <w:noProof/>
            <w:webHidden/>
          </w:rPr>
        </w:r>
        <w:r w:rsidR="009C591D">
          <w:rPr>
            <w:noProof/>
            <w:webHidden/>
          </w:rPr>
          <w:fldChar w:fldCharType="separate"/>
        </w:r>
        <w:r w:rsidR="009C591D">
          <w:rPr>
            <w:noProof/>
            <w:webHidden/>
          </w:rPr>
          <w:t>20</w:t>
        </w:r>
        <w:r w:rsidR="009C591D">
          <w:rPr>
            <w:noProof/>
            <w:webHidden/>
          </w:rPr>
          <w:fldChar w:fldCharType="end"/>
        </w:r>
      </w:hyperlink>
    </w:p>
    <w:p w14:paraId="3259468F" w14:textId="3CDBB459" w:rsidR="009C591D" w:rsidRDefault="00000000">
      <w:pPr>
        <w:pStyle w:val="TOC2"/>
        <w:rPr>
          <w:rFonts w:asciiTheme="minorHAnsi" w:eastAsiaTheme="minorEastAsia" w:hAnsiTheme="minorHAnsi" w:cstheme="minorBidi"/>
          <w:noProof/>
          <w:snapToGrid/>
          <w:kern w:val="2"/>
          <w:sz w:val="24"/>
          <w:szCs w:val="24"/>
          <w:lang w:eastAsia="en-NZ"/>
          <w14:ligatures w14:val="standardContextual"/>
        </w:rPr>
      </w:pPr>
      <w:hyperlink w:anchor="_Toc174619372" w:history="1">
        <w:r w:rsidR="009C591D" w:rsidRPr="00B0275D">
          <w:rPr>
            <w:rStyle w:val="Hyperlink"/>
            <w:noProof/>
          </w:rPr>
          <w:t>3.2</w:t>
        </w:r>
        <w:r w:rsidR="009C591D">
          <w:rPr>
            <w:rFonts w:asciiTheme="minorHAnsi" w:eastAsiaTheme="minorEastAsia" w:hAnsiTheme="minorHAnsi" w:cstheme="minorBidi"/>
            <w:noProof/>
            <w:snapToGrid/>
            <w:kern w:val="2"/>
            <w:sz w:val="24"/>
            <w:szCs w:val="24"/>
            <w:lang w:eastAsia="en-NZ"/>
            <w14:ligatures w14:val="standardContextual"/>
          </w:rPr>
          <w:tab/>
        </w:r>
        <w:r w:rsidR="009C591D" w:rsidRPr="00B0275D">
          <w:rPr>
            <w:rStyle w:val="Hyperlink"/>
            <w:noProof/>
          </w:rPr>
          <w:t>Summary of New Zealand domains’ alignment with the IUCN GET</w:t>
        </w:r>
        <w:r w:rsidR="009C591D">
          <w:rPr>
            <w:noProof/>
            <w:webHidden/>
          </w:rPr>
          <w:tab/>
        </w:r>
        <w:r w:rsidR="009C591D">
          <w:rPr>
            <w:noProof/>
            <w:webHidden/>
          </w:rPr>
          <w:fldChar w:fldCharType="begin"/>
        </w:r>
        <w:r w:rsidR="009C591D">
          <w:rPr>
            <w:noProof/>
            <w:webHidden/>
          </w:rPr>
          <w:instrText xml:space="preserve"> PAGEREF _Toc174619372 \h </w:instrText>
        </w:r>
        <w:r w:rsidR="009C591D">
          <w:rPr>
            <w:noProof/>
            <w:webHidden/>
          </w:rPr>
        </w:r>
        <w:r w:rsidR="009C591D">
          <w:rPr>
            <w:noProof/>
            <w:webHidden/>
          </w:rPr>
          <w:fldChar w:fldCharType="separate"/>
        </w:r>
        <w:r w:rsidR="009C591D">
          <w:rPr>
            <w:noProof/>
            <w:webHidden/>
          </w:rPr>
          <w:t>24</w:t>
        </w:r>
        <w:r w:rsidR="009C591D">
          <w:rPr>
            <w:noProof/>
            <w:webHidden/>
          </w:rPr>
          <w:fldChar w:fldCharType="end"/>
        </w:r>
      </w:hyperlink>
    </w:p>
    <w:p w14:paraId="25F4B557" w14:textId="74FD9BF9" w:rsidR="009C591D" w:rsidRDefault="00000000">
      <w:pPr>
        <w:pStyle w:val="TOC2"/>
        <w:rPr>
          <w:rFonts w:asciiTheme="minorHAnsi" w:eastAsiaTheme="minorEastAsia" w:hAnsiTheme="minorHAnsi" w:cstheme="minorBidi"/>
          <w:noProof/>
          <w:snapToGrid/>
          <w:kern w:val="2"/>
          <w:sz w:val="24"/>
          <w:szCs w:val="24"/>
          <w:lang w:eastAsia="en-NZ"/>
          <w14:ligatures w14:val="standardContextual"/>
        </w:rPr>
      </w:pPr>
      <w:hyperlink w:anchor="_Toc174619373" w:history="1">
        <w:r w:rsidR="009C591D" w:rsidRPr="00B0275D">
          <w:rPr>
            <w:rStyle w:val="Hyperlink"/>
            <w:noProof/>
          </w:rPr>
          <w:t>3.3</w:t>
        </w:r>
        <w:r w:rsidR="009C591D">
          <w:rPr>
            <w:rFonts w:asciiTheme="minorHAnsi" w:eastAsiaTheme="minorEastAsia" w:hAnsiTheme="minorHAnsi" w:cstheme="minorBidi"/>
            <w:noProof/>
            <w:snapToGrid/>
            <w:kern w:val="2"/>
            <w:sz w:val="24"/>
            <w:szCs w:val="24"/>
            <w:lang w:eastAsia="en-NZ"/>
            <w14:ligatures w14:val="standardContextual"/>
          </w:rPr>
          <w:tab/>
        </w:r>
        <w:r w:rsidR="009C591D" w:rsidRPr="00B0275D">
          <w:rPr>
            <w:rStyle w:val="Hyperlink"/>
            <w:noProof/>
          </w:rPr>
          <w:t>Crosswalks of naturally uncommon ecosystems</w:t>
        </w:r>
        <w:r w:rsidR="009C591D">
          <w:rPr>
            <w:noProof/>
            <w:webHidden/>
          </w:rPr>
          <w:tab/>
        </w:r>
        <w:r w:rsidR="009C591D">
          <w:rPr>
            <w:noProof/>
            <w:webHidden/>
          </w:rPr>
          <w:fldChar w:fldCharType="begin"/>
        </w:r>
        <w:r w:rsidR="009C591D">
          <w:rPr>
            <w:noProof/>
            <w:webHidden/>
          </w:rPr>
          <w:instrText xml:space="preserve"> PAGEREF _Toc174619373 \h </w:instrText>
        </w:r>
        <w:r w:rsidR="009C591D">
          <w:rPr>
            <w:noProof/>
            <w:webHidden/>
          </w:rPr>
        </w:r>
        <w:r w:rsidR="009C591D">
          <w:rPr>
            <w:noProof/>
            <w:webHidden/>
          </w:rPr>
          <w:fldChar w:fldCharType="separate"/>
        </w:r>
        <w:r w:rsidR="009C591D">
          <w:rPr>
            <w:noProof/>
            <w:webHidden/>
          </w:rPr>
          <w:t>27</w:t>
        </w:r>
        <w:r w:rsidR="009C591D">
          <w:rPr>
            <w:noProof/>
            <w:webHidden/>
          </w:rPr>
          <w:fldChar w:fldCharType="end"/>
        </w:r>
      </w:hyperlink>
    </w:p>
    <w:p w14:paraId="37DD98D5" w14:textId="667E4F53" w:rsidR="009C591D" w:rsidRDefault="00000000">
      <w:pPr>
        <w:pStyle w:val="TOC2"/>
        <w:rPr>
          <w:rFonts w:asciiTheme="minorHAnsi" w:eastAsiaTheme="minorEastAsia" w:hAnsiTheme="minorHAnsi" w:cstheme="minorBidi"/>
          <w:noProof/>
          <w:snapToGrid/>
          <w:kern w:val="2"/>
          <w:sz w:val="24"/>
          <w:szCs w:val="24"/>
          <w:lang w:eastAsia="en-NZ"/>
          <w14:ligatures w14:val="standardContextual"/>
        </w:rPr>
      </w:pPr>
      <w:hyperlink w:anchor="_Toc174619374" w:history="1">
        <w:r w:rsidR="009C591D" w:rsidRPr="00B0275D">
          <w:rPr>
            <w:rStyle w:val="Hyperlink"/>
            <w:noProof/>
          </w:rPr>
          <w:t>3.4</w:t>
        </w:r>
        <w:r w:rsidR="009C591D">
          <w:rPr>
            <w:rFonts w:asciiTheme="minorHAnsi" w:eastAsiaTheme="minorEastAsia" w:hAnsiTheme="minorHAnsi" w:cstheme="minorBidi"/>
            <w:noProof/>
            <w:snapToGrid/>
            <w:kern w:val="2"/>
            <w:sz w:val="24"/>
            <w:szCs w:val="24"/>
            <w:lang w:eastAsia="en-NZ"/>
            <w14:ligatures w14:val="standardContextual"/>
          </w:rPr>
          <w:tab/>
        </w:r>
        <w:r w:rsidR="009C591D" w:rsidRPr="00B0275D">
          <w:rPr>
            <w:rStyle w:val="Hyperlink"/>
            <w:noProof/>
          </w:rPr>
          <w:t>Challenges to developing and implementing a unifying typology in New Zealand</w:t>
        </w:r>
        <w:r w:rsidR="009C591D">
          <w:rPr>
            <w:noProof/>
            <w:webHidden/>
          </w:rPr>
          <w:tab/>
        </w:r>
        <w:r w:rsidR="009C591D">
          <w:rPr>
            <w:noProof/>
            <w:webHidden/>
          </w:rPr>
          <w:fldChar w:fldCharType="begin"/>
        </w:r>
        <w:r w:rsidR="009C591D">
          <w:rPr>
            <w:noProof/>
            <w:webHidden/>
          </w:rPr>
          <w:instrText xml:space="preserve"> PAGEREF _Toc174619374 \h </w:instrText>
        </w:r>
        <w:r w:rsidR="009C591D">
          <w:rPr>
            <w:noProof/>
            <w:webHidden/>
          </w:rPr>
        </w:r>
        <w:r w:rsidR="009C591D">
          <w:rPr>
            <w:noProof/>
            <w:webHidden/>
          </w:rPr>
          <w:fldChar w:fldCharType="separate"/>
        </w:r>
        <w:r w:rsidR="009C591D">
          <w:rPr>
            <w:noProof/>
            <w:webHidden/>
          </w:rPr>
          <w:t>29</w:t>
        </w:r>
        <w:r w:rsidR="009C591D">
          <w:rPr>
            <w:noProof/>
            <w:webHidden/>
          </w:rPr>
          <w:fldChar w:fldCharType="end"/>
        </w:r>
      </w:hyperlink>
    </w:p>
    <w:p w14:paraId="4B3CEF22" w14:textId="2762521B" w:rsidR="009C591D" w:rsidRDefault="00000000">
      <w:pPr>
        <w:pStyle w:val="TOC1"/>
        <w:rPr>
          <w:rFonts w:asciiTheme="minorHAnsi" w:eastAsiaTheme="minorEastAsia" w:hAnsiTheme="minorHAnsi" w:cstheme="minorBidi"/>
          <w:noProof/>
          <w:snapToGrid/>
          <w:kern w:val="2"/>
          <w:sz w:val="24"/>
          <w:szCs w:val="24"/>
          <w:lang w:eastAsia="en-NZ"/>
          <w14:ligatures w14:val="standardContextual"/>
        </w:rPr>
      </w:pPr>
      <w:hyperlink w:anchor="_Toc174619375" w:history="1">
        <w:r w:rsidR="009C591D" w:rsidRPr="00B0275D">
          <w:rPr>
            <w:rStyle w:val="Hyperlink"/>
            <w:noProof/>
          </w:rPr>
          <w:t>4</w:t>
        </w:r>
        <w:r w:rsidR="009C591D">
          <w:rPr>
            <w:rFonts w:asciiTheme="minorHAnsi" w:eastAsiaTheme="minorEastAsia" w:hAnsiTheme="minorHAnsi" w:cstheme="minorBidi"/>
            <w:noProof/>
            <w:snapToGrid/>
            <w:kern w:val="2"/>
            <w:sz w:val="24"/>
            <w:szCs w:val="24"/>
            <w:lang w:eastAsia="en-NZ"/>
            <w14:ligatures w14:val="standardContextual"/>
          </w:rPr>
          <w:tab/>
        </w:r>
        <w:r w:rsidR="009C591D" w:rsidRPr="00B0275D">
          <w:rPr>
            <w:rStyle w:val="Hyperlink"/>
            <w:noProof/>
          </w:rPr>
          <w:t>Recommendations for a unifying typology</w:t>
        </w:r>
        <w:r w:rsidR="009C591D">
          <w:rPr>
            <w:noProof/>
            <w:webHidden/>
          </w:rPr>
          <w:tab/>
        </w:r>
        <w:r w:rsidR="009C591D">
          <w:rPr>
            <w:noProof/>
            <w:webHidden/>
          </w:rPr>
          <w:fldChar w:fldCharType="begin"/>
        </w:r>
        <w:r w:rsidR="009C591D">
          <w:rPr>
            <w:noProof/>
            <w:webHidden/>
          </w:rPr>
          <w:instrText xml:space="preserve"> PAGEREF _Toc174619375 \h </w:instrText>
        </w:r>
        <w:r w:rsidR="009C591D">
          <w:rPr>
            <w:noProof/>
            <w:webHidden/>
          </w:rPr>
        </w:r>
        <w:r w:rsidR="009C591D">
          <w:rPr>
            <w:noProof/>
            <w:webHidden/>
          </w:rPr>
          <w:fldChar w:fldCharType="separate"/>
        </w:r>
        <w:r w:rsidR="009C591D">
          <w:rPr>
            <w:noProof/>
            <w:webHidden/>
          </w:rPr>
          <w:t>31</w:t>
        </w:r>
        <w:r w:rsidR="009C591D">
          <w:rPr>
            <w:noProof/>
            <w:webHidden/>
          </w:rPr>
          <w:fldChar w:fldCharType="end"/>
        </w:r>
      </w:hyperlink>
    </w:p>
    <w:p w14:paraId="7BAEB753" w14:textId="59980A11" w:rsidR="009C591D" w:rsidRDefault="00000000">
      <w:pPr>
        <w:pStyle w:val="TOC2"/>
        <w:rPr>
          <w:rFonts w:asciiTheme="minorHAnsi" w:eastAsiaTheme="minorEastAsia" w:hAnsiTheme="minorHAnsi" w:cstheme="minorBidi"/>
          <w:noProof/>
          <w:snapToGrid/>
          <w:kern w:val="2"/>
          <w:sz w:val="24"/>
          <w:szCs w:val="24"/>
          <w:lang w:eastAsia="en-NZ"/>
          <w14:ligatures w14:val="standardContextual"/>
        </w:rPr>
      </w:pPr>
      <w:hyperlink w:anchor="_Toc174619376" w:history="1">
        <w:r w:rsidR="009C591D" w:rsidRPr="00B0275D">
          <w:rPr>
            <w:rStyle w:val="Hyperlink"/>
            <w:noProof/>
          </w:rPr>
          <w:t>4.1</w:t>
        </w:r>
        <w:r w:rsidR="009C591D">
          <w:rPr>
            <w:rFonts w:asciiTheme="minorHAnsi" w:eastAsiaTheme="minorEastAsia" w:hAnsiTheme="minorHAnsi" w:cstheme="minorBidi"/>
            <w:noProof/>
            <w:snapToGrid/>
            <w:kern w:val="2"/>
            <w:sz w:val="24"/>
            <w:szCs w:val="24"/>
            <w:lang w:eastAsia="en-NZ"/>
            <w14:ligatures w14:val="standardContextual"/>
          </w:rPr>
          <w:tab/>
        </w:r>
        <w:r w:rsidR="009C591D" w:rsidRPr="00B0275D">
          <w:rPr>
            <w:rStyle w:val="Hyperlink"/>
            <w:noProof/>
          </w:rPr>
          <w:t>A typology to meet our international obligations</w:t>
        </w:r>
        <w:r w:rsidR="009C591D">
          <w:rPr>
            <w:noProof/>
            <w:webHidden/>
          </w:rPr>
          <w:tab/>
        </w:r>
        <w:r w:rsidR="009C591D">
          <w:rPr>
            <w:noProof/>
            <w:webHidden/>
          </w:rPr>
          <w:fldChar w:fldCharType="begin"/>
        </w:r>
        <w:r w:rsidR="009C591D">
          <w:rPr>
            <w:noProof/>
            <w:webHidden/>
          </w:rPr>
          <w:instrText xml:space="preserve"> PAGEREF _Toc174619376 \h </w:instrText>
        </w:r>
        <w:r w:rsidR="009C591D">
          <w:rPr>
            <w:noProof/>
            <w:webHidden/>
          </w:rPr>
        </w:r>
        <w:r w:rsidR="009C591D">
          <w:rPr>
            <w:noProof/>
            <w:webHidden/>
          </w:rPr>
          <w:fldChar w:fldCharType="separate"/>
        </w:r>
        <w:r w:rsidR="009C591D">
          <w:rPr>
            <w:noProof/>
            <w:webHidden/>
          </w:rPr>
          <w:t>31</w:t>
        </w:r>
        <w:r w:rsidR="009C591D">
          <w:rPr>
            <w:noProof/>
            <w:webHidden/>
          </w:rPr>
          <w:fldChar w:fldCharType="end"/>
        </w:r>
      </w:hyperlink>
    </w:p>
    <w:p w14:paraId="78BBF265" w14:textId="233990B0" w:rsidR="009C591D" w:rsidRDefault="00000000">
      <w:pPr>
        <w:pStyle w:val="TOC2"/>
        <w:rPr>
          <w:rFonts w:asciiTheme="minorHAnsi" w:eastAsiaTheme="minorEastAsia" w:hAnsiTheme="minorHAnsi" w:cstheme="minorBidi"/>
          <w:noProof/>
          <w:snapToGrid/>
          <w:kern w:val="2"/>
          <w:sz w:val="24"/>
          <w:szCs w:val="24"/>
          <w:lang w:eastAsia="en-NZ"/>
          <w14:ligatures w14:val="standardContextual"/>
        </w:rPr>
      </w:pPr>
      <w:hyperlink w:anchor="_Toc174619377" w:history="1">
        <w:r w:rsidR="009C591D" w:rsidRPr="00B0275D">
          <w:rPr>
            <w:rStyle w:val="Hyperlink"/>
            <w:noProof/>
          </w:rPr>
          <w:t>4.2</w:t>
        </w:r>
        <w:r w:rsidR="009C591D">
          <w:rPr>
            <w:rFonts w:asciiTheme="minorHAnsi" w:eastAsiaTheme="minorEastAsia" w:hAnsiTheme="minorHAnsi" w:cstheme="minorBidi"/>
            <w:noProof/>
            <w:snapToGrid/>
            <w:kern w:val="2"/>
            <w:sz w:val="24"/>
            <w:szCs w:val="24"/>
            <w:lang w:eastAsia="en-NZ"/>
            <w14:ligatures w14:val="standardContextual"/>
          </w:rPr>
          <w:tab/>
        </w:r>
        <w:r w:rsidR="009C591D" w:rsidRPr="00B0275D">
          <w:rPr>
            <w:rStyle w:val="Hyperlink"/>
            <w:noProof/>
          </w:rPr>
          <w:t>A typology for New Zealand applications</w:t>
        </w:r>
        <w:r w:rsidR="009C591D">
          <w:rPr>
            <w:noProof/>
            <w:webHidden/>
          </w:rPr>
          <w:tab/>
        </w:r>
        <w:r w:rsidR="009C591D">
          <w:rPr>
            <w:noProof/>
            <w:webHidden/>
          </w:rPr>
          <w:fldChar w:fldCharType="begin"/>
        </w:r>
        <w:r w:rsidR="009C591D">
          <w:rPr>
            <w:noProof/>
            <w:webHidden/>
          </w:rPr>
          <w:instrText xml:space="preserve"> PAGEREF _Toc174619377 \h </w:instrText>
        </w:r>
        <w:r w:rsidR="009C591D">
          <w:rPr>
            <w:noProof/>
            <w:webHidden/>
          </w:rPr>
        </w:r>
        <w:r w:rsidR="009C591D">
          <w:rPr>
            <w:noProof/>
            <w:webHidden/>
          </w:rPr>
          <w:fldChar w:fldCharType="separate"/>
        </w:r>
        <w:r w:rsidR="009C591D">
          <w:rPr>
            <w:noProof/>
            <w:webHidden/>
          </w:rPr>
          <w:t>32</w:t>
        </w:r>
        <w:r w:rsidR="009C591D">
          <w:rPr>
            <w:noProof/>
            <w:webHidden/>
          </w:rPr>
          <w:fldChar w:fldCharType="end"/>
        </w:r>
      </w:hyperlink>
    </w:p>
    <w:p w14:paraId="5D4F07A6" w14:textId="4DDB5F90" w:rsidR="009C591D" w:rsidRDefault="00000000">
      <w:pPr>
        <w:pStyle w:val="TOC2"/>
        <w:rPr>
          <w:rFonts w:asciiTheme="minorHAnsi" w:eastAsiaTheme="minorEastAsia" w:hAnsiTheme="minorHAnsi" w:cstheme="minorBidi"/>
          <w:noProof/>
          <w:snapToGrid/>
          <w:kern w:val="2"/>
          <w:sz w:val="24"/>
          <w:szCs w:val="24"/>
          <w:lang w:eastAsia="en-NZ"/>
          <w14:ligatures w14:val="standardContextual"/>
        </w:rPr>
      </w:pPr>
      <w:hyperlink w:anchor="_Toc174619378" w:history="1">
        <w:r w:rsidR="009C591D" w:rsidRPr="00B0275D">
          <w:rPr>
            <w:rStyle w:val="Hyperlink"/>
            <w:noProof/>
          </w:rPr>
          <w:t>4.3</w:t>
        </w:r>
        <w:r w:rsidR="009C591D">
          <w:rPr>
            <w:rFonts w:asciiTheme="minorHAnsi" w:eastAsiaTheme="minorEastAsia" w:hAnsiTheme="minorHAnsi" w:cstheme="minorBidi"/>
            <w:noProof/>
            <w:snapToGrid/>
            <w:kern w:val="2"/>
            <w:sz w:val="24"/>
            <w:szCs w:val="24"/>
            <w:lang w:eastAsia="en-NZ"/>
            <w14:ligatures w14:val="standardContextual"/>
          </w:rPr>
          <w:tab/>
        </w:r>
        <w:r w:rsidR="009C591D" w:rsidRPr="00B0275D">
          <w:rPr>
            <w:rStyle w:val="Hyperlink"/>
            <w:noProof/>
          </w:rPr>
          <w:t>Recommendations to develop and implement a unifying typology</w:t>
        </w:r>
        <w:r w:rsidR="009C591D">
          <w:rPr>
            <w:noProof/>
            <w:webHidden/>
          </w:rPr>
          <w:tab/>
        </w:r>
        <w:r w:rsidR="009C591D">
          <w:rPr>
            <w:noProof/>
            <w:webHidden/>
          </w:rPr>
          <w:fldChar w:fldCharType="begin"/>
        </w:r>
        <w:r w:rsidR="009C591D">
          <w:rPr>
            <w:noProof/>
            <w:webHidden/>
          </w:rPr>
          <w:instrText xml:space="preserve"> PAGEREF _Toc174619378 \h </w:instrText>
        </w:r>
        <w:r w:rsidR="009C591D">
          <w:rPr>
            <w:noProof/>
            <w:webHidden/>
          </w:rPr>
        </w:r>
        <w:r w:rsidR="009C591D">
          <w:rPr>
            <w:noProof/>
            <w:webHidden/>
          </w:rPr>
          <w:fldChar w:fldCharType="separate"/>
        </w:r>
        <w:r w:rsidR="009C591D">
          <w:rPr>
            <w:noProof/>
            <w:webHidden/>
          </w:rPr>
          <w:t>34</w:t>
        </w:r>
        <w:r w:rsidR="009C591D">
          <w:rPr>
            <w:noProof/>
            <w:webHidden/>
          </w:rPr>
          <w:fldChar w:fldCharType="end"/>
        </w:r>
      </w:hyperlink>
    </w:p>
    <w:p w14:paraId="3BE547FE" w14:textId="0FD40DC2" w:rsidR="009C591D" w:rsidRDefault="00000000">
      <w:pPr>
        <w:pStyle w:val="TOC1"/>
        <w:rPr>
          <w:rFonts w:asciiTheme="minorHAnsi" w:eastAsiaTheme="minorEastAsia" w:hAnsiTheme="minorHAnsi" w:cstheme="minorBidi"/>
          <w:noProof/>
          <w:snapToGrid/>
          <w:kern w:val="2"/>
          <w:sz w:val="24"/>
          <w:szCs w:val="24"/>
          <w:lang w:eastAsia="en-NZ"/>
          <w14:ligatures w14:val="standardContextual"/>
        </w:rPr>
      </w:pPr>
      <w:hyperlink w:anchor="_Toc174619379" w:history="1">
        <w:r w:rsidR="009C591D" w:rsidRPr="00B0275D">
          <w:rPr>
            <w:rStyle w:val="Hyperlink"/>
            <w:noProof/>
          </w:rPr>
          <w:t>5</w:t>
        </w:r>
        <w:r w:rsidR="009C591D">
          <w:rPr>
            <w:rFonts w:asciiTheme="minorHAnsi" w:eastAsiaTheme="minorEastAsia" w:hAnsiTheme="minorHAnsi" w:cstheme="minorBidi"/>
            <w:noProof/>
            <w:snapToGrid/>
            <w:kern w:val="2"/>
            <w:sz w:val="24"/>
            <w:szCs w:val="24"/>
            <w:lang w:eastAsia="en-NZ"/>
            <w14:ligatures w14:val="standardContextual"/>
          </w:rPr>
          <w:tab/>
        </w:r>
        <w:r w:rsidR="009C591D" w:rsidRPr="00B0275D">
          <w:rPr>
            <w:rStyle w:val="Hyperlink"/>
            <w:noProof/>
          </w:rPr>
          <w:t>Conclusions</w:t>
        </w:r>
        <w:r w:rsidR="009C591D">
          <w:rPr>
            <w:noProof/>
            <w:webHidden/>
          </w:rPr>
          <w:tab/>
        </w:r>
        <w:r w:rsidR="009C591D">
          <w:rPr>
            <w:noProof/>
            <w:webHidden/>
          </w:rPr>
          <w:fldChar w:fldCharType="begin"/>
        </w:r>
        <w:r w:rsidR="009C591D">
          <w:rPr>
            <w:noProof/>
            <w:webHidden/>
          </w:rPr>
          <w:instrText xml:space="preserve"> PAGEREF _Toc174619379 \h </w:instrText>
        </w:r>
        <w:r w:rsidR="009C591D">
          <w:rPr>
            <w:noProof/>
            <w:webHidden/>
          </w:rPr>
        </w:r>
        <w:r w:rsidR="009C591D">
          <w:rPr>
            <w:noProof/>
            <w:webHidden/>
          </w:rPr>
          <w:fldChar w:fldCharType="separate"/>
        </w:r>
        <w:r w:rsidR="009C591D">
          <w:rPr>
            <w:noProof/>
            <w:webHidden/>
          </w:rPr>
          <w:t>42</w:t>
        </w:r>
        <w:r w:rsidR="009C591D">
          <w:rPr>
            <w:noProof/>
            <w:webHidden/>
          </w:rPr>
          <w:fldChar w:fldCharType="end"/>
        </w:r>
      </w:hyperlink>
    </w:p>
    <w:p w14:paraId="6607A932" w14:textId="0CC93817" w:rsidR="009C591D" w:rsidRDefault="00000000">
      <w:pPr>
        <w:pStyle w:val="TOC1"/>
        <w:rPr>
          <w:rFonts w:asciiTheme="minorHAnsi" w:eastAsiaTheme="minorEastAsia" w:hAnsiTheme="minorHAnsi" w:cstheme="minorBidi"/>
          <w:noProof/>
          <w:snapToGrid/>
          <w:kern w:val="2"/>
          <w:sz w:val="24"/>
          <w:szCs w:val="24"/>
          <w:lang w:eastAsia="en-NZ"/>
          <w14:ligatures w14:val="standardContextual"/>
        </w:rPr>
      </w:pPr>
      <w:hyperlink w:anchor="_Toc174619380" w:history="1">
        <w:r w:rsidR="009C591D" w:rsidRPr="00B0275D">
          <w:rPr>
            <w:rStyle w:val="Hyperlink"/>
            <w:noProof/>
          </w:rPr>
          <w:t>6</w:t>
        </w:r>
        <w:r w:rsidR="009C591D">
          <w:rPr>
            <w:rFonts w:asciiTheme="minorHAnsi" w:eastAsiaTheme="minorEastAsia" w:hAnsiTheme="minorHAnsi" w:cstheme="minorBidi"/>
            <w:noProof/>
            <w:snapToGrid/>
            <w:kern w:val="2"/>
            <w:sz w:val="24"/>
            <w:szCs w:val="24"/>
            <w:lang w:eastAsia="en-NZ"/>
            <w14:ligatures w14:val="standardContextual"/>
          </w:rPr>
          <w:tab/>
        </w:r>
        <w:r w:rsidR="009C591D" w:rsidRPr="00B0275D">
          <w:rPr>
            <w:rStyle w:val="Hyperlink"/>
            <w:noProof/>
          </w:rPr>
          <w:t>Acknowledgements</w:t>
        </w:r>
        <w:r w:rsidR="009C591D">
          <w:rPr>
            <w:noProof/>
            <w:webHidden/>
          </w:rPr>
          <w:tab/>
        </w:r>
        <w:r w:rsidR="009C591D">
          <w:rPr>
            <w:noProof/>
            <w:webHidden/>
          </w:rPr>
          <w:fldChar w:fldCharType="begin"/>
        </w:r>
        <w:r w:rsidR="009C591D">
          <w:rPr>
            <w:noProof/>
            <w:webHidden/>
          </w:rPr>
          <w:instrText xml:space="preserve"> PAGEREF _Toc174619380 \h </w:instrText>
        </w:r>
        <w:r w:rsidR="009C591D">
          <w:rPr>
            <w:noProof/>
            <w:webHidden/>
          </w:rPr>
        </w:r>
        <w:r w:rsidR="009C591D">
          <w:rPr>
            <w:noProof/>
            <w:webHidden/>
          </w:rPr>
          <w:fldChar w:fldCharType="separate"/>
        </w:r>
        <w:r w:rsidR="009C591D">
          <w:rPr>
            <w:noProof/>
            <w:webHidden/>
          </w:rPr>
          <w:t>42</w:t>
        </w:r>
        <w:r w:rsidR="009C591D">
          <w:rPr>
            <w:noProof/>
            <w:webHidden/>
          </w:rPr>
          <w:fldChar w:fldCharType="end"/>
        </w:r>
      </w:hyperlink>
    </w:p>
    <w:p w14:paraId="4EF2DFC5" w14:textId="56654D46" w:rsidR="009C591D" w:rsidRDefault="00000000">
      <w:pPr>
        <w:pStyle w:val="TOC1"/>
        <w:rPr>
          <w:rFonts w:asciiTheme="minorHAnsi" w:eastAsiaTheme="minorEastAsia" w:hAnsiTheme="minorHAnsi" w:cstheme="minorBidi"/>
          <w:noProof/>
          <w:snapToGrid/>
          <w:kern w:val="2"/>
          <w:sz w:val="24"/>
          <w:szCs w:val="24"/>
          <w:lang w:eastAsia="en-NZ"/>
          <w14:ligatures w14:val="standardContextual"/>
        </w:rPr>
      </w:pPr>
      <w:hyperlink w:anchor="_Toc174619381" w:history="1">
        <w:r w:rsidR="009C591D" w:rsidRPr="00B0275D">
          <w:rPr>
            <w:rStyle w:val="Hyperlink"/>
            <w:noProof/>
          </w:rPr>
          <w:t>7</w:t>
        </w:r>
        <w:r w:rsidR="009C591D">
          <w:rPr>
            <w:rFonts w:asciiTheme="minorHAnsi" w:eastAsiaTheme="minorEastAsia" w:hAnsiTheme="minorHAnsi" w:cstheme="minorBidi"/>
            <w:noProof/>
            <w:snapToGrid/>
            <w:kern w:val="2"/>
            <w:sz w:val="24"/>
            <w:szCs w:val="24"/>
            <w:lang w:eastAsia="en-NZ"/>
            <w14:ligatures w14:val="standardContextual"/>
          </w:rPr>
          <w:tab/>
        </w:r>
        <w:r w:rsidR="009C591D" w:rsidRPr="00B0275D">
          <w:rPr>
            <w:rStyle w:val="Hyperlink"/>
            <w:noProof/>
          </w:rPr>
          <w:t>Glossary</w:t>
        </w:r>
        <w:r w:rsidR="009C591D">
          <w:rPr>
            <w:noProof/>
            <w:webHidden/>
          </w:rPr>
          <w:tab/>
        </w:r>
        <w:r w:rsidR="009C591D">
          <w:rPr>
            <w:noProof/>
            <w:webHidden/>
          </w:rPr>
          <w:fldChar w:fldCharType="begin"/>
        </w:r>
        <w:r w:rsidR="009C591D">
          <w:rPr>
            <w:noProof/>
            <w:webHidden/>
          </w:rPr>
          <w:instrText xml:space="preserve"> PAGEREF _Toc174619381 \h </w:instrText>
        </w:r>
        <w:r w:rsidR="009C591D">
          <w:rPr>
            <w:noProof/>
            <w:webHidden/>
          </w:rPr>
        </w:r>
        <w:r w:rsidR="009C591D">
          <w:rPr>
            <w:noProof/>
            <w:webHidden/>
          </w:rPr>
          <w:fldChar w:fldCharType="separate"/>
        </w:r>
        <w:r w:rsidR="009C591D">
          <w:rPr>
            <w:noProof/>
            <w:webHidden/>
          </w:rPr>
          <w:t>43</w:t>
        </w:r>
        <w:r w:rsidR="009C591D">
          <w:rPr>
            <w:noProof/>
            <w:webHidden/>
          </w:rPr>
          <w:fldChar w:fldCharType="end"/>
        </w:r>
      </w:hyperlink>
    </w:p>
    <w:p w14:paraId="567F6507" w14:textId="75881EC9" w:rsidR="009C591D" w:rsidRDefault="00000000">
      <w:pPr>
        <w:pStyle w:val="TOC1"/>
        <w:rPr>
          <w:rFonts w:asciiTheme="minorHAnsi" w:eastAsiaTheme="minorEastAsia" w:hAnsiTheme="minorHAnsi" w:cstheme="minorBidi"/>
          <w:noProof/>
          <w:snapToGrid/>
          <w:kern w:val="2"/>
          <w:sz w:val="24"/>
          <w:szCs w:val="24"/>
          <w:lang w:eastAsia="en-NZ"/>
          <w14:ligatures w14:val="standardContextual"/>
        </w:rPr>
      </w:pPr>
      <w:hyperlink w:anchor="_Toc174619382" w:history="1">
        <w:r w:rsidR="009C591D" w:rsidRPr="00B0275D">
          <w:rPr>
            <w:rStyle w:val="Hyperlink"/>
            <w:noProof/>
          </w:rPr>
          <w:t>8</w:t>
        </w:r>
        <w:r w:rsidR="009C591D">
          <w:rPr>
            <w:rFonts w:asciiTheme="minorHAnsi" w:eastAsiaTheme="minorEastAsia" w:hAnsiTheme="minorHAnsi" w:cstheme="minorBidi"/>
            <w:noProof/>
            <w:snapToGrid/>
            <w:kern w:val="2"/>
            <w:sz w:val="24"/>
            <w:szCs w:val="24"/>
            <w:lang w:eastAsia="en-NZ"/>
            <w14:ligatures w14:val="standardContextual"/>
          </w:rPr>
          <w:tab/>
        </w:r>
        <w:r w:rsidR="009C591D" w:rsidRPr="00B0275D">
          <w:rPr>
            <w:rStyle w:val="Hyperlink"/>
            <w:noProof/>
          </w:rPr>
          <w:t>References</w:t>
        </w:r>
        <w:r w:rsidR="009C591D">
          <w:rPr>
            <w:noProof/>
            <w:webHidden/>
          </w:rPr>
          <w:tab/>
        </w:r>
        <w:r w:rsidR="009C591D">
          <w:rPr>
            <w:noProof/>
            <w:webHidden/>
          </w:rPr>
          <w:fldChar w:fldCharType="begin"/>
        </w:r>
        <w:r w:rsidR="009C591D">
          <w:rPr>
            <w:noProof/>
            <w:webHidden/>
          </w:rPr>
          <w:instrText xml:space="preserve"> PAGEREF _Toc174619382 \h </w:instrText>
        </w:r>
        <w:r w:rsidR="009C591D">
          <w:rPr>
            <w:noProof/>
            <w:webHidden/>
          </w:rPr>
        </w:r>
        <w:r w:rsidR="009C591D">
          <w:rPr>
            <w:noProof/>
            <w:webHidden/>
          </w:rPr>
          <w:fldChar w:fldCharType="separate"/>
        </w:r>
        <w:r w:rsidR="009C591D">
          <w:rPr>
            <w:noProof/>
            <w:webHidden/>
          </w:rPr>
          <w:t>43</w:t>
        </w:r>
        <w:r w:rsidR="009C591D">
          <w:rPr>
            <w:noProof/>
            <w:webHidden/>
          </w:rPr>
          <w:fldChar w:fldCharType="end"/>
        </w:r>
      </w:hyperlink>
    </w:p>
    <w:p w14:paraId="283DDB68" w14:textId="70539CED" w:rsidR="006D7674" w:rsidRPr="001F2810" w:rsidRDefault="008F4D63" w:rsidP="00E5793E">
      <w:pPr>
        <w:pStyle w:val="MWBody1"/>
      </w:pPr>
      <w:r>
        <w:rPr>
          <w:color w:val="2B579A"/>
          <w:shd w:val="clear" w:color="auto" w:fill="E6E6E6"/>
        </w:rPr>
        <w:fldChar w:fldCharType="end"/>
      </w:r>
    </w:p>
    <w:p w14:paraId="59DBCBCB" w14:textId="5BF2AC77" w:rsidR="009C591D" w:rsidRDefault="008F4D63">
      <w:pPr>
        <w:pStyle w:val="TOC1"/>
        <w:rPr>
          <w:rFonts w:asciiTheme="minorHAnsi" w:eastAsiaTheme="minorEastAsia" w:hAnsiTheme="minorHAnsi" w:cstheme="minorBidi"/>
          <w:noProof/>
          <w:snapToGrid/>
          <w:kern w:val="2"/>
          <w:sz w:val="24"/>
          <w:szCs w:val="24"/>
          <w:lang w:eastAsia="en-NZ"/>
          <w14:ligatures w14:val="standardContextual"/>
        </w:rPr>
      </w:pPr>
      <w:r>
        <w:rPr>
          <w:rFonts w:ascii="Calibri" w:hAnsi="Calibri"/>
          <w:color w:val="2B579A"/>
          <w:shd w:val="clear" w:color="auto" w:fill="E6E6E6"/>
        </w:rPr>
        <w:fldChar w:fldCharType="begin"/>
      </w:r>
      <w:r>
        <w:rPr>
          <w:rFonts w:ascii="Calibri" w:hAnsi="Calibri"/>
        </w:rPr>
        <w:instrText xml:space="preserve"> TOC \h \z \t "MW Appendix1,1" </w:instrText>
      </w:r>
      <w:r>
        <w:rPr>
          <w:rFonts w:ascii="Calibri" w:hAnsi="Calibri"/>
          <w:color w:val="2B579A"/>
          <w:shd w:val="clear" w:color="auto" w:fill="E6E6E6"/>
        </w:rPr>
        <w:fldChar w:fldCharType="separate"/>
      </w:r>
      <w:hyperlink w:anchor="_Toc174619383" w:history="1">
        <w:r w:rsidR="009C591D" w:rsidRPr="008C4402">
          <w:rPr>
            <w:rStyle w:val="Hyperlink"/>
            <w:noProof/>
          </w:rPr>
          <w:t>Appendix 1 – Guidelines to assess the Principles</w:t>
        </w:r>
        <w:r w:rsidR="009C591D">
          <w:rPr>
            <w:noProof/>
            <w:webHidden/>
          </w:rPr>
          <w:tab/>
        </w:r>
        <w:r w:rsidR="009C591D">
          <w:rPr>
            <w:noProof/>
            <w:webHidden/>
          </w:rPr>
          <w:fldChar w:fldCharType="begin"/>
        </w:r>
        <w:r w:rsidR="009C591D">
          <w:rPr>
            <w:noProof/>
            <w:webHidden/>
          </w:rPr>
          <w:instrText xml:space="preserve"> PAGEREF _Toc174619383 \h </w:instrText>
        </w:r>
        <w:r w:rsidR="009C591D">
          <w:rPr>
            <w:noProof/>
            <w:webHidden/>
          </w:rPr>
        </w:r>
        <w:r w:rsidR="009C591D">
          <w:rPr>
            <w:noProof/>
            <w:webHidden/>
          </w:rPr>
          <w:fldChar w:fldCharType="separate"/>
        </w:r>
        <w:r w:rsidR="006A12BE">
          <w:rPr>
            <w:noProof/>
            <w:webHidden/>
          </w:rPr>
          <w:t>49</w:t>
        </w:r>
        <w:r w:rsidR="009C591D">
          <w:rPr>
            <w:noProof/>
            <w:webHidden/>
          </w:rPr>
          <w:fldChar w:fldCharType="end"/>
        </w:r>
      </w:hyperlink>
    </w:p>
    <w:p w14:paraId="60260ABA" w14:textId="355D390D" w:rsidR="009C591D" w:rsidRDefault="00000000">
      <w:pPr>
        <w:pStyle w:val="TOC1"/>
        <w:rPr>
          <w:rFonts w:asciiTheme="minorHAnsi" w:eastAsiaTheme="minorEastAsia" w:hAnsiTheme="minorHAnsi" w:cstheme="minorBidi"/>
          <w:noProof/>
          <w:snapToGrid/>
          <w:kern w:val="2"/>
          <w:sz w:val="24"/>
          <w:szCs w:val="24"/>
          <w:lang w:eastAsia="en-NZ"/>
          <w14:ligatures w14:val="standardContextual"/>
        </w:rPr>
      </w:pPr>
      <w:hyperlink w:anchor="_Toc174619384" w:history="1">
        <w:r w:rsidR="009C591D" w:rsidRPr="008C4402">
          <w:rPr>
            <w:rStyle w:val="Hyperlink"/>
            <w:noProof/>
          </w:rPr>
          <w:t>Appendix 2 – Other countries’ crosswalks to the IUCN GET</w:t>
        </w:r>
        <w:r w:rsidR="009C591D">
          <w:rPr>
            <w:noProof/>
            <w:webHidden/>
          </w:rPr>
          <w:tab/>
        </w:r>
        <w:r w:rsidR="009C591D">
          <w:rPr>
            <w:noProof/>
            <w:webHidden/>
          </w:rPr>
          <w:fldChar w:fldCharType="begin"/>
        </w:r>
        <w:r w:rsidR="009C591D">
          <w:rPr>
            <w:noProof/>
            <w:webHidden/>
          </w:rPr>
          <w:instrText xml:space="preserve"> PAGEREF _Toc174619384 \h </w:instrText>
        </w:r>
        <w:r w:rsidR="009C591D">
          <w:rPr>
            <w:noProof/>
            <w:webHidden/>
          </w:rPr>
        </w:r>
        <w:r w:rsidR="009C591D">
          <w:rPr>
            <w:noProof/>
            <w:webHidden/>
          </w:rPr>
          <w:fldChar w:fldCharType="separate"/>
        </w:r>
        <w:r w:rsidR="006A12BE">
          <w:rPr>
            <w:noProof/>
            <w:webHidden/>
          </w:rPr>
          <w:t>52</w:t>
        </w:r>
        <w:r w:rsidR="009C591D">
          <w:rPr>
            <w:noProof/>
            <w:webHidden/>
          </w:rPr>
          <w:fldChar w:fldCharType="end"/>
        </w:r>
      </w:hyperlink>
    </w:p>
    <w:p w14:paraId="2E767590" w14:textId="61E3450D" w:rsidR="009C591D" w:rsidRDefault="00000000">
      <w:pPr>
        <w:pStyle w:val="TOC1"/>
        <w:rPr>
          <w:rFonts w:asciiTheme="minorHAnsi" w:eastAsiaTheme="minorEastAsia" w:hAnsiTheme="minorHAnsi" w:cstheme="minorBidi"/>
          <w:noProof/>
          <w:snapToGrid/>
          <w:kern w:val="2"/>
          <w:sz w:val="24"/>
          <w:szCs w:val="24"/>
          <w:lang w:eastAsia="en-NZ"/>
          <w14:ligatures w14:val="standardContextual"/>
        </w:rPr>
      </w:pPr>
      <w:hyperlink w:anchor="_Toc174619385" w:history="1">
        <w:r w:rsidR="009C591D" w:rsidRPr="008C4402">
          <w:rPr>
            <w:rStyle w:val="Hyperlink"/>
            <w:noProof/>
          </w:rPr>
          <w:t>Appendix 3 – Crosswalks of naturally uncommon ecosystems to the IUCN GET</w:t>
        </w:r>
        <w:r w:rsidR="009C591D">
          <w:rPr>
            <w:noProof/>
            <w:webHidden/>
          </w:rPr>
          <w:tab/>
        </w:r>
        <w:r w:rsidR="009C591D">
          <w:rPr>
            <w:noProof/>
            <w:webHidden/>
          </w:rPr>
          <w:fldChar w:fldCharType="begin"/>
        </w:r>
        <w:r w:rsidR="009C591D">
          <w:rPr>
            <w:noProof/>
            <w:webHidden/>
          </w:rPr>
          <w:instrText xml:space="preserve"> PAGEREF _Toc174619385 \h </w:instrText>
        </w:r>
        <w:r w:rsidR="009C591D">
          <w:rPr>
            <w:noProof/>
            <w:webHidden/>
          </w:rPr>
        </w:r>
        <w:r w:rsidR="009C591D">
          <w:rPr>
            <w:noProof/>
            <w:webHidden/>
          </w:rPr>
          <w:fldChar w:fldCharType="separate"/>
        </w:r>
        <w:r w:rsidR="006A12BE">
          <w:rPr>
            <w:noProof/>
            <w:webHidden/>
          </w:rPr>
          <w:t>53</w:t>
        </w:r>
        <w:r w:rsidR="009C591D">
          <w:rPr>
            <w:noProof/>
            <w:webHidden/>
          </w:rPr>
          <w:fldChar w:fldCharType="end"/>
        </w:r>
      </w:hyperlink>
    </w:p>
    <w:p w14:paraId="1188CFAF" w14:textId="463D402B" w:rsidR="009C591D" w:rsidRDefault="00000000">
      <w:pPr>
        <w:pStyle w:val="TOC1"/>
        <w:rPr>
          <w:rFonts w:asciiTheme="minorHAnsi" w:eastAsiaTheme="minorEastAsia" w:hAnsiTheme="minorHAnsi" w:cstheme="minorBidi"/>
          <w:noProof/>
          <w:snapToGrid/>
          <w:kern w:val="2"/>
          <w:sz w:val="24"/>
          <w:szCs w:val="24"/>
          <w:lang w:eastAsia="en-NZ"/>
          <w14:ligatures w14:val="standardContextual"/>
        </w:rPr>
      </w:pPr>
      <w:hyperlink w:anchor="_Toc174619386" w:history="1">
        <w:r w:rsidR="009C591D" w:rsidRPr="008C4402">
          <w:rPr>
            <w:rStyle w:val="Hyperlink"/>
            <w:noProof/>
          </w:rPr>
          <w:t>Appendix 4 – Challenges to the development and implementation of a unifying typology in New Zealand</w:t>
        </w:r>
        <w:r w:rsidR="009C591D">
          <w:rPr>
            <w:noProof/>
            <w:webHidden/>
          </w:rPr>
          <w:tab/>
        </w:r>
        <w:r w:rsidR="009C591D">
          <w:rPr>
            <w:noProof/>
            <w:webHidden/>
          </w:rPr>
          <w:fldChar w:fldCharType="begin"/>
        </w:r>
        <w:r w:rsidR="009C591D">
          <w:rPr>
            <w:noProof/>
            <w:webHidden/>
          </w:rPr>
          <w:instrText xml:space="preserve"> PAGEREF _Toc174619386 \h </w:instrText>
        </w:r>
        <w:r w:rsidR="009C591D">
          <w:rPr>
            <w:noProof/>
            <w:webHidden/>
          </w:rPr>
        </w:r>
        <w:r w:rsidR="009C591D">
          <w:rPr>
            <w:noProof/>
            <w:webHidden/>
          </w:rPr>
          <w:fldChar w:fldCharType="separate"/>
        </w:r>
        <w:r w:rsidR="006A12BE">
          <w:rPr>
            <w:noProof/>
            <w:webHidden/>
          </w:rPr>
          <w:t>54</w:t>
        </w:r>
        <w:r w:rsidR="009C591D">
          <w:rPr>
            <w:noProof/>
            <w:webHidden/>
          </w:rPr>
          <w:fldChar w:fldCharType="end"/>
        </w:r>
      </w:hyperlink>
    </w:p>
    <w:p w14:paraId="48943328" w14:textId="6D2F78D0" w:rsidR="009C591D" w:rsidRDefault="00000000">
      <w:pPr>
        <w:pStyle w:val="TOC1"/>
        <w:rPr>
          <w:rFonts w:asciiTheme="minorHAnsi" w:eastAsiaTheme="minorEastAsia" w:hAnsiTheme="minorHAnsi" w:cstheme="minorBidi"/>
          <w:noProof/>
          <w:snapToGrid/>
          <w:kern w:val="2"/>
          <w:sz w:val="24"/>
          <w:szCs w:val="24"/>
          <w:lang w:eastAsia="en-NZ"/>
          <w14:ligatures w14:val="standardContextual"/>
        </w:rPr>
      </w:pPr>
      <w:hyperlink w:anchor="_Toc174619387" w:history="1">
        <w:r w:rsidR="009C591D" w:rsidRPr="008C4402">
          <w:rPr>
            <w:rStyle w:val="Hyperlink"/>
            <w:noProof/>
          </w:rPr>
          <w:t>Appendix 5 – List of recommendations and actions</w:t>
        </w:r>
        <w:r w:rsidR="009C591D">
          <w:rPr>
            <w:noProof/>
            <w:webHidden/>
          </w:rPr>
          <w:tab/>
        </w:r>
        <w:r w:rsidR="009C591D">
          <w:rPr>
            <w:noProof/>
            <w:webHidden/>
          </w:rPr>
          <w:fldChar w:fldCharType="begin"/>
        </w:r>
        <w:r w:rsidR="009C591D">
          <w:rPr>
            <w:noProof/>
            <w:webHidden/>
          </w:rPr>
          <w:instrText xml:space="preserve"> PAGEREF _Toc174619387 \h </w:instrText>
        </w:r>
        <w:r w:rsidR="009C591D">
          <w:rPr>
            <w:noProof/>
            <w:webHidden/>
          </w:rPr>
        </w:r>
        <w:r w:rsidR="009C591D">
          <w:rPr>
            <w:noProof/>
            <w:webHidden/>
          </w:rPr>
          <w:fldChar w:fldCharType="separate"/>
        </w:r>
        <w:r w:rsidR="006A12BE">
          <w:rPr>
            <w:noProof/>
            <w:webHidden/>
          </w:rPr>
          <w:t>55</w:t>
        </w:r>
        <w:r w:rsidR="009C591D">
          <w:rPr>
            <w:noProof/>
            <w:webHidden/>
          </w:rPr>
          <w:fldChar w:fldCharType="end"/>
        </w:r>
      </w:hyperlink>
    </w:p>
    <w:p w14:paraId="787B636A" w14:textId="53056F86" w:rsidR="009C591D" w:rsidRDefault="00000000">
      <w:pPr>
        <w:pStyle w:val="TOC1"/>
        <w:rPr>
          <w:rFonts w:asciiTheme="minorHAnsi" w:eastAsiaTheme="minorEastAsia" w:hAnsiTheme="minorHAnsi" w:cstheme="minorBidi"/>
          <w:noProof/>
          <w:snapToGrid/>
          <w:kern w:val="2"/>
          <w:sz w:val="24"/>
          <w:szCs w:val="24"/>
          <w:lang w:eastAsia="en-NZ"/>
          <w14:ligatures w14:val="standardContextual"/>
        </w:rPr>
      </w:pPr>
      <w:hyperlink w:anchor="_Toc174619388" w:history="1">
        <w:r w:rsidR="009C591D" w:rsidRPr="008C4402">
          <w:rPr>
            <w:rStyle w:val="Hyperlink"/>
            <w:noProof/>
          </w:rPr>
          <w:t>Appendix 6 – Scenarios to assist with defining modified ecosystems</w:t>
        </w:r>
        <w:r w:rsidR="009C591D">
          <w:rPr>
            <w:noProof/>
            <w:webHidden/>
          </w:rPr>
          <w:tab/>
        </w:r>
        <w:r w:rsidR="009C591D">
          <w:rPr>
            <w:noProof/>
            <w:webHidden/>
          </w:rPr>
          <w:fldChar w:fldCharType="begin"/>
        </w:r>
        <w:r w:rsidR="009C591D">
          <w:rPr>
            <w:noProof/>
            <w:webHidden/>
          </w:rPr>
          <w:instrText xml:space="preserve"> PAGEREF _Toc174619388 \h </w:instrText>
        </w:r>
        <w:r w:rsidR="009C591D">
          <w:rPr>
            <w:noProof/>
            <w:webHidden/>
          </w:rPr>
        </w:r>
        <w:r w:rsidR="009C591D">
          <w:rPr>
            <w:noProof/>
            <w:webHidden/>
          </w:rPr>
          <w:fldChar w:fldCharType="separate"/>
        </w:r>
        <w:r w:rsidR="006A12BE">
          <w:rPr>
            <w:noProof/>
            <w:webHidden/>
          </w:rPr>
          <w:t>58</w:t>
        </w:r>
        <w:r w:rsidR="009C591D">
          <w:rPr>
            <w:noProof/>
            <w:webHidden/>
          </w:rPr>
          <w:fldChar w:fldCharType="end"/>
        </w:r>
      </w:hyperlink>
    </w:p>
    <w:p w14:paraId="30A1CA34" w14:textId="5CDEBA45" w:rsidR="009C591D" w:rsidRDefault="00000000">
      <w:pPr>
        <w:pStyle w:val="TOC1"/>
        <w:rPr>
          <w:rFonts w:asciiTheme="minorHAnsi" w:eastAsiaTheme="minorEastAsia" w:hAnsiTheme="minorHAnsi" w:cstheme="minorBidi"/>
          <w:noProof/>
          <w:snapToGrid/>
          <w:kern w:val="2"/>
          <w:sz w:val="24"/>
          <w:szCs w:val="24"/>
          <w:lang w:eastAsia="en-NZ"/>
          <w14:ligatures w14:val="standardContextual"/>
        </w:rPr>
      </w:pPr>
      <w:hyperlink w:anchor="_Toc174619389" w:history="1">
        <w:r w:rsidR="009C591D" w:rsidRPr="008C4402">
          <w:rPr>
            <w:rStyle w:val="Hyperlink"/>
            <w:noProof/>
          </w:rPr>
          <w:t>Appendix 7 – Project team members</w:t>
        </w:r>
        <w:r w:rsidR="009C591D">
          <w:rPr>
            <w:noProof/>
            <w:webHidden/>
          </w:rPr>
          <w:tab/>
        </w:r>
        <w:r w:rsidR="009C591D">
          <w:rPr>
            <w:noProof/>
            <w:webHidden/>
          </w:rPr>
          <w:fldChar w:fldCharType="begin"/>
        </w:r>
        <w:r w:rsidR="009C591D">
          <w:rPr>
            <w:noProof/>
            <w:webHidden/>
          </w:rPr>
          <w:instrText xml:space="preserve"> PAGEREF _Toc174619389 \h </w:instrText>
        </w:r>
        <w:r w:rsidR="009C591D">
          <w:rPr>
            <w:noProof/>
            <w:webHidden/>
          </w:rPr>
        </w:r>
        <w:r w:rsidR="009C591D">
          <w:rPr>
            <w:noProof/>
            <w:webHidden/>
          </w:rPr>
          <w:fldChar w:fldCharType="separate"/>
        </w:r>
        <w:r w:rsidR="006A12BE">
          <w:rPr>
            <w:noProof/>
            <w:webHidden/>
          </w:rPr>
          <w:t>59</w:t>
        </w:r>
        <w:r w:rsidR="009C591D">
          <w:rPr>
            <w:noProof/>
            <w:webHidden/>
          </w:rPr>
          <w:fldChar w:fldCharType="end"/>
        </w:r>
      </w:hyperlink>
    </w:p>
    <w:p w14:paraId="52A0A90C" w14:textId="49D6E78F" w:rsidR="00F43E63" w:rsidRDefault="008F4D63" w:rsidP="00622295">
      <w:pPr>
        <w:pStyle w:val="MWBody1"/>
      </w:pPr>
      <w:r>
        <w:rPr>
          <w:rFonts w:ascii="Calibri" w:hAnsi="Calibri"/>
          <w:color w:val="2B579A"/>
          <w:shd w:val="clear" w:color="auto" w:fill="E6E6E6"/>
        </w:rPr>
        <w:fldChar w:fldCharType="end"/>
      </w:r>
    </w:p>
    <w:p w14:paraId="788221C0" w14:textId="77777777" w:rsidR="00F43E63" w:rsidRPr="000A130A" w:rsidRDefault="00F43E63" w:rsidP="00622295">
      <w:pPr>
        <w:pStyle w:val="MWBody1"/>
        <w:sectPr w:rsidR="00F43E63" w:rsidRPr="000A130A" w:rsidSect="006654F7">
          <w:headerReference w:type="even" r:id="rId17"/>
          <w:headerReference w:type="default" r:id="rId18"/>
          <w:footerReference w:type="even" r:id="rId19"/>
          <w:footerReference w:type="default" r:id="rId20"/>
          <w:headerReference w:type="first" r:id="rId21"/>
          <w:footerReference w:type="first" r:id="rId22"/>
          <w:type w:val="oddPage"/>
          <w:pgSz w:w="11907" w:h="16840" w:code="9"/>
          <w:pgMar w:top="1134" w:right="1418" w:bottom="1134" w:left="1418" w:header="510" w:footer="510" w:gutter="284"/>
          <w:pgNumType w:fmt="lowerRoman" w:start="3"/>
          <w:cols w:space="720"/>
          <w:titlePg/>
          <w:docGrid w:linePitch="360"/>
        </w:sectPr>
      </w:pPr>
    </w:p>
    <w:p w14:paraId="3355AE46" w14:textId="77777777" w:rsidR="00BB178A" w:rsidRPr="000A130A" w:rsidRDefault="00BB178A" w:rsidP="00BC1F3F">
      <w:pPr>
        <w:pStyle w:val="MWSummary1"/>
      </w:pPr>
      <w:bookmarkStart w:id="8" w:name="_Toc240623730"/>
      <w:bookmarkStart w:id="9" w:name="_Toc174619360"/>
      <w:r w:rsidRPr="000A130A">
        <w:lastRenderedPageBreak/>
        <w:t>Summary</w:t>
      </w:r>
      <w:bookmarkEnd w:id="8"/>
      <w:bookmarkEnd w:id="9"/>
    </w:p>
    <w:p w14:paraId="790B8014" w14:textId="12A51E51" w:rsidR="00B26467" w:rsidRPr="000A130A" w:rsidRDefault="00BB178A" w:rsidP="007B4FA2">
      <w:pPr>
        <w:pStyle w:val="MWSummary2"/>
      </w:pPr>
      <w:r w:rsidRPr="000A130A">
        <w:t xml:space="preserve">Project and </w:t>
      </w:r>
      <w:r w:rsidR="00FE7246">
        <w:t>c</w:t>
      </w:r>
      <w:r w:rsidRPr="000A130A">
        <w:t>lient</w:t>
      </w:r>
    </w:p>
    <w:p w14:paraId="4AACC35A" w14:textId="22DD883A" w:rsidR="00D52644" w:rsidRDefault="003F2514" w:rsidP="00D52644">
      <w:pPr>
        <w:pStyle w:val="MWBody1"/>
      </w:pPr>
      <w:r>
        <w:t xml:space="preserve">The Ministry for the Environment commissioned Manaaki Whenua – Landcare Research, in collaboration with </w:t>
      </w:r>
      <w:r w:rsidR="00FE7246">
        <w:t xml:space="preserve">the </w:t>
      </w:r>
      <w:r w:rsidR="00094592">
        <w:t xml:space="preserve">National Institute </w:t>
      </w:r>
      <w:r w:rsidR="00FD07B4">
        <w:t>of Water and Atmospheric Research</w:t>
      </w:r>
      <w:r>
        <w:t>, Cawthron</w:t>
      </w:r>
      <w:r w:rsidR="00986C3F">
        <w:t xml:space="preserve"> Institute</w:t>
      </w:r>
      <w:r>
        <w:t xml:space="preserve">, </w:t>
      </w:r>
      <w:r w:rsidR="00FE59B8">
        <w:t xml:space="preserve">the </w:t>
      </w:r>
      <w:r w:rsidR="00FC018B">
        <w:t>Institute of Environmental Science and Research</w:t>
      </w:r>
      <w:r>
        <w:t>, and</w:t>
      </w:r>
      <w:r w:rsidR="00E11CDD">
        <w:t xml:space="preserve"> the Institute of Geological and Nuclear Sciences</w:t>
      </w:r>
      <w:r>
        <w:t xml:space="preserve">, to </w:t>
      </w:r>
      <w:r w:rsidR="00D52644">
        <w:t xml:space="preserve">investigate a unifying </w:t>
      </w:r>
      <w:r w:rsidR="51CC261B">
        <w:t>ecosystem</w:t>
      </w:r>
      <w:r w:rsidR="1E79043C">
        <w:t xml:space="preserve"> </w:t>
      </w:r>
      <w:r w:rsidR="00D52644">
        <w:t xml:space="preserve">typology for </w:t>
      </w:r>
      <w:r w:rsidR="00BC352B">
        <w:t xml:space="preserve">all of </w:t>
      </w:r>
      <w:r w:rsidR="00D52644">
        <w:t xml:space="preserve">New Zealand. </w:t>
      </w:r>
    </w:p>
    <w:p w14:paraId="3FEF7712" w14:textId="3E9FE9F9" w:rsidR="00D52644" w:rsidRPr="000A130A" w:rsidRDefault="00D52644" w:rsidP="00D52644">
      <w:pPr>
        <w:pStyle w:val="MWSummary2"/>
      </w:pPr>
      <w:r>
        <w:t>Background</w:t>
      </w:r>
    </w:p>
    <w:p w14:paraId="083DA4FF" w14:textId="3BD70155" w:rsidR="00D52644" w:rsidRPr="00F02BB7" w:rsidRDefault="00D52644" w:rsidP="00D52644">
      <w:pPr>
        <w:pStyle w:val="MWBody1"/>
        <w:rPr>
          <w:rFonts w:eastAsiaTheme="majorEastAsia"/>
        </w:rPr>
      </w:pPr>
      <w:r w:rsidRPr="00D52644">
        <w:t xml:space="preserve">New Zealand has a wide variety of ecosystems </w:t>
      </w:r>
      <w:r w:rsidR="005D415D">
        <w:t xml:space="preserve">– </w:t>
      </w:r>
      <w:r w:rsidRPr="00D52644">
        <w:t xml:space="preserve">on islands, under and over land, and in the ocean. For </w:t>
      </w:r>
      <w:r w:rsidR="007147AE">
        <w:t xml:space="preserve">the purposes of </w:t>
      </w:r>
      <w:r w:rsidRPr="00D52644">
        <w:t>conservation, land</w:t>
      </w:r>
      <w:r w:rsidR="005D415D">
        <w:t>-</w:t>
      </w:r>
      <w:r w:rsidRPr="00D52644">
        <w:t>use planning</w:t>
      </w:r>
      <w:r w:rsidR="007147AE">
        <w:t>,</w:t>
      </w:r>
      <w:r w:rsidRPr="00D52644">
        <w:t xml:space="preserve"> </w:t>
      </w:r>
      <w:r w:rsidR="007147AE">
        <w:t xml:space="preserve">land </w:t>
      </w:r>
      <w:r w:rsidRPr="00D52644">
        <w:t>management, and research it is useful to group and categorise these ecosystems into a framework, so that ecosystems with similar biota, environments, and drivers are grouped</w:t>
      </w:r>
      <w:r w:rsidR="007147AE">
        <w:t xml:space="preserve"> </w:t>
      </w:r>
      <w:r w:rsidRPr="00D52644">
        <w:t>together.</w:t>
      </w:r>
      <w:r w:rsidR="007147AE" w:rsidRPr="00F02BB7">
        <w:t xml:space="preserve"> </w:t>
      </w:r>
      <w:r w:rsidRPr="00F02BB7">
        <w:t xml:space="preserve">Frameworks </w:t>
      </w:r>
      <w:r w:rsidR="0F565224" w:rsidRPr="0F265E40">
        <w:t>that</w:t>
      </w:r>
      <w:r w:rsidRPr="00F02BB7">
        <w:t xml:space="preserve"> classify ecosystems into groups are called ecosystem typologies.</w:t>
      </w:r>
    </w:p>
    <w:p w14:paraId="4F6DF54D" w14:textId="3F38A503" w:rsidR="001D6AE5" w:rsidRPr="00F02BB7" w:rsidRDefault="00D52644" w:rsidP="00D52644">
      <w:pPr>
        <w:pStyle w:val="MWBody1"/>
      </w:pPr>
      <w:r w:rsidRPr="00F02BB7">
        <w:t xml:space="preserve">Ecosystem typologies form </w:t>
      </w:r>
      <w:r w:rsidR="002350F5" w:rsidRPr="00F02BB7">
        <w:t xml:space="preserve">the </w:t>
      </w:r>
      <w:r w:rsidRPr="00F02BB7">
        <w:t>fundamental infrastructure for biodiversity protection, monitoring, management</w:t>
      </w:r>
      <w:r w:rsidR="008E1893" w:rsidRPr="00F02BB7">
        <w:t>,</w:t>
      </w:r>
      <w:r w:rsidRPr="00F02BB7">
        <w:t xml:space="preserve"> and research. They can be used to manage land use and development, </w:t>
      </w:r>
      <w:r w:rsidR="00D52A25" w:rsidRPr="00F02BB7">
        <w:t xml:space="preserve">prioritise environmental investment, </w:t>
      </w:r>
      <w:r w:rsidRPr="00F02BB7">
        <w:t xml:space="preserve">guide natural area protection, </w:t>
      </w:r>
      <w:r w:rsidR="002350F5" w:rsidRPr="00F02BB7">
        <w:t xml:space="preserve">and </w:t>
      </w:r>
      <w:r w:rsidRPr="00F02BB7">
        <w:t>monitor environments</w:t>
      </w:r>
      <w:r w:rsidR="002350F5" w:rsidRPr="00F02BB7">
        <w:t>.</w:t>
      </w:r>
      <w:r w:rsidR="009174DC" w:rsidRPr="00F02BB7">
        <w:t xml:space="preserve"> </w:t>
      </w:r>
      <w:r w:rsidR="002350F5" w:rsidRPr="00F02BB7">
        <w:t xml:space="preserve">They </w:t>
      </w:r>
      <w:r w:rsidR="00C87D13" w:rsidRPr="00F02BB7">
        <w:t xml:space="preserve">also </w:t>
      </w:r>
      <w:r w:rsidR="009174DC" w:rsidRPr="00F02BB7">
        <w:t xml:space="preserve">provide a framework for reporting on </w:t>
      </w:r>
      <w:r w:rsidR="00C87D13" w:rsidRPr="00F02BB7">
        <w:t xml:space="preserve">the </w:t>
      </w:r>
      <w:r w:rsidR="009174DC" w:rsidRPr="00F02BB7">
        <w:t>state and trends of ecological integrity</w:t>
      </w:r>
      <w:r w:rsidRPr="00F02BB7">
        <w:t xml:space="preserve">, and </w:t>
      </w:r>
      <w:r w:rsidR="00C87D13" w:rsidRPr="00F02BB7">
        <w:t xml:space="preserve">they </w:t>
      </w:r>
      <w:r w:rsidRPr="00F02BB7">
        <w:t xml:space="preserve">support ecological research and understanding across </w:t>
      </w:r>
      <w:r w:rsidR="00C87D13" w:rsidRPr="00F02BB7">
        <w:t>‘</w:t>
      </w:r>
      <w:r w:rsidRPr="00F02BB7">
        <w:t>domains</w:t>
      </w:r>
      <w:r w:rsidR="00C87D13" w:rsidRPr="00F02BB7">
        <w:t>’</w:t>
      </w:r>
      <w:r w:rsidR="00786A59" w:rsidRPr="00F02BB7">
        <w:t xml:space="preserve"> (biosphere units encompassing major climatic or physiographic zones</w:t>
      </w:r>
      <w:r w:rsidR="00C87D13" w:rsidRPr="00F02BB7">
        <w:t>;</w:t>
      </w:r>
      <w:r w:rsidR="00786A59" w:rsidRPr="00F02BB7">
        <w:t xml:space="preserve"> Lincoln et al</w:t>
      </w:r>
      <w:r w:rsidR="00361143" w:rsidRPr="00F02BB7">
        <w:t>.</w:t>
      </w:r>
      <w:r w:rsidR="00786A59" w:rsidRPr="00F02BB7">
        <w:t xml:space="preserve"> 1986)</w:t>
      </w:r>
      <w:r w:rsidRPr="00F02BB7">
        <w:t xml:space="preserve">. </w:t>
      </w:r>
    </w:p>
    <w:p w14:paraId="1C040B4E" w14:textId="77B1C4EB" w:rsidR="00D52644" w:rsidRPr="00F02BB7" w:rsidRDefault="00D52644" w:rsidP="00D52644">
      <w:pPr>
        <w:pStyle w:val="MWBody1"/>
      </w:pPr>
      <w:r w:rsidRPr="00F02BB7">
        <w:t>New Zealand does not have a</w:t>
      </w:r>
      <w:r w:rsidR="00823DB9" w:rsidRPr="00F02BB7">
        <w:t>n</w:t>
      </w:r>
      <w:r w:rsidRPr="00F02BB7">
        <w:t xml:space="preserve"> overarching and unifying ecosystem typology that is consistent and hierarchical across domains</w:t>
      </w:r>
      <w:r w:rsidR="00786A59" w:rsidRPr="00F02BB7">
        <w:t>.</w:t>
      </w:r>
      <w:r w:rsidR="00884FAA" w:rsidRPr="00F02BB7">
        <w:t xml:space="preserve"> </w:t>
      </w:r>
      <w:r w:rsidR="00884FAA" w:rsidRPr="00A22D5B">
        <w:t>The current approach of having siloed</w:t>
      </w:r>
      <w:r w:rsidR="00945C4E">
        <w:t>,</w:t>
      </w:r>
      <w:r w:rsidR="00884FAA" w:rsidRPr="00A22D5B">
        <w:t xml:space="preserve"> domain-specific typologies is not sufficient for N</w:t>
      </w:r>
      <w:r w:rsidR="00945C4E">
        <w:t xml:space="preserve">ew </w:t>
      </w:r>
      <w:r w:rsidR="00884FAA" w:rsidRPr="00A22D5B">
        <w:t>Z</w:t>
      </w:r>
      <w:r w:rsidR="00945C4E">
        <w:t>ealand</w:t>
      </w:r>
      <w:r w:rsidR="00884FAA" w:rsidRPr="00A22D5B">
        <w:t xml:space="preserve"> to meet its international obligations, nor is it sufficient for application at a national level.</w:t>
      </w:r>
      <w:r w:rsidR="009B7897">
        <w:t xml:space="preserve"> </w:t>
      </w:r>
      <w:r w:rsidR="009B7897" w:rsidRPr="009B7897">
        <w:t>N</w:t>
      </w:r>
      <w:r w:rsidR="00945C4E">
        <w:t xml:space="preserve">ew </w:t>
      </w:r>
      <w:r w:rsidR="009B7897" w:rsidRPr="009B7897">
        <w:t>Z</w:t>
      </w:r>
      <w:r w:rsidR="00945C4E">
        <w:t>ealand</w:t>
      </w:r>
      <w:r w:rsidR="009B7897" w:rsidRPr="009B7897">
        <w:t>’s relatively rapid change in land use and management</w:t>
      </w:r>
      <w:r w:rsidR="008F6F49">
        <w:t xml:space="preserve"> as well as the ‘mountains to </w:t>
      </w:r>
      <w:r w:rsidR="00823DB9">
        <w:t xml:space="preserve">the </w:t>
      </w:r>
      <w:r w:rsidR="008F6F49">
        <w:t>sea’ approaches</w:t>
      </w:r>
      <w:r w:rsidR="009B7897" w:rsidRPr="009B7897">
        <w:t xml:space="preserve"> require cross-domain </w:t>
      </w:r>
      <w:r w:rsidR="008F6F49">
        <w:t>integration</w:t>
      </w:r>
      <w:r w:rsidR="00CE5832">
        <w:t xml:space="preserve">. </w:t>
      </w:r>
      <w:r w:rsidR="00EE452A">
        <w:t xml:space="preserve">A unifying ecosystem typology would </w:t>
      </w:r>
      <w:r w:rsidR="00015231">
        <w:t xml:space="preserve">facilitate this integration. </w:t>
      </w:r>
    </w:p>
    <w:p w14:paraId="56449C71" w14:textId="77777777" w:rsidR="00BB178A" w:rsidRPr="000A130A" w:rsidRDefault="00BB178A" w:rsidP="007B4FA2">
      <w:pPr>
        <w:pStyle w:val="MWSummary2"/>
      </w:pPr>
      <w:r w:rsidRPr="000A130A">
        <w:t xml:space="preserve">Objectives </w:t>
      </w:r>
    </w:p>
    <w:p w14:paraId="541E0430" w14:textId="205F70E9" w:rsidR="00D52644" w:rsidRPr="00D52644" w:rsidRDefault="00D52644" w:rsidP="00D52644">
      <w:pPr>
        <w:pStyle w:val="MWBody1"/>
        <w:rPr>
          <w:rFonts w:eastAsiaTheme="majorEastAsia"/>
          <w:snapToGrid/>
        </w:rPr>
      </w:pPr>
      <w:r w:rsidRPr="00D52644">
        <w:rPr>
          <w:rFonts w:eastAsiaTheme="majorEastAsia"/>
          <w:snapToGrid/>
        </w:rPr>
        <w:t>The aim of this work is to investigate a unif</w:t>
      </w:r>
      <w:r w:rsidR="00D93DA9">
        <w:rPr>
          <w:rFonts w:eastAsiaTheme="majorEastAsia"/>
          <w:snapToGrid/>
        </w:rPr>
        <w:t>ying</w:t>
      </w:r>
      <w:r w:rsidRPr="00D52644">
        <w:rPr>
          <w:rFonts w:eastAsiaTheme="majorEastAsia"/>
          <w:snapToGrid/>
        </w:rPr>
        <w:t xml:space="preserve"> and overarching ecosystem typology for New Zealand. This includes the following objectives</w:t>
      </w:r>
      <w:r w:rsidR="00B0739F">
        <w:rPr>
          <w:rFonts w:eastAsiaTheme="majorEastAsia"/>
          <w:snapToGrid/>
        </w:rPr>
        <w:t>:</w:t>
      </w:r>
    </w:p>
    <w:p w14:paraId="1E93990E" w14:textId="3F779C27" w:rsidR="00D52644" w:rsidRPr="00D52644" w:rsidRDefault="00D52644" w:rsidP="00D52644">
      <w:pPr>
        <w:pStyle w:val="MWBullet1"/>
        <w:rPr>
          <w:rFonts w:eastAsiaTheme="majorEastAsia"/>
          <w:snapToGrid/>
        </w:rPr>
      </w:pPr>
      <w:r w:rsidRPr="00D52644">
        <w:rPr>
          <w:rFonts w:eastAsiaTheme="majorEastAsia"/>
          <w:snapToGrid/>
        </w:rPr>
        <w:t>Explore the international context of unifying typologies, including the</w:t>
      </w:r>
      <w:r w:rsidR="005301E1">
        <w:rPr>
          <w:rFonts w:eastAsiaTheme="majorEastAsia"/>
          <w:snapToGrid/>
        </w:rPr>
        <w:t xml:space="preserve"> </w:t>
      </w:r>
      <w:r w:rsidR="005301E1" w:rsidRPr="00C5501E">
        <w:t>International Union for Conservation of Nature Global Ecosystem Typology</w:t>
      </w:r>
      <w:r w:rsidRPr="00D52644">
        <w:rPr>
          <w:rFonts w:eastAsiaTheme="majorEastAsia"/>
          <w:snapToGrid/>
        </w:rPr>
        <w:t xml:space="preserve"> </w:t>
      </w:r>
      <w:r w:rsidR="007D2BB7">
        <w:rPr>
          <w:rFonts w:eastAsiaTheme="majorEastAsia"/>
          <w:snapToGrid/>
        </w:rPr>
        <w:t>(</w:t>
      </w:r>
      <w:r w:rsidRPr="00D52644">
        <w:rPr>
          <w:rFonts w:eastAsiaTheme="majorEastAsia"/>
          <w:snapToGrid/>
        </w:rPr>
        <w:t>IUCN GET</w:t>
      </w:r>
      <w:r w:rsidR="007D2BB7">
        <w:rPr>
          <w:rFonts w:eastAsiaTheme="majorEastAsia"/>
          <w:snapToGrid/>
        </w:rPr>
        <w:t>)</w:t>
      </w:r>
      <w:r w:rsidRPr="00D52644">
        <w:rPr>
          <w:rFonts w:eastAsiaTheme="majorEastAsia"/>
          <w:snapToGrid/>
        </w:rPr>
        <w:t xml:space="preserve"> and its implementation globally</w:t>
      </w:r>
      <w:r>
        <w:rPr>
          <w:rFonts w:eastAsiaTheme="majorEastAsia"/>
          <w:snapToGrid/>
        </w:rPr>
        <w:t>.</w:t>
      </w:r>
    </w:p>
    <w:p w14:paraId="1F636BFB" w14:textId="0D4E8EF9" w:rsidR="00D52644" w:rsidRPr="00D52644" w:rsidRDefault="00D52644" w:rsidP="002A3907">
      <w:pPr>
        <w:pStyle w:val="MWBullet1"/>
        <w:rPr>
          <w:rFonts w:eastAsiaTheme="majorEastAsia"/>
          <w:snapToGrid/>
        </w:rPr>
      </w:pPr>
      <w:r w:rsidRPr="00D52644">
        <w:rPr>
          <w:rFonts w:eastAsiaTheme="majorEastAsia"/>
          <w:snapToGrid/>
        </w:rPr>
        <w:t xml:space="preserve">Assess these unifying typologies against the </w:t>
      </w:r>
      <w:r>
        <w:rPr>
          <w:rFonts w:eastAsiaTheme="majorEastAsia"/>
          <w:snapToGrid/>
        </w:rPr>
        <w:t>p</w:t>
      </w:r>
      <w:r w:rsidRPr="00D52644">
        <w:rPr>
          <w:rFonts w:eastAsiaTheme="majorEastAsia"/>
          <w:snapToGrid/>
        </w:rPr>
        <w:t>rinciples for a standardised typology</w:t>
      </w:r>
      <w:r w:rsidR="2931E080" w:rsidRPr="33475CC6">
        <w:rPr>
          <w:rFonts w:eastAsiaTheme="majorEastAsia"/>
        </w:rPr>
        <w:t xml:space="preserve"> derived from previous engagement with stakeholders</w:t>
      </w:r>
      <w:r>
        <w:rPr>
          <w:rFonts w:eastAsiaTheme="majorEastAsia"/>
          <w:snapToGrid/>
        </w:rPr>
        <w:t>.</w:t>
      </w:r>
    </w:p>
    <w:p w14:paraId="44323102" w14:textId="6DF8B79F" w:rsidR="00D52644" w:rsidRPr="00D52644" w:rsidRDefault="00D52644" w:rsidP="00D52644">
      <w:pPr>
        <w:pStyle w:val="MWBullet1"/>
        <w:rPr>
          <w:rFonts w:eastAsiaTheme="majorEastAsia"/>
          <w:snapToGrid/>
        </w:rPr>
      </w:pPr>
      <w:r w:rsidRPr="00D52644">
        <w:rPr>
          <w:rFonts w:eastAsiaTheme="majorEastAsia"/>
          <w:snapToGrid/>
        </w:rPr>
        <w:t>Summarise how well the current domain</w:t>
      </w:r>
      <w:r>
        <w:rPr>
          <w:rFonts w:eastAsiaTheme="majorEastAsia"/>
          <w:snapToGrid/>
        </w:rPr>
        <w:t>-</w:t>
      </w:r>
      <w:r w:rsidRPr="00D52644">
        <w:rPr>
          <w:rFonts w:eastAsiaTheme="majorEastAsia"/>
          <w:snapToGrid/>
        </w:rPr>
        <w:t>specific typologies in New Zealand map to the IUCN GET. </w:t>
      </w:r>
    </w:p>
    <w:p w14:paraId="548EF5BD" w14:textId="7D0671B7" w:rsidR="00D52644" w:rsidRPr="00D52644" w:rsidRDefault="00D52644" w:rsidP="00D52644">
      <w:pPr>
        <w:pStyle w:val="MWBullet1"/>
        <w:rPr>
          <w:rFonts w:eastAsiaTheme="majorEastAsia"/>
          <w:snapToGrid/>
        </w:rPr>
      </w:pPr>
      <w:r w:rsidRPr="00D52644">
        <w:rPr>
          <w:rFonts w:eastAsiaTheme="majorEastAsia"/>
          <w:snapToGrid/>
        </w:rPr>
        <w:lastRenderedPageBreak/>
        <w:t xml:space="preserve">Describe the challenges anticipated </w:t>
      </w:r>
      <w:r w:rsidR="00A82FA4">
        <w:rPr>
          <w:rFonts w:eastAsiaTheme="majorEastAsia"/>
          <w:snapToGrid/>
        </w:rPr>
        <w:t>in</w:t>
      </w:r>
      <w:r w:rsidRPr="00D52644">
        <w:rPr>
          <w:rFonts w:eastAsiaTheme="majorEastAsia"/>
          <w:snapToGrid/>
        </w:rPr>
        <w:t xml:space="preserve"> developing and implementing a unifying framework </w:t>
      </w:r>
      <w:r w:rsidR="00727B10">
        <w:rPr>
          <w:rFonts w:eastAsiaTheme="majorEastAsia"/>
          <w:snapToGrid/>
        </w:rPr>
        <w:t>for</w:t>
      </w:r>
      <w:r w:rsidRPr="00D52644">
        <w:rPr>
          <w:rFonts w:eastAsiaTheme="majorEastAsia"/>
          <w:snapToGrid/>
        </w:rPr>
        <w:t xml:space="preserve"> New Zealand, including options for how to mitigate and manage these</w:t>
      </w:r>
      <w:r w:rsidR="00800A7B">
        <w:rPr>
          <w:rFonts w:eastAsiaTheme="majorEastAsia"/>
          <w:snapToGrid/>
        </w:rPr>
        <w:t xml:space="preserve"> challenges</w:t>
      </w:r>
      <w:r w:rsidRPr="00D52644">
        <w:rPr>
          <w:rFonts w:eastAsiaTheme="majorEastAsia"/>
          <w:snapToGrid/>
        </w:rPr>
        <w:t>.</w:t>
      </w:r>
    </w:p>
    <w:p w14:paraId="0B762F9A" w14:textId="332362B4" w:rsidR="00D52644" w:rsidRPr="00D52644" w:rsidRDefault="00D52644" w:rsidP="00D52644">
      <w:pPr>
        <w:pStyle w:val="MWBullet1"/>
        <w:rPr>
          <w:rFonts w:eastAsiaTheme="majorEastAsia"/>
          <w:snapToGrid/>
        </w:rPr>
      </w:pPr>
      <w:r w:rsidRPr="00D52644">
        <w:rPr>
          <w:rFonts w:eastAsiaTheme="majorEastAsia"/>
          <w:snapToGrid/>
        </w:rPr>
        <w:t>Recommend the preferred unifying typology for New Zealand.</w:t>
      </w:r>
    </w:p>
    <w:p w14:paraId="37646446" w14:textId="6F8E6E6D" w:rsidR="00D52644" w:rsidRPr="0018259E" w:rsidRDefault="00D52644" w:rsidP="002A3907">
      <w:pPr>
        <w:pStyle w:val="MWBullet1"/>
        <w:rPr>
          <w:rFonts w:eastAsiaTheme="majorEastAsia"/>
          <w:snapToGrid/>
        </w:rPr>
      </w:pPr>
      <w:r w:rsidRPr="00D52644">
        <w:rPr>
          <w:rFonts w:eastAsiaTheme="majorEastAsia"/>
          <w:snapToGrid/>
        </w:rPr>
        <w:t xml:space="preserve">Complete full </w:t>
      </w:r>
      <w:r w:rsidR="00800A7B">
        <w:rPr>
          <w:rFonts w:eastAsiaTheme="majorEastAsia"/>
          <w:snapToGrid/>
        </w:rPr>
        <w:t>‘</w:t>
      </w:r>
      <w:r w:rsidRPr="00D52644">
        <w:rPr>
          <w:rFonts w:eastAsiaTheme="majorEastAsia"/>
          <w:snapToGrid/>
        </w:rPr>
        <w:t>crosswalks</w:t>
      </w:r>
      <w:r w:rsidR="00800A7B">
        <w:rPr>
          <w:rFonts w:eastAsiaTheme="majorEastAsia"/>
          <w:snapToGrid/>
        </w:rPr>
        <w:t>’</w:t>
      </w:r>
      <w:r w:rsidRPr="00D52644">
        <w:rPr>
          <w:rFonts w:eastAsiaTheme="majorEastAsia"/>
          <w:snapToGrid/>
        </w:rPr>
        <w:t xml:space="preserve"> </w:t>
      </w:r>
      <w:r w:rsidR="16897C9B" w:rsidRPr="33475CC6">
        <w:rPr>
          <w:rFonts w:eastAsiaTheme="majorEastAsia"/>
        </w:rPr>
        <w:t>(translations between ecosystem typologies)</w:t>
      </w:r>
      <w:r w:rsidR="1E79043C" w:rsidRPr="33475CC6">
        <w:rPr>
          <w:rFonts w:eastAsiaTheme="majorEastAsia"/>
          <w:snapToGrid/>
        </w:rPr>
        <w:t xml:space="preserve"> </w:t>
      </w:r>
      <w:r w:rsidRPr="00D52644">
        <w:rPr>
          <w:rFonts w:eastAsiaTheme="majorEastAsia"/>
          <w:snapToGrid/>
        </w:rPr>
        <w:t>of naturally uncommon ecosystems to the overarching preferred unifying typology.</w:t>
      </w:r>
    </w:p>
    <w:p w14:paraId="3092778A" w14:textId="6A4D6D3B" w:rsidR="00BB178A" w:rsidRPr="000A130A" w:rsidRDefault="00BB178A" w:rsidP="007B4FA2">
      <w:pPr>
        <w:pStyle w:val="MWSummary2"/>
      </w:pPr>
      <w:r w:rsidRPr="000A130A">
        <w:t>Results</w:t>
      </w:r>
    </w:p>
    <w:p w14:paraId="2D4662A8" w14:textId="369E2426" w:rsidR="00BB178A" w:rsidRDefault="0018259E" w:rsidP="33475CC6">
      <w:pPr>
        <w:pStyle w:val="MWBody1"/>
      </w:pPr>
      <w:r>
        <w:t xml:space="preserve">We investigated the international context of unifying typologies and found that the IUCN GET is the </w:t>
      </w:r>
      <w:r w:rsidR="00297921">
        <w:t>best option</w:t>
      </w:r>
      <w:r>
        <w:t xml:space="preserve">. </w:t>
      </w:r>
      <w:r w:rsidRPr="0018259E">
        <w:t>The IUCN GET is a globally comprehensive, common framework across domains</w:t>
      </w:r>
      <w:r>
        <w:t>, and i</w:t>
      </w:r>
      <w:r w:rsidRPr="0018259E">
        <w:t xml:space="preserve">t provides a framework to which country-level or subnational ecosystem typologies can contribute.   </w:t>
      </w:r>
    </w:p>
    <w:p w14:paraId="7B7A7450" w14:textId="6AAEF13D" w:rsidR="003E04EA" w:rsidRDefault="003E04EA" w:rsidP="33475CC6">
      <w:pPr>
        <w:pStyle w:val="MWBody1"/>
      </w:pPr>
      <w:r w:rsidRPr="003E04EA">
        <w:t xml:space="preserve">The IUCN GET is relatively new, with the major publication and resource development </w:t>
      </w:r>
      <w:r w:rsidR="00521897">
        <w:t xml:space="preserve">only </w:t>
      </w:r>
      <w:r w:rsidRPr="003E04EA">
        <w:t xml:space="preserve">occurring in the past few years.  As such, it is only just beginning to be tested via crosswalks from existing national and continental typologies. We found eight crosswalks of other </w:t>
      </w:r>
      <w:r>
        <w:t xml:space="preserve">countries’ </w:t>
      </w:r>
      <w:r w:rsidRPr="003E04EA">
        <w:t>typologies to the IUCN GET</w:t>
      </w:r>
      <w:r>
        <w:t xml:space="preserve">, and these had mixed results. While many ecosystem types across countries fit within the IUCN GET, </w:t>
      </w:r>
      <w:r w:rsidRPr="003E04EA">
        <w:t xml:space="preserve">transitional </w:t>
      </w:r>
      <w:r>
        <w:t>ecosystem types were</w:t>
      </w:r>
      <w:r w:rsidRPr="003E04EA">
        <w:t xml:space="preserve"> missing from or not well circumscribed in the </w:t>
      </w:r>
      <w:r w:rsidR="00C65F80">
        <w:t>framew</w:t>
      </w:r>
      <w:r w:rsidR="00301F03">
        <w:t>o</w:t>
      </w:r>
      <w:r w:rsidR="00C65F80">
        <w:t>rk</w:t>
      </w:r>
      <w:r w:rsidRPr="003E04EA">
        <w:t>.</w:t>
      </w:r>
    </w:p>
    <w:p w14:paraId="32AF32E2" w14:textId="238643F5" w:rsidR="003E04EA" w:rsidRPr="000A130A" w:rsidRDefault="003E04EA" w:rsidP="33475CC6">
      <w:pPr>
        <w:pStyle w:val="MWBody1"/>
      </w:pPr>
      <w:r>
        <w:t xml:space="preserve">We also found mixed results when testing the alignment of our current </w:t>
      </w:r>
      <w:r w:rsidR="000A6AAA">
        <w:t>New Zealand</w:t>
      </w:r>
      <w:r>
        <w:t xml:space="preserve"> domain typologies </w:t>
      </w:r>
      <w:r w:rsidR="004E18EF">
        <w:t>with</w:t>
      </w:r>
      <w:r>
        <w:t xml:space="preserve"> the IUCN GET</w:t>
      </w:r>
      <w:r w:rsidR="00468A80">
        <w:t xml:space="preserve">, assessed </w:t>
      </w:r>
      <w:r w:rsidR="40CA1160">
        <w:t>by expert opinion</w:t>
      </w:r>
      <w:r w:rsidR="0466BDAB">
        <w:t>.</w:t>
      </w:r>
      <w:r>
        <w:t xml:space="preserve"> While the overall fit was poor for </w:t>
      </w:r>
      <w:r w:rsidRPr="004E18EF">
        <w:t xml:space="preserve">the </w:t>
      </w:r>
      <w:proofErr w:type="gramStart"/>
      <w:r w:rsidR="002D2D48">
        <w:t>l</w:t>
      </w:r>
      <w:r w:rsidRPr="004E18EF">
        <w:t>akes</w:t>
      </w:r>
      <w:proofErr w:type="gramEnd"/>
      <w:r>
        <w:t xml:space="preserve"> domain, the fit was moderate </w:t>
      </w:r>
      <w:proofErr w:type="spellStart"/>
      <w:r>
        <w:t>to</w:t>
      </w:r>
      <w:proofErr w:type="spellEnd"/>
      <w:r>
        <w:t xml:space="preserve"> good for the other domains</w:t>
      </w:r>
      <w:r w:rsidR="00EF5330">
        <w:t xml:space="preserve"> and naturally uncommon ecosystems</w:t>
      </w:r>
      <w:r>
        <w:t>.</w:t>
      </w:r>
    </w:p>
    <w:p w14:paraId="6AE03598" w14:textId="77777777" w:rsidR="00BB178A" w:rsidRPr="000A130A" w:rsidRDefault="00BB178A" w:rsidP="007B4FA2">
      <w:pPr>
        <w:pStyle w:val="MWSummary2"/>
      </w:pPr>
      <w:r w:rsidRPr="000A130A">
        <w:t>Recommendations</w:t>
      </w:r>
    </w:p>
    <w:p w14:paraId="1C34759E" w14:textId="2A44197D" w:rsidR="00626603" w:rsidRDefault="003E04EA" w:rsidP="003E04EA">
      <w:pPr>
        <w:pStyle w:val="MWBody1"/>
      </w:pPr>
      <w:r>
        <w:t xml:space="preserve">We identified two main goals of a unifying typology </w:t>
      </w:r>
      <w:r w:rsidR="00E94A93">
        <w:t>for</w:t>
      </w:r>
      <w:r w:rsidR="00B3048F">
        <w:t xml:space="preserve"> N</w:t>
      </w:r>
      <w:r w:rsidR="00F14713">
        <w:t xml:space="preserve">ew </w:t>
      </w:r>
      <w:r w:rsidR="00B3048F">
        <w:t>Z</w:t>
      </w:r>
      <w:r w:rsidR="00F14713">
        <w:t>ealand</w:t>
      </w:r>
      <w:r w:rsidR="00B3048F">
        <w:t xml:space="preserve">: </w:t>
      </w:r>
    </w:p>
    <w:p w14:paraId="75D03356" w14:textId="0FCED2FB" w:rsidR="00626603" w:rsidRDefault="003B7383" w:rsidP="00056DFA">
      <w:pPr>
        <w:pStyle w:val="MWListNumber1"/>
      </w:pPr>
      <w:r>
        <w:t xml:space="preserve">to meet our international obligations for reporting </w:t>
      </w:r>
    </w:p>
    <w:p w14:paraId="4376B39A" w14:textId="3A48350B" w:rsidR="00626603" w:rsidRDefault="003B7383" w:rsidP="00056DFA">
      <w:pPr>
        <w:pStyle w:val="MWListNumber1"/>
      </w:pPr>
      <w:r>
        <w:t xml:space="preserve">to provide a framework for a broad range of </w:t>
      </w:r>
      <w:r w:rsidR="00B4018D">
        <w:t>applications at regional and national scale</w:t>
      </w:r>
      <w:r w:rsidR="00E94A93">
        <w:t>s</w:t>
      </w:r>
      <w:r w:rsidR="00B4018D">
        <w:t xml:space="preserve">. </w:t>
      </w:r>
    </w:p>
    <w:p w14:paraId="2B0D74B5" w14:textId="6D330615" w:rsidR="00626603" w:rsidRPr="00004B41" w:rsidRDefault="00B4018D" w:rsidP="003E04EA">
      <w:pPr>
        <w:pStyle w:val="MWBody1"/>
      </w:pPr>
      <w:r w:rsidRPr="00626603">
        <w:t xml:space="preserve">We recommend that </w:t>
      </w:r>
      <w:r w:rsidR="00C465FC">
        <w:t>N</w:t>
      </w:r>
      <w:r w:rsidR="00F14713">
        <w:t xml:space="preserve">ew </w:t>
      </w:r>
      <w:r w:rsidR="00C465FC">
        <w:t>Z</w:t>
      </w:r>
      <w:r w:rsidR="00F14713">
        <w:t>ealand</w:t>
      </w:r>
      <w:r w:rsidR="00C465FC">
        <w:t xml:space="preserve"> adopt and adapt </w:t>
      </w:r>
      <w:r w:rsidRPr="00626603">
        <w:t>the IUCN GET</w:t>
      </w:r>
      <w:r w:rsidR="00C465FC">
        <w:t xml:space="preserve"> as its unifying typology</w:t>
      </w:r>
      <w:r w:rsidR="00AF40F5">
        <w:t xml:space="preserve">, </w:t>
      </w:r>
      <w:r w:rsidR="00E94A93">
        <w:t>because</w:t>
      </w:r>
      <w:r w:rsidR="00AF40F5">
        <w:t xml:space="preserve"> the IUCN GET</w:t>
      </w:r>
      <w:r w:rsidRPr="00626603">
        <w:t xml:space="preserve"> is the best </w:t>
      </w:r>
      <w:r w:rsidR="00AF40F5">
        <w:t>typology</w:t>
      </w:r>
      <w:r w:rsidRPr="00626603">
        <w:t xml:space="preserve"> </w:t>
      </w:r>
      <w:r w:rsidR="00B03EBA">
        <w:t>to achieve</w:t>
      </w:r>
      <w:r w:rsidRPr="00626603">
        <w:t xml:space="preserve"> </w:t>
      </w:r>
      <w:r w:rsidR="002304B5" w:rsidRPr="00626603">
        <w:t>both</w:t>
      </w:r>
      <w:r w:rsidRPr="00626603">
        <w:t xml:space="preserve"> </w:t>
      </w:r>
      <w:r w:rsidR="002106C4" w:rsidRPr="00626603">
        <w:t>goals</w:t>
      </w:r>
      <w:r w:rsidR="002106C4">
        <w:t>.</w:t>
      </w:r>
      <w:r w:rsidRPr="00626603">
        <w:t xml:space="preserve"> </w:t>
      </w:r>
    </w:p>
    <w:p w14:paraId="7D540A52" w14:textId="0A20CC5E" w:rsidR="00B4018D" w:rsidRDefault="002304B5" w:rsidP="003E04EA">
      <w:pPr>
        <w:pStyle w:val="MWBody1"/>
      </w:pPr>
      <w:r>
        <w:t>The IUCN GET has been adopted by the U</w:t>
      </w:r>
      <w:r w:rsidR="003473F6">
        <w:t>nited Nations</w:t>
      </w:r>
      <w:r>
        <w:t xml:space="preserve"> and will be used for monitoring and reporting against the post-2020 Global Biodiversity Framework. </w:t>
      </w:r>
      <w:r w:rsidR="0001309B" w:rsidRPr="0001309B">
        <w:t xml:space="preserve">Despite misalignment between some </w:t>
      </w:r>
      <w:r w:rsidR="00A10DDB">
        <w:t>New Zealand</w:t>
      </w:r>
      <w:r w:rsidR="0001309B" w:rsidRPr="0001309B">
        <w:t xml:space="preserve"> domain typologies and some ecosystem units with the IUCN GET, we believe that </w:t>
      </w:r>
      <w:r w:rsidR="00A10DDB">
        <w:t>New Zealand</w:t>
      </w:r>
      <w:r w:rsidR="0001309B" w:rsidRPr="0001309B">
        <w:t xml:space="preserve"> should use the IUCN GET as a conceptual framework for </w:t>
      </w:r>
      <w:r w:rsidR="0001309B" w:rsidRPr="005C2A40">
        <w:t>our national-scale unifying typology</w:t>
      </w:r>
      <w:r w:rsidR="00643B74" w:rsidRPr="005C2A40">
        <w:t>. We suggest adapting the IUCN GET</w:t>
      </w:r>
      <w:r w:rsidR="00643B74">
        <w:t xml:space="preserve"> </w:t>
      </w:r>
      <w:r w:rsidR="003E1A2E">
        <w:t xml:space="preserve">ecosystem functional groups </w:t>
      </w:r>
      <w:r w:rsidR="00643B74">
        <w:t xml:space="preserve">where </w:t>
      </w:r>
      <w:r w:rsidR="000A0288">
        <w:t>our ecosystem types</w:t>
      </w:r>
      <w:r w:rsidR="00643B74">
        <w:t xml:space="preserve"> do not </w:t>
      </w:r>
      <w:proofErr w:type="gramStart"/>
      <w:r w:rsidR="007E428C">
        <w:t>fit</w:t>
      </w:r>
      <w:r w:rsidR="00891572">
        <w:t>,</w:t>
      </w:r>
      <w:r w:rsidR="007E428C">
        <w:t xml:space="preserve"> and</w:t>
      </w:r>
      <w:proofErr w:type="gramEnd"/>
      <w:r w:rsidR="008B3521">
        <w:t xml:space="preserve"> nesting our domain typologies within this framework to ensure a comprehensive, </w:t>
      </w:r>
      <w:r w:rsidR="00FA6D86">
        <w:t>compatible</w:t>
      </w:r>
      <w:r w:rsidR="00891572">
        <w:t>,</w:t>
      </w:r>
      <w:r w:rsidR="008B3521">
        <w:t xml:space="preserve"> and robust </w:t>
      </w:r>
      <w:r w:rsidR="00FA6D86">
        <w:t xml:space="preserve">unifying framework. </w:t>
      </w:r>
    </w:p>
    <w:p w14:paraId="37612ACC" w14:textId="6AFE165A" w:rsidR="00FA6D86" w:rsidRDefault="00FA6D86" w:rsidP="003E04EA">
      <w:pPr>
        <w:pStyle w:val="MWBody1"/>
      </w:pPr>
      <w:r>
        <w:t xml:space="preserve">We </w:t>
      </w:r>
      <w:r w:rsidR="4172914D">
        <w:t>suggest</w:t>
      </w:r>
      <w:r w:rsidR="374D8713">
        <w:t xml:space="preserve"> </w:t>
      </w:r>
      <w:r w:rsidR="005B2CA8">
        <w:t>six</w:t>
      </w:r>
      <w:r w:rsidR="00060C43">
        <w:t xml:space="preserve"> </w:t>
      </w:r>
      <w:r w:rsidR="007E428C">
        <w:t>recommendations to</w:t>
      </w:r>
      <w:r>
        <w:t xml:space="preserve"> </w:t>
      </w:r>
      <w:r w:rsidR="002D7BBA">
        <w:t xml:space="preserve">support the </w:t>
      </w:r>
      <w:r>
        <w:t>develop</w:t>
      </w:r>
      <w:r w:rsidR="002D7BBA">
        <w:t>ment</w:t>
      </w:r>
      <w:r>
        <w:t xml:space="preserve"> and implement</w:t>
      </w:r>
      <w:r w:rsidR="002D7BBA">
        <w:t>ation of</w:t>
      </w:r>
      <w:r>
        <w:t xml:space="preserve"> </w:t>
      </w:r>
      <w:r w:rsidR="00626603">
        <w:t>IUCN GET as a</w:t>
      </w:r>
      <w:r>
        <w:t xml:space="preserve"> unifying typology</w:t>
      </w:r>
      <w:r w:rsidR="005B2CA8">
        <w:t>:</w:t>
      </w:r>
    </w:p>
    <w:p w14:paraId="0DD1A5A2" w14:textId="3EFA48C4" w:rsidR="005B2CA8" w:rsidRPr="003D18DC" w:rsidRDefault="00070B1D" w:rsidP="00070B1D">
      <w:pPr>
        <w:pStyle w:val="MWBullet1"/>
      </w:pPr>
      <w:bookmarkStart w:id="10" w:name="_Hlk173229113"/>
      <w:r w:rsidRPr="003D18DC">
        <w:lastRenderedPageBreak/>
        <w:t>Adopt and adapt the IUCN GET as New Zealand’s unifying typology</w:t>
      </w:r>
      <w:r w:rsidR="00894DF0">
        <w:t>.</w:t>
      </w:r>
    </w:p>
    <w:p w14:paraId="41E444DF" w14:textId="270D7C01" w:rsidR="00FA6D86" w:rsidRPr="003D18DC" w:rsidRDefault="00FF5726" w:rsidP="00FA6D86">
      <w:pPr>
        <w:pStyle w:val="MWBullet1"/>
      </w:pPr>
      <w:r w:rsidRPr="003D18DC">
        <w:t xml:space="preserve">Set up a clear governance structure </w:t>
      </w:r>
      <w:r w:rsidR="002F73FE" w:rsidRPr="003D18DC">
        <w:t xml:space="preserve">and establish a national </w:t>
      </w:r>
      <w:r w:rsidR="00324250" w:rsidRPr="003D18DC">
        <w:t>governance</w:t>
      </w:r>
      <w:r w:rsidR="002F73FE" w:rsidRPr="003D18DC">
        <w:t xml:space="preserve"> </w:t>
      </w:r>
      <w:r w:rsidR="00324250" w:rsidRPr="003D18DC">
        <w:t>g</w:t>
      </w:r>
      <w:r w:rsidR="002F73FE" w:rsidRPr="003D18DC">
        <w:t>roup to oversee the development and implementation of the unifying typology</w:t>
      </w:r>
      <w:r w:rsidR="00894DF0">
        <w:t>.</w:t>
      </w:r>
    </w:p>
    <w:p w14:paraId="1C117489" w14:textId="7E7A1DDD" w:rsidR="00044D95" w:rsidRPr="003D18DC" w:rsidRDefault="00044D95" w:rsidP="00FA6D86">
      <w:pPr>
        <w:pStyle w:val="MWBullet1"/>
      </w:pPr>
      <w:r w:rsidRPr="003D18DC">
        <w:t>Involve stakeholders</w:t>
      </w:r>
      <w:r w:rsidR="00070B1D" w:rsidRPr="003D18DC">
        <w:t xml:space="preserve">, </w:t>
      </w:r>
      <w:r w:rsidR="007E428C" w:rsidRPr="003D18DC">
        <w:t>partners</w:t>
      </w:r>
      <w:r w:rsidR="00070B1D" w:rsidRPr="003D18DC">
        <w:t xml:space="preserve"> and technical experts</w:t>
      </w:r>
      <w:r w:rsidR="00894DF0">
        <w:t>.</w:t>
      </w:r>
    </w:p>
    <w:p w14:paraId="35902D42" w14:textId="2DD89030" w:rsidR="00070B1D" w:rsidRPr="003D18DC" w:rsidRDefault="00070B1D" w:rsidP="00FA6D86">
      <w:pPr>
        <w:pStyle w:val="MWBullet1"/>
      </w:pPr>
      <w:r w:rsidRPr="003D18DC">
        <w:t xml:space="preserve">Accommodate </w:t>
      </w:r>
      <w:proofErr w:type="spellStart"/>
      <w:r w:rsidRPr="003D18DC">
        <w:t>te</w:t>
      </w:r>
      <w:proofErr w:type="spellEnd"/>
      <w:r w:rsidRPr="003D18DC">
        <w:t xml:space="preserve"> </w:t>
      </w:r>
      <w:proofErr w:type="spellStart"/>
      <w:r w:rsidRPr="003D18DC">
        <w:t>ao</w:t>
      </w:r>
      <w:proofErr w:type="spellEnd"/>
      <w:r w:rsidRPr="003D18DC">
        <w:t xml:space="preserve"> Māori</w:t>
      </w:r>
      <w:r w:rsidR="00894DF0">
        <w:t>.</w:t>
      </w:r>
    </w:p>
    <w:p w14:paraId="155D5377" w14:textId="6820404D" w:rsidR="00070B1D" w:rsidRPr="003D18DC" w:rsidRDefault="00DD72B4" w:rsidP="00FA6D86">
      <w:pPr>
        <w:pStyle w:val="MWBullet1"/>
      </w:pPr>
      <w:r w:rsidRPr="003D18DC">
        <w:t xml:space="preserve">Integrate across </w:t>
      </w:r>
      <w:r w:rsidR="00BF7FCF" w:rsidRPr="003D18DC">
        <w:t>domains and</w:t>
      </w:r>
      <w:r w:rsidRPr="003D18DC">
        <w:t xml:space="preserve"> </w:t>
      </w:r>
      <w:r w:rsidR="00A56816" w:rsidRPr="003D18DC">
        <w:t>produce integrated maps of ecosystem types at an agreed conceptual and spatial resolution</w:t>
      </w:r>
      <w:r w:rsidR="00894DF0">
        <w:t>.</w:t>
      </w:r>
      <w:r w:rsidR="00832965" w:rsidRPr="003D18DC">
        <w:t xml:space="preserve"> </w:t>
      </w:r>
    </w:p>
    <w:p w14:paraId="432454F9" w14:textId="384FB306" w:rsidR="00DD72B4" w:rsidRPr="003D18DC" w:rsidRDefault="003327C3" w:rsidP="00FA6D86">
      <w:pPr>
        <w:pStyle w:val="MWBullet1"/>
      </w:pPr>
      <w:r w:rsidRPr="003D18DC">
        <w:t>Determine approach to assessing and classifying anthropogenic influence and transformed ecosystems</w:t>
      </w:r>
      <w:r w:rsidR="00894DF0">
        <w:t>.</w:t>
      </w:r>
      <w:r w:rsidRPr="003D18DC" w:rsidDel="00070B1D">
        <w:t xml:space="preserve"> </w:t>
      </w:r>
    </w:p>
    <w:p w14:paraId="42CB293D" w14:textId="77777777" w:rsidR="000F46D2" w:rsidRPr="008F1B40" w:rsidRDefault="000F46D2" w:rsidP="00622295">
      <w:pPr>
        <w:pStyle w:val="MWBody1"/>
      </w:pPr>
      <w:bookmarkStart w:id="11" w:name="_Ref262818468"/>
      <w:bookmarkStart w:id="12" w:name="_Toc240623731"/>
    </w:p>
    <w:bookmarkEnd w:id="10"/>
    <w:p w14:paraId="06F9F1C4" w14:textId="77777777" w:rsidR="001B42B1" w:rsidRPr="008F1B40" w:rsidRDefault="001B42B1" w:rsidP="00622295">
      <w:pPr>
        <w:pStyle w:val="MWBody1"/>
        <w:sectPr w:rsidR="001B42B1" w:rsidRPr="008F1B40" w:rsidSect="006654F7">
          <w:headerReference w:type="even" r:id="rId23"/>
          <w:headerReference w:type="default" r:id="rId24"/>
          <w:headerReference w:type="first" r:id="rId25"/>
          <w:footerReference w:type="first" r:id="rId26"/>
          <w:type w:val="oddPage"/>
          <w:pgSz w:w="11907" w:h="16840" w:code="9"/>
          <w:pgMar w:top="1134" w:right="1418" w:bottom="1134" w:left="1418" w:header="510" w:footer="510" w:gutter="284"/>
          <w:pgNumType w:fmt="lowerRoman"/>
          <w:cols w:space="720"/>
          <w:titlePg/>
          <w:docGrid w:linePitch="360"/>
        </w:sectPr>
      </w:pPr>
    </w:p>
    <w:p w14:paraId="3DBC8F32" w14:textId="77777777" w:rsidR="00C106B4" w:rsidRDefault="00C106B4" w:rsidP="00056DFA">
      <w:pPr>
        <w:pStyle w:val="MWHeading1"/>
        <w:spacing w:before="0"/>
      </w:pPr>
      <w:bookmarkStart w:id="13" w:name="_Toc174619361"/>
      <w:bookmarkEnd w:id="11"/>
      <w:r w:rsidRPr="009608AD">
        <w:lastRenderedPageBreak/>
        <w:t>Introduction</w:t>
      </w:r>
      <w:bookmarkEnd w:id="12"/>
      <w:bookmarkEnd w:id="13"/>
    </w:p>
    <w:p w14:paraId="1F4A9FED" w14:textId="306A0B49" w:rsidR="00DE36E4" w:rsidRDefault="003C3646" w:rsidP="00A71D83">
      <w:pPr>
        <w:pStyle w:val="MWBody1"/>
      </w:pPr>
      <w:r w:rsidRPr="001E003E">
        <w:t>Ecosystem typologies are frameworks to classify ecosystems into groups</w:t>
      </w:r>
      <w:r w:rsidR="009C0F09" w:rsidRPr="001E003E">
        <w:t>,</w:t>
      </w:r>
      <w:r w:rsidRPr="001E003E">
        <w:t xml:space="preserve"> and </w:t>
      </w:r>
      <w:r w:rsidR="009C0F09" w:rsidRPr="001E003E">
        <w:t xml:space="preserve">they </w:t>
      </w:r>
      <w:r w:rsidRPr="001E003E">
        <w:t>can be</w:t>
      </w:r>
      <w:r w:rsidRPr="00A71D83">
        <w:t xml:space="preserve"> used to describe the degree of similarity between ecosystem types</w:t>
      </w:r>
      <w:r w:rsidR="009E160B">
        <w:t xml:space="preserve"> </w:t>
      </w:r>
      <w:r w:rsidR="00110C31">
        <w:fldChar w:fldCharType="begin">
          <w:fldData xml:space="preserve">PEVuZE5vdGU+PENpdGU+PEF1dGhvcj5LZWl0aDwvQXV0aG9yPjxZZWFyPjIwMjI8L1llYXI+PFJl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</w:fldData>
        </w:fldChar>
      </w:r>
      <w:r w:rsidR="00110C31">
        <w:instrText xml:space="preserve"> ADDIN EN.CITE </w:instrText>
      </w:r>
      <w:r w:rsidR="00110C31">
        <w:fldChar w:fldCharType="begin">
          <w:fldData xml:space="preserve">PEVuZE5vdGU+PENpdGU+PEF1dGhvcj5LZWl0aDwvQXV0aG9yPjxZZWFyPjIwMjI8L1llYXI+PFJl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</w:fldData>
        </w:fldChar>
      </w:r>
      <w:r w:rsidR="00110C31">
        <w:instrText xml:space="preserve"> ADDIN EN.CITE.DATA </w:instrText>
      </w:r>
      <w:r w:rsidR="00110C31">
        <w:fldChar w:fldCharType="end"/>
      </w:r>
      <w:r w:rsidR="00110C31">
        <w:fldChar w:fldCharType="separate"/>
      </w:r>
      <w:r w:rsidR="00110C31">
        <w:rPr>
          <w:noProof/>
        </w:rPr>
        <w:t>(Keith et al. 2022a)</w:t>
      </w:r>
      <w:r w:rsidR="00110C31">
        <w:fldChar w:fldCharType="end"/>
      </w:r>
      <w:r w:rsidRPr="00A71D83">
        <w:t xml:space="preserve">. </w:t>
      </w:r>
      <w:r w:rsidR="5D7F7C27" w:rsidRPr="33475CC6">
        <w:t>Ecosystem typologies can be expert-derived, data</w:t>
      </w:r>
      <w:r w:rsidR="00650E59">
        <w:t>-</w:t>
      </w:r>
      <w:r w:rsidR="5D7F7C27" w:rsidRPr="33475CC6">
        <w:t>underpinned, or data</w:t>
      </w:r>
      <w:r w:rsidR="00650E59">
        <w:t>-</w:t>
      </w:r>
      <w:r w:rsidR="5D7F7C27" w:rsidRPr="33475CC6">
        <w:t xml:space="preserve">derived, with </w:t>
      </w:r>
      <w:r w:rsidR="00D455E6" w:rsidRPr="33475CC6">
        <w:t>environment</w:t>
      </w:r>
      <w:r w:rsidR="00D455E6">
        <w:t>al</w:t>
      </w:r>
      <w:r w:rsidR="00D455E6" w:rsidRPr="33475CC6">
        <w:t xml:space="preserve"> variables or plot data </w:t>
      </w:r>
      <w:r w:rsidR="00D455E6">
        <w:t xml:space="preserve">being </w:t>
      </w:r>
      <w:r w:rsidR="5D7F7C27" w:rsidRPr="33475CC6">
        <w:t>common data sources</w:t>
      </w:r>
      <w:r w:rsidR="002C441E">
        <w:t xml:space="preserve"> </w:t>
      </w:r>
      <w:r w:rsidR="005B65CD">
        <w:t>(De Cáceres et al. 2015; Dayaram et al. 2021)</w:t>
      </w:r>
      <w:r w:rsidR="5D7F7C27" w:rsidRPr="33475CC6">
        <w:t>.</w:t>
      </w:r>
      <w:r w:rsidR="721B0B69" w:rsidRPr="33475CC6">
        <w:t xml:space="preserve"> </w:t>
      </w:r>
      <w:r w:rsidRPr="00A71D83">
        <w:t xml:space="preserve">They form </w:t>
      </w:r>
      <w:r w:rsidR="00E57E45">
        <w:t xml:space="preserve">the </w:t>
      </w:r>
      <w:r w:rsidRPr="00A71D83">
        <w:t>fundamental infrastructure for biodiversity protection, monitoring, management</w:t>
      </w:r>
      <w:r w:rsidR="00E57E45">
        <w:t>,</w:t>
      </w:r>
      <w:r w:rsidRPr="00A71D83">
        <w:t xml:space="preserve"> and research</w:t>
      </w:r>
      <w:r w:rsidR="00D37FB6">
        <w:t xml:space="preserve">, and </w:t>
      </w:r>
      <w:r w:rsidRPr="00A71D83">
        <w:t xml:space="preserve">can be used to </w:t>
      </w:r>
      <w:r w:rsidR="0079130F">
        <w:t>steer</w:t>
      </w:r>
      <w:r w:rsidR="00313B7D">
        <w:t xml:space="preserve"> </w:t>
      </w:r>
      <w:r w:rsidRPr="00A71D83">
        <w:t>land</w:t>
      </w:r>
      <w:r w:rsidR="00650E59">
        <w:t>-</w:t>
      </w:r>
      <w:r w:rsidRPr="00A71D83">
        <w:t xml:space="preserve">use </w:t>
      </w:r>
      <w:r w:rsidR="003F244C">
        <w:t>management</w:t>
      </w:r>
      <w:r w:rsidRPr="00A71D83">
        <w:t xml:space="preserve"> and development, </w:t>
      </w:r>
      <w:r w:rsidR="00886EC5">
        <w:t xml:space="preserve">prioritise environmental investment, </w:t>
      </w:r>
      <w:r w:rsidR="00886EC5" w:rsidRPr="00D52644">
        <w:t xml:space="preserve">guide natural area protection, </w:t>
      </w:r>
      <w:r w:rsidR="00D37FB6">
        <w:t xml:space="preserve">and </w:t>
      </w:r>
      <w:r w:rsidR="00886EC5" w:rsidRPr="00D52644">
        <w:t>monitor environments</w:t>
      </w:r>
      <w:r w:rsidR="00D37FB6">
        <w:t xml:space="preserve">. </w:t>
      </w:r>
      <w:r w:rsidR="00D37FB6" w:rsidRPr="33475CC6">
        <w:t>Ecosystem typologies</w:t>
      </w:r>
      <w:r w:rsidR="00D37FB6">
        <w:t xml:space="preserve"> also</w:t>
      </w:r>
      <w:r w:rsidR="00886EC5">
        <w:t xml:space="preserve"> provide a framework for reporting on </w:t>
      </w:r>
      <w:r w:rsidR="00D37FB6">
        <w:t xml:space="preserve">the </w:t>
      </w:r>
      <w:r w:rsidR="00886EC5">
        <w:t>state and trends of ecological integrity</w:t>
      </w:r>
      <w:r w:rsidR="00886EC5" w:rsidRPr="00D52644">
        <w:t>,</w:t>
      </w:r>
      <w:r w:rsidRPr="00A71D83">
        <w:t xml:space="preserve"> and </w:t>
      </w:r>
      <w:r w:rsidR="00D37FB6">
        <w:t xml:space="preserve">they </w:t>
      </w:r>
      <w:r w:rsidRPr="00A71D83">
        <w:t xml:space="preserve">support ecological research and understanding across </w:t>
      </w:r>
      <w:r w:rsidRPr="00570FEE">
        <w:rPr>
          <w:i/>
        </w:rPr>
        <w:t>domains</w:t>
      </w:r>
      <w:r w:rsidR="0147DAC1" w:rsidRPr="33475CC6">
        <w:t xml:space="preserve"> (biosphere units encompassing major climatic or physiographic zones</w:t>
      </w:r>
      <w:r w:rsidR="000E182D">
        <w:t xml:space="preserve"> </w:t>
      </w:r>
      <w:r w:rsidR="009707B2">
        <w:t>(Lincoln et al. 1986)</w:t>
      </w:r>
      <w:r w:rsidR="00AC66ED">
        <w:t>)</w:t>
      </w:r>
      <w:r w:rsidR="721B0B69" w:rsidRPr="33475CC6">
        <w:t>.</w:t>
      </w:r>
      <w:r w:rsidRPr="00A71D83">
        <w:t xml:space="preserve"> </w:t>
      </w:r>
    </w:p>
    <w:p w14:paraId="29C9EC43" w14:textId="3A1321FD" w:rsidR="003C3646" w:rsidRPr="00A71D83" w:rsidRDefault="003C3646" w:rsidP="00A71D83">
      <w:pPr>
        <w:pStyle w:val="MWBody1"/>
      </w:pPr>
      <w:r w:rsidRPr="00A71D83">
        <w:t xml:space="preserve">Ecosystem typologies are now used nationally and internationally </w:t>
      </w:r>
      <w:r w:rsidR="00DE36E4">
        <w:t>to</w:t>
      </w:r>
      <w:r w:rsidRPr="00A71D83">
        <w:t xml:space="preserve"> assess ecological condition and trends. For example, robust and data-driven typologies are needed for reporting</w:t>
      </w:r>
      <w:r w:rsidR="721B0B69" w:rsidRPr="33475CC6">
        <w:t xml:space="preserve"> </w:t>
      </w:r>
      <w:r w:rsidR="68D99B59" w:rsidRPr="33475CC6">
        <w:t>on ecosystem integrity, connectivity</w:t>
      </w:r>
      <w:r w:rsidR="00123042">
        <w:t>,</w:t>
      </w:r>
      <w:r w:rsidR="68D99B59" w:rsidRPr="33475CC6">
        <w:t xml:space="preserve"> and resilience</w:t>
      </w:r>
      <w:r w:rsidRPr="00A71D83">
        <w:t xml:space="preserve"> nationally and internationally in the post-2020 Kunming-Montreal Global Biodiversity Framework</w:t>
      </w:r>
      <w:r w:rsidR="009707B2">
        <w:t xml:space="preserve"> </w:t>
      </w:r>
      <w:r w:rsidR="00277BC4">
        <w:t>(United Nations Statistics Division 2024)</w:t>
      </w:r>
      <w:r w:rsidRPr="00A71D83">
        <w:t>.</w:t>
      </w:r>
    </w:p>
    <w:p w14:paraId="42798EB9" w14:textId="3C2FCA9D" w:rsidR="003C3646" w:rsidRDefault="003C3646" w:rsidP="00A71D83">
      <w:pPr>
        <w:pStyle w:val="MWBody1"/>
      </w:pPr>
      <w:r w:rsidRPr="00A71D83">
        <w:t>Several products can be derived from ecosystem typologies, includ</w:t>
      </w:r>
      <w:r w:rsidR="00AC2214">
        <w:t>ing</w:t>
      </w:r>
      <w:r w:rsidRPr="00A71D83">
        <w:t xml:space="preserve"> maps, classification keys, factsheets, and assessments of ecosystem condition</w:t>
      </w:r>
      <w:r w:rsidR="0000715F">
        <w:t>,</w:t>
      </w:r>
      <w:r w:rsidRPr="00A71D83">
        <w:t xml:space="preserve"> such </w:t>
      </w:r>
      <w:r w:rsidR="001E5AD0">
        <w:t xml:space="preserve">as </w:t>
      </w:r>
      <w:r w:rsidRPr="00A71D83">
        <w:t>the I</w:t>
      </w:r>
      <w:r w:rsidR="00EC3C67">
        <w:t>nternational Union f</w:t>
      </w:r>
      <w:r w:rsidR="003A3270">
        <w:t>or the</w:t>
      </w:r>
      <w:r w:rsidR="00EC3C67">
        <w:t xml:space="preserve"> Conservation of Nature (I</w:t>
      </w:r>
      <w:r w:rsidRPr="00A71D83">
        <w:t>UCN</w:t>
      </w:r>
      <w:r w:rsidR="00EC3C67">
        <w:t>)</w:t>
      </w:r>
      <w:r w:rsidRPr="00A71D83">
        <w:t xml:space="preserve"> Red List of Ecosystem</w:t>
      </w:r>
      <w:r w:rsidR="001105AC">
        <w:t>s</w:t>
      </w:r>
      <w:r w:rsidRPr="00A71D83">
        <w:t xml:space="preserve"> protocol</w:t>
      </w:r>
      <w:r w:rsidR="00F242C2">
        <w:t xml:space="preserve"> (Keith et al. 2015)</w:t>
      </w:r>
      <w:r w:rsidRPr="00A71D83">
        <w:t xml:space="preserve"> (Figure</w:t>
      </w:r>
      <w:r w:rsidR="00434ED0">
        <w:t>s</w:t>
      </w:r>
      <w:r w:rsidR="002A3B6F">
        <w:t xml:space="preserve"> 1</w:t>
      </w:r>
      <w:r w:rsidR="00434ED0">
        <w:t xml:space="preserve"> and 2</w:t>
      </w:r>
      <w:r w:rsidRPr="00A71D83">
        <w:t xml:space="preserve">). </w:t>
      </w:r>
      <w:r w:rsidR="00283E00">
        <w:t xml:space="preserve">For an ecosystem typology to be useful, </w:t>
      </w:r>
      <w:r w:rsidR="00A464D0">
        <w:t xml:space="preserve">these tools and products </w:t>
      </w:r>
      <w:r w:rsidR="00260C17">
        <w:t>need to be</w:t>
      </w:r>
      <w:r w:rsidR="00A464D0">
        <w:t xml:space="preserve"> an essential component of </w:t>
      </w:r>
      <w:r w:rsidR="00943394">
        <w:t xml:space="preserve">their development and </w:t>
      </w:r>
      <w:r w:rsidR="005E4FD3">
        <w:t>implementation</w:t>
      </w:r>
      <w:r w:rsidR="00943394">
        <w:t xml:space="preserve">. </w:t>
      </w:r>
      <w:r w:rsidR="00260C17">
        <w:t>Note</w:t>
      </w:r>
      <w:r w:rsidR="004D40D3">
        <w:t>, however,</w:t>
      </w:r>
      <w:r w:rsidR="00260C17">
        <w:t xml:space="preserve"> that</w:t>
      </w:r>
      <w:r w:rsidRPr="00A71D83">
        <w:t xml:space="preserve"> these products are not </w:t>
      </w:r>
      <w:r w:rsidR="001E5AD0">
        <w:t xml:space="preserve">themselves </w:t>
      </w:r>
      <w:r w:rsidRPr="00A71D83">
        <w:t>a typology</w:t>
      </w:r>
      <w:r w:rsidR="001E5AD0">
        <w:t>:</w:t>
      </w:r>
      <w:r w:rsidRPr="00A71D83">
        <w:t xml:space="preserve"> they must be </w:t>
      </w:r>
      <w:r w:rsidRPr="003C0894">
        <w:rPr>
          <w:i/>
        </w:rPr>
        <w:t>underpinned</w:t>
      </w:r>
      <w:r w:rsidRPr="00A71D83">
        <w:t xml:space="preserve"> by an ecosystem typology.</w:t>
      </w:r>
      <w:r w:rsidR="00056DFA">
        <w:t xml:space="preserve"> </w:t>
      </w:r>
      <w:r w:rsidR="00FE0B53">
        <w:t>This is a common source of misunderstanding in discussions about ecosystem typologies.</w:t>
      </w:r>
    </w:p>
    <w:p w14:paraId="59ABE34F" w14:textId="1B86BF33" w:rsidR="00CF6FC8" w:rsidRPr="00A71D83" w:rsidRDefault="000E6E6D" w:rsidP="00C23342">
      <w:pPr>
        <w:pStyle w:val="MWBody1"/>
        <w:spacing w:before="480"/>
        <w:jc w:val="center"/>
      </w:pPr>
      <w:r>
        <w:rPr>
          <w:noProof/>
          <w:snapToGrid/>
        </w:rPr>
        <w:lastRenderedPageBreak/>
        <w:drawing>
          <wp:inline distT="0" distB="0" distL="0" distR="0" wp14:anchorId="1B61D00F" wp14:editId="224EA944">
            <wp:extent cx="5580000" cy="6712692"/>
            <wp:effectExtent l="0" t="0" r="1905" b="0"/>
            <wp:docPr id="1153252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52236" name="Picture 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580000" cy="6712692"/>
                    </a:xfrm>
                    <a:prstGeom prst="rect">
                      <a:avLst/>
                    </a:prstGeom>
                    <a:ln>
                      <a:noFill/>
                    </a:ln>
                    <a:extLst>
                      <a:ext uri="{53640926-AAD7-44D8-BBD7-CCE9431645EC}">
                        <a14:shadowObscured xmlns:a14="http://schemas.microsoft.com/office/drawing/2010/main"/>
                      </a:ext>
                    </a:extLst>
                  </pic:spPr>
                </pic:pic>
              </a:graphicData>
            </a:graphic>
          </wp:inline>
        </w:drawing>
      </w:r>
    </w:p>
    <w:p w14:paraId="6691C4EE" w14:textId="49BEB1DE" w:rsidR="00DD4061" w:rsidRPr="00C96612" w:rsidRDefault="007F6F60" w:rsidP="007F6F60">
      <w:pPr>
        <w:pStyle w:val="Caption"/>
      </w:pPr>
      <w:r w:rsidRPr="000E6E6D">
        <w:t xml:space="preserve">Figure </w:t>
      </w:r>
      <w:r w:rsidRPr="00C96612">
        <w:fldChar w:fldCharType="begin"/>
      </w:r>
      <w:r w:rsidRPr="000E6E6D">
        <w:instrText xml:space="preserve"> SEQ Figure \* ARABIC </w:instrText>
      </w:r>
      <w:r w:rsidRPr="00C96612">
        <w:fldChar w:fldCharType="separate"/>
      </w:r>
      <w:r w:rsidR="006C4957">
        <w:rPr>
          <w:noProof/>
        </w:rPr>
        <w:t>1</w:t>
      </w:r>
      <w:r w:rsidRPr="00C96612">
        <w:fldChar w:fldCharType="end"/>
      </w:r>
      <w:r w:rsidR="00CE49A5" w:rsidRPr="00C96612">
        <w:t>.</w:t>
      </w:r>
      <w:r w:rsidR="007554DE" w:rsidRPr="000E6E6D">
        <w:t xml:space="preserve"> </w:t>
      </w:r>
      <w:r w:rsidR="007554DE" w:rsidRPr="00C96612">
        <w:t>Examples of an ecosystem typology</w:t>
      </w:r>
      <w:r w:rsidR="00434ED0" w:rsidRPr="00C96612">
        <w:t>.</w:t>
      </w:r>
    </w:p>
    <w:p w14:paraId="3D50F95A" w14:textId="08879D93" w:rsidR="000E6E6D" w:rsidRPr="00C16AB0" w:rsidRDefault="00DD4061" w:rsidP="00C16AB0">
      <w:pPr>
        <w:pStyle w:val="Caption"/>
        <w:rPr>
          <w:rFonts w:cstheme="minorHAnsi"/>
          <w:b w:val="0"/>
          <w:szCs w:val="18"/>
        </w:rPr>
      </w:pPr>
      <w:r w:rsidRPr="00C16AB0">
        <w:rPr>
          <w:rFonts w:cstheme="minorHAnsi"/>
          <w:b w:val="0"/>
          <w:bCs w:val="0"/>
          <w:szCs w:val="18"/>
        </w:rPr>
        <w:t xml:space="preserve">Notes: </w:t>
      </w:r>
      <w:r w:rsidR="000C6967" w:rsidRPr="00C16AB0">
        <w:rPr>
          <w:rFonts w:cstheme="minorHAnsi"/>
          <w:b w:val="0"/>
          <w:bCs w:val="0"/>
          <w:szCs w:val="18"/>
        </w:rPr>
        <w:t>A</w:t>
      </w:r>
      <w:r w:rsidR="003D4FF1" w:rsidRPr="00C16AB0">
        <w:rPr>
          <w:rFonts w:cstheme="minorHAnsi"/>
          <w:b w:val="0"/>
          <w:bCs w:val="0"/>
          <w:szCs w:val="18"/>
        </w:rPr>
        <w:t xml:space="preserve">: </w:t>
      </w:r>
      <w:r w:rsidR="007554DE" w:rsidRPr="00C16AB0">
        <w:rPr>
          <w:rFonts w:cstheme="minorHAnsi"/>
          <w:b w:val="0"/>
          <w:bCs w:val="0"/>
          <w:szCs w:val="18"/>
        </w:rPr>
        <w:t>reproduced from the European Nature Information System habitat classification for the European Union</w:t>
      </w:r>
      <w:r w:rsidR="006F2CA7" w:rsidRPr="00C16AB0">
        <w:rPr>
          <w:rFonts w:cstheme="minorHAnsi"/>
          <w:b w:val="0"/>
          <w:bCs w:val="0"/>
          <w:szCs w:val="18"/>
        </w:rPr>
        <w:t xml:space="preserve"> (Davies et al. 2004)</w:t>
      </w:r>
      <w:r w:rsidR="007554DE" w:rsidRPr="00C16AB0">
        <w:rPr>
          <w:rFonts w:cstheme="minorHAnsi"/>
          <w:b w:val="0"/>
          <w:bCs w:val="0"/>
          <w:szCs w:val="18"/>
        </w:rPr>
        <w:t>.</w:t>
      </w:r>
      <w:r w:rsidR="000C6967" w:rsidRPr="00C16AB0">
        <w:rPr>
          <w:rFonts w:cstheme="minorHAnsi"/>
          <w:b w:val="0"/>
          <w:bCs w:val="0"/>
          <w:szCs w:val="18"/>
        </w:rPr>
        <w:t xml:space="preserve"> B</w:t>
      </w:r>
      <w:r w:rsidR="003D4FF1" w:rsidRPr="00C16AB0">
        <w:rPr>
          <w:rFonts w:cstheme="minorHAnsi"/>
          <w:b w:val="0"/>
          <w:bCs w:val="0"/>
          <w:szCs w:val="18"/>
        </w:rPr>
        <w:t>:</w:t>
      </w:r>
      <w:r w:rsidR="007554DE" w:rsidRPr="00C16AB0">
        <w:rPr>
          <w:rFonts w:cstheme="minorHAnsi"/>
          <w:b w:val="0"/>
          <w:bCs w:val="0"/>
          <w:szCs w:val="18"/>
        </w:rPr>
        <w:t xml:space="preserve"> reproduced from a typology for coastal turfs in New Zealand</w:t>
      </w:r>
      <w:r w:rsidR="009056DF" w:rsidRPr="00C16AB0">
        <w:rPr>
          <w:rFonts w:cstheme="minorHAnsi"/>
          <w:b w:val="0"/>
          <w:bCs w:val="0"/>
          <w:szCs w:val="18"/>
        </w:rPr>
        <w:t xml:space="preserve"> (Rogers &amp; Wiser 2010)</w:t>
      </w:r>
      <w:r w:rsidR="007554DE" w:rsidRPr="00C16AB0">
        <w:rPr>
          <w:rFonts w:cstheme="minorHAnsi"/>
          <w:b w:val="0"/>
          <w:bCs w:val="0"/>
          <w:szCs w:val="18"/>
        </w:rPr>
        <w:t xml:space="preserve">. </w:t>
      </w:r>
    </w:p>
    <w:p w14:paraId="71582625" w14:textId="77777777" w:rsidR="000E6E6D" w:rsidRPr="00C16AB0" w:rsidRDefault="000E6E6D" w:rsidP="00C16AB0">
      <w:pPr>
        <w:pStyle w:val="Caption"/>
      </w:pPr>
    </w:p>
    <w:p w14:paraId="07AAEE5D" w14:textId="7E0656A6" w:rsidR="000E6E6D" w:rsidRPr="008F1B40" w:rsidRDefault="000C6967" w:rsidP="00C23342">
      <w:pPr>
        <w:pStyle w:val="MWBody1"/>
        <w:spacing w:before="480"/>
        <w:jc w:val="center"/>
      </w:pPr>
      <w:r>
        <w:rPr>
          <w:noProof/>
          <w:snapToGrid/>
        </w:rPr>
        <w:lastRenderedPageBreak/>
        <w:drawing>
          <wp:inline distT="0" distB="0" distL="0" distR="0" wp14:anchorId="5437216E" wp14:editId="4EC803C2">
            <wp:extent cx="5580000" cy="6480668"/>
            <wp:effectExtent l="0" t="0" r="1905" b="0"/>
            <wp:docPr id="10902635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63556" name="Picture 2"/>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580000" cy="6480668"/>
                    </a:xfrm>
                    <a:prstGeom prst="rect">
                      <a:avLst/>
                    </a:prstGeom>
                    <a:ln>
                      <a:noFill/>
                    </a:ln>
                    <a:extLst>
                      <a:ext uri="{53640926-AAD7-44D8-BBD7-CCE9431645EC}">
                        <a14:shadowObscured xmlns:a14="http://schemas.microsoft.com/office/drawing/2010/main"/>
                      </a:ext>
                    </a:extLst>
                  </pic:spPr>
                </pic:pic>
              </a:graphicData>
            </a:graphic>
          </wp:inline>
        </w:drawing>
      </w:r>
    </w:p>
    <w:p w14:paraId="2CE6E077" w14:textId="70D1FD0A" w:rsidR="00F91D79" w:rsidRPr="00C23342" w:rsidRDefault="006C4957" w:rsidP="006C4957">
      <w:pPr>
        <w:pStyle w:val="Caption"/>
      </w:pPr>
      <w:r w:rsidRPr="00634A54">
        <w:t xml:space="preserve">Figure </w:t>
      </w:r>
      <w:r w:rsidRPr="00634A54">
        <w:fldChar w:fldCharType="begin"/>
      </w:r>
      <w:r w:rsidRPr="00634A54">
        <w:instrText xml:space="preserve"> SEQ Figure \* ARABIC </w:instrText>
      </w:r>
      <w:r w:rsidRPr="00634A54">
        <w:fldChar w:fldCharType="separate"/>
      </w:r>
      <w:r w:rsidRPr="00634A54">
        <w:rPr>
          <w:noProof/>
        </w:rPr>
        <w:t>2</w:t>
      </w:r>
      <w:r w:rsidRPr="00634A54">
        <w:fldChar w:fldCharType="end"/>
      </w:r>
      <w:r w:rsidRPr="00634A54">
        <w:t xml:space="preserve"> Examples of </w:t>
      </w:r>
      <w:r w:rsidRPr="00634A54">
        <w:rPr>
          <w:rFonts w:cs="Calibri"/>
        </w:rPr>
        <w:t xml:space="preserve">products derived from an ecosystem typology </w:t>
      </w:r>
    </w:p>
    <w:p w14:paraId="4C652004" w14:textId="6F14D42E" w:rsidR="003C3646" w:rsidRDefault="00F91D79" w:rsidP="006C4957">
      <w:pPr>
        <w:pStyle w:val="Caption"/>
        <w:rPr>
          <w:b w:val="0"/>
        </w:rPr>
      </w:pPr>
      <w:r w:rsidRPr="00F02BB7">
        <w:rPr>
          <w:b w:val="0"/>
        </w:rPr>
        <w:t>Notes: A</w:t>
      </w:r>
      <w:r w:rsidR="003D4FF1" w:rsidRPr="00F02BB7">
        <w:rPr>
          <w:b w:val="0"/>
        </w:rPr>
        <w:t>:</w:t>
      </w:r>
      <w:r w:rsidR="007554DE" w:rsidRPr="00F02BB7">
        <w:rPr>
          <w:b w:val="0"/>
        </w:rPr>
        <w:t xml:space="preserve"> reproduced from New South Wales’s State Vegetation Type Map</w:t>
      </w:r>
      <w:r w:rsidR="009056DF" w:rsidRPr="00F02BB7">
        <w:rPr>
          <w:b w:val="0"/>
        </w:rPr>
        <w:t xml:space="preserve"> </w:t>
      </w:r>
      <w:r w:rsidR="00481195" w:rsidRPr="00F02BB7">
        <w:rPr>
          <w:b w:val="0"/>
        </w:rPr>
        <w:t>(New South Wales Government 2024)</w:t>
      </w:r>
      <w:r w:rsidR="007554DE" w:rsidRPr="00F02BB7">
        <w:rPr>
          <w:b w:val="0"/>
        </w:rPr>
        <w:t xml:space="preserve">. </w:t>
      </w:r>
      <w:r w:rsidRPr="00F02BB7">
        <w:rPr>
          <w:b w:val="0"/>
        </w:rPr>
        <w:t>B</w:t>
      </w:r>
      <w:r w:rsidR="003D4FF1" w:rsidRPr="00F02BB7">
        <w:rPr>
          <w:b w:val="0"/>
        </w:rPr>
        <w:t>:</w:t>
      </w:r>
      <w:r w:rsidR="007554DE" w:rsidRPr="00F02BB7">
        <w:rPr>
          <w:b w:val="0"/>
        </w:rPr>
        <w:t xml:space="preserve"> reproduced from Finland’s assessment of their threatened ecosystems following the IUCN Red List of Ecosystems protocol and using their habitat typology</w:t>
      </w:r>
      <w:r w:rsidR="00FA4948" w:rsidRPr="00F02BB7">
        <w:rPr>
          <w:b w:val="0"/>
        </w:rPr>
        <w:t xml:space="preserve"> </w:t>
      </w:r>
      <w:r w:rsidR="000A0DED" w:rsidRPr="00F02BB7">
        <w:rPr>
          <w:b w:val="0"/>
        </w:rPr>
        <w:t>(Finnish Environment Institute &amp; Ministry of the Environment 2019)</w:t>
      </w:r>
      <w:r w:rsidR="007554DE" w:rsidRPr="00F02BB7">
        <w:rPr>
          <w:b w:val="0"/>
        </w:rPr>
        <w:t xml:space="preserve">. </w:t>
      </w:r>
      <w:r w:rsidRPr="00F02BB7">
        <w:rPr>
          <w:b w:val="0"/>
        </w:rPr>
        <w:t>C</w:t>
      </w:r>
      <w:r w:rsidR="002C264C" w:rsidRPr="00F02BB7">
        <w:rPr>
          <w:b w:val="0"/>
        </w:rPr>
        <w:t xml:space="preserve">: reproduced from </w:t>
      </w:r>
      <w:r w:rsidR="007554DE" w:rsidRPr="00F02BB7">
        <w:rPr>
          <w:b w:val="0"/>
        </w:rPr>
        <w:t>factsheet</w:t>
      </w:r>
      <w:r w:rsidR="002C264C" w:rsidRPr="00F02BB7">
        <w:rPr>
          <w:b w:val="0"/>
        </w:rPr>
        <w:t>s</w:t>
      </w:r>
      <w:r w:rsidR="007554DE" w:rsidRPr="00F02BB7">
        <w:rPr>
          <w:b w:val="0"/>
        </w:rPr>
        <w:t xml:space="preserve"> for the EUNIS habitat classification system</w:t>
      </w:r>
      <w:r w:rsidR="00A745F5" w:rsidRPr="00F02BB7">
        <w:rPr>
          <w:b w:val="0"/>
        </w:rPr>
        <w:t xml:space="preserve"> (Davies et al. 2004)</w:t>
      </w:r>
      <w:r w:rsidR="007554DE" w:rsidRPr="00F02BB7">
        <w:rPr>
          <w:b w:val="0"/>
        </w:rPr>
        <w:t>.</w:t>
      </w:r>
    </w:p>
    <w:p w14:paraId="019C1BAF" w14:textId="301CF92B" w:rsidR="00A71D83" w:rsidRPr="00C23342" w:rsidRDefault="003E1C37" w:rsidP="00C23342">
      <w:pPr>
        <w:pStyle w:val="Caption"/>
      </w:pPr>
      <w:r>
        <w:br w:type="page"/>
      </w:r>
    </w:p>
    <w:p w14:paraId="36CBC987" w14:textId="7182F41C" w:rsidR="00AD2B6E" w:rsidRDefault="003C3646" w:rsidP="00A71D83">
      <w:pPr>
        <w:pStyle w:val="MWBody1"/>
      </w:pPr>
      <w:r w:rsidRPr="00A71D83">
        <w:lastRenderedPageBreak/>
        <w:t>Internationally there are good examples of countries/</w:t>
      </w:r>
      <w:r w:rsidR="00A57500">
        <w:t>political entities such as the European Union</w:t>
      </w:r>
      <w:r w:rsidR="00C52FEC">
        <w:t xml:space="preserve"> </w:t>
      </w:r>
      <w:r w:rsidRPr="00A71D83">
        <w:t xml:space="preserve">that have a robust and mature cross-domain ecosystem typology </w:t>
      </w:r>
      <w:r w:rsidR="005E0791">
        <w:t>that</w:t>
      </w:r>
      <w:r w:rsidR="005E0791" w:rsidRPr="00A71D83">
        <w:t xml:space="preserve"> </w:t>
      </w:r>
      <w:r w:rsidRPr="00A71D83">
        <w:t>is used for myriad purposes in environmental planning, management</w:t>
      </w:r>
      <w:r w:rsidR="00AD2B6E">
        <w:t>,</w:t>
      </w:r>
      <w:r w:rsidRPr="00A71D83">
        <w:t xml:space="preserve"> and research. These typologies all took concerted effort and cross-organisation</w:t>
      </w:r>
      <w:r w:rsidR="00CD2A0A">
        <w:t>al</w:t>
      </w:r>
      <w:r w:rsidRPr="00A71D83">
        <w:t xml:space="preserve"> support and collaboration to devise. </w:t>
      </w:r>
      <w:r w:rsidR="007E4DF7">
        <w:t xml:space="preserve">While there are </w:t>
      </w:r>
      <w:r w:rsidR="00B1480C">
        <w:t>several examples</w:t>
      </w:r>
      <w:r w:rsidR="00A07B5A">
        <w:t xml:space="preserve"> of these cross-domain typologies</w:t>
      </w:r>
      <w:r w:rsidR="00355FD7">
        <w:t xml:space="preserve">, we have chosen to focus on the </w:t>
      </w:r>
      <w:r w:rsidR="00355FD7" w:rsidRPr="00E477A4">
        <w:t>following ones</w:t>
      </w:r>
      <w:r w:rsidR="00C52FEC" w:rsidRPr="00E477A4">
        <w:t xml:space="preserve"> from South Africa and the </w:t>
      </w:r>
      <w:r w:rsidR="00E477A4" w:rsidRPr="00E477A4">
        <w:t>European Union.</w:t>
      </w:r>
      <w:r w:rsidR="00355FD7" w:rsidRPr="00E477A4">
        <w:t xml:space="preserve"> </w:t>
      </w:r>
    </w:p>
    <w:p w14:paraId="0C62AA6D" w14:textId="4B27B1CA" w:rsidR="00F55DFD" w:rsidRDefault="003C3646" w:rsidP="00A71D83">
      <w:pPr>
        <w:pStyle w:val="MWBody1"/>
      </w:pPr>
      <w:r w:rsidRPr="00A71D83">
        <w:t xml:space="preserve">South Africa has </w:t>
      </w:r>
      <w:r w:rsidR="00525368">
        <w:t>the</w:t>
      </w:r>
      <w:r w:rsidRPr="00A71D83">
        <w:t xml:space="preserve"> National Ecosystem Classification System</w:t>
      </w:r>
      <w:r w:rsidR="00525368">
        <w:t>,</w:t>
      </w:r>
      <w:r w:rsidRPr="00A71D83">
        <w:t xml:space="preserve"> which spans domains and is used for managing ecological infrastructure and ecosystem services, and for understanding biodiversity patterns and protection. </w:t>
      </w:r>
      <w:r w:rsidR="00E557FC">
        <w:t>I</w:t>
      </w:r>
      <w:r w:rsidRPr="00A71D83">
        <w:t xml:space="preserve">ndividual typologies </w:t>
      </w:r>
      <w:r w:rsidR="00FE01E3">
        <w:t xml:space="preserve">of </w:t>
      </w:r>
      <w:r w:rsidR="00BB06E4">
        <w:t>individual domains</w:t>
      </w:r>
      <w:r w:rsidRPr="00A71D83">
        <w:t xml:space="preserve"> have been in development for many decades, </w:t>
      </w:r>
      <w:r w:rsidR="00E557FC">
        <w:t xml:space="preserve">but </w:t>
      </w:r>
      <w:r w:rsidRPr="00A71D83">
        <w:t>the work in South Africa on integrating across domain-specific typologies began in 2011</w:t>
      </w:r>
      <w:r w:rsidR="00F55DFD">
        <w:t>, and t</w:t>
      </w:r>
      <w:r w:rsidRPr="00A71D83">
        <w:t xml:space="preserve">heir National Ecosystem Classification System is the result of many years of resourcing and cross-agency collaboration </w:t>
      </w:r>
      <w:r w:rsidR="00A745F5">
        <w:t>(Dayaram et al. 2021)</w:t>
      </w:r>
      <w:r w:rsidRPr="00A71D83">
        <w:t xml:space="preserve">. </w:t>
      </w:r>
    </w:p>
    <w:p w14:paraId="5E8A22A7" w14:textId="0CC183AC" w:rsidR="003C3646" w:rsidRPr="00A71D83" w:rsidRDefault="003C3646" w:rsidP="00A71D83">
      <w:pPr>
        <w:pStyle w:val="MWBody1"/>
      </w:pPr>
      <w:r w:rsidRPr="00A71D83">
        <w:t>Similarly, the European Union has its habitat classification system</w:t>
      </w:r>
      <w:r w:rsidR="00C37DB1">
        <w:t>,</w:t>
      </w:r>
      <w:r w:rsidRPr="00A71D83">
        <w:t xml:space="preserve"> EUNIS (European Nature Information System), which covers habitats across Europe and across domains. The development of EUNIS began in the mid</w:t>
      </w:r>
      <w:r w:rsidR="00D575B3">
        <w:t>-</w:t>
      </w:r>
      <w:r w:rsidRPr="00A71D83">
        <w:t>1990s, and in 2004 detailed descriptions of the habitat units in the classification system were published</w:t>
      </w:r>
      <w:r w:rsidR="00A745F5">
        <w:t xml:space="preserve"> (Davies et al. 2004)</w:t>
      </w:r>
      <w:r w:rsidRPr="00A71D83">
        <w:t>. The typology has been reviewed since</w:t>
      </w:r>
      <w:r w:rsidR="00C37DB1">
        <w:t>,</w:t>
      </w:r>
      <w:r w:rsidRPr="00A71D83">
        <w:t xml:space="preserve"> and revisions are ongoing (</w:t>
      </w:r>
      <w:r w:rsidR="00E477A4">
        <w:t>e.g</w:t>
      </w:r>
      <w:r w:rsidR="00BA0487">
        <w:t>. Evans et al. (2017)</w:t>
      </w:r>
      <w:r w:rsidR="00AC66ED">
        <w:t>).</w:t>
      </w:r>
    </w:p>
    <w:p w14:paraId="29E1666E" w14:textId="4EBE4963" w:rsidR="00FE0B53" w:rsidRDefault="003C3646" w:rsidP="00A71D83">
      <w:pPr>
        <w:pStyle w:val="MWBody1"/>
      </w:pPr>
      <w:r w:rsidRPr="00A71D83">
        <w:t xml:space="preserve">While several domains in New Zealand have an existing, domain-specific ecosystem typology, </w:t>
      </w:r>
      <w:r w:rsidR="00612928">
        <w:t xml:space="preserve">we </w:t>
      </w:r>
      <w:r w:rsidRPr="00A71D83">
        <w:t>do</w:t>
      </w:r>
      <w:r w:rsidR="00D60927">
        <w:t xml:space="preserve"> </w:t>
      </w:r>
      <w:r w:rsidRPr="00A71D83">
        <w:t>n</w:t>
      </w:r>
      <w:r w:rsidR="007157D2">
        <w:t>o</w:t>
      </w:r>
      <w:r w:rsidRPr="00A71D83">
        <w:t xml:space="preserve">t have a unifying typology that brings together </w:t>
      </w:r>
      <w:r w:rsidR="003321EE">
        <w:t xml:space="preserve">typologies from different </w:t>
      </w:r>
      <w:r w:rsidRPr="00A71D83">
        <w:t>domains in</w:t>
      </w:r>
      <w:r w:rsidR="003321EE">
        <w:t>to</w:t>
      </w:r>
      <w:r w:rsidRPr="00A71D83">
        <w:t xml:space="preserve"> a </w:t>
      </w:r>
      <w:r w:rsidR="003321EE">
        <w:t xml:space="preserve">single </w:t>
      </w:r>
      <w:r w:rsidRPr="00A71D83">
        <w:t>conceptual framework. The goal for this project is to start New Zealand on the journey to achieve the long-term vision of a unifying typology of ecosystem types</w:t>
      </w:r>
      <w:r w:rsidR="00EF2D55">
        <w:t>,</w:t>
      </w:r>
      <w:r w:rsidRPr="00A71D83">
        <w:t xml:space="preserve"> underpinned by robust, well-developed typologies in the </w:t>
      </w:r>
      <w:r w:rsidR="00612928" w:rsidRPr="00A71D83">
        <w:t>marine, subterranean, terrestrial, wetland</w:t>
      </w:r>
      <w:r w:rsidR="00EF2D55">
        <w:t>,</w:t>
      </w:r>
      <w:r w:rsidR="00612928" w:rsidRPr="00A71D83">
        <w:t xml:space="preserve"> and freshwater (rivers and lakes) domains. </w:t>
      </w:r>
    </w:p>
    <w:p w14:paraId="193534CD" w14:textId="545F5368" w:rsidR="003C3646" w:rsidRPr="002B587A" w:rsidRDefault="003C3646" w:rsidP="002B587A">
      <w:pPr>
        <w:pStyle w:val="MWBody1"/>
      </w:pPr>
      <w:r w:rsidRPr="00A71D83">
        <w:t>In this report we consider options for a unifying typology and will recommend a preferred typology</w:t>
      </w:r>
      <w:r w:rsidR="00DF2860">
        <w:t xml:space="preserve"> that</w:t>
      </w:r>
      <w:r w:rsidRPr="00A71D83">
        <w:t xml:space="preserve"> could act as a framework to </w:t>
      </w:r>
      <w:r w:rsidR="00EF2D55">
        <w:t>connect</w:t>
      </w:r>
      <w:r w:rsidRPr="00A71D83">
        <w:t xml:space="preserve"> domain-specific typologies. </w:t>
      </w:r>
      <w:r w:rsidR="008C1964">
        <w:t>Based on</w:t>
      </w:r>
      <w:r w:rsidR="007B6990">
        <w:t xml:space="preserve"> </w:t>
      </w:r>
      <w:r w:rsidR="00110C31">
        <w:fldChar w:fldCharType="begin">
          <w:fldData xml:space="preserve">PEVuZE5vdGU+PENpdGUgQXV0aG9yWWVhcj0iMSI+PEF1dGhvcj5LZWl0aDwvQXV0aG9yPjxZZWFy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</w:fldData>
        </w:fldChar>
      </w:r>
      <w:r w:rsidR="00110C31">
        <w:instrText xml:space="preserve"> ADDIN EN.CITE </w:instrText>
      </w:r>
      <w:r w:rsidR="00110C31">
        <w:fldChar w:fldCharType="begin">
          <w:fldData xml:space="preserve">PEVuZE5vdGU+PENpdGUgQXV0aG9yWWVhcj0iMSI+PEF1dGhvcj5LZWl0aDwvQXV0aG9yPjxZZWFy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</w:fldData>
        </w:fldChar>
      </w:r>
      <w:r w:rsidR="00110C31">
        <w:instrText xml:space="preserve"> ADDIN EN.CITE.DATA </w:instrText>
      </w:r>
      <w:r w:rsidR="00110C31">
        <w:fldChar w:fldCharType="end"/>
      </w:r>
      <w:r w:rsidR="00110C31">
        <w:fldChar w:fldCharType="separate"/>
      </w:r>
      <w:r w:rsidR="00110C31">
        <w:rPr>
          <w:noProof/>
        </w:rPr>
        <w:t>Keith et al. (2022a)</w:t>
      </w:r>
      <w:r w:rsidR="00110C31">
        <w:fldChar w:fldCharType="end"/>
      </w:r>
      <w:r w:rsidR="008C1964">
        <w:t>, w</w:t>
      </w:r>
      <w:r w:rsidRPr="00A71D83">
        <w:t xml:space="preserve">e define a ‘unifying typology’ </w:t>
      </w:r>
      <w:r w:rsidR="008C1964">
        <w:t xml:space="preserve">to mean </w:t>
      </w:r>
      <w:r w:rsidRPr="0042617A">
        <w:t xml:space="preserve">that the overarching typology is conceptually consistent across the biosphere, thus accommodating all NZ ecosystem domains (i.e. wetlands, rivers, lakes, groundwater, marine and estuarine, and terrestrial) and provides a scalable structure of </w:t>
      </w:r>
      <w:r w:rsidR="00862378" w:rsidRPr="0042617A">
        <w:t>organisation</w:t>
      </w:r>
      <w:r w:rsidR="00CB69B6">
        <w:t>;</w:t>
      </w:r>
      <w:r w:rsidRPr="0042617A">
        <w:t xml:space="preserve"> i.e. ecosystems should be arranged in a hierarchical or nested structure to reflect the nature and magnitude of their similarities</w:t>
      </w:r>
      <w:r w:rsidR="008C1964">
        <w:t>.</w:t>
      </w:r>
    </w:p>
    <w:p w14:paraId="64814102" w14:textId="23CEF54D" w:rsidR="001879D1" w:rsidRDefault="001879D1" w:rsidP="001879D1">
      <w:pPr>
        <w:pStyle w:val="MWHeading2"/>
      </w:pPr>
      <w:bookmarkStart w:id="14" w:name="_Toc174619362"/>
      <w:r>
        <w:t xml:space="preserve">Why </w:t>
      </w:r>
      <w:r w:rsidR="00A10DDB">
        <w:t>New Zealand</w:t>
      </w:r>
      <w:r>
        <w:t xml:space="preserve"> needs a unifying ecosystem typology</w:t>
      </w:r>
      <w:bookmarkEnd w:id="14"/>
    </w:p>
    <w:p w14:paraId="5E641C59" w14:textId="527DF3F4" w:rsidR="00D80A64" w:rsidRDefault="00D80A64" w:rsidP="00D80A64">
      <w:pPr>
        <w:pStyle w:val="MWBody1"/>
      </w:pPr>
      <w:r>
        <w:t>New Zealand does not have a current overarching and unifying ecosystem typology that is consistent and hierarchical across domains. Existing domain-specific typologies currently in use vary in their approach to ecosystem classification</w:t>
      </w:r>
      <w:r w:rsidR="00971DE6">
        <w:t>,</w:t>
      </w:r>
      <w:r>
        <w:t xml:space="preserve"> a</w:t>
      </w:r>
      <w:r w:rsidR="004E1CEF">
        <w:t>nd</w:t>
      </w:r>
      <w:r>
        <w:t xml:space="preserve"> </w:t>
      </w:r>
      <w:r w:rsidR="00971DE6">
        <w:t xml:space="preserve">in </w:t>
      </w:r>
      <w:r>
        <w:t>their level of detail. Some typologies use abiotic characteristics to classify ecosystem types (such as for rivers), others use biotic factors such as vegetation communities (</w:t>
      </w:r>
      <w:r w:rsidR="00F267E6">
        <w:t>e.g.</w:t>
      </w:r>
      <w:r>
        <w:t xml:space="preserve"> terrestrial typologies)</w:t>
      </w:r>
      <w:r w:rsidR="00F267E6">
        <w:t>,</w:t>
      </w:r>
      <w:r w:rsidR="004F0D9C">
        <w:t xml:space="preserve"> and others use both </w:t>
      </w:r>
      <w:r w:rsidR="00A56D64">
        <w:t xml:space="preserve">abiotic and </w:t>
      </w:r>
      <w:r w:rsidR="00B038AB">
        <w:t xml:space="preserve">biotic </w:t>
      </w:r>
      <w:r w:rsidR="00FB3E97">
        <w:t xml:space="preserve">factors </w:t>
      </w:r>
      <w:r w:rsidR="00B038AB">
        <w:t>as well as bioge</w:t>
      </w:r>
      <w:r w:rsidR="006A2EF5">
        <w:t>ographic</w:t>
      </w:r>
      <w:r w:rsidR="00F267E6">
        <w:t>al</w:t>
      </w:r>
      <w:r w:rsidR="006A2EF5">
        <w:t xml:space="preserve"> </w:t>
      </w:r>
      <w:r w:rsidR="0056164E">
        <w:t>information</w:t>
      </w:r>
      <w:r w:rsidR="6598D39B">
        <w:t xml:space="preserve"> </w:t>
      </w:r>
      <w:r w:rsidR="006A2EF5">
        <w:t>(</w:t>
      </w:r>
      <w:r w:rsidR="00F267E6">
        <w:t>e.g.</w:t>
      </w:r>
      <w:r w:rsidR="006A2EF5">
        <w:t xml:space="preserve"> marine typologies)</w:t>
      </w:r>
      <w:r>
        <w:t>. Some domains have more than one typology in use.</w:t>
      </w:r>
      <w:r w:rsidR="00932238">
        <w:t xml:space="preserve"> </w:t>
      </w:r>
      <w:r w:rsidR="00F267E6">
        <w:t>Also, m</w:t>
      </w:r>
      <w:r w:rsidR="00D22DB7">
        <w:t>any domain-</w:t>
      </w:r>
      <w:r w:rsidR="001A2406">
        <w:t>specific</w:t>
      </w:r>
      <w:r w:rsidR="00D22DB7">
        <w:t xml:space="preserve"> typologies either do not include or poorly describe </w:t>
      </w:r>
      <w:r w:rsidR="002C26D0">
        <w:t>anthropogenically</w:t>
      </w:r>
      <w:r w:rsidR="00F267E6">
        <w:t xml:space="preserve"> </w:t>
      </w:r>
      <w:r w:rsidR="002C26D0">
        <w:t>derived</w:t>
      </w:r>
      <w:r w:rsidR="00D22DB7">
        <w:t xml:space="preserve"> </w:t>
      </w:r>
      <w:r w:rsidR="001A2406">
        <w:t>ecosystem</w:t>
      </w:r>
      <w:r w:rsidR="00D22DB7">
        <w:t xml:space="preserve"> </w:t>
      </w:r>
      <w:r w:rsidR="001A2406">
        <w:t xml:space="preserve">types. </w:t>
      </w:r>
      <w:r w:rsidR="00F267E6">
        <w:t>Finally, t</w:t>
      </w:r>
      <w:r>
        <w:t xml:space="preserve">ypologies </w:t>
      </w:r>
      <w:r w:rsidR="0096498E">
        <w:t>that span</w:t>
      </w:r>
      <w:r>
        <w:t xml:space="preserve"> domains are in various </w:t>
      </w:r>
      <w:r w:rsidR="00FC5EA7">
        <w:t>stages</w:t>
      </w:r>
      <w:r>
        <w:t xml:space="preserve"> of development and fitness for purpose. </w:t>
      </w:r>
    </w:p>
    <w:p w14:paraId="0FFAB8C9" w14:textId="4504A6C4" w:rsidR="00FE0B53" w:rsidRDefault="00D80A64" w:rsidP="00D80A64">
      <w:pPr>
        <w:pStyle w:val="MWBody1"/>
      </w:pPr>
      <w:r>
        <w:lastRenderedPageBreak/>
        <w:t>A unifying typology is foundational to many conservation, land</w:t>
      </w:r>
      <w:r w:rsidR="00F267E6">
        <w:t>-</w:t>
      </w:r>
      <w:r>
        <w:t>use, and research purposes in New Zealand. It should underpin</w:t>
      </w:r>
      <w:r w:rsidR="00F267E6">
        <w:t xml:space="preserve"> the</w:t>
      </w:r>
      <w:r>
        <w:t xml:space="preserve"> prioritisation of ecosystem protection, monitoring</w:t>
      </w:r>
      <w:r w:rsidR="00F267E6">
        <w:t>,</w:t>
      </w:r>
      <w:r>
        <w:t xml:space="preserve"> and analysis of ecosystem extent and condition, </w:t>
      </w:r>
      <w:r w:rsidR="001B7BF2">
        <w:t xml:space="preserve">assessment of ecosystem risks, </w:t>
      </w:r>
      <w:r>
        <w:t xml:space="preserve">national and international reporting on the state of our ecosystems, policy development, setting of limits for natural resource use, and research on ecological drivers and change. </w:t>
      </w:r>
    </w:p>
    <w:p w14:paraId="0DE6C8AA" w14:textId="712379A2" w:rsidR="00FE0B53" w:rsidRDefault="00D80A64" w:rsidP="00D80A64">
      <w:pPr>
        <w:pStyle w:val="MWBody1"/>
      </w:pPr>
      <w:r>
        <w:t xml:space="preserve">An example of </w:t>
      </w:r>
      <w:r w:rsidR="00063DD1">
        <w:t xml:space="preserve">a </w:t>
      </w:r>
      <w:r w:rsidR="004F78AC">
        <w:t xml:space="preserve">current need </w:t>
      </w:r>
      <w:r w:rsidR="00063DD1">
        <w:t xml:space="preserve">is </w:t>
      </w:r>
      <w:r w:rsidR="004F78AC">
        <w:t>to assess the ecological representation of legal protection</w:t>
      </w:r>
      <w:r w:rsidR="00063DD1">
        <w:t xml:space="preserve"> in New Zealand for international commitments (</w:t>
      </w:r>
      <w:r w:rsidR="004F78AC">
        <w:t>Kunming-Montreal Global Biodiversity Framework</w:t>
      </w:r>
      <w:r w:rsidR="00806488">
        <w:t>,</w:t>
      </w:r>
      <w:r w:rsidR="004F78AC">
        <w:t xml:space="preserve"> Target 3</w:t>
      </w:r>
      <w:r w:rsidR="00063DD1">
        <w:t>)</w:t>
      </w:r>
      <w:r w:rsidR="004F78AC">
        <w:t>. W</w:t>
      </w:r>
      <w:r>
        <w:t>ork</w:t>
      </w:r>
      <w:r w:rsidR="00063DD1">
        <w:t xml:space="preserve"> is underway to improve the</w:t>
      </w:r>
      <w:r>
        <w:t xml:space="preserve"> Protected Areas Network of New Zealand (PAN-NZ), which maps areas that have legal protection</w:t>
      </w:r>
      <w:r w:rsidR="00663D84">
        <w:t xml:space="preserve"> </w:t>
      </w:r>
      <w:r w:rsidR="00663D84">
        <w:rPr>
          <w:noProof/>
        </w:rPr>
        <w:t>(Planzer et al. 2023; Planzer et al. 2024</w:t>
      </w:r>
      <w:proofErr w:type="gramStart"/>
      <w:r w:rsidR="00663D84">
        <w:rPr>
          <w:noProof/>
        </w:rPr>
        <w:t>)</w:t>
      </w:r>
      <w:r w:rsidR="00806488">
        <w:t>,</w:t>
      </w:r>
      <w:r w:rsidR="00063DD1">
        <w:t xml:space="preserve"> </w:t>
      </w:r>
      <w:r w:rsidR="00806488">
        <w:t>but</w:t>
      </w:r>
      <w:proofErr w:type="gramEnd"/>
      <w:r w:rsidR="00806488">
        <w:t xml:space="preserve"> </w:t>
      </w:r>
      <w:r w:rsidR="00063DD1">
        <w:t>understand</w:t>
      </w:r>
      <w:r w:rsidR="00F775D7">
        <w:t>ing</w:t>
      </w:r>
      <w:r w:rsidR="00063DD1">
        <w:t xml:space="preserve"> </w:t>
      </w:r>
      <w:r w:rsidR="00706706">
        <w:t xml:space="preserve">the </w:t>
      </w:r>
      <w:r w:rsidR="00063DD1">
        <w:t xml:space="preserve">ecological representation of this legal protection requires </w:t>
      </w:r>
      <w:r w:rsidR="00806488">
        <w:t xml:space="preserve">that </w:t>
      </w:r>
      <w:r w:rsidR="00063DD1">
        <w:t>PAN-NZ be overlaid with a consistent</w:t>
      </w:r>
      <w:r w:rsidR="00706706">
        <w:t>,</w:t>
      </w:r>
      <w:r w:rsidR="00063DD1">
        <w:t xml:space="preserve"> cross-domain ecosystem map. </w:t>
      </w:r>
    </w:p>
    <w:p w14:paraId="5E68E85D" w14:textId="707479CD" w:rsidR="00FE0B53" w:rsidRDefault="00D80A64" w:rsidP="00D80A64">
      <w:pPr>
        <w:pStyle w:val="MWBody1"/>
      </w:pPr>
      <w:r>
        <w:t>Another example is the research in progress on a pilot of the IUCN Red List of Ecosystems. This research requires a unifying typology to be able to</w:t>
      </w:r>
      <w:r w:rsidR="00063DD1">
        <w:t xml:space="preserve"> define the </w:t>
      </w:r>
      <w:r w:rsidR="00BB046F">
        <w:t xml:space="preserve">ecological </w:t>
      </w:r>
      <w:r w:rsidR="00063DD1">
        <w:t>units for assessment</w:t>
      </w:r>
      <w:r w:rsidR="002227EC">
        <w:t xml:space="preserve"> in a consistent and comprehensive way</w:t>
      </w:r>
      <w:r w:rsidR="00063DD1">
        <w:t xml:space="preserve"> (analogous to species in threat assessments)</w:t>
      </w:r>
      <w:r w:rsidR="002227EC">
        <w:t xml:space="preserve">, so that </w:t>
      </w:r>
      <w:r w:rsidR="00A611B5">
        <w:t>the threat status of ecosystem types can be determined and repeated</w:t>
      </w:r>
      <w:r w:rsidR="00346BF0">
        <w:t xml:space="preserve"> over time</w:t>
      </w:r>
      <w:r w:rsidR="00992729">
        <w:t>.</w:t>
      </w:r>
      <w:r>
        <w:t xml:space="preserve"> </w:t>
      </w:r>
    </w:p>
    <w:p w14:paraId="52275DD1" w14:textId="2BC3A71F" w:rsidR="001879D1" w:rsidRDefault="00D80A64" w:rsidP="00D80A64">
      <w:pPr>
        <w:pStyle w:val="MWBody1"/>
      </w:pPr>
      <w:r>
        <w:t>A final example is the current mapping of ecosystem extents, including of rivers, lakes, and wetlands</w:t>
      </w:r>
      <w:r w:rsidR="00D27941">
        <w:t xml:space="preserve"> </w:t>
      </w:r>
      <w:r w:rsidR="00D27941">
        <w:rPr>
          <w:noProof/>
        </w:rPr>
        <w:t>(Booker 2023; Booker et al. 2024)</w:t>
      </w:r>
      <w:r>
        <w:t xml:space="preserve">. A unifying typology would help to ensure consistent mapping of ecosystem types between domains.  </w:t>
      </w:r>
    </w:p>
    <w:p w14:paraId="35BED622" w14:textId="1E5F52FE" w:rsidR="00A22D5B" w:rsidRDefault="00A22D5B" w:rsidP="00D80A64">
      <w:pPr>
        <w:pStyle w:val="MWBody1"/>
      </w:pPr>
      <w:r w:rsidRPr="00A22D5B">
        <w:t xml:space="preserve">The current approach of having siloed domain-specific typologies is not sufficient for </w:t>
      </w:r>
      <w:r w:rsidR="00A10DDB">
        <w:t>New Zealand</w:t>
      </w:r>
      <w:r w:rsidRPr="00A22D5B">
        <w:t xml:space="preserve"> to meet its international obligations, such as reporting on the post-2020 Kunming-Montreal Global Biodiversity Framework</w:t>
      </w:r>
      <w:r w:rsidR="008C1900">
        <w:t>;</w:t>
      </w:r>
      <w:r w:rsidRPr="00A22D5B">
        <w:t xml:space="preserve"> nor is it sufficient for application at a national level. </w:t>
      </w:r>
      <w:r w:rsidR="00A3758B">
        <w:t>C</w:t>
      </w:r>
      <w:r w:rsidRPr="00A22D5B">
        <w:t xml:space="preserve">hanges to </w:t>
      </w:r>
      <w:r w:rsidR="00A10DDB">
        <w:t>New Zealand</w:t>
      </w:r>
      <w:r w:rsidRPr="00A22D5B">
        <w:t xml:space="preserve">’s ecosystems are occurring, </w:t>
      </w:r>
      <w:r w:rsidR="00A3758B">
        <w:t xml:space="preserve">yet </w:t>
      </w:r>
      <w:r w:rsidRPr="00A22D5B">
        <w:t xml:space="preserve">our ability to monitor or manage these changes consistently across domains is </w:t>
      </w:r>
      <w:r w:rsidR="00704888">
        <w:t xml:space="preserve">made more </w:t>
      </w:r>
      <w:r w:rsidRPr="00A22D5B">
        <w:t xml:space="preserve">difficult without a unifying typology. Furthermore, without integration across domains, ecological gradients between domains could be missed and therefore </w:t>
      </w:r>
      <w:r w:rsidR="00704888">
        <w:t xml:space="preserve">left </w:t>
      </w:r>
      <w:r w:rsidRPr="00A22D5B">
        <w:t>unmanaged.</w:t>
      </w:r>
    </w:p>
    <w:p w14:paraId="3F348688" w14:textId="7974B82E" w:rsidR="00D80A64" w:rsidRDefault="00D80A64" w:rsidP="00D80A64">
      <w:pPr>
        <w:pStyle w:val="MWHeading2"/>
      </w:pPr>
      <w:bookmarkStart w:id="15" w:name="_Toc174619363"/>
      <w:r>
        <w:t>Project context</w:t>
      </w:r>
      <w:bookmarkEnd w:id="15"/>
    </w:p>
    <w:p w14:paraId="339087D8" w14:textId="110D4537" w:rsidR="00D80A64" w:rsidRDefault="00C5501E" w:rsidP="00D80A64">
      <w:pPr>
        <w:pStyle w:val="MWBody1"/>
      </w:pPr>
      <w:r w:rsidRPr="00C5501E">
        <w:t xml:space="preserve">This project builds on previous work </w:t>
      </w:r>
      <w:r w:rsidR="003E17A8">
        <w:t>that</w:t>
      </w:r>
      <w:r w:rsidRPr="00C5501E">
        <w:t xml:space="preserve"> explored how well current typologies met the needs of the </w:t>
      </w:r>
      <w:r w:rsidR="008379AE">
        <w:t xml:space="preserve">relevant </w:t>
      </w:r>
      <w:r w:rsidRPr="00C5501E">
        <w:t xml:space="preserve">agencies, including </w:t>
      </w:r>
      <w:r w:rsidR="00A3758B">
        <w:t xml:space="preserve">the </w:t>
      </w:r>
      <w:r w:rsidR="00992729">
        <w:t>Department of Conservation (</w:t>
      </w:r>
      <w:r w:rsidRPr="00C5501E">
        <w:t>DOC</w:t>
      </w:r>
      <w:r w:rsidR="00992729">
        <w:t>)</w:t>
      </w:r>
      <w:r w:rsidRPr="00C5501E">
        <w:t xml:space="preserve"> and regional councils. As part of that work</w:t>
      </w:r>
      <w:r w:rsidR="009D2629">
        <w:t>,</w:t>
      </w:r>
      <w:r w:rsidRPr="00C5501E">
        <w:t xml:space="preserve"> several stakeholder workshops were held during 2023 to identify and articulate the principles to which an overarching ecosystem typology would need to adhere</w:t>
      </w:r>
      <w:r w:rsidR="00D27941">
        <w:t xml:space="preserve"> </w:t>
      </w:r>
      <w:r w:rsidR="00D27941">
        <w:rPr>
          <w:noProof/>
        </w:rPr>
        <w:t>(Collins 2024)</w:t>
      </w:r>
      <w:r w:rsidRPr="00C5501E">
        <w:t>. This resulted in the identification of nine national principles and five additional requirements.</w:t>
      </w:r>
    </w:p>
    <w:p w14:paraId="4BDA83BE" w14:textId="2C73D0B5" w:rsidR="00C5501E" w:rsidRDefault="00C5501E" w:rsidP="00C5501E">
      <w:pPr>
        <w:pStyle w:val="MWHeading2"/>
      </w:pPr>
      <w:bookmarkStart w:id="16" w:name="_Toc174619364"/>
      <w:r>
        <w:t>Project scope</w:t>
      </w:r>
      <w:bookmarkEnd w:id="16"/>
    </w:p>
    <w:p w14:paraId="57E146FB" w14:textId="2DC38FA5" w:rsidR="00C5501E" w:rsidRPr="00C5501E" w:rsidRDefault="00C5501E" w:rsidP="00C5501E">
      <w:pPr>
        <w:pStyle w:val="MWBody1"/>
      </w:pPr>
      <w:r w:rsidRPr="00C5501E">
        <w:t xml:space="preserve">This project covers six domains: terrestrial, marine and estuarine, rivers, lakes, groundwater, and wetlands. The scope included an investigation of international unifying typologies, </w:t>
      </w:r>
      <w:r w:rsidR="00DB1139">
        <w:t xml:space="preserve">an </w:t>
      </w:r>
      <w:r w:rsidRPr="00C5501E">
        <w:t xml:space="preserve">in-depth analysis of the International Union for Conservation of Nature </w:t>
      </w:r>
      <w:r w:rsidRPr="00C5501E">
        <w:lastRenderedPageBreak/>
        <w:t>Global Ecosystem Typology (IUCN GET) and its potential fit for New Zealand, and</w:t>
      </w:r>
      <w:r w:rsidR="00887016">
        <w:t xml:space="preserve"> </w:t>
      </w:r>
      <w:r w:rsidRPr="00C5501E">
        <w:t>implementation of the IUCN GET by other countries.</w:t>
      </w:r>
    </w:p>
    <w:p w14:paraId="786CFAE6" w14:textId="5596E76A" w:rsidR="00C5501E" w:rsidRPr="00C5501E" w:rsidRDefault="006D352F" w:rsidP="00C5501E">
      <w:pPr>
        <w:pStyle w:val="MWBody1"/>
      </w:pPr>
      <w:r>
        <w:t>The following</w:t>
      </w:r>
      <w:r w:rsidR="00C5501E" w:rsidRPr="00C5501E">
        <w:t xml:space="preserve"> activities were considered out of scope for the current contract:</w:t>
      </w:r>
    </w:p>
    <w:p w14:paraId="07E24318" w14:textId="426A67E9" w:rsidR="00C5501E" w:rsidRPr="00C5501E" w:rsidRDefault="006D352F" w:rsidP="00B11053">
      <w:pPr>
        <w:pStyle w:val="MWBullet2"/>
      </w:pPr>
      <w:r>
        <w:t>a</w:t>
      </w:r>
      <w:r w:rsidR="00C5501E" w:rsidRPr="00C5501E">
        <w:t xml:space="preserve"> full literature review of all multi-national typologies currently in use</w:t>
      </w:r>
    </w:p>
    <w:p w14:paraId="0E3494D0" w14:textId="111FD33C" w:rsidR="00C5501E" w:rsidRPr="00C5501E" w:rsidRDefault="006D352F" w:rsidP="00B11053">
      <w:pPr>
        <w:pStyle w:val="MWBullet2"/>
      </w:pPr>
      <w:r>
        <w:t>e</w:t>
      </w:r>
      <w:r w:rsidR="00C5501E" w:rsidRPr="00C5501E">
        <w:t>xtensive stakeholder engagement</w:t>
      </w:r>
      <w:r>
        <w:t xml:space="preserve"> –</w:t>
      </w:r>
      <w:r w:rsidR="00C5501E" w:rsidRPr="00C5501E">
        <w:t xml:space="preserve"> </w:t>
      </w:r>
      <w:r>
        <w:t>s</w:t>
      </w:r>
      <w:r w:rsidR="00C5501E" w:rsidRPr="00C5501E">
        <w:t xml:space="preserve">everal workshops were held as part of previous work done on typologies in </w:t>
      </w:r>
      <w:r w:rsidR="00A10DDB">
        <w:t>New Zealand</w:t>
      </w:r>
      <w:r w:rsidR="00C5501E" w:rsidRPr="00C5501E">
        <w:t xml:space="preserve"> in 2023</w:t>
      </w:r>
      <w:r>
        <w:t>, so</w:t>
      </w:r>
      <w:r w:rsidR="00062BE9">
        <w:t>,</w:t>
      </w:r>
      <w:r w:rsidR="00C5501E" w:rsidRPr="00C5501E">
        <w:t xml:space="preserve"> to avoid duplication, stakeholder engagement was focused on feedback on the preferred unifying typology and assessment of existing typologies for the domain </w:t>
      </w:r>
    </w:p>
    <w:p w14:paraId="123D9FAB" w14:textId="27216671" w:rsidR="00C5501E" w:rsidRPr="00C5501E" w:rsidRDefault="006D352F" w:rsidP="00B11053">
      <w:pPr>
        <w:pStyle w:val="MWBullet2"/>
      </w:pPr>
      <w:r>
        <w:t>a</w:t>
      </w:r>
      <w:r w:rsidR="00C5501E" w:rsidRPr="00C5501E">
        <w:t>n evaluation of how well each of the domain typologies accommodate</w:t>
      </w:r>
      <w:r>
        <w:t>s</w:t>
      </w:r>
      <w:r w:rsidR="00C5501E" w:rsidRPr="00C5501E">
        <w:t xml:space="preserve"> </w:t>
      </w:r>
      <w:proofErr w:type="spellStart"/>
      <w:r>
        <w:t>t</w:t>
      </w:r>
      <w:r w:rsidR="00C5501E" w:rsidRPr="00C5501E">
        <w:t>e</w:t>
      </w:r>
      <w:proofErr w:type="spellEnd"/>
      <w:r w:rsidR="00C5501E" w:rsidRPr="00C5501E">
        <w:t xml:space="preserve"> </w:t>
      </w:r>
      <w:proofErr w:type="spellStart"/>
      <w:r>
        <w:t>a</w:t>
      </w:r>
      <w:r w:rsidR="00C5501E" w:rsidRPr="00C5501E">
        <w:t>o</w:t>
      </w:r>
      <w:proofErr w:type="spellEnd"/>
      <w:r w:rsidR="00C5501E" w:rsidRPr="00C5501E">
        <w:t xml:space="preserve"> Māori </w:t>
      </w:r>
      <w:r>
        <w:t xml:space="preserve">(which </w:t>
      </w:r>
      <w:r w:rsidR="00C5501E" w:rsidRPr="00C5501E">
        <w:t>was beyond the expertise of the project team</w:t>
      </w:r>
      <w:r>
        <w:t>)</w:t>
      </w:r>
    </w:p>
    <w:p w14:paraId="61232E1F" w14:textId="572474F4" w:rsidR="00C5501E" w:rsidRPr="00C5501E" w:rsidRDefault="006D352F" w:rsidP="00B11053">
      <w:pPr>
        <w:pStyle w:val="MWBullet2"/>
      </w:pPr>
      <w:r>
        <w:t>m</w:t>
      </w:r>
      <w:r w:rsidR="00C5501E" w:rsidRPr="00C5501E">
        <w:t>apping of ecosystem types  </w:t>
      </w:r>
    </w:p>
    <w:p w14:paraId="1DAD54A6" w14:textId="2CA7A350" w:rsidR="00C5501E" w:rsidRPr="00C5501E" w:rsidRDefault="006D352F" w:rsidP="00B11053">
      <w:pPr>
        <w:pStyle w:val="MWBullet2"/>
      </w:pPr>
      <w:r>
        <w:t>c</w:t>
      </w:r>
      <w:r w:rsidR="00C5501E" w:rsidRPr="00C5501E">
        <w:t>ollation of relevant data to inform updates to domain typologies. </w:t>
      </w:r>
    </w:p>
    <w:p w14:paraId="1D9521AC" w14:textId="07212D9D" w:rsidR="00C5501E" w:rsidRPr="00C5501E" w:rsidRDefault="00C5501E" w:rsidP="00C5501E">
      <w:pPr>
        <w:pStyle w:val="MWBody1"/>
      </w:pPr>
      <w:r w:rsidRPr="00C5501E">
        <w:t>A</w:t>
      </w:r>
      <w:r w:rsidR="006D352F">
        <w:t>lso</w:t>
      </w:r>
      <w:r w:rsidRPr="00C5501E">
        <w:t>, while domain leads</w:t>
      </w:r>
      <w:r w:rsidR="00F3713B">
        <w:t xml:space="preserve"> from the project team</w:t>
      </w:r>
      <w:r w:rsidRPr="00C5501E">
        <w:t xml:space="preserve"> will devise roadmaps that describe the key actions required for the </w:t>
      </w:r>
      <w:r w:rsidR="00F3713B">
        <w:t>current domain</w:t>
      </w:r>
      <w:r w:rsidR="003455AA">
        <w:t xml:space="preserve">-specific </w:t>
      </w:r>
      <w:r w:rsidRPr="00C5501E">
        <w:t>typology to meet the principles</w:t>
      </w:r>
      <w:r w:rsidR="003455AA">
        <w:t xml:space="preserve"> for a standardised typology</w:t>
      </w:r>
      <w:r w:rsidRPr="00C5501E">
        <w:t>, they will not update current typologies.</w:t>
      </w:r>
    </w:p>
    <w:p w14:paraId="7F9EB811" w14:textId="3A4B7525" w:rsidR="00C5501E" w:rsidRDefault="00C5501E" w:rsidP="00C5501E">
      <w:pPr>
        <w:pStyle w:val="MWHeading2"/>
      </w:pPr>
      <w:bookmarkStart w:id="17" w:name="_Toc174619365"/>
      <w:r>
        <w:t>Aims and objectives</w:t>
      </w:r>
      <w:bookmarkEnd w:id="17"/>
    </w:p>
    <w:p w14:paraId="1E04334D" w14:textId="0ED0380E" w:rsidR="00A412BE" w:rsidRPr="00A412BE" w:rsidRDefault="00A412BE" w:rsidP="00A412BE">
      <w:pPr>
        <w:pStyle w:val="MWBody1"/>
      </w:pPr>
      <w:r w:rsidRPr="00A412BE">
        <w:t>The aim of this work is to investigate a unified and overarching ecosystem typology for New Zealand. This includes the following objectives: </w:t>
      </w:r>
    </w:p>
    <w:p w14:paraId="2230D502" w14:textId="77777777" w:rsidR="00A412BE" w:rsidRPr="00A412BE" w:rsidRDefault="00A412BE" w:rsidP="005E7FAF">
      <w:pPr>
        <w:pStyle w:val="MWListNumber1"/>
        <w:numPr>
          <w:ilvl w:val="0"/>
          <w:numId w:val="40"/>
        </w:numPr>
      </w:pPr>
      <w:r w:rsidRPr="00A412BE">
        <w:t>Explore the international context of unifying typologies, including the IUCN GET and its implementation globally (including examples of challenges and experiences from other jurisdictions). </w:t>
      </w:r>
    </w:p>
    <w:p w14:paraId="466884DE" w14:textId="6503345F" w:rsidR="00A412BE" w:rsidRPr="00A412BE" w:rsidRDefault="00A412BE" w:rsidP="00A412BE">
      <w:pPr>
        <w:pStyle w:val="MWListNumber1"/>
      </w:pPr>
      <w:r w:rsidRPr="00A412BE">
        <w:t xml:space="preserve">Assess these unifying typologies against the </w:t>
      </w:r>
      <w:r w:rsidR="003941A6">
        <w:t>p</w:t>
      </w:r>
      <w:r w:rsidRPr="00A412BE">
        <w:t>rinciples for a standardised typology (see below). </w:t>
      </w:r>
    </w:p>
    <w:p w14:paraId="32BE1C01" w14:textId="46FCFEB2" w:rsidR="00A412BE" w:rsidRPr="00A412BE" w:rsidRDefault="00A412BE" w:rsidP="00A412BE">
      <w:pPr>
        <w:pStyle w:val="MWListNumber1"/>
      </w:pPr>
      <w:r w:rsidRPr="00A412BE">
        <w:t>Summarise how well the current domain</w:t>
      </w:r>
      <w:r w:rsidR="003941A6">
        <w:t>-</w:t>
      </w:r>
      <w:r w:rsidRPr="00A412BE">
        <w:t>specific typologies in New Zealand map to the IUCN GET. </w:t>
      </w:r>
    </w:p>
    <w:p w14:paraId="424526A8" w14:textId="72C3D8DD" w:rsidR="00A412BE" w:rsidRPr="00A412BE" w:rsidRDefault="00A412BE" w:rsidP="00A412BE">
      <w:pPr>
        <w:pStyle w:val="MWListNumber1"/>
      </w:pPr>
      <w:r w:rsidRPr="00A412BE">
        <w:t xml:space="preserve">Describe the challenges anticipated </w:t>
      </w:r>
      <w:r w:rsidR="00A82FA4">
        <w:t>in</w:t>
      </w:r>
      <w:r w:rsidR="00505897" w:rsidRPr="00A412BE">
        <w:t xml:space="preserve"> </w:t>
      </w:r>
      <w:r w:rsidRPr="00A412BE">
        <w:t>develop</w:t>
      </w:r>
      <w:r w:rsidR="0045388C">
        <w:t>ing</w:t>
      </w:r>
      <w:r w:rsidRPr="00A412BE">
        <w:t xml:space="preserve"> and implement</w:t>
      </w:r>
      <w:r w:rsidR="0045388C">
        <w:t>ing</w:t>
      </w:r>
      <w:r w:rsidRPr="00A412BE">
        <w:t xml:space="preserve"> a unifying framework in New Zealand, including options for how to mitigate and manage these</w:t>
      </w:r>
      <w:r w:rsidR="00A82FA4">
        <w:t xml:space="preserve"> challenges</w:t>
      </w:r>
      <w:r w:rsidRPr="00A412BE">
        <w:t>.  </w:t>
      </w:r>
    </w:p>
    <w:p w14:paraId="71E8E221" w14:textId="77777777" w:rsidR="00A412BE" w:rsidRPr="00A412BE" w:rsidRDefault="00A412BE" w:rsidP="00A412BE">
      <w:pPr>
        <w:pStyle w:val="MWListNumber1"/>
      </w:pPr>
      <w:r w:rsidRPr="00A412BE">
        <w:t>Recommend the preferred unifying typology for New Zealand.  </w:t>
      </w:r>
    </w:p>
    <w:p w14:paraId="0E3809CC" w14:textId="230CEBEF" w:rsidR="00A412BE" w:rsidRPr="00A412BE" w:rsidRDefault="00A412BE" w:rsidP="00A412BE">
      <w:pPr>
        <w:pStyle w:val="MWListNumber1"/>
      </w:pPr>
      <w:r w:rsidRPr="00A412BE">
        <w:t>Complete full crosswalks</w:t>
      </w:r>
      <w:r w:rsidR="56B4F9F9">
        <w:t>, or translations,</w:t>
      </w:r>
      <w:r w:rsidR="16331411">
        <w:t xml:space="preserve"> </w:t>
      </w:r>
      <w:r w:rsidRPr="00A412BE">
        <w:t>of naturally uncommon ecosystems to the overarching preferred unifying typology. </w:t>
      </w:r>
    </w:p>
    <w:p w14:paraId="710DEDB5" w14:textId="30F33317" w:rsidR="00C5501E" w:rsidRDefault="00A412BE" w:rsidP="00A412BE">
      <w:pPr>
        <w:pStyle w:val="MWHeading2"/>
      </w:pPr>
      <w:bookmarkStart w:id="18" w:name="_Toc174619366"/>
      <w:r>
        <w:t>Principles for a standardised typology</w:t>
      </w:r>
      <w:bookmarkEnd w:id="18"/>
    </w:p>
    <w:p w14:paraId="2AE95C7D" w14:textId="6374E36F" w:rsidR="002A21F6" w:rsidRDefault="002A21F6" w:rsidP="002A21F6">
      <w:pPr>
        <w:pStyle w:val="MWBody1"/>
      </w:pPr>
      <w:r>
        <w:t>In a series of workshops in 2023, representatives from DOC, regional councils</w:t>
      </w:r>
      <w:r w:rsidR="0078144A">
        <w:t xml:space="preserve">, </w:t>
      </w:r>
      <w:r w:rsidR="008F7E98">
        <w:t xml:space="preserve">the </w:t>
      </w:r>
      <w:r w:rsidR="0078144A">
        <w:t xml:space="preserve">Ministry </w:t>
      </w:r>
      <w:r w:rsidR="0078144A" w:rsidRPr="008F7E98">
        <w:t>for Primary Industries (MPI)</w:t>
      </w:r>
      <w:r w:rsidRPr="008F7E98">
        <w:t xml:space="preserve"> and </w:t>
      </w:r>
      <w:r w:rsidR="008F7E98">
        <w:t>the Ministry for the Environment (</w:t>
      </w:r>
      <w:r w:rsidRPr="008F7E98">
        <w:t>MfE</w:t>
      </w:r>
      <w:r w:rsidR="00741052">
        <w:t>)</w:t>
      </w:r>
      <w:r w:rsidRPr="008F7E98">
        <w:t xml:space="preserve"> identified nine national principles and five additional</w:t>
      </w:r>
      <w:r>
        <w:t xml:space="preserve"> requirements for a standardised typology. These principles and requirements are </w:t>
      </w:r>
      <w:r w:rsidR="00605823">
        <w:t>discussed</w:t>
      </w:r>
      <w:r>
        <w:t xml:space="preserve"> in </w:t>
      </w:r>
      <w:r w:rsidR="00190A41">
        <w:rPr>
          <w:noProof/>
        </w:rPr>
        <w:t>Collins (2024)</w:t>
      </w:r>
      <w:r>
        <w:t>. The explanations for these principles and requirements were brief</w:t>
      </w:r>
      <w:r w:rsidR="00C00187">
        <w:t>,</w:t>
      </w:r>
      <w:r>
        <w:t xml:space="preserve"> and </w:t>
      </w:r>
      <w:r w:rsidR="00C00187">
        <w:t xml:space="preserve">they </w:t>
      </w:r>
      <w:r>
        <w:t xml:space="preserve">were not defined, and several principles </w:t>
      </w:r>
      <w:r>
        <w:lastRenderedPageBreak/>
        <w:t xml:space="preserve">and requirements </w:t>
      </w:r>
      <w:r w:rsidR="002F38CB">
        <w:t xml:space="preserve">conceptually </w:t>
      </w:r>
      <w:r>
        <w:t>overlapped</w:t>
      </w:r>
      <w:r w:rsidR="002F38CB">
        <w:t>.</w:t>
      </w:r>
      <w:r>
        <w:t xml:space="preserve"> The principles and requirements needed full definitions and clear interpretations to be used to evaluate existing ecosystem typologies.  </w:t>
      </w:r>
    </w:p>
    <w:p w14:paraId="09414E62" w14:textId="5452361E" w:rsidR="00F50E93" w:rsidRDefault="002A21F6" w:rsidP="002A21F6">
      <w:pPr>
        <w:pStyle w:val="MWBody1"/>
      </w:pPr>
      <w:r>
        <w:t xml:space="preserve">Table 1 below provides clarifying text developed by the project team in consultation with the project </w:t>
      </w:r>
      <w:r w:rsidR="00527474">
        <w:t>steering group</w:t>
      </w:r>
      <w:r>
        <w:t xml:space="preserve">. The original nine national principles and five requirements were grouped into seven overarching principles, </w:t>
      </w:r>
      <w:r w:rsidR="00F50E93">
        <w:t xml:space="preserve">along </w:t>
      </w:r>
      <w:r>
        <w:t xml:space="preserve">with sub-principles, which we will hereafter refer to </w:t>
      </w:r>
      <w:r w:rsidR="00F42922">
        <w:t xml:space="preserve">collectively </w:t>
      </w:r>
      <w:r>
        <w:t xml:space="preserve">as the </w:t>
      </w:r>
      <w:r w:rsidR="00F50E93">
        <w:t>‘</w:t>
      </w:r>
      <w:r>
        <w:t>Principles</w:t>
      </w:r>
      <w:r w:rsidR="00F50E93">
        <w:t>’</w:t>
      </w:r>
      <w:r>
        <w:t xml:space="preserve">. The definitions now specify whether the </w:t>
      </w:r>
      <w:proofErr w:type="gramStart"/>
      <w:r>
        <w:t>Principles</w:t>
      </w:r>
      <w:proofErr w:type="gramEnd"/>
      <w:r>
        <w:t xml:space="preserve"> refer to the development of the typology or the products derived from the typology (</w:t>
      </w:r>
      <w:r w:rsidR="00005EDF">
        <w:t>e.g.</w:t>
      </w:r>
      <w:r>
        <w:t xml:space="preserve"> maps). </w:t>
      </w:r>
    </w:p>
    <w:p w14:paraId="6304A0CB" w14:textId="70B6E09D" w:rsidR="00A412BE" w:rsidRDefault="002A21F6" w:rsidP="002A21F6">
      <w:pPr>
        <w:pStyle w:val="MWBody1"/>
      </w:pPr>
      <w:r>
        <w:t>These definitions were modified and took inspiration from</w:t>
      </w:r>
      <w:r w:rsidR="005336B8">
        <w:t xml:space="preserve"> </w:t>
      </w:r>
      <w:r w:rsidR="005336B8">
        <w:rPr>
          <w:noProof/>
        </w:rPr>
        <w:t>Dayaram et al. (2021)</w:t>
      </w:r>
      <w:r w:rsidR="005336B8">
        <w:t xml:space="preserve">, </w:t>
      </w:r>
      <w:r w:rsidR="005336B8">
        <w:rPr>
          <w:noProof/>
        </w:rPr>
        <w:t>De Cáceres et al. (2015)</w:t>
      </w:r>
      <w:r w:rsidR="00390784">
        <w:t>,</w:t>
      </w:r>
      <w:r w:rsidR="00F40F90">
        <w:t xml:space="preserve"> and</w:t>
      </w:r>
      <w:r w:rsidR="00110C31">
        <w:t xml:space="preserve"> </w:t>
      </w:r>
      <w:r w:rsidR="00110C31">
        <w:fldChar w:fldCharType="begin">
          <w:fldData xml:space="preserve">PEVuZE5vdGU+PENpdGUgQXV0aG9yWWVhcj0iMSI+PEF1dGhvcj5LZWl0aDwvQXV0aG9yPjxZZWFy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</w:fldData>
        </w:fldChar>
      </w:r>
      <w:r w:rsidR="00110C31">
        <w:instrText xml:space="preserve"> ADDIN EN.CITE </w:instrText>
      </w:r>
      <w:r w:rsidR="00110C31">
        <w:fldChar w:fldCharType="begin">
          <w:fldData xml:space="preserve">PEVuZE5vdGU+PENpdGUgQXV0aG9yWWVhcj0iMSI+PEF1dGhvcj5LZWl0aDwvQXV0aG9yPjxZZWFy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</w:fldData>
        </w:fldChar>
      </w:r>
      <w:r w:rsidR="00110C31">
        <w:instrText xml:space="preserve"> ADDIN EN.CITE.DATA </w:instrText>
      </w:r>
      <w:r w:rsidR="00110C31">
        <w:fldChar w:fldCharType="end"/>
      </w:r>
      <w:r w:rsidR="00110C31">
        <w:fldChar w:fldCharType="separate"/>
      </w:r>
      <w:r w:rsidR="00110C31">
        <w:rPr>
          <w:noProof/>
        </w:rPr>
        <w:t>Keith et al. (2022a, 2022b)</w:t>
      </w:r>
      <w:r w:rsidR="00110C31">
        <w:fldChar w:fldCharType="end"/>
      </w:r>
      <w:r>
        <w:t>.</w:t>
      </w:r>
      <w:r w:rsidR="468EA857">
        <w:t xml:space="preserve"> While many of the </w:t>
      </w:r>
      <w:proofErr w:type="gramStart"/>
      <w:r w:rsidR="468EA857">
        <w:t>Principles</w:t>
      </w:r>
      <w:proofErr w:type="gramEnd"/>
      <w:r w:rsidR="468EA857">
        <w:t xml:space="preserve"> are similar to </w:t>
      </w:r>
      <w:r w:rsidR="00F42922">
        <w:t xml:space="preserve">the </w:t>
      </w:r>
      <w:r w:rsidR="468EA857">
        <w:t xml:space="preserve">design principles of typologies from other countries, we also wanted to ensure that </w:t>
      </w:r>
      <w:r w:rsidR="00A10DDB">
        <w:t>New Zealand</w:t>
      </w:r>
      <w:r w:rsidR="468EA857">
        <w:t xml:space="preserve">’s needs and unique ecological processes </w:t>
      </w:r>
      <w:r w:rsidR="00F42922">
        <w:t>a</w:t>
      </w:r>
      <w:r w:rsidR="468EA857">
        <w:t>re reflected in the Principles.</w:t>
      </w:r>
      <w:r w:rsidR="00515652">
        <w:t xml:space="preserve"> </w:t>
      </w:r>
    </w:p>
    <w:p w14:paraId="626FBF9D" w14:textId="512CFBB3" w:rsidR="002A21F6" w:rsidRDefault="002A21F6" w:rsidP="00AF00A7">
      <w:pPr>
        <w:pStyle w:val="Caption"/>
        <w:spacing w:before="360"/>
      </w:pPr>
      <w:r>
        <w:t xml:space="preserve">Table </w:t>
      </w:r>
      <w:r w:rsidRPr="0074613E">
        <w:fldChar w:fldCharType="begin"/>
      </w:r>
      <w:r>
        <w:instrText xml:space="preserve"> SEQ Table \* ARABIC </w:instrText>
      </w:r>
      <w:r w:rsidRPr="0074613E">
        <w:fldChar w:fldCharType="separate"/>
      </w:r>
      <w:r w:rsidR="00285C95">
        <w:rPr>
          <w:noProof/>
        </w:rPr>
        <w:t>1</w:t>
      </w:r>
      <w:r w:rsidRPr="0074613E">
        <w:fldChar w:fldCharType="end"/>
      </w:r>
      <w:r w:rsidR="00AF65DB" w:rsidRPr="0074613E">
        <w:t>.</w:t>
      </w:r>
      <w:r w:rsidR="00297F6A">
        <w:t xml:space="preserve"> Principles and definitions of a standardised typology</w:t>
      </w:r>
    </w:p>
    <w:tbl>
      <w:tblPr>
        <w:tblStyle w:val="ListTable6Colorful"/>
        <w:tblW w:w="5000" w:type="pct"/>
        <w:tblLook w:val="06A0" w:firstRow="1" w:lastRow="0" w:firstColumn="1" w:lastColumn="0" w:noHBand="1" w:noVBand="1"/>
      </w:tblPr>
      <w:tblGrid>
        <w:gridCol w:w="1560"/>
        <w:gridCol w:w="1559"/>
        <w:gridCol w:w="5668"/>
      </w:tblGrid>
      <w:tr w:rsidR="003B4C6B" w:rsidRPr="00430B84" w14:paraId="79FB26E2" w14:textId="77777777" w:rsidTr="009437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8" w:type="pct"/>
            <w:hideMark/>
          </w:tcPr>
          <w:p w14:paraId="64FEF610" w14:textId="3430FCC1" w:rsidR="004B715D" w:rsidRPr="00430B84" w:rsidRDefault="004B715D" w:rsidP="004B715D">
            <w:pPr>
              <w:pStyle w:val="MWTableText2"/>
              <w:rPr>
                <w:b w:val="0"/>
                <w:bCs w:val="0"/>
              </w:rPr>
            </w:pPr>
            <w:r w:rsidRPr="00430B84">
              <w:t>Principle</w:t>
            </w:r>
          </w:p>
        </w:tc>
        <w:tc>
          <w:tcPr>
            <w:tcW w:w="887" w:type="pct"/>
          </w:tcPr>
          <w:p w14:paraId="2432B9D4" w14:textId="77777777" w:rsidR="004B715D" w:rsidRPr="00430B84" w:rsidRDefault="004B715D" w:rsidP="004B715D">
            <w:pPr>
              <w:pStyle w:val="MWTableText2"/>
              <w:cnfStyle w:val="100000000000" w:firstRow="1" w:lastRow="0" w:firstColumn="0" w:lastColumn="0" w:oddVBand="0" w:evenVBand="0" w:oddHBand="0" w:evenHBand="0" w:firstRowFirstColumn="0" w:firstRowLastColumn="0" w:lastRowFirstColumn="0" w:lastRowLastColumn="0"/>
            </w:pPr>
            <w:r>
              <w:t>Sub-principles</w:t>
            </w:r>
          </w:p>
        </w:tc>
        <w:tc>
          <w:tcPr>
            <w:tcW w:w="3225" w:type="pct"/>
            <w:hideMark/>
          </w:tcPr>
          <w:p w14:paraId="490FB0B7" w14:textId="77777777" w:rsidR="004B715D" w:rsidRPr="00430B84" w:rsidRDefault="004B715D" w:rsidP="004B715D">
            <w:pPr>
              <w:pStyle w:val="MWTableText2"/>
              <w:cnfStyle w:val="100000000000" w:firstRow="1" w:lastRow="0" w:firstColumn="0" w:lastColumn="0" w:oddVBand="0" w:evenVBand="0" w:oddHBand="0" w:evenHBand="0" w:firstRowFirstColumn="0" w:firstRowLastColumn="0" w:lastRowFirstColumn="0" w:lastRowLastColumn="0"/>
            </w:pPr>
            <w:r w:rsidRPr="00430B84">
              <w:t>Definition </w:t>
            </w:r>
          </w:p>
        </w:tc>
      </w:tr>
      <w:tr w:rsidR="007B03C3" w:rsidRPr="00430B84" w14:paraId="70B2D16E" w14:textId="77777777" w:rsidTr="00943793">
        <w:tc>
          <w:tcPr>
            <w:cnfStyle w:val="001000000000" w:firstRow="0" w:lastRow="0" w:firstColumn="1" w:lastColumn="0" w:oddVBand="0" w:evenVBand="0" w:oddHBand="0" w:evenHBand="0" w:firstRowFirstColumn="0" w:firstRowLastColumn="0" w:lastRowFirstColumn="0" w:lastRowLastColumn="0"/>
            <w:tcW w:w="1775" w:type="pct"/>
            <w:gridSpan w:val="2"/>
            <w:shd w:val="clear" w:color="auto" w:fill="D9D9D9" w:themeFill="background1" w:themeFillShade="D9"/>
            <w:hideMark/>
          </w:tcPr>
          <w:p w14:paraId="330F941A" w14:textId="57E91B58" w:rsidR="004B715D" w:rsidRPr="0025602D" w:rsidRDefault="004B715D" w:rsidP="004B715D">
            <w:pPr>
              <w:pStyle w:val="MWTableText2"/>
            </w:pPr>
            <w:r w:rsidRPr="0025602D">
              <w:t xml:space="preserve">Hierarchical </w:t>
            </w:r>
            <w:r w:rsidR="007B2C58">
              <w:br/>
            </w:r>
            <w:r w:rsidRPr="0025602D">
              <w:t>structure</w:t>
            </w:r>
          </w:p>
        </w:tc>
        <w:tc>
          <w:tcPr>
            <w:tcW w:w="3225" w:type="pct"/>
            <w:shd w:val="clear" w:color="auto" w:fill="D9D9D9" w:themeFill="background1" w:themeFillShade="D9"/>
            <w:hideMark/>
          </w:tcPr>
          <w:p w14:paraId="77B187C7" w14:textId="5C9731CE" w:rsidR="004B715D" w:rsidRPr="0025602D" w:rsidRDefault="004B715D" w:rsidP="004B715D">
            <w:pPr>
              <w:pStyle w:val="MWTableText2"/>
              <w:cnfStyle w:val="000000000000" w:firstRow="0" w:lastRow="0" w:firstColumn="0" w:lastColumn="0" w:oddVBand="0" w:evenVBand="0" w:oddHBand="0" w:evenHBand="0" w:firstRowFirstColumn="0" w:firstRowLastColumn="0" w:lastRowFirstColumn="0" w:lastRowLastColumn="0"/>
            </w:pPr>
            <w:r w:rsidRPr="0025602D">
              <w:t xml:space="preserve">Standardised typologies have a structure with levels, with lower levels nested within higher ones. Higher levels of the hierarchy usually encompass more variation than do lower levels, and usually </w:t>
            </w:r>
            <w:r>
              <w:t>(</w:t>
            </w:r>
            <w:r w:rsidRPr="0025602D">
              <w:t>but not always</w:t>
            </w:r>
            <w:r>
              <w:t>)</w:t>
            </w:r>
            <w:r w:rsidRPr="0025602D">
              <w:t xml:space="preserve"> correspond </w:t>
            </w:r>
            <w:r>
              <w:t>to</w:t>
            </w:r>
            <w:r w:rsidRPr="0025602D">
              <w:t xml:space="preserve"> a greater spatial extent. Thus, higher levels are more generic (e.g. forest </w:t>
            </w:r>
            <w:r>
              <w:t>[</w:t>
            </w:r>
            <w:r w:rsidRPr="0025602D">
              <w:t>terrestrial</w:t>
            </w:r>
            <w:r>
              <w:t>]</w:t>
            </w:r>
            <w:r w:rsidRPr="0025602D">
              <w:t xml:space="preserve">; warm-wet climate </w:t>
            </w:r>
            <w:r>
              <w:t>[</w:t>
            </w:r>
            <w:r w:rsidRPr="0025602D">
              <w:t>rivers</w:t>
            </w:r>
            <w:r>
              <w:t>]</w:t>
            </w:r>
            <w:r w:rsidRPr="0025602D">
              <w:t>)</w:t>
            </w:r>
            <w:r>
              <w:t>,</w:t>
            </w:r>
            <w:r w:rsidRPr="0025602D">
              <w:t xml:space="preserve"> and lower levels are more specific (</w:t>
            </w:r>
            <w:r>
              <w:t xml:space="preserve">e.g. </w:t>
            </w:r>
            <w:r w:rsidRPr="0025602D">
              <w:t xml:space="preserve">red-silver beech forest </w:t>
            </w:r>
            <w:r>
              <w:t>[</w:t>
            </w:r>
            <w:r w:rsidRPr="0025602D">
              <w:t>terrestrial</w:t>
            </w:r>
            <w:r>
              <w:t>]</w:t>
            </w:r>
            <w:r w:rsidRPr="0025602D">
              <w:t xml:space="preserve">; warm-wet lowland </w:t>
            </w:r>
            <w:r>
              <w:t>[</w:t>
            </w:r>
            <w:r w:rsidRPr="0025602D">
              <w:t>rivers</w:t>
            </w:r>
            <w:r>
              <w:t>]</w:t>
            </w:r>
            <w:r w:rsidRPr="0025602D">
              <w:t>).</w:t>
            </w:r>
          </w:p>
        </w:tc>
      </w:tr>
      <w:tr w:rsidR="004B715D" w:rsidRPr="00430B84" w14:paraId="13F50A17" w14:textId="77777777" w:rsidTr="00943793">
        <w:tc>
          <w:tcPr>
            <w:cnfStyle w:val="001000000000" w:firstRow="0" w:lastRow="0" w:firstColumn="1" w:lastColumn="0" w:oddVBand="0" w:evenVBand="0" w:oddHBand="0" w:evenHBand="0" w:firstRowFirstColumn="0" w:firstRowLastColumn="0" w:lastRowFirstColumn="0" w:lastRowLastColumn="0"/>
            <w:tcW w:w="1775" w:type="pct"/>
            <w:gridSpan w:val="2"/>
            <w:hideMark/>
          </w:tcPr>
          <w:p w14:paraId="171957C8" w14:textId="435EC087" w:rsidR="004B715D" w:rsidRPr="00430B84" w:rsidRDefault="004B715D" w:rsidP="004B715D">
            <w:pPr>
              <w:pStyle w:val="MWTableText2"/>
            </w:pPr>
            <w:r w:rsidRPr="00430B84">
              <w:t>Spatially explicit</w:t>
            </w:r>
          </w:p>
        </w:tc>
        <w:tc>
          <w:tcPr>
            <w:tcW w:w="3225" w:type="pct"/>
            <w:hideMark/>
          </w:tcPr>
          <w:p w14:paraId="42496002" w14:textId="776B94CA" w:rsidR="004B715D" w:rsidRPr="00430B84" w:rsidRDefault="004B715D" w:rsidP="004B715D">
            <w:pPr>
              <w:pStyle w:val="MWTableText2"/>
              <w:cnfStyle w:val="000000000000" w:firstRow="0" w:lastRow="0" w:firstColumn="0" w:lastColumn="0" w:oddVBand="0" w:evenVBand="0" w:oddHBand="0" w:evenHBand="0" w:firstRowFirstColumn="0" w:firstRowLastColumn="0" w:lastRowFirstColumn="0" w:lastRowLastColumn="0"/>
            </w:pPr>
            <w:r w:rsidRPr="00430B84">
              <w:t>Distributions of typological units should be mappable through any practical combination of ground observation, remote sensing</w:t>
            </w:r>
            <w:r>
              <w:t>,</w:t>
            </w:r>
            <w:r w:rsidRPr="00430B84">
              <w:t xml:space="preserve"> and spatial modelling.</w:t>
            </w:r>
          </w:p>
        </w:tc>
      </w:tr>
      <w:tr w:rsidR="007B03C3" w:rsidRPr="00430B84" w14:paraId="6B2A8C6B" w14:textId="77777777" w:rsidTr="00943793">
        <w:tc>
          <w:tcPr>
            <w:cnfStyle w:val="001000000000" w:firstRow="0" w:lastRow="0" w:firstColumn="1" w:lastColumn="0" w:oddVBand="0" w:evenVBand="0" w:oddHBand="0" w:evenHBand="0" w:firstRowFirstColumn="0" w:firstRowLastColumn="0" w:lastRowFirstColumn="0" w:lastRowLastColumn="0"/>
            <w:tcW w:w="888" w:type="pct"/>
            <w:vMerge w:val="restart"/>
            <w:shd w:val="clear" w:color="auto" w:fill="D9D9D9" w:themeFill="background1" w:themeFillShade="D9"/>
            <w:hideMark/>
          </w:tcPr>
          <w:p w14:paraId="3A90D445" w14:textId="22C9A842" w:rsidR="004B715D" w:rsidRPr="00430B84" w:rsidRDefault="004B715D" w:rsidP="004B715D">
            <w:pPr>
              <w:pStyle w:val="MWTableText2"/>
            </w:pPr>
            <w:r w:rsidRPr="00430B84">
              <w:t>Accommodates increased knowledge and change over time</w:t>
            </w:r>
          </w:p>
        </w:tc>
        <w:tc>
          <w:tcPr>
            <w:tcW w:w="887" w:type="pct"/>
            <w:shd w:val="clear" w:color="auto" w:fill="D9D9D9" w:themeFill="background1" w:themeFillShade="D9"/>
            <w:hideMark/>
          </w:tcPr>
          <w:p w14:paraId="612C3295" w14:textId="77777777" w:rsidR="004B715D" w:rsidRPr="00430B84" w:rsidRDefault="004B715D" w:rsidP="004B715D">
            <w:pPr>
              <w:pStyle w:val="MWTableText2"/>
              <w:cnfStyle w:val="000000000000" w:firstRow="0" w:lastRow="0" w:firstColumn="0" w:lastColumn="0" w:oddVBand="0" w:evenVBand="0" w:oddHBand="0" w:evenHBand="0" w:firstRowFirstColumn="0" w:firstRowLastColumn="0" w:lastRowFirstColumn="0" w:lastRowLastColumn="0"/>
            </w:pPr>
            <w:r w:rsidRPr="00430B84">
              <w:t>Updateable </w:t>
            </w:r>
          </w:p>
        </w:tc>
        <w:tc>
          <w:tcPr>
            <w:tcW w:w="3225" w:type="pct"/>
            <w:shd w:val="clear" w:color="auto" w:fill="D9D9D9" w:themeFill="background1" w:themeFillShade="D9"/>
            <w:hideMark/>
          </w:tcPr>
          <w:p w14:paraId="779D5DF6" w14:textId="77777777" w:rsidR="004B715D" w:rsidRPr="00430B84" w:rsidRDefault="004B715D" w:rsidP="004B715D">
            <w:pPr>
              <w:pStyle w:val="MWTableText2"/>
              <w:cnfStyle w:val="000000000000" w:firstRow="0" w:lastRow="0" w:firstColumn="0" w:lastColumn="0" w:oddVBand="0" w:evenVBand="0" w:oddHBand="0" w:evenHBand="0" w:firstRowFirstColumn="0" w:firstRowLastColumn="0" w:lastRowFirstColumn="0" w:lastRowLastColumn="0"/>
            </w:pPr>
            <w:r w:rsidRPr="00430B84">
              <w:t xml:space="preserve">This </w:t>
            </w:r>
            <w:r w:rsidRPr="00C96A79">
              <w:t>Principle</w:t>
            </w:r>
            <w:r w:rsidRPr="00430B84">
              <w:t xml:space="preserve"> </w:t>
            </w:r>
            <w:r>
              <w:t>relates</w:t>
            </w:r>
            <w:r w:rsidRPr="00430B84">
              <w:t xml:space="preserve"> to the products derived from typologies (e.g. maps). Typology-derived products should be able to be changed or updated. This could include the following types of changes: changes to </w:t>
            </w:r>
            <w:r>
              <w:t xml:space="preserve">the </w:t>
            </w:r>
            <w:r w:rsidRPr="00430B84">
              <w:t xml:space="preserve">spatial boundaries of ecosystem types based on both improvements in underlying data and real change over time (these two types of change should be able to be distinguished); </w:t>
            </w:r>
            <w:r>
              <w:t>and</w:t>
            </w:r>
            <w:r w:rsidRPr="00430B84">
              <w:t xml:space="preserve"> temporal changes to attributes (e.g. condition) of the defined ecosystem types. </w:t>
            </w:r>
          </w:p>
        </w:tc>
      </w:tr>
      <w:tr w:rsidR="007B2C58" w:rsidRPr="00430B84" w14:paraId="7E047868" w14:textId="77777777" w:rsidTr="00943793">
        <w:tc>
          <w:tcPr>
            <w:cnfStyle w:val="001000000000" w:firstRow="0" w:lastRow="0" w:firstColumn="1" w:lastColumn="0" w:oddVBand="0" w:evenVBand="0" w:oddHBand="0" w:evenHBand="0" w:firstRowFirstColumn="0" w:firstRowLastColumn="0" w:lastRowFirstColumn="0" w:lastRowLastColumn="0"/>
            <w:tcW w:w="888" w:type="pct"/>
            <w:vMerge/>
            <w:shd w:val="clear" w:color="auto" w:fill="D9D9D9" w:themeFill="background1" w:themeFillShade="D9"/>
            <w:hideMark/>
          </w:tcPr>
          <w:p w14:paraId="5A59CDFF" w14:textId="77777777" w:rsidR="004B715D" w:rsidRPr="00430B84" w:rsidRDefault="004B715D" w:rsidP="004B715D">
            <w:pPr>
              <w:pStyle w:val="MWTableText2"/>
            </w:pPr>
          </w:p>
        </w:tc>
        <w:tc>
          <w:tcPr>
            <w:tcW w:w="887" w:type="pct"/>
            <w:shd w:val="clear" w:color="auto" w:fill="D9D9D9" w:themeFill="background1" w:themeFillShade="D9"/>
            <w:hideMark/>
          </w:tcPr>
          <w:p w14:paraId="4240837B" w14:textId="7D899892" w:rsidR="004B715D" w:rsidRPr="00430B84" w:rsidRDefault="004B715D" w:rsidP="004B715D">
            <w:pPr>
              <w:pStyle w:val="MWTableText2"/>
              <w:cnfStyle w:val="000000000000" w:firstRow="0" w:lastRow="0" w:firstColumn="0" w:lastColumn="0" w:oddVBand="0" w:evenVBand="0" w:oddHBand="0" w:evenHBand="0" w:firstRowFirstColumn="0" w:firstRowLastColumn="0" w:lastRowFirstColumn="0" w:lastRowLastColumn="0"/>
            </w:pPr>
            <w:r w:rsidRPr="00430B84">
              <w:t>Flexibility/ adaptability</w:t>
            </w:r>
          </w:p>
        </w:tc>
        <w:tc>
          <w:tcPr>
            <w:tcW w:w="3225" w:type="pct"/>
            <w:shd w:val="clear" w:color="auto" w:fill="D9D9D9" w:themeFill="background1" w:themeFillShade="D9"/>
            <w:hideMark/>
          </w:tcPr>
          <w:p w14:paraId="4000E957" w14:textId="23060CE7" w:rsidR="004B715D" w:rsidRPr="00430B84" w:rsidRDefault="004B715D" w:rsidP="004B715D">
            <w:pPr>
              <w:pStyle w:val="MWTableText2"/>
              <w:cnfStyle w:val="000000000000" w:firstRow="0" w:lastRow="0" w:firstColumn="0" w:lastColumn="0" w:oddVBand="0" w:evenVBand="0" w:oddHBand="0" w:evenHBand="0" w:firstRowFirstColumn="0" w:firstRowLastColumn="0" w:lastRowFirstColumn="0" w:lastRowLastColumn="0"/>
            </w:pPr>
            <w:r w:rsidRPr="00430B84">
              <w:t xml:space="preserve">This </w:t>
            </w:r>
            <w:r w:rsidRPr="00C96A79">
              <w:t>Principle</w:t>
            </w:r>
            <w:r w:rsidRPr="00430B84">
              <w:t xml:space="preserve"> pertains to the typology itself. The typology should be able to be modified </w:t>
            </w:r>
            <w:r>
              <w:t>and have</w:t>
            </w:r>
            <w:r w:rsidRPr="00430B84">
              <w:t xml:space="preserve"> </w:t>
            </w:r>
            <w:r>
              <w:t xml:space="preserve">a </w:t>
            </w:r>
            <w:r w:rsidRPr="00430B84">
              <w:t xml:space="preserve">clear and transparent version history. Changes to a typology could include: new ecosystem types can be added to the typology as more data become available; ecosystem types can be split or combined when justified by new data </w:t>
            </w:r>
            <w:r>
              <w:t>–</w:t>
            </w:r>
            <w:r w:rsidRPr="00430B84">
              <w:t xml:space="preserve"> these may be ecosystem types that were present but not defined in the typology</w:t>
            </w:r>
            <w:r>
              <w:t>,</w:t>
            </w:r>
            <w:r w:rsidRPr="00430B84">
              <w:t xml:space="preserve"> or ecosystems that did not exist previously; methodological changes to the typology to define the ecosystem types more clearly – </w:t>
            </w:r>
            <w:r>
              <w:t xml:space="preserve">this </w:t>
            </w:r>
            <w:r w:rsidRPr="00430B84">
              <w:t>particularly applies to domains where ecosystem types are defined by environment.</w:t>
            </w:r>
          </w:p>
        </w:tc>
      </w:tr>
      <w:tr w:rsidR="007B03C3" w:rsidRPr="00430B84" w14:paraId="41B988F4" w14:textId="77777777" w:rsidTr="00943793">
        <w:tc>
          <w:tcPr>
            <w:cnfStyle w:val="001000000000" w:firstRow="0" w:lastRow="0" w:firstColumn="1" w:lastColumn="0" w:oddVBand="0" w:evenVBand="0" w:oddHBand="0" w:evenHBand="0" w:firstRowFirstColumn="0" w:firstRowLastColumn="0" w:lastRowFirstColumn="0" w:lastRowLastColumn="0"/>
            <w:tcW w:w="888" w:type="pct"/>
            <w:vMerge/>
            <w:shd w:val="clear" w:color="auto" w:fill="D9D9D9" w:themeFill="background1" w:themeFillShade="D9"/>
            <w:hideMark/>
          </w:tcPr>
          <w:p w14:paraId="0C8C2AC4" w14:textId="77777777" w:rsidR="004B715D" w:rsidRPr="00430B84" w:rsidRDefault="004B715D" w:rsidP="004B715D">
            <w:pPr>
              <w:pStyle w:val="MWTableText2"/>
            </w:pPr>
          </w:p>
        </w:tc>
        <w:tc>
          <w:tcPr>
            <w:tcW w:w="887" w:type="pct"/>
            <w:shd w:val="clear" w:color="auto" w:fill="D9D9D9" w:themeFill="background1" w:themeFillShade="D9"/>
            <w:hideMark/>
          </w:tcPr>
          <w:p w14:paraId="785153C7" w14:textId="22AF089C" w:rsidR="004B715D" w:rsidRPr="00430B84" w:rsidRDefault="004B715D" w:rsidP="004B715D">
            <w:pPr>
              <w:pStyle w:val="MWTableText2"/>
              <w:cnfStyle w:val="000000000000" w:firstRow="0" w:lastRow="0" w:firstColumn="0" w:lastColumn="0" w:oddVBand="0" w:evenVBand="0" w:oddHBand="0" w:evenHBand="0" w:firstRowFirstColumn="0" w:firstRowLastColumn="0" w:lastRowFirstColumn="0" w:lastRowLastColumn="0"/>
            </w:pPr>
            <w:r w:rsidRPr="00430B84">
              <w:t>Temporally explicit</w:t>
            </w:r>
          </w:p>
        </w:tc>
        <w:tc>
          <w:tcPr>
            <w:tcW w:w="3225" w:type="pct"/>
            <w:shd w:val="clear" w:color="auto" w:fill="D9D9D9" w:themeFill="background1" w:themeFillShade="D9"/>
            <w:hideMark/>
          </w:tcPr>
          <w:p w14:paraId="6307EA6F" w14:textId="77777777" w:rsidR="004B715D" w:rsidRPr="00430B84" w:rsidRDefault="004B715D" w:rsidP="004B715D">
            <w:pPr>
              <w:pStyle w:val="MWTableText2"/>
              <w:cnfStyle w:val="000000000000" w:firstRow="0" w:lastRow="0" w:firstColumn="0" w:lastColumn="0" w:oddVBand="0" w:evenVBand="0" w:oddHBand="0" w:evenHBand="0" w:firstRowFirstColumn="0" w:firstRowLastColumn="0" w:lastRowFirstColumn="0" w:lastRowLastColumn="0"/>
            </w:pPr>
            <w:r w:rsidRPr="00430B84">
              <w:t xml:space="preserve">This </w:t>
            </w:r>
            <w:r w:rsidRPr="00C96A79">
              <w:t>Principle</w:t>
            </w:r>
            <w:r w:rsidRPr="00430B84">
              <w:t xml:space="preserve"> pertains to both the typology itself and the derived products. Both the typology and the derived products should be explicit about when the typology was created, when the underlying data were collected, and the </w:t>
            </w:r>
            <w:proofErr w:type="gramStart"/>
            <w:r w:rsidRPr="00430B84">
              <w:t>time period</w:t>
            </w:r>
            <w:proofErr w:type="gramEnd"/>
            <w:r w:rsidRPr="00430B84">
              <w:t xml:space="preserve"> to which derived products apply and when they have been updated. </w:t>
            </w:r>
          </w:p>
        </w:tc>
      </w:tr>
      <w:tr w:rsidR="003B4C6B" w:rsidRPr="00430B84" w14:paraId="6F405A1F" w14:textId="77777777" w:rsidTr="00943793">
        <w:tc>
          <w:tcPr>
            <w:cnfStyle w:val="001000000000" w:firstRow="0" w:lastRow="0" w:firstColumn="1" w:lastColumn="0" w:oddVBand="0" w:evenVBand="0" w:oddHBand="0" w:evenHBand="0" w:firstRowFirstColumn="0" w:firstRowLastColumn="0" w:lastRowFirstColumn="0" w:lastRowLastColumn="0"/>
            <w:tcW w:w="888" w:type="pct"/>
            <w:vMerge w:val="restart"/>
            <w:hideMark/>
          </w:tcPr>
          <w:p w14:paraId="05C7D050" w14:textId="134C6D8C" w:rsidR="004B715D" w:rsidRPr="00430B84" w:rsidRDefault="004B715D" w:rsidP="004B715D">
            <w:pPr>
              <w:pStyle w:val="MWTableText2"/>
            </w:pPr>
            <w:r w:rsidRPr="00430B84">
              <w:lastRenderedPageBreak/>
              <w:t>Compatibility across domains and typologies</w:t>
            </w:r>
          </w:p>
        </w:tc>
        <w:tc>
          <w:tcPr>
            <w:tcW w:w="887" w:type="pct"/>
            <w:hideMark/>
          </w:tcPr>
          <w:p w14:paraId="5D8F2E1B" w14:textId="77777777" w:rsidR="004B715D" w:rsidRPr="00430B84" w:rsidRDefault="004B715D" w:rsidP="004B715D">
            <w:pPr>
              <w:pStyle w:val="MWTableText2"/>
              <w:cnfStyle w:val="000000000000" w:firstRow="0" w:lastRow="0" w:firstColumn="0" w:lastColumn="0" w:oddVBand="0" w:evenVBand="0" w:oddHBand="0" w:evenHBand="0" w:firstRowFirstColumn="0" w:firstRowLastColumn="0" w:lastRowFirstColumn="0" w:lastRowLastColumn="0"/>
            </w:pPr>
            <w:r w:rsidRPr="00430B84">
              <w:t>Compatible </w:t>
            </w:r>
          </w:p>
        </w:tc>
        <w:tc>
          <w:tcPr>
            <w:tcW w:w="3225" w:type="pct"/>
            <w:hideMark/>
          </w:tcPr>
          <w:p w14:paraId="58E89F9E" w14:textId="77777777" w:rsidR="004B715D" w:rsidRPr="00430B84" w:rsidRDefault="004B715D" w:rsidP="004B715D">
            <w:pPr>
              <w:pStyle w:val="MWTableText2"/>
              <w:cnfStyle w:val="000000000000" w:firstRow="0" w:lastRow="0" w:firstColumn="0" w:lastColumn="0" w:oddVBand="0" w:evenVBand="0" w:oddHBand="0" w:evenHBand="0" w:firstRowFirstColumn="0" w:firstRowLastColumn="0" w:lastRowFirstColumn="0" w:lastRowLastColumn="0"/>
            </w:pPr>
            <w:r w:rsidRPr="00430B84">
              <w:t>Ecosystem types in a typology are required to have clear relationships with the ecosystem types of other typologies for the same domain</w:t>
            </w:r>
            <w:r>
              <w:t>s</w:t>
            </w:r>
            <w:r w:rsidRPr="00430B84">
              <w:t xml:space="preserve"> that are in use or were widely used in the recent past. This facilitates the transfer</w:t>
            </w:r>
            <w:r>
              <w:t xml:space="preserve"> of</w:t>
            </w:r>
            <w:r w:rsidRPr="00430B84">
              <w:t xml:space="preserve"> information from one typology to another and enables comparisons across typologies. </w:t>
            </w:r>
          </w:p>
        </w:tc>
      </w:tr>
      <w:tr w:rsidR="007B03C3" w:rsidRPr="00430B84" w14:paraId="498EA382" w14:textId="77777777" w:rsidTr="00943793">
        <w:tc>
          <w:tcPr>
            <w:cnfStyle w:val="001000000000" w:firstRow="0" w:lastRow="0" w:firstColumn="1" w:lastColumn="0" w:oddVBand="0" w:evenVBand="0" w:oddHBand="0" w:evenHBand="0" w:firstRowFirstColumn="0" w:firstRowLastColumn="0" w:lastRowFirstColumn="0" w:lastRowLastColumn="0"/>
            <w:tcW w:w="888" w:type="pct"/>
            <w:vMerge/>
            <w:hideMark/>
          </w:tcPr>
          <w:p w14:paraId="12CE3C6B" w14:textId="77777777" w:rsidR="004B715D" w:rsidRPr="00430B84" w:rsidRDefault="004B715D" w:rsidP="004B715D">
            <w:pPr>
              <w:pStyle w:val="MWTableText2"/>
            </w:pPr>
          </w:p>
        </w:tc>
        <w:tc>
          <w:tcPr>
            <w:tcW w:w="887" w:type="pct"/>
            <w:hideMark/>
          </w:tcPr>
          <w:p w14:paraId="0CF090BE" w14:textId="77777777" w:rsidR="004B715D" w:rsidRPr="00430B84" w:rsidRDefault="004B715D" w:rsidP="004B715D">
            <w:pPr>
              <w:pStyle w:val="MWTableText2"/>
              <w:cnfStyle w:val="000000000000" w:firstRow="0" w:lastRow="0" w:firstColumn="0" w:lastColumn="0" w:oddVBand="0" w:evenVBand="0" w:oddHBand="0" w:evenHBand="0" w:firstRowFirstColumn="0" w:firstRowLastColumn="0" w:lastRowFirstColumn="0" w:lastRowLastColumn="0"/>
            </w:pPr>
            <w:r w:rsidRPr="00430B84">
              <w:t>Consistent use of species concepts </w:t>
            </w:r>
          </w:p>
        </w:tc>
        <w:tc>
          <w:tcPr>
            <w:tcW w:w="3225" w:type="pct"/>
            <w:hideMark/>
          </w:tcPr>
          <w:p w14:paraId="03ED8186" w14:textId="77777777" w:rsidR="004B715D" w:rsidRPr="00430B84" w:rsidRDefault="004B715D" w:rsidP="004B715D">
            <w:pPr>
              <w:pStyle w:val="MWTableText2"/>
              <w:cnfStyle w:val="000000000000" w:firstRow="0" w:lastRow="0" w:firstColumn="0" w:lastColumn="0" w:oddVBand="0" w:evenVBand="0" w:oddHBand="0" w:evenHBand="0" w:firstRowFirstColumn="0" w:firstRowLastColumn="0" w:lastRowFirstColumn="0" w:lastRowLastColumn="0"/>
            </w:pPr>
            <w:r w:rsidRPr="00430B84">
              <w:t xml:space="preserve">The typology can accommodate </w:t>
            </w:r>
            <w:r>
              <w:t xml:space="preserve">the fact </w:t>
            </w:r>
            <w:r w:rsidRPr="00430B84">
              <w:t>that species names or the taxonomic concepts they represent can change through time. </w:t>
            </w:r>
          </w:p>
        </w:tc>
      </w:tr>
      <w:tr w:rsidR="003B4C6B" w:rsidRPr="00430B84" w14:paraId="7969C89F" w14:textId="77777777" w:rsidTr="00943793">
        <w:tc>
          <w:tcPr>
            <w:cnfStyle w:val="001000000000" w:firstRow="0" w:lastRow="0" w:firstColumn="1" w:lastColumn="0" w:oddVBand="0" w:evenVBand="0" w:oddHBand="0" w:evenHBand="0" w:firstRowFirstColumn="0" w:firstRowLastColumn="0" w:lastRowFirstColumn="0" w:lastRowLastColumn="0"/>
            <w:tcW w:w="888" w:type="pct"/>
            <w:vMerge/>
            <w:hideMark/>
          </w:tcPr>
          <w:p w14:paraId="0023840D" w14:textId="77777777" w:rsidR="004B715D" w:rsidRPr="00430B84" w:rsidRDefault="004B715D" w:rsidP="004B715D">
            <w:pPr>
              <w:pStyle w:val="MWTableText2"/>
            </w:pPr>
          </w:p>
        </w:tc>
        <w:tc>
          <w:tcPr>
            <w:tcW w:w="887" w:type="pct"/>
            <w:hideMark/>
          </w:tcPr>
          <w:p w14:paraId="6D8DA7AF" w14:textId="77777777" w:rsidR="004B715D" w:rsidRPr="00430B84" w:rsidRDefault="004B715D" w:rsidP="004B715D">
            <w:pPr>
              <w:pStyle w:val="MWTableText2"/>
              <w:cnfStyle w:val="000000000000" w:firstRow="0" w:lastRow="0" w:firstColumn="0" w:lastColumn="0" w:oddVBand="0" w:evenVBand="0" w:oddHBand="0" w:evenHBand="0" w:firstRowFirstColumn="0" w:firstRowLastColumn="0" w:lastRowFirstColumn="0" w:lastRowLastColumn="0"/>
            </w:pPr>
            <w:r w:rsidRPr="00430B84">
              <w:t>Nesting under IUCN GET </w:t>
            </w:r>
          </w:p>
        </w:tc>
        <w:tc>
          <w:tcPr>
            <w:tcW w:w="3225" w:type="pct"/>
            <w:hideMark/>
          </w:tcPr>
          <w:p w14:paraId="6E66D0EB" w14:textId="629583CF" w:rsidR="004B715D" w:rsidRPr="00430B84" w:rsidRDefault="004B715D" w:rsidP="004B715D">
            <w:pPr>
              <w:pStyle w:val="MWTableText2"/>
              <w:cnfStyle w:val="000000000000" w:firstRow="0" w:lastRow="0" w:firstColumn="0" w:lastColumn="0" w:oddVBand="0" w:evenVBand="0" w:oddHBand="0" w:evenHBand="0" w:firstRowFirstColumn="0" w:firstRowLastColumn="0" w:lastRowFirstColumn="0" w:lastRowLastColumn="0"/>
            </w:pPr>
            <w:r w:rsidRPr="00430B84">
              <w:t xml:space="preserve">The typology should be able to crosswalk to the IUCN GET, particularly to </w:t>
            </w:r>
            <w:r>
              <w:t>l</w:t>
            </w:r>
            <w:r w:rsidRPr="00430B84">
              <w:t>evel 3</w:t>
            </w:r>
            <w:r>
              <w:t>,</w:t>
            </w:r>
            <w:r w:rsidRPr="00430B84">
              <w:t xml:space="preserve"> ecosystem functional groups.</w:t>
            </w:r>
          </w:p>
        </w:tc>
      </w:tr>
      <w:tr w:rsidR="007B03C3" w:rsidRPr="00430B84" w14:paraId="213AE3F9" w14:textId="77777777" w:rsidTr="00943793">
        <w:tc>
          <w:tcPr>
            <w:cnfStyle w:val="001000000000" w:firstRow="0" w:lastRow="0" w:firstColumn="1" w:lastColumn="0" w:oddVBand="0" w:evenVBand="0" w:oddHBand="0" w:evenHBand="0" w:firstRowFirstColumn="0" w:firstRowLastColumn="0" w:lastRowFirstColumn="0" w:lastRowLastColumn="0"/>
            <w:tcW w:w="888" w:type="pct"/>
            <w:vMerge w:val="restart"/>
            <w:shd w:val="clear" w:color="auto" w:fill="D9D9D9" w:themeFill="background1" w:themeFillShade="D9"/>
            <w:hideMark/>
          </w:tcPr>
          <w:p w14:paraId="6A426256" w14:textId="544918E2" w:rsidR="004B715D" w:rsidRPr="00430B84" w:rsidRDefault="004B715D" w:rsidP="004B715D">
            <w:pPr>
              <w:pStyle w:val="MWTableText2"/>
            </w:pPr>
            <w:r w:rsidRPr="00430B84">
              <w:t>Robust</w:t>
            </w:r>
          </w:p>
        </w:tc>
        <w:tc>
          <w:tcPr>
            <w:tcW w:w="887" w:type="pct"/>
            <w:shd w:val="clear" w:color="auto" w:fill="D9D9D9" w:themeFill="background1" w:themeFillShade="D9"/>
            <w:hideMark/>
          </w:tcPr>
          <w:p w14:paraId="0FC370B6" w14:textId="77777777" w:rsidR="004B715D" w:rsidRPr="00430B84" w:rsidRDefault="004B715D" w:rsidP="004B715D">
            <w:pPr>
              <w:pStyle w:val="MWTableText2"/>
              <w:cnfStyle w:val="000000000000" w:firstRow="0" w:lastRow="0" w:firstColumn="0" w:lastColumn="0" w:oddVBand="0" w:evenVBand="0" w:oddHBand="0" w:evenHBand="0" w:firstRowFirstColumn="0" w:firstRowLastColumn="0" w:lastRowFirstColumn="0" w:lastRowLastColumn="0"/>
            </w:pPr>
            <w:r w:rsidRPr="00430B84">
              <w:t>Parsimony and utility </w:t>
            </w:r>
          </w:p>
        </w:tc>
        <w:tc>
          <w:tcPr>
            <w:tcW w:w="3225" w:type="pct"/>
            <w:shd w:val="clear" w:color="auto" w:fill="D9D9D9" w:themeFill="background1" w:themeFillShade="D9"/>
            <w:hideMark/>
          </w:tcPr>
          <w:p w14:paraId="57C7A612" w14:textId="321C6707" w:rsidR="004B715D" w:rsidRPr="00430B84" w:rsidRDefault="004B715D" w:rsidP="004B715D">
            <w:pPr>
              <w:pStyle w:val="MWTableText2"/>
              <w:cnfStyle w:val="000000000000" w:firstRow="0" w:lastRow="0" w:firstColumn="0" w:lastColumn="0" w:oddVBand="0" w:evenVBand="0" w:oddHBand="0" w:evenHBand="0" w:firstRowFirstColumn="0" w:firstRowLastColumn="0" w:lastRowFirstColumn="0" w:lastRowLastColumn="0"/>
            </w:pPr>
            <w:r w:rsidRPr="00430B84">
              <w:t>The typology should be no more complex than required to achieve its specified purposes</w:t>
            </w:r>
            <w:r>
              <w:t>,</w:t>
            </w:r>
            <w:r w:rsidRPr="00430B84">
              <w:t xml:space="preserve"> and should use simple, accessible and clearly defined terminology</w:t>
            </w:r>
            <w:r w:rsidR="00947724">
              <w:t xml:space="preserve"> </w:t>
            </w:r>
            <w:r w:rsidR="00947724">
              <w:fldChar w:fldCharType="begin">
                <w:fldData xml:space="preserve">PEVuZE5vdGU+PENpdGU+PEF1dGhvcj5LZWl0aDwvQXV0aG9yPjxZZWFyPjIwMjI8L1llYXI+PFJl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</w:fldData>
              </w:fldChar>
            </w:r>
            <w:r w:rsidR="00947724">
              <w:instrText xml:space="preserve"> ADDIN EN.CITE </w:instrText>
            </w:r>
            <w:r w:rsidR="00947724">
              <w:fldChar w:fldCharType="begin">
                <w:fldData xml:space="preserve">PEVuZE5vdGU+PENpdGU+PEF1dGhvcj5LZWl0aDwvQXV0aG9yPjxZZWFyPjIwMjI8L1llYXI+PFJl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</w:fldData>
              </w:fldChar>
            </w:r>
            <w:r w:rsidR="00947724">
              <w:instrText xml:space="preserve"> ADDIN EN.CITE.DATA </w:instrText>
            </w:r>
            <w:r w:rsidR="00947724">
              <w:fldChar w:fldCharType="end"/>
            </w:r>
            <w:r w:rsidR="00947724">
              <w:fldChar w:fldCharType="separate"/>
            </w:r>
            <w:r w:rsidR="00947724">
              <w:rPr>
                <w:noProof/>
              </w:rPr>
              <w:t>(Keith et al. 2022a)</w:t>
            </w:r>
            <w:r w:rsidR="00947724">
              <w:fldChar w:fldCharType="end"/>
            </w:r>
            <w:r w:rsidRPr="00430B84">
              <w:t>. </w:t>
            </w:r>
          </w:p>
        </w:tc>
      </w:tr>
      <w:tr w:rsidR="007B2C58" w:rsidRPr="00430B84" w14:paraId="544C2DFE" w14:textId="77777777" w:rsidTr="00943793">
        <w:tc>
          <w:tcPr>
            <w:cnfStyle w:val="001000000000" w:firstRow="0" w:lastRow="0" w:firstColumn="1" w:lastColumn="0" w:oddVBand="0" w:evenVBand="0" w:oddHBand="0" w:evenHBand="0" w:firstRowFirstColumn="0" w:firstRowLastColumn="0" w:lastRowFirstColumn="0" w:lastRowLastColumn="0"/>
            <w:tcW w:w="888" w:type="pct"/>
            <w:vMerge/>
            <w:shd w:val="clear" w:color="auto" w:fill="D9D9D9" w:themeFill="background1" w:themeFillShade="D9"/>
            <w:hideMark/>
          </w:tcPr>
          <w:p w14:paraId="6B487C5B" w14:textId="77777777" w:rsidR="004B715D" w:rsidRPr="00430B84" w:rsidRDefault="004B715D" w:rsidP="004B715D">
            <w:pPr>
              <w:pStyle w:val="MWTableText2"/>
            </w:pPr>
          </w:p>
        </w:tc>
        <w:tc>
          <w:tcPr>
            <w:tcW w:w="887" w:type="pct"/>
            <w:shd w:val="clear" w:color="auto" w:fill="D9D9D9" w:themeFill="background1" w:themeFillShade="D9"/>
            <w:hideMark/>
          </w:tcPr>
          <w:p w14:paraId="56D7920A" w14:textId="77777777" w:rsidR="004B715D" w:rsidRPr="00430B84" w:rsidRDefault="004B715D" w:rsidP="004B715D">
            <w:pPr>
              <w:pStyle w:val="MWTableText2"/>
              <w:cnfStyle w:val="000000000000" w:firstRow="0" w:lastRow="0" w:firstColumn="0" w:lastColumn="0" w:oddVBand="0" w:evenVBand="0" w:oddHBand="0" w:evenHBand="0" w:firstRowFirstColumn="0" w:firstRowLastColumn="0" w:lastRowFirstColumn="0" w:lastRowLastColumn="0"/>
            </w:pPr>
            <w:r w:rsidRPr="00430B84">
              <w:t>Transparent and reproducible </w:t>
            </w:r>
          </w:p>
        </w:tc>
        <w:tc>
          <w:tcPr>
            <w:tcW w:w="3225" w:type="pct"/>
            <w:shd w:val="clear" w:color="auto" w:fill="D9D9D9" w:themeFill="background1" w:themeFillShade="D9"/>
            <w:hideMark/>
          </w:tcPr>
          <w:p w14:paraId="270A6187" w14:textId="7A7B11D5" w:rsidR="004B715D" w:rsidRPr="00430B84" w:rsidRDefault="004B715D" w:rsidP="004B715D">
            <w:pPr>
              <w:pStyle w:val="MWTableText2"/>
              <w:cnfStyle w:val="000000000000" w:firstRow="0" w:lastRow="0" w:firstColumn="0" w:lastColumn="0" w:oddVBand="0" w:evenVBand="0" w:oddHBand="0" w:evenHBand="0" w:firstRowFirstColumn="0" w:firstRowLastColumn="0" w:lastRowFirstColumn="0" w:lastRowLastColumn="0"/>
            </w:pPr>
            <w:r w:rsidRPr="00430B84">
              <w:t xml:space="preserve">How the typology itself was created </w:t>
            </w:r>
            <w:r>
              <w:t>should be</w:t>
            </w:r>
            <w:r w:rsidRPr="00430B84">
              <w:t xml:space="preserve"> transparent and either sufficiently well described </w:t>
            </w:r>
            <w:r>
              <w:t xml:space="preserve">so </w:t>
            </w:r>
            <w:r w:rsidRPr="00430B84">
              <w:t xml:space="preserve">that it could be repeated by a different person and achieve the same result, or defensible. It should be clear whether the typology is derived from data by quantitative analysis, informed by data, or </w:t>
            </w:r>
            <w:proofErr w:type="gramStart"/>
            <w:r w:rsidRPr="00430B84">
              <w:t>expert-derived</w:t>
            </w:r>
            <w:proofErr w:type="gramEnd"/>
            <w:r w:rsidRPr="00430B84">
              <w:t>.</w:t>
            </w:r>
          </w:p>
        </w:tc>
      </w:tr>
      <w:tr w:rsidR="007B03C3" w:rsidRPr="00430B84" w14:paraId="1DE21C76" w14:textId="77777777" w:rsidTr="00943793">
        <w:tc>
          <w:tcPr>
            <w:cnfStyle w:val="001000000000" w:firstRow="0" w:lastRow="0" w:firstColumn="1" w:lastColumn="0" w:oddVBand="0" w:evenVBand="0" w:oddHBand="0" w:evenHBand="0" w:firstRowFirstColumn="0" w:firstRowLastColumn="0" w:lastRowFirstColumn="0" w:lastRowLastColumn="0"/>
            <w:tcW w:w="888" w:type="pct"/>
            <w:vMerge w:val="restart"/>
            <w:hideMark/>
          </w:tcPr>
          <w:p w14:paraId="098D3AB9" w14:textId="565D4C68" w:rsidR="004B715D" w:rsidRPr="00430B84" w:rsidRDefault="004B715D" w:rsidP="004B715D">
            <w:pPr>
              <w:pStyle w:val="MWTableText2"/>
            </w:pPr>
            <w:r w:rsidRPr="00430B84">
              <w:t>Comprehensive</w:t>
            </w:r>
          </w:p>
        </w:tc>
        <w:tc>
          <w:tcPr>
            <w:tcW w:w="887" w:type="pct"/>
            <w:hideMark/>
          </w:tcPr>
          <w:p w14:paraId="0A128FB2" w14:textId="77777777" w:rsidR="004B715D" w:rsidRPr="00430B84" w:rsidRDefault="004B715D" w:rsidP="004B715D">
            <w:pPr>
              <w:pStyle w:val="MWTableText2"/>
              <w:cnfStyle w:val="000000000000" w:firstRow="0" w:lastRow="0" w:firstColumn="0" w:lastColumn="0" w:oddVBand="0" w:evenVBand="0" w:oddHBand="0" w:evenHBand="0" w:firstRowFirstColumn="0" w:firstRowLastColumn="0" w:lastRowFirstColumn="0" w:lastRowLastColumn="0"/>
            </w:pPr>
            <w:r w:rsidRPr="00430B84">
              <w:t>Coverage for ecotones </w:t>
            </w:r>
          </w:p>
        </w:tc>
        <w:tc>
          <w:tcPr>
            <w:tcW w:w="3225" w:type="pct"/>
            <w:hideMark/>
          </w:tcPr>
          <w:p w14:paraId="051F53E5" w14:textId="77777777" w:rsidR="004B715D" w:rsidRPr="00430B84" w:rsidRDefault="004B715D" w:rsidP="004B715D">
            <w:pPr>
              <w:pStyle w:val="MWTableText2"/>
              <w:cnfStyle w:val="000000000000" w:firstRow="0" w:lastRow="0" w:firstColumn="0" w:lastColumn="0" w:oddVBand="0" w:evenVBand="0" w:oddHBand="0" w:evenHBand="0" w:firstRowFirstColumn="0" w:firstRowLastColumn="0" w:lastRowFirstColumn="0" w:lastRowLastColumn="0"/>
            </w:pPr>
            <w:r w:rsidRPr="00430B84">
              <w:t>The typology should allow areas of transition between ecosystems to be depicted, both by their relationship to the classification units and in mapping.    </w:t>
            </w:r>
          </w:p>
        </w:tc>
      </w:tr>
      <w:tr w:rsidR="003B4C6B" w:rsidRPr="00430B84" w14:paraId="4FF2E84F" w14:textId="77777777" w:rsidTr="00943793">
        <w:tc>
          <w:tcPr>
            <w:cnfStyle w:val="001000000000" w:firstRow="0" w:lastRow="0" w:firstColumn="1" w:lastColumn="0" w:oddVBand="0" w:evenVBand="0" w:oddHBand="0" w:evenHBand="0" w:firstRowFirstColumn="0" w:firstRowLastColumn="0" w:lastRowFirstColumn="0" w:lastRowLastColumn="0"/>
            <w:tcW w:w="888" w:type="pct"/>
            <w:vMerge/>
            <w:hideMark/>
          </w:tcPr>
          <w:p w14:paraId="066A8B0D" w14:textId="77777777" w:rsidR="004B715D" w:rsidRPr="00430B84" w:rsidRDefault="004B715D" w:rsidP="004B715D">
            <w:pPr>
              <w:pStyle w:val="MWTableText2"/>
            </w:pPr>
          </w:p>
        </w:tc>
        <w:tc>
          <w:tcPr>
            <w:tcW w:w="887" w:type="pct"/>
            <w:hideMark/>
          </w:tcPr>
          <w:p w14:paraId="40651D55" w14:textId="77777777" w:rsidR="004B715D" w:rsidRPr="00430B84" w:rsidRDefault="004B715D" w:rsidP="004B715D">
            <w:pPr>
              <w:pStyle w:val="MWTableText2"/>
              <w:cnfStyle w:val="000000000000" w:firstRow="0" w:lastRow="0" w:firstColumn="0" w:lastColumn="0" w:oddVBand="0" w:evenVBand="0" w:oddHBand="0" w:evenHBand="0" w:firstRowFirstColumn="0" w:firstRowLastColumn="0" w:lastRowFirstColumn="0" w:lastRowLastColumn="0"/>
            </w:pPr>
            <w:r w:rsidRPr="00430B84">
              <w:t>Accommodates transformed ecosystems </w:t>
            </w:r>
          </w:p>
        </w:tc>
        <w:tc>
          <w:tcPr>
            <w:tcW w:w="3225" w:type="pct"/>
            <w:hideMark/>
          </w:tcPr>
          <w:p w14:paraId="022314C8" w14:textId="77777777" w:rsidR="004B715D" w:rsidRPr="00430B84" w:rsidRDefault="004B715D" w:rsidP="004B715D">
            <w:pPr>
              <w:pStyle w:val="MWTableText2"/>
              <w:cnfStyle w:val="000000000000" w:firstRow="0" w:lastRow="0" w:firstColumn="0" w:lastColumn="0" w:oddVBand="0" w:evenVBand="0" w:oddHBand="0" w:evenHBand="0" w:firstRowFirstColumn="0" w:firstRowLastColumn="0" w:lastRowFirstColumn="0" w:lastRowLastColumn="0"/>
            </w:pPr>
            <w:r w:rsidRPr="00430B84">
              <w:t>The typology should include ecosystem types that encompass, as much as possible, the full range of ecosystem variation within their spatial, temporal</w:t>
            </w:r>
            <w:r>
              <w:t>,</w:t>
            </w:r>
            <w:r w:rsidRPr="00430B84">
              <w:t xml:space="preserve"> and ecological extents. </w:t>
            </w:r>
          </w:p>
          <w:p w14:paraId="16E0FA66" w14:textId="77777777" w:rsidR="004B715D" w:rsidRPr="00430B84" w:rsidRDefault="004B715D" w:rsidP="004B715D">
            <w:pPr>
              <w:pStyle w:val="MWTableText2"/>
              <w:cnfStyle w:val="000000000000" w:firstRow="0" w:lastRow="0" w:firstColumn="0" w:lastColumn="0" w:oddVBand="0" w:evenVBand="0" w:oddHBand="0" w:evenHBand="0" w:firstRowFirstColumn="0" w:firstRowLastColumn="0" w:lastRowFirstColumn="0" w:lastRowLastColumn="0"/>
            </w:pPr>
            <w:r w:rsidRPr="00430B84">
              <w:t>Transformed ecosystems include the following: human engineered ecosystems; those created by passing an ecological tipping point; successional</w:t>
            </w:r>
            <w:r>
              <w:t xml:space="preserve"> ecosystems</w:t>
            </w:r>
            <w:r w:rsidRPr="00430B84">
              <w:t xml:space="preserve">; and novel </w:t>
            </w:r>
            <w:r>
              <w:t xml:space="preserve">or no-analogue </w:t>
            </w:r>
            <w:r w:rsidRPr="00430B84">
              <w:t>ecosystems</w:t>
            </w:r>
            <w:r>
              <w:t>.</w:t>
            </w:r>
            <w:r w:rsidRPr="00B54FD0">
              <w:rPr>
                <w:rStyle w:val="FootnoteReference"/>
              </w:rPr>
              <w:footnoteReference w:id="2"/>
            </w:r>
          </w:p>
        </w:tc>
      </w:tr>
      <w:tr w:rsidR="007B03C3" w:rsidRPr="00430B84" w14:paraId="484D38EA" w14:textId="77777777" w:rsidTr="00943793">
        <w:tc>
          <w:tcPr>
            <w:cnfStyle w:val="001000000000" w:firstRow="0" w:lastRow="0" w:firstColumn="1" w:lastColumn="0" w:oddVBand="0" w:evenVBand="0" w:oddHBand="0" w:evenHBand="0" w:firstRowFirstColumn="0" w:firstRowLastColumn="0" w:lastRowFirstColumn="0" w:lastRowLastColumn="0"/>
            <w:tcW w:w="888" w:type="pct"/>
            <w:vMerge/>
            <w:hideMark/>
          </w:tcPr>
          <w:p w14:paraId="34C6F398" w14:textId="77777777" w:rsidR="004B715D" w:rsidRPr="00430B84" w:rsidRDefault="004B715D" w:rsidP="004B715D">
            <w:pPr>
              <w:pStyle w:val="MWTableText2"/>
            </w:pPr>
          </w:p>
        </w:tc>
        <w:tc>
          <w:tcPr>
            <w:tcW w:w="887" w:type="pct"/>
            <w:hideMark/>
          </w:tcPr>
          <w:p w14:paraId="4F7BE057" w14:textId="77777777" w:rsidR="004B715D" w:rsidRPr="00430B84" w:rsidRDefault="004B715D" w:rsidP="004B715D">
            <w:pPr>
              <w:pStyle w:val="MWTableText2"/>
              <w:cnfStyle w:val="000000000000" w:firstRow="0" w:lastRow="0" w:firstColumn="0" w:lastColumn="0" w:oddVBand="0" w:evenVBand="0" w:oddHBand="0" w:evenHBand="0" w:firstRowFirstColumn="0" w:firstRowLastColumn="0" w:lastRowFirstColumn="0" w:lastRowLastColumn="0"/>
            </w:pPr>
            <w:r w:rsidRPr="00430B84">
              <w:t>Captures biotic assemblages that are uncommon </w:t>
            </w:r>
          </w:p>
        </w:tc>
        <w:tc>
          <w:tcPr>
            <w:tcW w:w="3225" w:type="pct"/>
            <w:hideMark/>
          </w:tcPr>
          <w:p w14:paraId="5E5A4671" w14:textId="77777777" w:rsidR="004B715D" w:rsidRPr="00430B84" w:rsidRDefault="004B715D" w:rsidP="004B715D">
            <w:pPr>
              <w:pStyle w:val="MWTableText2"/>
              <w:cnfStyle w:val="000000000000" w:firstRow="0" w:lastRow="0" w:firstColumn="0" w:lastColumn="0" w:oddVBand="0" w:evenVBand="0" w:oddHBand="0" w:evenHBand="0" w:firstRowFirstColumn="0" w:firstRowLastColumn="0" w:lastRowFirstColumn="0" w:lastRowLastColumn="0"/>
            </w:pPr>
            <w:r w:rsidRPr="00430B84">
              <w:t>The typology should be thorough enough to capture rare or uncommon species assemblages or their habitats.  </w:t>
            </w:r>
          </w:p>
        </w:tc>
      </w:tr>
      <w:tr w:rsidR="007B2C58" w:rsidRPr="00430B84" w14:paraId="19EA91CE" w14:textId="77777777" w:rsidTr="00943793">
        <w:tc>
          <w:tcPr>
            <w:cnfStyle w:val="001000000000" w:firstRow="0" w:lastRow="0" w:firstColumn="1" w:lastColumn="0" w:oddVBand="0" w:evenVBand="0" w:oddHBand="0" w:evenHBand="0" w:firstRowFirstColumn="0" w:firstRowLastColumn="0" w:lastRowFirstColumn="0" w:lastRowLastColumn="0"/>
            <w:tcW w:w="888" w:type="pct"/>
            <w:vMerge w:val="restart"/>
            <w:shd w:val="clear" w:color="auto" w:fill="D9D9D9" w:themeFill="background1" w:themeFillShade="D9"/>
            <w:hideMark/>
          </w:tcPr>
          <w:p w14:paraId="558D3702" w14:textId="7AF56BAE" w:rsidR="004B715D" w:rsidRPr="00430B84" w:rsidRDefault="004B715D" w:rsidP="004B715D">
            <w:pPr>
              <w:pStyle w:val="MWTableText2"/>
            </w:pPr>
            <w:r>
              <w:t>New Zealand-</w:t>
            </w:r>
            <w:r w:rsidRPr="00430B84">
              <w:t>specific principles</w:t>
            </w:r>
          </w:p>
        </w:tc>
        <w:tc>
          <w:tcPr>
            <w:tcW w:w="887" w:type="pct"/>
            <w:shd w:val="clear" w:color="auto" w:fill="D9D9D9" w:themeFill="background1" w:themeFillShade="D9"/>
            <w:hideMark/>
          </w:tcPr>
          <w:p w14:paraId="258424F0" w14:textId="77777777" w:rsidR="004B715D" w:rsidRPr="00430B84" w:rsidRDefault="004B715D" w:rsidP="004B715D">
            <w:pPr>
              <w:pStyle w:val="MWTableText2"/>
              <w:cnfStyle w:val="000000000000" w:firstRow="0" w:lastRow="0" w:firstColumn="0" w:lastColumn="0" w:oddVBand="0" w:evenVBand="0" w:oddHBand="0" w:evenHBand="0" w:firstRowFirstColumn="0" w:firstRowLastColumn="0" w:lastRowFirstColumn="0" w:lastRowLastColumn="0"/>
            </w:pPr>
            <w:r w:rsidRPr="00430B84">
              <w:t>Reflects NZ’s ecological diversity and processes </w:t>
            </w:r>
          </w:p>
        </w:tc>
        <w:tc>
          <w:tcPr>
            <w:tcW w:w="3225" w:type="pct"/>
            <w:shd w:val="clear" w:color="auto" w:fill="D9D9D9" w:themeFill="background1" w:themeFillShade="D9"/>
            <w:hideMark/>
          </w:tcPr>
          <w:p w14:paraId="5989E387" w14:textId="77777777" w:rsidR="004B715D" w:rsidRPr="00430B84" w:rsidRDefault="004B715D" w:rsidP="004B715D">
            <w:pPr>
              <w:pStyle w:val="MWTableText2"/>
              <w:cnfStyle w:val="000000000000" w:firstRow="0" w:lastRow="0" w:firstColumn="0" w:lastColumn="0" w:oddVBand="0" w:evenVBand="0" w:oddHBand="0" w:evenHBand="0" w:firstRowFirstColumn="0" w:firstRowLastColumn="0" w:lastRowFirstColumn="0" w:lastRowLastColumn="0"/>
            </w:pPr>
            <w:r w:rsidRPr="00430B84">
              <w:t>NZ’s biodiversity and ecosystems should be represented and well described in the typology. </w:t>
            </w:r>
          </w:p>
        </w:tc>
      </w:tr>
      <w:tr w:rsidR="007B03C3" w:rsidRPr="00430B84" w14:paraId="4FFAE65B" w14:textId="77777777" w:rsidTr="00943793">
        <w:tc>
          <w:tcPr>
            <w:cnfStyle w:val="001000000000" w:firstRow="0" w:lastRow="0" w:firstColumn="1" w:lastColumn="0" w:oddVBand="0" w:evenVBand="0" w:oddHBand="0" w:evenHBand="0" w:firstRowFirstColumn="0" w:firstRowLastColumn="0" w:lastRowFirstColumn="0" w:lastRowLastColumn="0"/>
            <w:tcW w:w="888" w:type="pct"/>
            <w:vMerge/>
            <w:shd w:val="clear" w:color="auto" w:fill="D9D9D9" w:themeFill="background1" w:themeFillShade="D9"/>
            <w:hideMark/>
          </w:tcPr>
          <w:p w14:paraId="56E8448E" w14:textId="77777777" w:rsidR="004B715D" w:rsidRPr="00430B84" w:rsidRDefault="004B715D" w:rsidP="004B715D">
            <w:pPr>
              <w:pStyle w:val="MWTableText2"/>
            </w:pPr>
          </w:p>
        </w:tc>
        <w:tc>
          <w:tcPr>
            <w:tcW w:w="887" w:type="pct"/>
            <w:shd w:val="clear" w:color="auto" w:fill="D9D9D9" w:themeFill="background1" w:themeFillShade="D9"/>
            <w:hideMark/>
          </w:tcPr>
          <w:p w14:paraId="279AE8AF" w14:textId="4D0D844A" w:rsidR="004B715D" w:rsidRPr="00430B84" w:rsidRDefault="004B715D" w:rsidP="004B715D">
            <w:pPr>
              <w:pStyle w:val="MWTableText2"/>
              <w:cnfStyle w:val="000000000000" w:firstRow="0" w:lastRow="0" w:firstColumn="0" w:lastColumn="0" w:oddVBand="0" w:evenVBand="0" w:oddHBand="0" w:evenHBand="0" w:firstRowFirstColumn="0" w:firstRowLastColumn="0" w:lastRowFirstColumn="0" w:lastRowLastColumn="0"/>
            </w:pPr>
            <w:r w:rsidRPr="00430B84">
              <w:t>Understood by New Zealanders</w:t>
            </w:r>
          </w:p>
        </w:tc>
        <w:tc>
          <w:tcPr>
            <w:tcW w:w="3225" w:type="pct"/>
            <w:shd w:val="clear" w:color="auto" w:fill="D9D9D9" w:themeFill="background1" w:themeFillShade="D9"/>
            <w:hideMark/>
          </w:tcPr>
          <w:p w14:paraId="7CDD4708" w14:textId="77777777" w:rsidR="004B715D" w:rsidRPr="00430B84" w:rsidRDefault="004B715D" w:rsidP="004B715D">
            <w:pPr>
              <w:pStyle w:val="MWTableText2"/>
              <w:cnfStyle w:val="000000000000" w:firstRow="0" w:lastRow="0" w:firstColumn="0" w:lastColumn="0" w:oddVBand="0" w:evenVBand="0" w:oddHBand="0" w:evenHBand="0" w:firstRowFirstColumn="0" w:firstRowLastColumn="0" w:lastRowFirstColumn="0" w:lastRowLastColumn="0"/>
            </w:pPr>
            <w:r w:rsidRPr="00430B84">
              <w:t>The terminology and concepts used in the typology are familiar to NZ ecologists and conservation practitioners.  </w:t>
            </w:r>
          </w:p>
        </w:tc>
      </w:tr>
      <w:tr w:rsidR="007B2C58" w:rsidRPr="00430B84" w14:paraId="2B68F7FE" w14:textId="77777777" w:rsidTr="00943793">
        <w:tc>
          <w:tcPr>
            <w:cnfStyle w:val="001000000000" w:firstRow="0" w:lastRow="0" w:firstColumn="1" w:lastColumn="0" w:oddVBand="0" w:evenVBand="0" w:oddHBand="0" w:evenHBand="0" w:firstRowFirstColumn="0" w:firstRowLastColumn="0" w:lastRowFirstColumn="0" w:lastRowLastColumn="0"/>
            <w:tcW w:w="888" w:type="pct"/>
            <w:vMerge/>
            <w:shd w:val="clear" w:color="auto" w:fill="D9D9D9" w:themeFill="background1" w:themeFillShade="D9"/>
            <w:hideMark/>
          </w:tcPr>
          <w:p w14:paraId="676412FD" w14:textId="77777777" w:rsidR="004B715D" w:rsidRPr="00430B84" w:rsidRDefault="004B715D" w:rsidP="004B715D">
            <w:pPr>
              <w:pStyle w:val="MWTableText2"/>
            </w:pPr>
          </w:p>
        </w:tc>
        <w:tc>
          <w:tcPr>
            <w:tcW w:w="887" w:type="pct"/>
            <w:shd w:val="clear" w:color="auto" w:fill="D9D9D9" w:themeFill="background1" w:themeFillShade="D9"/>
            <w:hideMark/>
          </w:tcPr>
          <w:p w14:paraId="05395D43" w14:textId="77777777" w:rsidR="004B715D" w:rsidRPr="00430B84" w:rsidRDefault="004B715D" w:rsidP="004B715D">
            <w:pPr>
              <w:pStyle w:val="MWTableText2"/>
              <w:cnfStyle w:val="000000000000" w:firstRow="0" w:lastRow="0" w:firstColumn="0" w:lastColumn="0" w:oddVBand="0" w:evenVBand="0" w:oddHBand="0" w:evenHBand="0" w:firstRowFirstColumn="0" w:firstRowLastColumn="0" w:lastRowFirstColumn="0" w:lastRowLastColumn="0"/>
            </w:pPr>
            <w:r w:rsidRPr="00430B84">
              <w:t xml:space="preserve">Takes account of </w:t>
            </w:r>
            <w:proofErr w:type="spellStart"/>
            <w:r>
              <w:t>t</w:t>
            </w:r>
            <w:r w:rsidRPr="00430B84">
              <w:t>e</w:t>
            </w:r>
            <w:proofErr w:type="spellEnd"/>
            <w:r w:rsidRPr="00430B84">
              <w:t xml:space="preserve"> </w:t>
            </w:r>
            <w:proofErr w:type="spellStart"/>
            <w:r>
              <w:t>a</w:t>
            </w:r>
            <w:r w:rsidRPr="00430B84">
              <w:t>o</w:t>
            </w:r>
            <w:proofErr w:type="spellEnd"/>
            <w:r w:rsidRPr="00430B84">
              <w:t xml:space="preserve"> Māori </w:t>
            </w:r>
          </w:p>
        </w:tc>
        <w:tc>
          <w:tcPr>
            <w:tcW w:w="3225" w:type="pct"/>
            <w:shd w:val="clear" w:color="auto" w:fill="D9D9D9" w:themeFill="background1" w:themeFillShade="D9"/>
            <w:hideMark/>
          </w:tcPr>
          <w:p w14:paraId="04BB95A8" w14:textId="77777777" w:rsidR="004B715D" w:rsidRPr="00430B84" w:rsidRDefault="004B715D" w:rsidP="004B715D">
            <w:pPr>
              <w:pStyle w:val="MWTableText2"/>
              <w:cnfStyle w:val="000000000000" w:firstRow="0" w:lastRow="0" w:firstColumn="0" w:lastColumn="0" w:oddVBand="0" w:evenVBand="0" w:oddHBand="0" w:evenHBand="0" w:firstRowFirstColumn="0" w:firstRowLastColumn="0" w:lastRowFirstColumn="0" w:lastRowLastColumn="0"/>
            </w:pPr>
            <w:r w:rsidRPr="00430B84">
              <w:t xml:space="preserve">The typology can accommodate </w:t>
            </w:r>
            <w:proofErr w:type="spellStart"/>
            <w:r>
              <w:t>t</w:t>
            </w:r>
            <w:r w:rsidRPr="00430B84">
              <w:t>e</w:t>
            </w:r>
            <w:proofErr w:type="spellEnd"/>
            <w:r w:rsidRPr="00430B84">
              <w:t xml:space="preserve"> </w:t>
            </w:r>
            <w:proofErr w:type="spellStart"/>
            <w:r>
              <w:t>a</w:t>
            </w:r>
            <w:r w:rsidRPr="00430B84">
              <w:t>o</w:t>
            </w:r>
            <w:proofErr w:type="spellEnd"/>
            <w:r w:rsidRPr="00430B84">
              <w:t xml:space="preserve"> Māori at a local and regional level. </w:t>
            </w:r>
          </w:p>
        </w:tc>
      </w:tr>
    </w:tbl>
    <w:p w14:paraId="0AE5CF97" w14:textId="77777777" w:rsidR="004B715D" w:rsidRDefault="004B715D" w:rsidP="007B2C58">
      <w:pPr>
        <w:pStyle w:val="MWTableText2"/>
      </w:pPr>
    </w:p>
    <w:p w14:paraId="56189893" w14:textId="7090292D" w:rsidR="00C106B4" w:rsidRDefault="0094111B" w:rsidP="00D45FAC">
      <w:pPr>
        <w:pStyle w:val="MWHeading1"/>
      </w:pPr>
      <w:bookmarkStart w:id="19" w:name="_Toc174433535"/>
      <w:bookmarkStart w:id="20" w:name="_Toc174619367"/>
      <w:bookmarkEnd w:id="19"/>
      <w:r>
        <w:lastRenderedPageBreak/>
        <w:t>International unifying typologies</w:t>
      </w:r>
      <w:bookmarkEnd w:id="20"/>
    </w:p>
    <w:p w14:paraId="41DEAE23" w14:textId="3DD900DD" w:rsidR="0094111B" w:rsidRDefault="0094111B" w:rsidP="0094111B">
      <w:pPr>
        <w:pStyle w:val="MWHeading2"/>
      </w:pPr>
      <w:bookmarkStart w:id="21" w:name="_Toc174619368"/>
      <w:r>
        <w:t>International unifying typologies</w:t>
      </w:r>
      <w:bookmarkEnd w:id="21"/>
    </w:p>
    <w:p w14:paraId="0EFED771" w14:textId="0F672A1B" w:rsidR="0094111B" w:rsidRDefault="0094111B" w:rsidP="0094111B">
      <w:pPr>
        <w:pStyle w:val="MWHeading3Num"/>
      </w:pPr>
      <w:r>
        <w:t>Global need for a unifying typology</w:t>
      </w:r>
    </w:p>
    <w:p w14:paraId="0AEB59F8" w14:textId="3BD0FD93" w:rsidR="008A54EB" w:rsidRPr="00AB0B5A" w:rsidRDefault="0039785B" w:rsidP="0039785B">
      <w:pPr>
        <w:pStyle w:val="MWBody1"/>
      </w:pPr>
      <w:r>
        <w:t>The need for a global ecosystem framework arose out of the efforts to monitor the global condition of ecosystems under the IUCN Red List of Ecosystems framework</w:t>
      </w:r>
      <w:r w:rsidR="00CC0628">
        <w:t>.</w:t>
      </w:r>
      <w:r w:rsidR="00CC0628">
        <w:rPr>
          <w:rStyle w:val="FootnoteReference"/>
        </w:rPr>
        <w:footnoteReference w:id="3"/>
      </w:r>
      <w:r>
        <w:t xml:space="preserve"> </w:t>
      </w:r>
      <w:r w:rsidR="004A3321">
        <w:t>A</w:t>
      </w:r>
      <w:r>
        <w:t xml:space="preserve"> consistent and standardised typology of global ecosystems </w:t>
      </w:r>
      <w:r w:rsidR="004A3321">
        <w:t xml:space="preserve">was required </w:t>
      </w:r>
      <w:r w:rsidR="00E45C8E">
        <w:t>to underpin</w:t>
      </w:r>
      <w:r>
        <w:t xml:space="preserve"> </w:t>
      </w:r>
      <w:r w:rsidR="00E45C8E">
        <w:t xml:space="preserve">monitoring </w:t>
      </w:r>
      <w:r>
        <w:t>and report</w:t>
      </w:r>
      <w:r w:rsidR="00E45C8E">
        <w:t>ing</w:t>
      </w:r>
      <w:r w:rsidR="007A528E">
        <w:t xml:space="preserve">, </w:t>
      </w:r>
      <w:r w:rsidR="000C3E7E">
        <w:t>and this</w:t>
      </w:r>
      <w:r w:rsidR="007A528E">
        <w:t xml:space="preserve"> was emphasised</w:t>
      </w:r>
      <w:r>
        <w:t xml:space="preserve"> with the </w:t>
      </w:r>
      <w:r w:rsidR="00560CB0">
        <w:t xml:space="preserve">development of the </w:t>
      </w:r>
      <w:r>
        <w:t>UN Global Biodiversity Framework, agreed at the 15th Conference of the Parties (COP15) to the United Nations Convention on Biological Diversity (</w:t>
      </w:r>
      <w:r w:rsidR="001128F6">
        <w:t xml:space="preserve">UN </w:t>
      </w:r>
      <w:r>
        <w:t>CBD). A global ecosystem typology was needed to inform international conservation decisions and reporting on progress towards Global Biodiversity Framework targets</w:t>
      </w:r>
      <w:r w:rsidR="00947724">
        <w:t xml:space="preserve"> </w:t>
      </w:r>
      <w:r w:rsidR="00947724">
        <w:fldChar w:fldCharType="begin">
          <w:fldData xml:space="preserve">PEVuZE5vdGU+PENpdGU+PEF1dGhvcj5LZWl0aDwvQXV0aG9yPjxZZWFyPjIwMjI8L1llYXI+PFJl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</w:fldData>
        </w:fldChar>
      </w:r>
      <w:r w:rsidR="00947724">
        <w:instrText xml:space="preserve"> ADDIN EN.CITE </w:instrText>
      </w:r>
      <w:r w:rsidR="00947724">
        <w:fldChar w:fldCharType="begin">
          <w:fldData xml:space="preserve">PEVuZE5vdGU+PENpdGU+PEF1dGhvcj5LZWl0aDwvQXV0aG9yPjxZZWFyPjIwMjI8L1llYXI+PFJl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</w:fldData>
        </w:fldChar>
      </w:r>
      <w:r w:rsidR="00947724">
        <w:instrText xml:space="preserve"> ADDIN EN.CITE.DATA </w:instrText>
      </w:r>
      <w:r w:rsidR="00947724">
        <w:fldChar w:fldCharType="end"/>
      </w:r>
      <w:r w:rsidR="00947724">
        <w:fldChar w:fldCharType="separate"/>
      </w:r>
      <w:r w:rsidR="00947724">
        <w:rPr>
          <w:noProof/>
        </w:rPr>
        <w:t>(Keith et al. 2022a)</w:t>
      </w:r>
      <w:r w:rsidR="00947724">
        <w:fldChar w:fldCharType="end"/>
      </w:r>
      <w:r>
        <w:t xml:space="preserve">. The global ecosystem </w:t>
      </w:r>
      <w:r w:rsidR="43C742F0">
        <w:t>typology</w:t>
      </w:r>
      <w:r>
        <w:t xml:space="preserve"> would also support the two headline indicators for ecosystems: the Red List of Ecosystems and the extent of natural ecosystems</w:t>
      </w:r>
      <w:r w:rsidR="000B058E">
        <w:t xml:space="preserve"> </w:t>
      </w:r>
      <w:r w:rsidR="000B058E">
        <w:rPr>
          <w:noProof/>
        </w:rPr>
        <w:t>(Bersovine 2020; United Nations Statistics Division 2024)</w:t>
      </w:r>
      <w:r>
        <w:t>.</w:t>
      </w:r>
    </w:p>
    <w:p w14:paraId="3D8C4665" w14:textId="2950D25B" w:rsidR="0039785B" w:rsidRDefault="3C2A8540" w:rsidP="0039785B">
      <w:pPr>
        <w:pStyle w:val="MWBody1"/>
      </w:pPr>
      <w:r>
        <w:t>Concurrently</w:t>
      </w:r>
      <w:r w:rsidR="0039785B">
        <w:t>, several other international efforts pointed to the need for an agreed</w:t>
      </w:r>
      <w:r w:rsidR="00DC1A67">
        <w:t>-</w:t>
      </w:r>
      <w:r w:rsidR="0039785B">
        <w:t>upon global ecosystem typology. The UN’s System of Environmental Economic Accounting needed a reference ecosystem classification system for its ecosystem accounting protocols</w:t>
      </w:r>
      <w:r w:rsidR="0003011D">
        <w:t xml:space="preserve"> </w:t>
      </w:r>
      <w:r w:rsidR="00537F15">
        <w:rPr>
          <w:noProof/>
        </w:rPr>
        <w:t>(United Nations 2021)</w:t>
      </w:r>
      <w:r w:rsidR="0039785B">
        <w:t xml:space="preserve">. </w:t>
      </w:r>
      <w:r w:rsidR="008A54EB" w:rsidRPr="008A54EB">
        <w:t>The UN a</w:t>
      </w:r>
      <w:r w:rsidR="007D789D">
        <w:t>lso</w:t>
      </w:r>
      <w:r w:rsidR="008A54EB" w:rsidRPr="008A54EB">
        <w:t xml:space="preserve"> declared </w:t>
      </w:r>
      <w:r w:rsidR="00393480">
        <w:t>2021</w:t>
      </w:r>
      <w:r w:rsidR="007D789D">
        <w:t>–</w:t>
      </w:r>
      <w:r w:rsidR="00393480">
        <w:t>2030</w:t>
      </w:r>
      <w:r w:rsidR="008A54EB" w:rsidRPr="008A54EB">
        <w:t xml:space="preserve"> </w:t>
      </w:r>
      <w:r w:rsidR="002641B2">
        <w:t>a</w:t>
      </w:r>
      <w:r w:rsidR="008A54EB" w:rsidRPr="008A54EB">
        <w:t xml:space="preserve">s the decade </w:t>
      </w:r>
      <w:r w:rsidR="00393480">
        <w:t>o</w:t>
      </w:r>
      <w:r w:rsidR="002641B2">
        <w:t>f</w:t>
      </w:r>
      <w:r w:rsidR="008A54EB" w:rsidRPr="008A54EB">
        <w:t xml:space="preserve"> ecosystem restoration</w:t>
      </w:r>
      <w:r w:rsidR="00537F15">
        <w:t xml:space="preserve"> </w:t>
      </w:r>
      <w:r w:rsidR="00412304">
        <w:rPr>
          <w:noProof/>
        </w:rPr>
        <w:t>(UN Environment Programme &amp; Food and Agriculture Organization of the United Nations)</w:t>
      </w:r>
      <w:r w:rsidR="008A54EB" w:rsidRPr="008A54EB">
        <w:t xml:space="preserve">. More generally, there have been increasing global concerns about the decline in biodiversity and ecosystem condition, in addition to schemes to value ecosystem services and nature-based solutions. </w:t>
      </w:r>
      <w:r w:rsidR="0039785B">
        <w:t xml:space="preserve">Figure </w:t>
      </w:r>
      <w:r w:rsidR="002E7FA0">
        <w:t>3</w:t>
      </w:r>
      <w:r w:rsidR="0039785B">
        <w:t xml:space="preserve"> summarises the uses of a global ecosystem typology. </w:t>
      </w:r>
    </w:p>
    <w:p w14:paraId="26CEFD9A" w14:textId="267D22E9" w:rsidR="00C94251" w:rsidRDefault="0039785B" w:rsidP="0039785B">
      <w:pPr>
        <w:pStyle w:val="MWBody1"/>
      </w:pPr>
      <w:r w:rsidRPr="00A57293">
        <w:t xml:space="preserve">Ecologists representing countries around the world </w:t>
      </w:r>
      <w:r w:rsidR="009E160B">
        <w:t>(i.e.</w:t>
      </w:r>
      <w:r w:rsidR="00947724">
        <w:t xml:space="preserve"> </w:t>
      </w:r>
      <w:r w:rsidR="00947724">
        <w:fldChar w:fldCharType="begin">
          <w:fldData xml:space="preserve">PEVuZE5vdGU+PENpdGUgQXV0aG9yWWVhcj0iMSI+PEF1dGhvcj5LZWl0aDwvQXV0aG9yPjxZZWFy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=
</w:fldData>
        </w:fldChar>
      </w:r>
      <w:r w:rsidR="00947724">
        <w:instrText xml:space="preserve"> ADDIN EN.CITE </w:instrText>
      </w:r>
      <w:r w:rsidR="00947724">
        <w:fldChar w:fldCharType="begin">
          <w:fldData xml:space="preserve">PEVuZE5vdGU+PENpdGUgQXV0aG9yWWVhcj0iMSI+PEF1dGhvcj5LZWl0aDwvQXV0aG9yPjxZZWFy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=
</w:fldData>
        </w:fldChar>
      </w:r>
      <w:r w:rsidR="00947724">
        <w:instrText xml:space="preserve"> ADDIN EN.CITE.DATA </w:instrText>
      </w:r>
      <w:r w:rsidR="00947724">
        <w:fldChar w:fldCharType="end"/>
      </w:r>
      <w:r w:rsidR="00947724">
        <w:fldChar w:fldCharType="separate"/>
      </w:r>
      <w:r w:rsidR="00947724">
        <w:rPr>
          <w:noProof/>
        </w:rPr>
        <w:t>Keith et al. (2022b)</w:t>
      </w:r>
      <w:r w:rsidR="00947724">
        <w:fldChar w:fldCharType="end"/>
      </w:r>
      <w:r w:rsidR="00E810B8">
        <w:t>)</w:t>
      </w:r>
      <w:r w:rsidRPr="00A57293">
        <w:t xml:space="preserve"> </w:t>
      </w:r>
      <w:r w:rsidR="00A57293">
        <w:t xml:space="preserve">have </w:t>
      </w:r>
      <w:r w:rsidRPr="00A57293">
        <w:t>assessed</w:t>
      </w:r>
      <w:r>
        <w:t xml:space="preserve"> existing global</w:t>
      </w:r>
      <w:r w:rsidR="00A57293">
        <w:t>-</w:t>
      </w:r>
      <w:r>
        <w:t>scale ecosystem classifications to determine whether they would be fit for purpose to be used across ecosystem types and spatial scales, a</w:t>
      </w:r>
      <w:r w:rsidR="005C14A8">
        <w:t>nd</w:t>
      </w:r>
      <w:r>
        <w:t xml:space="preserve"> simple enough to be implemented by many users. The principles under which ecosystem classification systems were evaluated were</w:t>
      </w:r>
      <w:r w:rsidR="00C94251">
        <w:t>:</w:t>
      </w:r>
      <w:r>
        <w:t xml:space="preserve"> </w:t>
      </w:r>
    </w:p>
    <w:p w14:paraId="56FEF097" w14:textId="3AA2C3E0" w:rsidR="00C94251" w:rsidRDefault="00E7148B" w:rsidP="0074613E">
      <w:pPr>
        <w:pStyle w:val="MWBullet2"/>
      </w:pPr>
      <w:r>
        <w:t>r</w:t>
      </w:r>
      <w:r w:rsidR="0039785B">
        <w:t>epresentation of ecological processes and ecosystem functions</w:t>
      </w:r>
    </w:p>
    <w:p w14:paraId="29F8E857" w14:textId="11414C42" w:rsidR="00C94251" w:rsidRDefault="00C94251" w:rsidP="0074613E">
      <w:pPr>
        <w:pStyle w:val="MWBullet2"/>
      </w:pPr>
      <w:r>
        <w:t>r</w:t>
      </w:r>
      <w:r w:rsidR="0039785B">
        <w:t>epresentation of biota</w:t>
      </w:r>
    </w:p>
    <w:p w14:paraId="4EDAFEFE" w14:textId="11173853" w:rsidR="00C94251" w:rsidRDefault="00C94251" w:rsidP="0074613E">
      <w:pPr>
        <w:pStyle w:val="MWBullet2"/>
      </w:pPr>
      <w:r>
        <w:t>c</w:t>
      </w:r>
      <w:r w:rsidR="0039785B">
        <w:t>onceptual consistency throughout the biosphere</w:t>
      </w:r>
    </w:p>
    <w:p w14:paraId="105E191F" w14:textId="42D89268" w:rsidR="00C94251" w:rsidRDefault="00C94251" w:rsidP="0074613E">
      <w:pPr>
        <w:pStyle w:val="MWBullet2"/>
      </w:pPr>
      <w:r>
        <w:t>s</w:t>
      </w:r>
      <w:r w:rsidR="0039785B">
        <w:t>calable structure</w:t>
      </w:r>
    </w:p>
    <w:p w14:paraId="0CB565CA" w14:textId="097579D9" w:rsidR="00C94251" w:rsidRDefault="00C94251" w:rsidP="0074613E">
      <w:pPr>
        <w:pStyle w:val="MWBullet2"/>
      </w:pPr>
      <w:r>
        <w:t>s</w:t>
      </w:r>
      <w:r w:rsidR="0039785B">
        <w:t>patially explicit units</w:t>
      </w:r>
    </w:p>
    <w:p w14:paraId="6AD60E23" w14:textId="7AD03A0B" w:rsidR="0025703A" w:rsidRDefault="00C94251" w:rsidP="0074613E">
      <w:pPr>
        <w:pStyle w:val="MWBullet2"/>
      </w:pPr>
      <w:r>
        <w:t>p</w:t>
      </w:r>
      <w:r w:rsidR="0039785B">
        <w:t xml:space="preserve">arsimony and utility. </w:t>
      </w:r>
    </w:p>
    <w:p w14:paraId="1AA6BE47" w14:textId="37E16F5B" w:rsidR="0039785B" w:rsidRDefault="0039785B" w:rsidP="0039785B">
      <w:pPr>
        <w:pStyle w:val="MWBody1"/>
      </w:pPr>
      <w:r>
        <w:t>Th</w:t>
      </w:r>
      <w:r w:rsidR="00C61ED7">
        <w:t>e</w:t>
      </w:r>
      <w:r>
        <w:t xml:space="preserve"> review </w:t>
      </w:r>
      <w:r w:rsidR="1A2CC5AF">
        <w:t>by</w:t>
      </w:r>
      <w:r w:rsidR="00E810B8">
        <w:t xml:space="preserve"> </w:t>
      </w:r>
      <w:r w:rsidR="00E810B8">
        <w:fldChar w:fldCharType="begin">
          <w:fldData xml:space="preserve">PEVuZE5vdGU+PENpdGUgQXV0aG9yWWVhcj0iMSI+PEF1dGhvcj5LZWl0aDwvQXV0aG9yPjxZZWFy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=
</w:fldData>
        </w:fldChar>
      </w:r>
      <w:r w:rsidR="00E810B8">
        <w:instrText xml:space="preserve"> ADDIN EN.CITE </w:instrText>
      </w:r>
      <w:r w:rsidR="00E810B8">
        <w:fldChar w:fldCharType="begin">
          <w:fldData xml:space="preserve">PEVuZE5vdGU+PENpdGUgQXV0aG9yWWVhcj0iMSI+PEF1dGhvcj5LZWl0aDwvQXV0aG9yPjxZZWFy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=
</w:fldData>
        </w:fldChar>
      </w:r>
      <w:r w:rsidR="00E810B8">
        <w:instrText xml:space="preserve"> ADDIN EN.CITE.DATA </w:instrText>
      </w:r>
      <w:r w:rsidR="00E810B8">
        <w:fldChar w:fldCharType="end"/>
      </w:r>
      <w:r w:rsidR="00E810B8">
        <w:fldChar w:fldCharType="separate"/>
      </w:r>
      <w:r w:rsidR="00E810B8">
        <w:rPr>
          <w:noProof/>
        </w:rPr>
        <w:t>Keith et al. (2022b)</w:t>
      </w:r>
      <w:r w:rsidR="00E810B8">
        <w:fldChar w:fldCharType="end"/>
      </w:r>
      <w:r w:rsidR="3C2A8540">
        <w:t xml:space="preserve"> </w:t>
      </w:r>
      <w:r>
        <w:t xml:space="preserve">grouped existing typologies into categories and used examples in these categories to assess how well they met their six design principles. The </w:t>
      </w:r>
      <w:r>
        <w:lastRenderedPageBreak/>
        <w:t xml:space="preserve">review found that the existing typologies did not meet </w:t>
      </w:r>
      <w:proofErr w:type="gramStart"/>
      <w:r>
        <w:t>all of</w:t>
      </w:r>
      <w:proofErr w:type="gramEnd"/>
      <w:r>
        <w:t xml:space="preserve"> the design principles (see Table S1.2 in Appendix S1 of</w:t>
      </w:r>
      <w:r w:rsidR="00E810B8">
        <w:t xml:space="preserve"> </w:t>
      </w:r>
      <w:r w:rsidR="00E810B8">
        <w:fldChar w:fldCharType="begin">
          <w:fldData xml:space="preserve">PEVuZE5vdGU+PENpdGUgQXV0aG9yWWVhcj0iMSI+PEF1dGhvcj5LZWl0aDwvQXV0aG9yPjxZZWFy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=
</w:fldData>
        </w:fldChar>
      </w:r>
      <w:r w:rsidR="00E810B8">
        <w:instrText xml:space="preserve"> ADDIN EN.CITE </w:instrText>
      </w:r>
      <w:r w:rsidR="00E810B8">
        <w:fldChar w:fldCharType="begin">
          <w:fldData xml:space="preserve">PEVuZE5vdGU+PENpdGUgQXV0aG9yWWVhcj0iMSI+PEF1dGhvcj5LZWl0aDwvQXV0aG9yPjxZZWFy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=
</w:fldData>
        </w:fldChar>
      </w:r>
      <w:r w:rsidR="00E810B8">
        <w:instrText xml:space="preserve"> ADDIN EN.CITE.DATA </w:instrText>
      </w:r>
      <w:r w:rsidR="00E810B8">
        <w:fldChar w:fldCharType="end"/>
      </w:r>
      <w:r w:rsidR="00E810B8">
        <w:fldChar w:fldCharType="separate"/>
      </w:r>
      <w:r w:rsidR="00E810B8">
        <w:rPr>
          <w:noProof/>
        </w:rPr>
        <w:t>Keith et al. (2022b)</w:t>
      </w:r>
      <w:r w:rsidR="00E810B8">
        <w:fldChar w:fldCharType="end"/>
      </w:r>
      <w:r w:rsidR="00E810B8">
        <w:t>).</w:t>
      </w:r>
      <w:r w:rsidR="006860A8">
        <w:t xml:space="preserve"> In </w:t>
      </w:r>
      <w:r w:rsidR="001A62B0">
        <w:t>response, ecologists</w:t>
      </w:r>
      <w:r>
        <w:t xml:space="preserve"> proposed a new global ecosystem typology, the International Union for Conservation of Nature Global Ecosystem Typology (IUCN GET) to meet the design principles</w:t>
      </w:r>
      <w:r w:rsidR="006860A8">
        <w:t>,</w:t>
      </w:r>
      <w:r>
        <w:t xml:space="preserve"> and </w:t>
      </w:r>
      <w:r w:rsidR="006860A8">
        <w:t xml:space="preserve">the </w:t>
      </w:r>
      <w:r>
        <w:t xml:space="preserve">needs of the international community for global synthesis and reporting </w:t>
      </w:r>
      <w:r w:rsidR="00C61ED7">
        <w:t>on</w:t>
      </w:r>
      <w:r>
        <w:t xml:space="preserve"> ecosystem change.</w:t>
      </w:r>
    </w:p>
    <w:p w14:paraId="7C4B5D06" w14:textId="77777777" w:rsidR="0074613E" w:rsidRDefault="001B4848" w:rsidP="0074613E">
      <w:pPr>
        <w:pStyle w:val="MWBody1"/>
        <w:spacing w:before="480"/>
        <w:jc w:val="center"/>
      </w:pPr>
      <w:r w:rsidRPr="0074613E">
        <w:rPr>
          <w:noProof/>
        </w:rPr>
        <w:drawing>
          <wp:inline distT="0" distB="0" distL="0" distR="0" wp14:anchorId="51886814" wp14:editId="1215836A">
            <wp:extent cx="5579745" cy="6237605"/>
            <wp:effectExtent l="0" t="0" r="1905" b="0"/>
            <wp:docPr id="14487120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12070" name="Picture 1448712070"/>
                    <pic:cNvPicPr/>
                  </pic:nvPicPr>
                  <pic:blipFill>
                    <a:blip r:embed="rId29">
                      <a:extLst>
                        <a:ext uri="{28A0092B-C50C-407E-A947-70E740481C1C}">
                          <a14:useLocalDpi xmlns:a14="http://schemas.microsoft.com/office/drawing/2010/main" val="0"/>
                        </a:ext>
                      </a:extLst>
                    </a:blip>
                    <a:stretch>
                      <a:fillRect/>
                    </a:stretch>
                  </pic:blipFill>
                  <pic:spPr>
                    <a:xfrm>
                      <a:off x="0" y="0"/>
                      <a:ext cx="5579745" cy="6237605"/>
                    </a:xfrm>
                    <a:prstGeom prst="rect">
                      <a:avLst/>
                    </a:prstGeom>
                  </pic:spPr>
                </pic:pic>
              </a:graphicData>
            </a:graphic>
          </wp:inline>
        </w:drawing>
      </w:r>
    </w:p>
    <w:p w14:paraId="501E18B3" w14:textId="3BEF424F" w:rsidR="00560009" w:rsidRDefault="001B4848" w:rsidP="0074613E">
      <w:pPr>
        <w:pStyle w:val="Caption"/>
      </w:pPr>
      <w:r>
        <w:t xml:space="preserve">Figure </w:t>
      </w:r>
      <w:r w:rsidRPr="0074613E">
        <w:fldChar w:fldCharType="begin"/>
      </w:r>
      <w:r>
        <w:instrText xml:space="preserve"> SEQ Figure \* ARABIC </w:instrText>
      </w:r>
      <w:r w:rsidRPr="0074613E">
        <w:fldChar w:fldCharType="separate"/>
      </w:r>
      <w:r w:rsidR="006C4957">
        <w:rPr>
          <w:noProof/>
        </w:rPr>
        <w:t>3</w:t>
      </w:r>
      <w:r w:rsidRPr="0074613E">
        <w:fldChar w:fldCharType="end"/>
      </w:r>
      <w:r w:rsidR="00560009" w:rsidRPr="0074613E">
        <w:t>.</w:t>
      </w:r>
      <w:r w:rsidR="0039785B">
        <w:t xml:space="preserve"> Potential and current uses for a global ecosystem typology. </w:t>
      </w:r>
    </w:p>
    <w:p w14:paraId="2224C21E" w14:textId="0ECB9F22" w:rsidR="0039785B" w:rsidRPr="0074613E" w:rsidRDefault="00560009" w:rsidP="0074613E">
      <w:pPr>
        <w:pStyle w:val="Caption"/>
        <w:rPr>
          <w:b w:val="0"/>
        </w:rPr>
      </w:pPr>
      <w:r w:rsidRPr="0074613E">
        <w:rPr>
          <w:b w:val="0"/>
          <w:bCs w:val="0"/>
        </w:rPr>
        <w:t xml:space="preserve">Notes: </w:t>
      </w:r>
      <w:r w:rsidR="0039785B" w:rsidRPr="0074613E">
        <w:rPr>
          <w:b w:val="0"/>
          <w:bCs w:val="0"/>
        </w:rPr>
        <w:t>Figure reproduced from</w:t>
      </w:r>
      <w:r w:rsidR="00F72F15">
        <w:rPr>
          <w:b w:val="0"/>
          <w:bCs w:val="0"/>
        </w:rPr>
        <w:t xml:space="preserve"> </w:t>
      </w:r>
      <w:r w:rsidR="00E810B8">
        <w:rPr>
          <w:b w:val="0"/>
          <w:bCs w:val="0"/>
        </w:rPr>
        <w:fldChar w:fldCharType="begin">
          <w:fldData xml:space="preserve">PEVuZE5vdGU+PENpdGUgQXV0aG9yWWVhcj0iMSI+PEF1dGhvcj5LZWl0aDwvQXV0aG9yPjxZZWFy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</w:fldData>
        </w:fldChar>
      </w:r>
      <w:r w:rsidR="00E810B8">
        <w:rPr>
          <w:b w:val="0"/>
          <w:bCs w:val="0"/>
        </w:rPr>
        <w:instrText xml:space="preserve"> ADDIN EN.CITE </w:instrText>
      </w:r>
      <w:r w:rsidR="00E810B8">
        <w:rPr>
          <w:b w:val="0"/>
          <w:bCs w:val="0"/>
        </w:rPr>
        <w:fldChar w:fldCharType="begin">
          <w:fldData xml:space="preserve">PEVuZE5vdGU+PENpdGUgQXV0aG9yWWVhcj0iMSI+PEF1dGhvcj5LZWl0aDwvQXV0aG9yPjxZZWFy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</w:fldData>
        </w:fldChar>
      </w:r>
      <w:r w:rsidR="00E810B8">
        <w:rPr>
          <w:b w:val="0"/>
          <w:bCs w:val="0"/>
        </w:rPr>
        <w:instrText xml:space="preserve"> ADDIN EN.CITE.DATA </w:instrText>
      </w:r>
      <w:r w:rsidR="00E810B8">
        <w:rPr>
          <w:b w:val="0"/>
          <w:bCs w:val="0"/>
        </w:rPr>
      </w:r>
      <w:r w:rsidR="00E810B8">
        <w:rPr>
          <w:b w:val="0"/>
          <w:bCs w:val="0"/>
        </w:rPr>
        <w:fldChar w:fldCharType="end"/>
      </w:r>
      <w:r w:rsidR="00E810B8">
        <w:rPr>
          <w:b w:val="0"/>
          <w:bCs w:val="0"/>
        </w:rPr>
      </w:r>
      <w:r w:rsidR="00E810B8">
        <w:rPr>
          <w:b w:val="0"/>
          <w:bCs w:val="0"/>
        </w:rPr>
        <w:fldChar w:fldCharType="separate"/>
      </w:r>
      <w:r w:rsidR="00E810B8">
        <w:rPr>
          <w:b w:val="0"/>
          <w:bCs w:val="0"/>
          <w:noProof/>
        </w:rPr>
        <w:t>Keith et al. (2022a)</w:t>
      </w:r>
      <w:r w:rsidR="00E810B8">
        <w:rPr>
          <w:b w:val="0"/>
          <w:bCs w:val="0"/>
        </w:rPr>
        <w:fldChar w:fldCharType="end"/>
      </w:r>
      <w:r w:rsidR="0039785B" w:rsidRPr="0074613E">
        <w:rPr>
          <w:b w:val="0"/>
        </w:rPr>
        <w:t xml:space="preserve"> under </w:t>
      </w:r>
      <w:hyperlink r:id="rId30" w:tgtFrame="_blank" w:history="1">
        <w:r w:rsidR="00676CBF" w:rsidRPr="0074613E">
          <w:rPr>
            <w:rStyle w:val="Hyperlink"/>
            <w:b w:val="0"/>
          </w:rPr>
          <w:t>Creative Commons license 4.0.</w:t>
        </w:r>
      </w:hyperlink>
      <w:r w:rsidR="00676CBF" w:rsidRPr="0074613E">
        <w:rPr>
          <w:b w:val="0"/>
        </w:rPr>
        <w:t xml:space="preserve"> </w:t>
      </w:r>
      <w:r w:rsidR="0039785B" w:rsidRPr="0074613E">
        <w:rPr>
          <w:b w:val="0"/>
        </w:rPr>
        <w:t>No changes were made to the figure. Photo credit</w:t>
      </w:r>
      <w:r w:rsidR="001E09AF" w:rsidRPr="0074613E">
        <w:rPr>
          <w:b w:val="0"/>
        </w:rPr>
        <w:t>s</w:t>
      </w:r>
      <w:r w:rsidR="0039785B" w:rsidRPr="0074613E">
        <w:rPr>
          <w:b w:val="0"/>
        </w:rPr>
        <w:t xml:space="preserve">: Keith Ellenbogen (Ecosystem monitoring and management); Getty Images (Environmental education); KBA World Database of Key Biodiversity Areas at </w:t>
      </w:r>
      <w:hyperlink r:id="rId31" w:history="1">
        <w:r w:rsidR="0039785B" w:rsidRPr="0074613E">
          <w:rPr>
            <w:rStyle w:val="Hyperlink"/>
            <w:b w:val="0"/>
          </w:rPr>
          <w:t>www.keybiodiversityareas.org</w:t>
        </w:r>
      </w:hyperlink>
      <w:r w:rsidR="0039785B" w:rsidRPr="0074613E">
        <w:rPr>
          <w:b w:val="0"/>
        </w:rPr>
        <w:t xml:space="preserve">; United Nations Sustainable Development Goals at: </w:t>
      </w:r>
      <w:hyperlink r:id="rId32" w:history="1">
        <w:r w:rsidR="0039785B" w:rsidRPr="0074613E">
          <w:rPr>
            <w:rStyle w:val="Hyperlink"/>
            <w:b w:val="0"/>
          </w:rPr>
          <w:t>www.un.org/sustainabledevelopment</w:t>
        </w:r>
      </w:hyperlink>
      <w:r w:rsidR="0039785B" w:rsidRPr="0074613E">
        <w:rPr>
          <w:b w:val="0"/>
        </w:rPr>
        <w:t xml:space="preserve">. </w:t>
      </w:r>
    </w:p>
    <w:p w14:paraId="2E94A845" w14:textId="4E3C4F3B" w:rsidR="0039785B" w:rsidRDefault="0039785B" w:rsidP="0039785B">
      <w:pPr>
        <w:pStyle w:val="MWBody1"/>
      </w:pPr>
      <w:r>
        <w:lastRenderedPageBreak/>
        <w:t>The IUCN GET is a globally comprehensive, common framework across realms/domains</w:t>
      </w:r>
      <w:r w:rsidR="008479B8">
        <w:t>. I</w:t>
      </w:r>
      <w:r>
        <w:t xml:space="preserve">t has extensive metadata for each of the units defined within its hierarchical </w:t>
      </w:r>
      <w:r w:rsidR="00B867C5">
        <w:t>l</w:t>
      </w:r>
      <w:r>
        <w:t>evels 1</w:t>
      </w:r>
      <w:r w:rsidR="00560009">
        <w:t>–</w:t>
      </w:r>
      <w:r>
        <w:t>3</w:t>
      </w:r>
      <w:r w:rsidR="00994D8B">
        <w:t>,</w:t>
      </w:r>
      <w:r>
        <w:t xml:space="preserve"> as well as indicative global distribution maps of </w:t>
      </w:r>
      <w:r w:rsidR="00560009">
        <w:t xml:space="preserve">ecosystem functional groups </w:t>
      </w:r>
      <w:r>
        <w:t>(</w:t>
      </w:r>
      <w:r w:rsidR="00B867C5">
        <w:t>l</w:t>
      </w:r>
      <w:r>
        <w:t xml:space="preserve">evel 3). It </w:t>
      </w:r>
      <w:r w:rsidR="00FB44E4">
        <w:t>also</w:t>
      </w:r>
      <w:r>
        <w:t xml:space="preserve"> provides a framework to which country-level or subnational ecosystem typologies can contribute.   </w:t>
      </w:r>
    </w:p>
    <w:p w14:paraId="628D360E" w14:textId="585194CE" w:rsidR="0039785B" w:rsidRDefault="0039785B" w:rsidP="0039785B">
      <w:pPr>
        <w:pStyle w:val="MWBody1"/>
      </w:pPr>
      <w:r>
        <w:t xml:space="preserve">The IUCN GET has been adopted by the </w:t>
      </w:r>
      <w:r w:rsidR="00CA6DD0">
        <w:t xml:space="preserve">IUCN, the </w:t>
      </w:r>
      <w:r>
        <w:t>United Nations System of Environmental Economic Accounting – Ecosystem Accounting (UN SEEA-EA)</w:t>
      </w:r>
      <w:r w:rsidR="00294CD1">
        <w:t xml:space="preserve"> </w:t>
      </w:r>
      <w:r w:rsidR="00294CD1">
        <w:rPr>
          <w:noProof/>
        </w:rPr>
        <w:t>(United Nations 2021)</w:t>
      </w:r>
      <w:r>
        <w:t>, and</w:t>
      </w:r>
      <w:r w:rsidR="000D7B1A">
        <w:t xml:space="preserve"> the</w:t>
      </w:r>
      <w:r>
        <w:t xml:space="preserve"> UN Convention on Biological Diversity (UN CBD), giving it credibility and the international community confidence that it will be used. The IUCN adopted the GET for its protocols </w:t>
      </w:r>
      <w:r w:rsidR="00CB0A54">
        <w:t>for the</w:t>
      </w:r>
      <w:r>
        <w:t xml:space="preserve"> Red List of Ecosystems</w:t>
      </w:r>
      <w:r w:rsidR="00CB0A54">
        <w:t>,</w:t>
      </w:r>
      <w:r>
        <w:t xml:space="preserve"> </w:t>
      </w:r>
      <w:r w:rsidR="00CB0A54">
        <w:t>which</w:t>
      </w:r>
      <w:r>
        <w:t xml:space="preserve"> enable consistent ecosystem condition and risk assessments</w:t>
      </w:r>
      <w:r w:rsidR="001E1BEB">
        <w:t xml:space="preserve"> </w:t>
      </w:r>
      <w:r w:rsidR="001E1BEB">
        <w:rPr>
          <w:noProof/>
        </w:rPr>
        <w:t>(Bersovine 2020)</w:t>
      </w:r>
      <w:r>
        <w:t>. Similarly, the UN CBD adopted the IUCN GET for its global biodiversity framework to use for reporting against its ecosystem indicators</w:t>
      </w:r>
      <w:r w:rsidR="001E1BEB">
        <w:t xml:space="preserve"> </w:t>
      </w:r>
      <w:r w:rsidR="001E1BEB">
        <w:rPr>
          <w:noProof/>
        </w:rPr>
        <w:t>(United Nations Statistics Division 2024)</w:t>
      </w:r>
      <w:r>
        <w:t xml:space="preserve">.  </w:t>
      </w:r>
    </w:p>
    <w:p w14:paraId="189AECA7" w14:textId="16FE2869" w:rsidR="0006101A" w:rsidRDefault="0006101A" w:rsidP="0006101A">
      <w:pPr>
        <w:pStyle w:val="MWHeading2"/>
      </w:pPr>
      <w:bookmarkStart w:id="22" w:name="_Toc174619369"/>
      <w:r>
        <w:t>IUCN GET</w:t>
      </w:r>
      <w:bookmarkEnd w:id="22"/>
    </w:p>
    <w:p w14:paraId="2D038554" w14:textId="781941AB" w:rsidR="0006101A" w:rsidRDefault="0006101A" w:rsidP="0006101A">
      <w:pPr>
        <w:pStyle w:val="MWHeading3Num"/>
      </w:pPr>
      <w:r>
        <w:t>Levels of the IUCN GET</w:t>
      </w:r>
    </w:p>
    <w:p w14:paraId="3DF5BBF8" w14:textId="4895C11C" w:rsidR="00C92B9D" w:rsidRDefault="008747CA" w:rsidP="008F1B40">
      <w:pPr>
        <w:pStyle w:val="MWBody1"/>
      </w:pPr>
      <w:r>
        <w:t xml:space="preserve">The IUCN GET has </w:t>
      </w:r>
      <w:r w:rsidR="00F600F7">
        <w:t>six</w:t>
      </w:r>
      <w:r>
        <w:t xml:space="preserve"> </w:t>
      </w:r>
      <w:r w:rsidR="00EF5528">
        <w:t xml:space="preserve">hierarchical </w:t>
      </w:r>
      <w:r>
        <w:t xml:space="preserve">levels (Figure </w:t>
      </w:r>
      <w:r w:rsidR="003D12B2">
        <w:t>4</w:t>
      </w:r>
      <w:r>
        <w:t xml:space="preserve">). The upper levels represent functional similarities among ecosystems, and the lower levels </w:t>
      </w:r>
      <w:r w:rsidR="006456C3" w:rsidRPr="001A62B0">
        <w:t>represent</w:t>
      </w:r>
      <w:r w:rsidRPr="001A62B0">
        <w:t xml:space="preserve"> different compositional expressions of ecosystems.</w:t>
      </w:r>
      <w:r w:rsidR="00C92B9D">
        <w:t xml:space="preserve"> The explanatory text below is largely adapted from</w:t>
      </w:r>
      <w:r w:rsidR="00F72F15">
        <w:t xml:space="preserve"> </w:t>
      </w:r>
      <w:r w:rsidR="00B0307B">
        <w:fldChar w:fldCharType="begin">
          <w:fldData xml:space="preserve">PEVuZE5vdGU+PENpdGUgQXV0aG9yWWVhcj0iMSI+PEF1dGhvcj5LZWl0aDwvQXV0aG9yPjxZZWFy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</w:fldData>
        </w:fldChar>
      </w:r>
      <w:r w:rsidR="00B0307B">
        <w:instrText xml:space="preserve"> ADDIN EN.CITE </w:instrText>
      </w:r>
      <w:r w:rsidR="00B0307B">
        <w:fldChar w:fldCharType="begin">
          <w:fldData xml:space="preserve">PEVuZE5vdGU+PENpdGUgQXV0aG9yWWVhcj0iMSI+PEF1dGhvcj5LZWl0aDwvQXV0aG9yPjxZZWFy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</w:fldData>
        </w:fldChar>
      </w:r>
      <w:r w:rsidR="00B0307B">
        <w:instrText xml:space="preserve"> ADDIN EN.CITE.DATA </w:instrText>
      </w:r>
      <w:r w:rsidR="00B0307B">
        <w:fldChar w:fldCharType="end"/>
      </w:r>
      <w:r w:rsidR="00B0307B">
        <w:fldChar w:fldCharType="separate"/>
      </w:r>
      <w:r w:rsidR="00B0307B">
        <w:rPr>
          <w:noProof/>
        </w:rPr>
        <w:t>Keith et al. (2022c)</w:t>
      </w:r>
      <w:r w:rsidR="00B0307B">
        <w:fldChar w:fldCharType="end"/>
      </w:r>
      <w:r w:rsidR="00C92B9D">
        <w:t xml:space="preserve">. </w:t>
      </w:r>
      <w:r w:rsidR="0038788F" w:rsidRPr="008F1B40">
        <w:br w:type="page"/>
      </w:r>
    </w:p>
    <w:p w14:paraId="44D02A35" w14:textId="2228E4FA" w:rsidR="0074613E" w:rsidRDefault="008747CA" w:rsidP="0074613E">
      <w:pPr>
        <w:pStyle w:val="MWBody1"/>
        <w:spacing w:before="480"/>
        <w:jc w:val="center"/>
      </w:pPr>
      <w:r w:rsidRPr="0074613E">
        <w:rPr>
          <w:noProof/>
        </w:rPr>
        <w:lastRenderedPageBreak/>
        <w:drawing>
          <wp:inline distT="0" distB="0" distL="0" distR="0" wp14:anchorId="550337C0" wp14:editId="7404457D">
            <wp:extent cx="5580000" cy="4014654"/>
            <wp:effectExtent l="0" t="0" r="1905" b="5080"/>
            <wp:docPr id="6087303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30350" name="Picture 608730350"/>
                    <pic:cNvPicPr/>
                  </pic:nvPicPr>
                  <pic:blipFill>
                    <a:blip r:embed="rId33">
                      <a:extLst>
                        <a:ext uri="{28A0092B-C50C-407E-A947-70E740481C1C}">
                          <a14:useLocalDpi xmlns:a14="http://schemas.microsoft.com/office/drawing/2010/main" val="0"/>
                        </a:ext>
                      </a:extLst>
                    </a:blip>
                    <a:stretch>
                      <a:fillRect/>
                    </a:stretch>
                  </pic:blipFill>
                  <pic:spPr>
                    <a:xfrm>
                      <a:off x="0" y="0"/>
                      <a:ext cx="5580000" cy="4014654"/>
                    </a:xfrm>
                    <a:prstGeom prst="rect">
                      <a:avLst/>
                    </a:prstGeom>
                  </pic:spPr>
                </pic:pic>
              </a:graphicData>
            </a:graphic>
          </wp:inline>
        </w:drawing>
      </w:r>
    </w:p>
    <w:p w14:paraId="0AC51977" w14:textId="28DFE93D" w:rsidR="006D6D39" w:rsidRDefault="008747CA" w:rsidP="0074613E">
      <w:pPr>
        <w:pStyle w:val="Caption"/>
      </w:pPr>
      <w:r>
        <w:t xml:space="preserve">Figure </w:t>
      </w:r>
      <w:r w:rsidRPr="0074613E">
        <w:fldChar w:fldCharType="begin"/>
      </w:r>
      <w:r>
        <w:instrText xml:space="preserve"> SEQ Figure \* ARABIC </w:instrText>
      </w:r>
      <w:r w:rsidRPr="0074613E">
        <w:fldChar w:fldCharType="separate"/>
      </w:r>
      <w:r w:rsidR="006C4957">
        <w:rPr>
          <w:noProof/>
        </w:rPr>
        <w:t>4</w:t>
      </w:r>
      <w:r w:rsidRPr="0074613E">
        <w:fldChar w:fldCharType="end"/>
      </w:r>
      <w:r w:rsidR="00F600F7" w:rsidRPr="0074613E">
        <w:t>.</w:t>
      </w:r>
      <w:r>
        <w:t xml:space="preserve"> Hierarchical structure of the IUCN GET, with a simplified expanded structure of </w:t>
      </w:r>
      <w:r w:rsidR="00E2485E">
        <w:t>l</w:t>
      </w:r>
      <w:r>
        <w:t>evels 1</w:t>
      </w:r>
      <w:r w:rsidR="00F600F7">
        <w:t>–</w:t>
      </w:r>
      <w:r>
        <w:t>6</w:t>
      </w:r>
      <w:r w:rsidR="00AF6301">
        <w:t>;</w:t>
      </w:r>
      <w:r w:rsidR="00593411">
        <w:t xml:space="preserve"> </w:t>
      </w:r>
      <w:r w:rsidR="00593411" w:rsidRPr="001A62B0">
        <w:t>a</w:t>
      </w:r>
      <w:r w:rsidRPr="001A62B0">
        <w:t xml:space="preserve">rrows </w:t>
      </w:r>
      <w:r w:rsidR="00E44C97" w:rsidRPr="001A62B0">
        <w:t>represent that there has been</w:t>
      </w:r>
      <w:r w:rsidRPr="001A62B0">
        <w:t xml:space="preserve"> top-down delineation of </w:t>
      </w:r>
      <w:r w:rsidR="00B404BC" w:rsidRPr="001A62B0">
        <w:t>l</w:t>
      </w:r>
      <w:r w:rsidRPr="001A62B0">
        <w:t>evels 1</w:t>
      </w:r>
      <w:r w:rsidR="00F600F7" w:rsidRPr="001A62B0">
        <w:t>–</w:t>
      </w:r>
      <w:r w:rsidRPr="001A62B0">
        <w:t xml:space="preserve">4 and bottom-up delineation of </w:t>
      </w:r>
      <w:r w:rsidR="00B404BC" w:rsidRPr="001A62B0">
        <w:t>l</w:t>
      </w:r>
      <w:r w:rsidRPr="001A62B0">
        <w:t>evels 5</w:t>
      </w:r>
      <w:r w:rsidR="006D6D39" w:rsidRPr="001A62B0">
        <w:t>–</w:t>
      </w:r>
      <w:r w:rsidRPr="001A62B0">
        <w:t>6</w:t>
      </w:r>
      <w:r w:rsidR="007C475B" w:rsidRPr="001A62B0">
        <w:t>.</w:t>
      </w:r>
      <w:r>
        <w:t xml:space="preserve"> </w:t>
      </w:r>
    </w:p>
    <w:p w14:paraId="74134263" w14:textId="16D9C5D3" w:rsidR="008747CA" w:rsidRDefault="008747CA" w:rsidP="0074613E">
      <w:pPr>
        <w:pStyle w:val="Caption"/>
        <w:rPr>
          <w:b w:val="0"/>
        </w:rPr>
      </w:pPr>
      <w:r w:rsidRPr="0074613E">
        <w:rPr>
          <w:b w:val="0"/>
        </w:rPr>
        <w:t>Note</w:t>
      </w:r>
      <w:r w:rsidR="006D6D39" w:rsidRPr="0074613E">
        <w:rPr>
          <w:b w:val="0"/>
        </w:rPr>
        <w:t>s:</w:t>
      </w:r>
      <w:r w:rsidRPr="0074613E">
        <w:rPr>
          <w:b w:val="0"/>
        </w:rPr>
        <w:t xml:space="preserve"> Levels 4 and 5 both nest into </w:t>
      </w:r>
      <w:r w:rsidR="00165BDA" w:rsidRPr="0074613E">
        <w:rPr>
          <w:b w:val="0"/>
        </w:rPr>
        <w:t>l</w:t>
      </w:r>
      <w:r w:rsidRPr="0074613E">
        <w:rPr>
          <w:b w:val="0"/>
        </w:rPr>
        <w:t>evel 3</w:t>
      </w:r>
      <w:r w:rsidR="00165BDA" w:rsidRPr="0074613E">
        <w:rPr>
          <w:b w:val="0"/>
        </w:rPr>
        <w:t>;</w:t>
      </w:r>
      <w:r w:rsidRPr="0074613E">
        <w:rPr>
          <w:b w:val="0"/>
        </w:rPr>
        <w:t xml:space="preserve"> </w:t>
      </w:r>
      <w:r w:rsidR="00165BDA" w:rsidRPr="0074613E">
        <w:rPr>
          <w:b w:val="0"/>
        </w:rPr>
        <w:t>l</w:t>
      </w:r>
      <w:r w:rsidRPr="0074613E">
        <w:rPr>
          <w:b w:val="0"/>
        </w:rPr>
        <w:t xml:space="preserve">evel 5 is not nested within </w:t>
      </w:r>
      <w:r w:rsidR="00165BDA" w:rsidRPr="0074613E">
        <w:rPr>
          <w:b w:val="0"/>
        </w:rPr>
        <w:t>l</w:t>
      </w:r>
      <w:r w:rsidRPr="0074613E">
        <w:rPr>
          <w:b w:val="0"/>
        </w:rPr>
        <w:t xml:space="preserve">evel 4. </w:t>
      </w:r>
      <w:r w:rsidR="00B0307B">
        <w:rPr>
          <w:b w:val="0"/>
        </w:rPr>
        <w:t>F</w:t>
      </w:r>
      <w:r w:rsidRPr="0074613E">
        <w:rPr>
          <w:b w:val="0"/>
          <w:bCs w:val="0"/>
        </w:rPr>
        <w:t>igure reproduced from</w:t>
      </w:r>
      <w:r w:rsidR="007279D6" w:rsidRPr="0074613E">
        <w:rPr>
          <w:b w:val="0"/>
          <w:bCs w:val="0"/>
        </w:rPr>
        <w:t xml:space="preserve"> </w:t>
      </w:r>
      <w:r w:rsidR="00B0307B">
        <w:rPr>
          <w:b w:val="0"/>
          <w:bCs w:val="0"/>
        </w:rPr>
        <w:fldChar w:fldCharType="begin">
          <w:fldData xml:space="preserve">PEVuZE5vdGU+PENpdGUgQXV0aG9yWWVhcj0iMSI+PEF1dGhvcj5LZWl0aDwvQXV0aG9yPjxZZWFy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</w:fldData>
        </w:fldChar>
      </w:r>
      <w:r w:rsidR="00B0307B">
        <w:rPr>
          <w:b w:val="0"/>
          <w:bCs w:val="0"/>
        </w:rPr>
        <w:instrText xml:space="preserve"> ADDIN EN.CITE </w:instrText>
      </w:r>
      <w:r w:rsidR="00B0307B">
        <w:rPr>
          <w:b w:val="0"/>
          <w:bCs w:val="0"/>
        </w:rPr>
        <w:fldChar w:fldCharType="begin">
          <w:fldData xml:space="preserve">PEVuZE5vdGU+PENpdGUgQXV0aG9yWWVhcj0iMSI+PEF1dGhvcj5LZWl0aDwvQXV0aG9yPjxZZWFy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</w:fldData>
        </w:fldChar>
      </w:r>
      <w:r w:rsidR="00B0307B">
        <w:rPr>
          <w:b w:val="0"/>
          <w:bCs w:val="0"/>
        </w:rPr>
        <w:instrText xml:space="preserve"> ADDIN EN.CITE.DATA </w:instrText>
      </w:r>
      <w:r w:rsidR="00B0307B">
        <w:rPr>
          <w:b w:val="0"/>
          <w:bCs w:val="0"/>
        </w:rPr>
      </w:r>
      <w:r w:rsidR="00B0307B">
        <w:rPr>
          <w:b w:val="0"/>
          <w:bCs w:val="0"/>
        </w:rPr>
        <w:fldChar w:fldCharType="end"/>
      </w:r>
      <w:r w:rsidR="00B0307B">
        <w:rPr>
          <w:b w:val="0"/>
          <w:bCs w:val="0"/>
        </w:rPr>
      </w:r>
      <w:r w:rsidR="00B0307B">
        <w:rPr>
          <w:b w:val="0"/>
          <w:bCs w:val="0"/>
        </w:rPr>
        <w:fldChar w:fldCharType="separate"/>
      </w:r>
      <w:r w:rsidR="00B0307B">
        <w:rPr>
          <w:b w:val="0"/>
          <w:bCs w:val="0"/>
          <w:noProof/>
        </w:rPr>
        <w:t>Keith et al. (2022c)</w:t>
      </w:r>
      <w:r w:rsidR="00B0307B">
        <w:rPr>
          <w:b w:val="0"/>
          <w:bCs w:val="0"/>
        </w:rPr>
        <w:fldChar w:fldCharType="end"/>
      </w:r>
      <w:r w:rsidRPr="0074613E">
        <w:rPr>
          <w:b w:val="0"/>
        </w:rPr>
        <w:t xml:space="preserve"> under</w:t>
      </w:r>
      <w:r w:rsidR="00F20827" w:rsidRPr="0074613E">
        <w:rPr>
          <w:b w:val="0"/>
        </w:rPr>
        <w:t xml:space="preserve"> </w:t>
      </w:r>
      <w:hyperlink r:id="rId34" w:tgtFrame="_blank" w:history="1">
        <w:r w:rsidR="00F20827" w:rsidRPr="0074613E">
          <w:rPr>
            <w:rStyle w:val="Hyperlink"/>
            <w:b w:val="0"/>
          </w:rPr>
          <w:t>Creative Commons license 4.0.</w:t>
        </w:r>
      </w:hyperlink>
      <w:r w:rsidRPr="0074613E">
        <w:rPr>
          <w:b w:val="0"/>
        </w:rPr>
        <w:t xml:space="preserve">  No changes were made to the figure.  </w:t>
      </w:r>
    </w:p>
    <w:p w14:paraId="4B63A09B" w14:textId="77777777" w:rsidR="0074613E" w:rsidRPr="0074613E" w:rsidRDefault="0074613E" w:rsidP="0074613E">
      <w:pPr>
        <w:pStyle w:val="Caption"/>
      </w:pPr>
    </w:p>
    <w:p w14:paraId="2F9E3455" w14:textId="3D17CA10" w:rsidR="008747CA" w:rsidRDefault="008747CA" w:rsidP="008747CA">
      <w:pPr>
        <w:pStyle w:val="MWBody1"/>
      </w:pPr>
      <w:r w:rsidRPr="00725CA2">
        <w:t>Realms (</w:t>
      </w:r>
      <w:r w:rsidR="00B404BC" w:rsidRPr="00725CA2">
        <w:t>l</w:t>
      </w:r>
      <w:r w:rsidRPr="00725CA2">
        <w:t>evel 1) are components of the biosphere that differ fundamentally in ecosystem</w:t>
      </w:r>
      <w:r>
        <w:t xml:space="preserve"> </w:t>
      </w:r>
      <w:r w:rsidRPr="00510EF4">
        <w:t>organisation and function. They are largely comparable to the ‘</w:t>
      </w:r>
      <w:r w:rsidR="00B404BC" w:rsidRPr="00510EF4">
        <w:t>d</w:t>
      </w:r>
      <w:r w:rsidRPr="00510EF4">
        <w:t xml:space="preserve">omains’ used in </w:t>
      </w:r>
      <w:r w:rsidR="00A10DDB" w:rsidRPr="00510EF4">
        <w:t>New</w:t>
      </w:r>
      <w:r w:rsidR="00A10DDB">
        <w:t xml:space="preserve"> Zealand</w:t>
      </w:r>
      <w:r>
        <w:t xml:space="preserve">. The IUCN GET has five core realms: terrestrial, freshwater, marine, subterranean, and atmospheric. It also has six transitional realms, representing the interfaces and continuous variation between the core realms. These six transitional realms are: </w:t>
      </w:r>
      <w:r w:rsidR="00B404BC">
        <w:t>marine-terrestrial, subterranean-freshwater, freshwater-marine, marine-freshwater-terrestrial, subterranean-marine, and terrestrial-freshwater</w:t>
      </w:r>
      <w:r>
        <w:t>. The atmospheric realm does not have any typological units described in it yet</w:t>
      </w:r>
      <w:r w:rsidR="00E456AC">
        <w:t xml:space="preserve"> </w:t>
      </w:r>
      <w:r w:rsidR="00B0307B">
        <w:fldChar w:fldCharType="begin">
          <w:fldData xml:space="preserve">PEVuZE5vdGU+PENpdGU+PEF1dGhvcj5LZWl0aDwvQXV0aG9yPjxZZWFyPjIwMjI8L1llYXI+PFJl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==
</w:fldData>
        </w:fldChar>
      </w:r>
      <w:r w:rsidR="00B0307B">
        <w:instrText xml:space="preserve"> ADDIN EN.CITE </w:instrText>
      </w:r>
      <w:r w:rsidR="00B0307B">
        <w:fldChar w:fldCharType="begin">
          <w:fldData xml:space="preserve">PEVuZE5vdGU+PENpdGU+PEF1dGhvcj5LZWl0aDwvQXV0aG9yPjxZZWFyPjIwMjI8L1llYXI+PFJl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==
</w:fldData>
        </w:fldChar>
      </w:r>
      <w:r w:rsidR="00B0307B">
        <w:instrText xml:space="preserve"> ADDIN EN.CITE.DATA </w:instrText>
      </w:r>
      <w:r w:rsidR="00B0307B">
        <w:fldChar w:fldCharType="end"/>
      </w:r>
      <w:r w:rsidR="00B0307B">
        <w:fldChar w:fldCharType="separate"/>
      </w:r>
      <w:r w:rsidR="00B0307B">
        <w:rPr>
          <w:noProof/>
        </w:rPr>
        <w:t>(Keith et al. 2022d)</w:t>
      </w:r>
      <w:r w:rsidR="00B0307B">
        <w:fldChar w:fldCharType="end"/>
      </w:r>
      <w:r w:rsidR="00B775B7">
        <w:t>.</w:t>
      </w:r>
      <w:r>
        <w:t xml:space="preserve"> </w:t>
      </w:r>
    </w:p>
    <w:p w14:paraId="378CE1F8" w14:textId="04D15F2F" w:rsidR="008747CA" w:rsidRDefault="008747CA" w:rsidP="008747CA">
      <w:pPr>
        <w:pStyle w:val="MWBody1"/>
      </w:pPr>
      <w:r>
        <w:t>Functional biomes (</w:t>
      </w:r>
      <w:r w:rsidR="00B404BC">
        <w:t>l</w:t>
      </w:r>
      <w:r>
        <w:t xml:space="preserve">evel 2) are components of a realm united by one or a few common major ecological drivers that regulate major ecosystem functions and ecological processes. There are 25 functional biomes. Examples in </w:t>
      </w:r>
      <w:r w:rsidR="00A10DDB">
        <w:t>New Zealand</w:t>
      </w:r>
      <w:r>
        <w:t xml:space="preserve"> include </w:t>
      </w:r>
      <w:r w:rsidR="00B404BC">
        <w:t>t</w:t>
      </w:r>
      <w:r>
        <w:t xml:space="preserve">emperate-boreal forests and woodlands (T2), </w:t>
      </w:r>
      <w:r w:rsidR="00B404BC">
        <w:t>m</w:t>
      </w:r>
      <w:r>
        <w:t xml:space="preserve">arine shelf (M1), and </w:t>
      </w:r>
      <w:r w:rsidR="00B404BC">
        <w:t>r</w:t>
      </w:r>
      <w:r>
        <w:t xml:space="preserve">ivers and streams (F1).   </w:t>
      </w:r>
    </w:p>
    <w:p w14:paraId="68001D10" w14:textId="27CB3638" w:rsidR="008747CA" w:rsidRDefault="008747CA" w:rsidP="008747CA">
      <w:pPr>
        <w:pStyle w:val="MWBody1"/>
      </w:pPr>
      <w:r>
        <w:t xml:space="preserve">Ecosystem </w:t>
      </w:r>
      <w:r w:rsidR="00B404BC">
        <w:t xml:space="preserve">functional groups </w:t>
      </w:r>
      <w:r>
        <w:t xml:space="preserve">(EFGs, </w:t>
      </w:r>
      <w:r w:rsidR="00B404BC">
        <w:t>l</w:t>
      </w:r>
      <w:r>
        <w:t>evel 3) are groups of related ecosystems within a biome that share common ecological drivers, which shape similar ecosystem properties. There are 110 E</w:t>
      </w:r>
      <w:r w:rsidR="00B404BC">
        <w:t>FGs</w:t>
      </w:r>
      <w:r>
        <w:t>, which include 15 anthropogenic functional groups. Examples of E</w:t>
      </w:r>
      <w:r w:rsidR="00B404BC">
        <w:t>FGs</w:t>
      </w:r>
      <w:r>
        <w:t xml:space="preserve"> in </w:t>
      </w:r>
      <w:r w:rsidR="00A10DDB">
        <w:t>New Zealand</w:t>
      </w:r>
      <w:r>
        <w:t xml:space="preserve"> include </w:t>
      </w:r>
      <w:r w:rsidR="005C7D9D" w:rsidRPr="00BC352B">
        <w:rPr>
          <w:i/>
          <w:iCs/>
        </w:rPr>
        <w:t>O</w:t>
      </w:r>
      <w:r w:rsidRPr="00BC352B">
        <w:rPr>
          <w:i/>
          <w:iCs/>
        </w:rPr>
        <w:t>ceanic cool temperate rainforests</w:t>
      </w:r>
      <w:r>
        <w:t xml:space="preserve"> (T2.3), </w:t>
      </w:r>
      <w:r w:rsidR="00A20909" w:rsidRPr="00BC352B">
        <w:rPr>
          <w:i/>
          <w:iCs/>
        </w:rPr>
        <w:t>M</w:t>
      </w:r>
      <w:r w:rsidRPr="00BC352B">
        <w:rPr>
          <w:i/>
          <w:iCs/>
        </w:rPr>
        <w:t>arine kelp forests</w:t>
      </w:r>
      <w:r>
        <w:t xml:space="preserve"> (M1.2), and </w:t>
      </w:r>
      <w:r w:rsidR="00A20909" w:rsidRPr="00BC352B">
        <w:rPr>
          <w:i/>
          <w:iCs/>
        </w:rPr>
        <w:t>P</w:t>
      </w:r>
      <w:r w:rsidRPr="00BC352B">
        <w:rPr>
          <w:i/>
          <w:iCs/>
        </w:rPr>
        <w:t>ermanent upland streams</w:t>
      </w:r>
      <w:r>
        <w:t xml:space="preserve"> (F1.1).   </w:t>
      </w:r>
    </w:p>
    <w:p w14:paraId="1646E0CA" w14:textId="3DC94EE9" w:rsidR="008747CA" w:rsidRDefault="008747CA" w:rsidP="008747CA">
      <w:pPr>
        <w:pStyle w:val="MWBody1"/>
      </w:pPr>
      <w:r>
        <w:lastRenderedPageBreak/>
        <w:t>Levels 4</w:t>
      </w:r>
      <w:r w:rsidR="00B404BC">
        <w:t>–</w:t>
      </w:r>
      <w:r>
        <w:t xml:space="preserve">6 accommodate differences in biotic composition among functionally convergent ecosystems. These levels have not yet been developed, so they do not have the metadata and descriptions available as </w:t>
      </w:r>
      <w:r w:rsidR="00EF316C">
        <w:t>for</w:t>
      </w:r>
      <w:r>
        <w:t xml:space="preserve"> </w:t>
      </w:r>
      <w:r w:rsidR="00C66606">
        <w:t>l</w:t>
      </w:r>
      <w:r>
        <w:t>evels 1</w:t>
      </w:r>
      <w:r w:rsidR="00B404BC">
        <w:t>–</w:t>
      </w:r>
      <w:r>
        <w:t xml:space="preserve">3. It is also important to note that </w:t>
      </w:r>
      <w:r w:rsidR="00B404BC">
        <w:t>l</w:t>
      </w:r>
      <w:r>
        <w:t xml:space="preserve">evel 6 nests within </w:t>
      </w:r>
      <w:r w:rsidR="00B404BC">
        <w:t>l</w:t>
      </w:r>
      <w:r>
        <w:t xml:space="preserve">evel 5, but </w:t>
      </w:r>
      <w:r w:rsidR="00B404BC">
        <w:t>l</w:t>
      </w:r>
      <w:r>
        <w:t xml:space="preserve">evels 4 and 5 both nest within </w:t>
      </w:r>
      <w:r w:rsidR="00B404BC">
        <w:t>l</w:t>
      </w:r>
      <w:r>
        <w:t>evel 3 E</w:t>
      </w:r>
      <w:r w:rsidR="00B404BC">
        <w:t>FGs</w:t>
      </w:r>
      <w:r>
        <w:t xml:space="preserve">; </w:t>
      </w:r>
      <w:r w:rsidR="00B404BC">
        <w:t>l</w:t>
      </w:r>
      <w:r>
        <w:t xml:space="preserve">evels 4 and 5 do not nest within each other. This is illustrated in Figure </w:t>
      </w:r>
      <w:r w:rsidR="00ED62BF">
        <w:t>4</w:t>
      </w:r>
      <w:r>
        <w:t xml:space="preserve">.  </w:t>
      </w:r>
    </w:p>
    <w:p w14:paraId="4A581056" w14:textId="3501218C" w:rsidR="008747CA" w:rsidRDefault="009D73F4" w:rsidP="008747CA">
      <w:pPr>
        <w:pStyle w:val="MWBody1"/>
      </w:pPr>
      <w:r>
        <w:t>Regional ecosystem subgroups, also called b</w:t>
      </w:r>
      <w:r w:rsidR="008747CA">
        <w:t>iogeographic</w:t>
      </w:r>
      <w:r w:rsidR="00B404BC">
        <w:t>al</w:t>
      </w:r>
      <w:r w:rsidR="008747CA">
        <w:t xml:space="preserve"> ecotypes</w:t>
      </w:r>
      <w:r>
        <w:t>,</w:t>
      </w:r>
      <w:r w:rsidR="008747CA">
        <w:t xml:space="preserve"> (</w:t>
      </w:r>
      <w:r w:rsidR="004E29F1">
        <w:t>l</w:t>
      </w:r>
      <w:r w:rsidR="008747CA">
        <w:t>evel 4) are proxies for compositionally distinct geographic</w:t>
      </w:r>
      <w:r w:rsidR="00652F53">
        <w:t>al</w:t>
      </w:r>
      <w:r w:rsidR="008747CA">
        <w:t xml:space="preserve"> variants that occupy different areas within the distribution of a functional group. They are derived top-down from </w:t>
      </w:r>
      <w:r w:rsidR="00652F53">
        <w:t>l</w:t>
      </w:r>
      <w:r w:rsidR="008747CA">
        <w:t xml:space="preserve">evel 3, and their primary purpose is to support global reporting </w:t>
      </w:r>
      <w:r w:rsidR="00BC40E6">
        <w:t>for</w:t>
      </w:r>
      <w:r w:rsidR="008747CA">
        <w:t xml:space="preserve"> the IUCN Red List of Ecosystems.</w:t>
      </w:r>
      <w:r w:rsidR="00694FAE">
        <w:t xml:space="preserve"> For </w:t>
      </w:r>
      <w:r w:rsidR="00A10DDB">
        <w:t>New Zealand</w:t>
      </w:r>
      <w:r w:rsidR="00CD2A34">
        <w:t xml:space="preserve">, we anticipate that </w:t>
      </w:r>
      <w:r w:rsidR="00652F53">
        <w:t>l</w:t>
      </w:r>
      <w:r w:rsidR="00CD2A34">
        <w:t>evel 4 ecotypes will not be suitable for country-level purposes (i.e. national</w:t>
      </w:r>
      <w:r w:rsidR="00652F53">
        <w:t>-</w:t>
      </w:r>
      <w:r w:rsidR="00CD2A34">
        <w:t>scale conservation management and planning)</w:t>
      </w:r>
      <w:r w:rsidR="00652F53">
        <w:t>,</w:t>
      </w:r>
      <w:r w:rsidR="00CD2A34">
        <w:t xml:space="preserve"> </w:t>
      </w:r>
      <w:r w:rsidR="00BC40E6">
        <w:t>because</w:t>
      </w:r>
      <w:r w:rsidR="00CD2A34">
        <w:t xml:space="preserve"> these ecotypes are too coarse.</w:t>
      </w:r>
    </w:p>
    <w:p w14:paraId="19C520C9" w14:textId="15A3E9A9" w:rsidR="008747CA" w:rsidRDefault="008747CA" w:rsidP="008747CA">
      <w:pPr>
        <w:pStyle w:val="MWBody1"/>
      </w:pPr>
      <w:r>
        <w:t>Global ecosystem types (</w:t>
      </w:r>
      <w:r w:rsidR="00652F53">
        <w:t>l</w:t>
      </w:r>
      <w:r>
        <w:t xml:space="preserve">evel 5) nest into </w:t>
      </w:r>
      <w:r w:rsidR="00652F53">
        <w:t>l</w:t>
      </w:r>
      <w:r>
        <w:t>evel 3</w:t>
      </w:r>
      <w:r w:rsidR="00B775B7">
        <w:t xml:space="preserve"> </w:t>
      </w:r>
      <w:r>
        <w:t>E</w:t>
      </w:r>
      <w:r w:rsidR="008D3EBB">
        <w:t>FGs</w:t>
      </w:r>
      <w:r>
        <w:t xml:space="preserve"> and comprise biota and their physical environment. Global ecosystem types within a</w:t>
      </w:r>
      <w:r w:rsidR="00B775B7">
        <w:t xml:space="preserve"> </w:t>
      </w:r>
      <w:r w:rsidR="008D3EBB">
        <w:t>l</w:t>
      </w:r>
      <w:r w:rsidR="00B775B7">
        <w:t>evel 3</w:t>
      </w:r>
      <w:r>
        <w:t xml:space="preserve"> E</w:t>
      </w:r>
      <w:r w:rsidR="008D3EBB">
        <w:t>FG</w:t>
      </w:r>
      <w:r>
        <w:t xml:space="preserve"> share similar ecological processes but differ substantially in biotic composition. Global ecosystem types are derived from the bottom up, either based on ground observations or by grouping </w:t>
      </w:r>
      <w:proofErr w:type="spellStart"/>
      <w:r>
        <w:t>subglobal</w:t>
      </w:r>
      <w:proofErr w:type="spellEnd"/>
      <w:r>
        <w:t xml:space="preserve"> ecosystem types (</w:t>
      </w:r>
      <w:r w:rsidR="008D3EBB">
        <w:t>l</w:t>
      </w:r>
      <w:r>
        <w:t xml:space="preserve">evel 6).   </w:t>
      </w:r>
    </w:p>
    <w:p w14:paraId="77E530D4" w14:textId="5F07DF75" w:rsidR="00EB5BE1" w:rsidRDefault="00A64166" w:rsidP="008747CA">
      <w:pPr>
        <w:pStyle w:val="MWBody1"/>
      </w:pPr>
      <w:proofErr w:type="spellStart"/>
      <w:r>
        <w:t>Subglobal</w:t>
      </w:r>
      <w:proofErr w:type="spellEnd"/>
      <w:r>
        <w:t>, or l</w:t>
      </w:r>
      <w:r w:rsidR="008747CA">
        <w:t>ocal</w:t>
      </w:r>
      <w:r>
        <w:t>,</w:t>
      </w:r>
      <w:r w:rsidR="008747CA">
        <w:t xml:space="preserve"> ecosystem types (</w:t>
      </w:r>
      <w:r w:rsidR="008D3EBB">
        <w:t>l</w:t>
      </w:r>
      <w:r w:rsidR="008747CA">
        <w:t>evel 6) are a subunit of a global ecosystem type</w:t>
      </w:r>
      <w:r w:rsidR="007C45BB">
        <w:t>s</w:t>
      </w:r>
      <w:r w:rsidR="008747CA" w:rsidRPr="001A62B0">
        <w:t>. Local</w:t>
      </w:r>
      <w:r w:rsidR="008747CA">
        <w:t xml:space="preserve"> ecosystem types within the same global ecosystem type are more compositionally </w:t>
      </w:r>
      <w:proofErr w:type="gramStart"/>
      <w:r w:rsidR="008747CA">
        <w:t>similar to</w:t>
      </w:r>
      <w:proofErr w:type="gramEnd"/>
      <w:r w:rsidR="008747CA">
        <w:t xml:space="preserve"> each other than to other local ecosystem types nested under a different global ecosystem type. They represent units from country-level classifications and are derived directly from ground observations.</w:t>
      </w:r>
      <w:r w:rsidR="00CD2A34">
        <w:t xml:space="preserve"> For </w:t>
      </w:r>
      <w:r w:rsidR="00A10DDB">
        <w:t>New Zealand</w:t>
      </w:r>
      <w:r w:rsidR="00CD2A34">
        <w:t xml:space="preserve">, we anticipate that </w:t>
      </w:r>
      <w:r w:rsidR="00EC6AA7">
        <w:t>l</w:t>
      </w:r>
      <w:r w:rsidR="00CD2A34">
        <w:t xml:space="preserve">evels 5 and 6 will be useful for </w:t>
      </w:r>
      <w:r w:rsidR="00D03F98">
        <w:t xml:space="preserve">country-level purposes and uses. </w:t>
      </w:r>
    </w:p>
    <w:p w14:paraId="231FD16C" w14:textId="033327AD" w:rsidR="0006101A" w:rsidRDefault="00EB5BE1" w:rsidP="008747CA">
      <w:pPr>
        <w:pStyle w:val="MWBody1"/>
      </w:pPr>
      <w:r>
        <w:t>Although</w:t>
      </w:r>
      <w:r w:rsidR="008747CA">
        <w:t xml:space="preserve"> the hierarchical structure of the IUCN GET is fixed, </w:t>
      </w:r>
      <w:r>
        <w:t>its</w:t>
      </w:r>
      <w:r w:rsidR="008747CA">
        <w:t xml:space="preserve"> creators</w:t>
      </w:r>
      <w:r>
        <w:t xml:space="preserve"> </w:t>
      </w:r>
      <w:r w:rsidR="008747CA">
        <w:t>expect there to be progressive improvements made to the typology as it becomes adopted and implemented by countries a</w:t>
      </w:r>
      <w:r>
        <w:t>round</w:t>
      </w:r>
      <w:r w:rsidR="008747CA">
        <w:t xml:space="preserve"> the world</w:t>
      </w:r>
      <w:r w:rsidR="00B0307B">
        <w:t xml:space="preserve"> </w:t>
      </w:r>
      <w:r w:rsidR="006A775E">
        <w:fldChar w:fldCharType="begin">
          <w:fldData xml:space="preserve">PEVuZE5vdGU+PENpdGU+PEF1dGhvcj5LZWl0aDwvQXV0aG9yPjxZZWFyPjIwMjA8L1llYXI+PFJl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</w:fldData>
        </w:fldChar>
      </w:r>
      <w:r w:rsidR="006A775E">
        <w:instrText xml:space="preserve"> ADDIN EN.CITE </w:instrText>
      </w:r>
      <w:r w:rsidR="006A775E">
        <w:fldChar w:fldCharType="begin">
          <w:fldData xml:space="preserve">PEVuZE5vdGU+PENpdGU+PEF1dGhvcj5LZWl0aDwvQXV0aG9yPjxZZWFyPjIwMjA8L1llYXI+PFJl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</w:fldData>
        </w:fldChar>
      </w:r>
      <w:r w:rsidR="006A775E">
        <w:instrText xml:space="preserve"> ADDIN EN.CITE.DATA </w:instrText>
      </w:r>
      <w:r w:rsidR="006A775E">
        <w:fldChar w:fldCharType="end"/>
      </w:r>
      <w:r w:rsidR="006A775E">
        <w:fldChar w:fldCharType="separate"/>
      </w:r>
      <w:r w:rsidR="006A775E">
        <w:rPr>
          <w:noProof/>
        </w:rPr>
        <w:t>(Keith et al. 2020; Keith et al. 2022d)</w:t>
      </w:r>
      <w:r w:rsidR="006A775E">
        <w:fldChar w:fldCharType="end"/>
      </w:r>
      <w:r w:rsidR="008747CA">
        <w:t xml:space="preserve">. Implementation by countries and common challenges with alignment will influence the changes made to future versions. Furthermore, while some countries have assessed their alignment </w:t>
      </w:r>
      <w:r w:rsidR="002B53CD">
        <w:t>with</w:t>
      </w:r>
      <w:r w:rsidR="008747CA">
        <w:t xml:space="preserve"> the IUCN GET, they are not letting the IUCN GET unduly influence their local typologies (</w:t>
      </w:r>
      <w:r w:rsidR="002077D1">
        <w:t>A</w:t>
      </w:r>
      <w:r w:rsidR="002B53CD">
        <w:t>.</w:t>
      </w:r>
      <w:r w:rsidR="002077D1">
        <w:t xml:space="preserve"> </w:t>
      </w:r>
      <w:r w:rsidR="008747CA">
        <w:t xml:space="preserve">Dayaram and </w:t>
      </w:r>
      <w:r w:rsidR="002077D1">
        <w:t>A</w:t>
      </w:r>
      <w:r w:rsidR="002B53CD">
        <w:t>.</w:t>
      </w:r>
      <w:r w:rsidR="002077D1">
        <w:t>L</w:t>
      </w:r>
      <w:r w:rsidR="002B53CD">
        <w:t>.</w:t>
      </w:r>
      <w:r w:rsidR="002077D1">
        <w:t xml:space="preserve"> </w:t>
      </w:r>
      <w:proofErr w:type="spellStart"/>
      <w:r w:rsidR="008747CA">
        <w:t>Skowno</w:t>
      </w:r>
      <w:proofErr w:type="spellEnd"/>
      <w:r w:rsidR="002077D1">
        <w:t>,</w:t>
      </w:r>
      <w:r w:rsidR="00A32D3D">
        <w:t xml:space="preserve"> South Africa</w:t>
      </w:r>
      <w:r w:rsidR="007B7EAA">
        <w:t>n National Biodiversity Institute</w:t>
      </w:r>
      <w:r w:rsidR="008747CA">
        <w:t xml:space="preserve">, pers. </w:t>
      </w:r>
      <w:r w:rsidR="00F20827">
        <w:t>c</w:t>
      </w:r>
      <w:r w:rsidR="008747CA">
        <w:t>omm</w:t>
      </w:r>
      <w:r w:rsidR="007B7EAA">
        <w:t>.</w:t>
      </w:r>
      <w:r w:rsidR="00A90D79">
        <w:t>, 23 April 2024</w:t>
      </w:r>
      <w:r w:rsidR="008747CA">
        <w:t xml:space="preserve">). Therefore, when </w:t>
      </w:r>
      <w:r w:rsidR="00A10DDB">
        <w:t>New Zealand</w:t>
      </w:r>
      <w:r w:rsidR="008747CA">
        <w:t xml:space="preserve"> is aligning </w:t>
      </w:r>
      <w:r w:rsidR="00484A26">
        <w:t>with</w:t>
      </w:r>
      <w:r w:rsidR="008747CA">
        <w:t xml:space="preserve"> the IUCN GET, an inability to fully align is not a reason to reject its use entirely.</w:t>
      </w:r>
    </w:p>
    <w:p w14:paraId="4E84A73D" w14:textId="129EC077" w:rsidR="008747CA" w:rsidRDefault="008747CA" w:rsidP="0074613E">
      <w:pPr>
        <w:pStyle w:val="MWHeading3ALT"/>
      </w:pPr>
      <w:r>
        <w:t>Assessment of the IUCN GET against the Principles</w:t>
      </w:r>
    </w:p>
    <w:p w14:paraId="1E986267" w14:textId="1361C012" w:rsidR="008747CA" w:rsidRDefault="005720C2" w:rsidP="008747CA">
      <w:pPr>
        <w:pStyle w:val="MWBody1"/>
      </w:pPr>
      <w:r w:rsidRPr="005720C2">
        <w:t xml:space="preserve">To assess the </w:t>
      </w:r>
      <w:proofErr w:type="gramStart"/>
      <w:r w:rsidRPr="005720C2">
        <w:t>IUCN</w:t>
      </w:r>
      <w:proofErr w:type="gramEnd"/>
      <w:r w:rsidRPr="005720C2">
        <w:t xml:space="preserve"> GET consistently and thoroughly against the Principles, guiding questions were created for each </w:t>
      </w:r>
      <w:r w:rsidR="00484A26">
        <w:t>P</w:t>
      </w:r>
      <w:r w:rsidRPr="005720C2">
        <w:t xml:space="preserve">rinciple. These questions aimed to determine whether the IUCN GET met the </w:t>
      </w:r>
      <w:proofErr w:type="gramStart"/>
      <w:r w:rsidRPr="005720C2">
        <w:t>Principles</w:t>
      </w:r>
      <w:proofErr w:type="gramEnd"/>
      <w:r w:rsidR="00484A26">
        <w:t>,</w:t>
      </w:r>
      <w:r w:rsidRPr="005720C2">
        <w:t xml:space="preserve"> and if not, how it violated them. </w:t>
      </w:r>
      <w:r w:rsidR="00A12FA7">
        <w:t xml:space="preserve">The guidelines we created to complete our assessment are </w:t>
      </w:r>
      <w:r w:rsidR="00484A26">
        <w:t xml:space="preserve">given </w:t>
      </w:r>
      <w:r w:rsidR="00A12FA7">
        <w:t xml:space="preserve">in Appendix 1. </w:t>
      </w:r>
      <w:r w:rsidRPr="005720C2">
        <w:t>We used the work of</w:t>
      </w:r>
      <w:r w:rsidR="003E45DD">
        <w:t xml:space="preserve"> </w:t>
      </w:r>
      <w:r w:rsidR="003E45DD">
        <w:fldChar w:fldCharType="begin">
          <w:fldData xml:space="preserve">PEVuZE5vdGU+PENpdGUgQXV0aG9yWWVhcj0iMSI+PEF1dGhvcj5LZWl0aDwvQXV0aG9yPjxZZWFy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</w:fldData>
        </w:fldChar>
      </w:r>
      <w:r w:rsidR="003E45DD">
        <w:instrText xml:space="preserve"> ADDIN EN.CITE </w:instrText>
      </w:r>
      <w:r w:rsidR="003E45DD">
        <w:fldChar w:fldCharType="begin">
          <w:fldData xml:space="preserve">PEVuZE5vdGU+PENpdGUgQXV0aG9yWWVhcj0iMSI+PEF1dGhvcj5LZWl0aDwvQXV0aG9yPjxZZWFy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</w:fldData>
        </w:fldChar>
      </w:r>
      <w:r w:rsidR="003E45DD">
        <w:instrText xml:space="preserve"> ADDIN EN.CITE.DATA </w:instrText>
      </w:r>
      <w:r w:rsidR="003E45DD">
        <w:fldChar w:fldCharType="end"/>
      </w:r>
      <w:r w:rsidR="003E45DD">
        <w:fldChar w:fldCharType="separate"/>
      </w:r>
      <w:r w:rsidR="003E45DD">
        <w:rPr>
          <w:noProof/>
        </w:rPr>
        <w:t>Keith et al. (2022c, 2022d)</w:t>
      </w:r>
      <w:r w:rsidR="003E45DD">
        <w:fldChar w:fldCharType="end"/>
      </w:r>
      <w:r w:rsidR="003E45DD">
        <w:t xml:space="preserve"> </w:t>
      </w:r>
      <w:r w:rsidRPr="005720C2">
        <w:t xml:space="preserve">to complete our assessment. </w:t>
      </w:r>
      <w:r w:rsidR="00C21AD2">
        <w:t>T</w:t>
      </w:r>
      <w:r w:rsidRPr="005720C2">
        <w:t>able</w:t>
      </w:r>
      <w:r w:rsidR="00C21AD2">
        <w:t xml:space="preserve"> 2</w:t>
      </w:r>
      <w:r w:rsidRPr="005720C2">
        <w:t xml:space="preserve"> contains both the assessment questions and the assessment of the IUCN GET itself.  </w:t>
      </w:r>
      <w:r w:rsidR="0038788F">
        <w:br w:type="page"/>
      </w:r>
    </w:p>
    <w:p w14:paraId="4CA41C79" w14:textId="2421D645" w:rsidR="00082F04" w:rsidRDefault="00082F04" w:rsidP="0074613E">
      <w:pPr>
        <w:pStyle w:val="Caption"/>
        <w:spacing w:before="480"/>
      </w:pPr>
      <w:r>
        <w:lastRenderedPageBreak/>
        <w:t xml:space="preserve">Table </w:t>
      </w:r>
      <w:r w:rsidRPr="0074613E">
        <w:fldChar w:fldCharType="begin"/>
      </w:r>
      <w:r>
        <w:instrText xml:space="preserve"> SEQ Table \* ARABIC </w:instrText>
      </w:r>
      <w:r w:rsidRPr="0074613E">
        <w:fldChar w:fldCharType="separate"/>
      </w:r>
      <w:r w:rsidR="00285C95">
        <w:rPr>
          <w:noProof/>
        </w:rPr>
        <w:t>2</w:t>
      </w:r>
      <w:r w:rsidRPr="0074613E">
        <w:fldChar w:fldCharType="end"/>
      </w:r>
      <w:r w:rsidR="00484A26" w:rsidRPr="0074613E">
        <w:t>.</w:t>
      </w:r>
      <w:r>
        <w:t xml:space="preserve"> Assessment of </w:t>
      </w:r>
      <w:r w:rsidR="00F20827">
        <w:t xml:space="preserve">how well the IUCN GET aligns with the </w:t>
      </w:r>
      <w:proofErr w:type="gramStart"/>
      <w:r w:rsidR="00F20827">
        <w:t>Principles</w:t>
      </w:r>
      <w:proofErr w:type="gramEnd"/>
    </w:p>
    <w:tbl>
      <w:tblPr>
        <w:tblStyle w:val="ListTable6Colorful"/>
        <w:tblW w:w="5000" w:type="pct"/>
        <w:tblLayout w:type="fixed"/>
        <w:tblLook w:val="06A0" w:firstRow="1" w:lastRow="0" w:firstColumn="1" w:lastColumn="0" w:noHBand="1" w:noVBand="1"/>
      </w:tblPr>
      <w:tblGrid>
        <w:gridCol w:w="1560"/>
        <w:gridCol w:w="2269"/>
        <w:gridCol w:w="4958"/>
      </w:tblGrid>
      <w:tr w:rsidR="006D5E5B" w:rsidRPr="005720C2" w14:paraId="12D86F52" w14:textId="77777777" w:rsidTr="00855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8" w:type="pct"/>
          </w:tcPr>
          <w:p w14:paraId="41234551" w14:textId="77777777" w:rsidR="006D5E5B" w:rsidRPr="005720C2" w:rsidRDefault="006D5E5B" w:rsidP="006D5E5B">
            <w:pPr>
              <w:pStyle w:val="MWTableText2"/>
            </w:pPr>
          </w:p>
        </w:tc>
        <w:tc>
          <w:tcPr>
            <w:tcW w:w="1291" w:type="pct"/>
            <w:hideMark/>
          </w:tcPr>
          <w:p w14:paraId="21DE2132" w14:textId="11152FE0" w:rsidR="006D5E5B" w:rsidRPr="005720C2" w:rsidRDefault="006D5E5B" w:rsidP="006D5E5B">
            <w:pPr>
              <w:pStyle w:val="MWTableText2"/>
              <w:cnfStyle w:val="100000000000" w:firstRow="1" w:lastRow="0" w:firstColumn="0" w:lastColumn="0" w:oddVBand="0" w:evenVBand="0" w:oddHBand="0" w:evenHBand="0" w:firstRowFirstColumn="0" w:firstRowLastColumn="0" w:lastRowFirstColumn="0" w:lastRowLastColumn="0"/>
            </w:pPr>
            <w:r w:rsidRPr="005720C2">
              <w:t>Principle/</w:t>
            </w:r>
            <w:r>
              <w:t>r</w:t>
            </w:r>
            <w:r w:rsidRPr="005720C2">
              <w:t>equirement</w:t>
            </w:r>
          </w:p>
        </w:tc>
        <w:tc>
          <w:tcPr>
            <w:tcW w:w="2822" w:type="pct"/>
            <w:hideMark/>
          </w:tcPr>
          <w:p w14:paraId="26FEAA4F" w14:textId="77777777" w:rsidR="006D5E5B" w:rsidRPr="005720C2" w:rsidRDefault="006D5E5B" w:rsidP="006D5E5B">
            <w:pPr>
              <w:pStyle w:val="MWTableText2"/>
              <w:cnfStyle w:val="100000000000" w:firstRow="1" w:lastRow="0" w:firstColumn="0" w:lastColumn="0" w:oddVBand="0" w:evenVBand="0" w:oddHBand="0" w:evenHBand="0" w:firstRowFirstColumn="0" w:firstRowLastColumn="0" w:lastRowFirstColumn="0" w:lastRowLastColumn="0"/>
            </w:pPr>
            <w:r w:rsidRPr="005720C2">
              <w:t xml:space="preserve">IUCN GET </w:t>
            </w:r>
            <w:r>
              <w:t>a</w:t>
            </w:r>
            <w:r w:rsidRPr="005720C2">
              <w:t>ssessment </w:t>
            </w:r>
          </w:p>
        </w:tc>
      </w:tr>
      <w:tr w:rsidR="006D5E5B" w:rsidRPr="005720C2" w14:paraId="2D3C1116" w14:textId="77777777" w:rsidTr="0085570C">
        <w:tc>
          <w:tcPr>
            <w:cnfStyle w:val="001000000000" w:firstRow="0" w:lastRow="0" w:firstColumn="1" w:lastColumn="0" w:oddVBand="0" w:evenVBand="0" w:oddHBand="0" w:evenHBand="0" w:firstRowFirstColumn="0" w:firstRowLastColumn="0" w:lastRowFirstColumn="0" w:lastRowLastColumn="0"/>
            <w:tcW w:w="888" w:type="pct"/>
            <w:vMerge w:val="restart"/>
            <w:shd w:val="clear" w:color="auto" w:fill="D9D9D9" w:themeFill="background1" w:themeFillShade="D9"/>
            <w:hideMark/>
          </w:tcPr>
          <w:p w14:paraId="14334F5E" w14:textId="77777777" w:rsidR="006D5E5B" w:rsidRPr="005720C2" w:rsidRDefault="006D5E5B" w:rsidP="006D5E5B">
            <w:pPr>
              <w:pStyle w:val="MWTableText2"/>
            </w:pPr>
            <w:r w:rsidRPr="005720C2">
              <w:t xml:space="preserve">Hierarchical </w:t>
            </w:r>
            <w:r>
              <w:t>s</w:t>
            </w:r>
            <w:r w:rsidRPr="005720C2">
              <w:t>tructure </w:t>
            </w:r>
          </w:p>
        </w:tc>
        <w:tc>
          <w:tcPr>
            <w:tcW w:w="1291" w:type="pct"/>
            <w:shd w:val="clear" w:color="auto" w:fill="D9D9D9" w:themeFill="background1" w:themeFillShade="D9"/>
            <w:hideMark/>
          </w:tcPr>
          <w:p w14:paraId="1FCFCF94"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Level type </w:t>
            </w:r>
          </w:p>
        </w:tc>
        <w:tc>
          <w:tcPr>
            <w:tcW w:w="2822" w:type="pct"/>
            <w:shd w:val="clear" w:color="auto" w:fill="D9D9D9" w:themeFill="background1" w:themeFillShade="D9"/>
            <w:hideMark/>
          </w:tcPr>
          <w:p w14:paraId="7E7A19C8" w14:textId="513A3185"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Environmental/</w:t>
            </w:r>
            <w:r>
              <w:t>b</w:t>
            </w:r>
            <w:r w:rsidRPr="005720C2">
              <w:t>iotic</w:t>
            </w:r>
            <w:r>
              <w:t>.</w:t>
            </w:r>
          </w:p>
        </w:tc>
      </w:tr>
      <w:tr w:rsidR="006D5E5B" w:rsidRPr="005720C2" w14:paraId="2CC3E88F" w14:textId="77777777" w:rsidTr="0085570C">
        <w:tc>
          <w:tcPr>
            <w:cnfStyle w:val="001000000000" w:firstRow="0" w:lastRow="0" w:firstColumn="1" w:lastColumn="0" w:oddVBand="0" w:evenVBand="0" w:oddHBand="0" w:evenHBand="0" w:firstRowFirstColumn="0" w:firstRowLastColumn="0" w:lastRowFirstColumn="0" w:lastRowLastColumn="0"/>
            <w:tcW w:w="888" w:type="pct"/>
            <w:vMerge/>
            <w:shd w:val="clear" w:color="auto" w:fill="D9D9D9" w:themeFill="background1" w:themeFillShade="D9"/>
            <w:hideMark/>
          </w:tcPr>
          <w:p w14:paraId="7468341C" w14:textId="77777777" w:rsidR="006D5E5B" w:rsidRPr="005720C2" w:rsidRDefault="006D5E5B" w:rsidP="006D5E5B">
            <w:pPr>
              <w:pStyle w:val="MWTableText2"/>
            </w:pPr>
          </w:p>
        </w:tc>
        <w:tc>
          <w:tcPr>
            <w:tcW w:w="1291" w:type="pct"/>
            <w:shd w:val="clear" w:color="auto" w:fill="D9D9D9" w:themeFill="background1" w:themeFillShade="D9"/>
            <w:hideMark/>
          </w:tcPr>
          <w:p w14:paraId="1A0A3FF1"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Nesting type </w:t>
            </w:r>
          </w:p>
        </w:tc>
        <w:tc>
          <w:tcPr>
            <w:tcW w:w="2822" w:type="pct"/>
            <w:shd w:val="clear" w:color="auto" w:fill="D9D9D9" w:themeFill="background1" w:themeFillShade="D9"/>
            <w:hideMark/>
          </w:tcPr>
          <w:p w14:paraId="425AB44E"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Imperfectly nested (</w:t>
            </w:r>
            <w:r>
              <w:t>l</w:t>
            </w:r>
            <w:r w:rsidRPr="005720C2">
              <w:t xml:space="preserve">evels 4 and 5 both nest into </w:t>
            </w:r>
            <w:r>
              <w:t>l</w:t>
            </w:r>
            <w:r w:rsidRPr="005720C2">
              <w:t>evel 3 ecosystem functional groups</w:t>
            </w:r>
            <w:r>
              <w:t xml:space="preserve"> [EFGs]</w:t>
            </w:r>
            <w:r w:rsidRPr="005720C2">
              <w:t>)</w:t>
            </w:r>
            <w:r>
              <w:t>.</w:t>
            </w:r>
            <w:r w:rsidRPr="005720C2">
              <w:t> </w:t>
            </w:r>
          </w:p>
        </w:tc>
      </w:tr>
      <w:tr w:rsidR="006D5E5B" w:rsidRPr="005720C2" w14:paraId="4D5F2F76" w14:textId="77777777" w:rsidTr="0085570C">
        <w:tc>
          <w:tcPr>
            <w:cnfStyle w:val="001000000000" w:firstRow="0" w:lastRow="0" w:firstColumn="1" w:lastColumn="0" w:oddVBand="0" w:evenVBand="0" w:oddHBand="0" w:evenHBand="0" w:firstRowFirstColumn="0" w:firstRowLastColumn="0" w:lastRowFirstColumn="0" w:lastRowLastColumn="0"/>
            <w:tcW w:w="888" w:type="pct"/>
            <w:vMerge w:val="restart"/>
            <w:hideMark/>
          </w:tcPr>
          <w:p w14:paraId="72BD6FB7" w14:textId="77777777" w:rsidR="006D5E5B" w:rsidRPr="005720C2" w:rsidRDefault="006D5E5B" w:rsidP="006D5E5B">
            <w:pPr>
              <w:pStyle w:val="MWTableText2"/>
            </w:pPr>
            <w:r w:rsidRPr="005720C2">
              <w:t>Spatially explicit </w:t>
            </w:r>
          </w:p>
        </w:tc>
        <w:tc>
          <w:tcPr>
            <w:tcW w:w="1291" w:type="pct"/>
            <w:hideMark/>
          </w:tcPr>
          <w:p w14:paraId="3BCF8B6C" w14:textId="6CCEB672"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Is the typology mapped?</w:t>
            </w:r>
          </w:p>
        </w:tc>
        <w:tc>
          <w:tcPr>
            <w:tcW w:w="2822" w:type="pct"/>
            <w:hideMark/>
          </w:tcPr>
          <w:p w14:paraId="27D5BA77"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 xml:space="preserve">Level 2 (biomes) and </w:t>
            </w:r>
            <w:r>
              <w:t>l</w:t>
            </w:r>
            <w:r w:rsidRPr="005720C2">
              <w:t>evel 3 (</w:t>
            </w:r>
            <w:r>
              <w:t>EFGs</w:t>
            </w:r>
            <w:r w:rsidRPr="005720C2">
              <w:t xml:space="preserve">) are mapped </w:t>
            </w:r>
            <w:r>
              <w:t>–</w:t>
            </w:r>
            <w:r w:rsidRPr="005720C2">
              <w:t xml:space="preserve"> these are indicative distribution maps. </w:t>
            </w:r>
          </w:p>
        </w:tc>
      </w:tr>
      <w:tr w:rsidR="006D5E5B" w:rsidRPr="005720C2" w14:paraId="494C9EB5" w14:textId="77777777" w:rsidTr="0085570C">
        <w:tc>
          <w:tcPr>
            <w:cnfStyle w:val="001000000000" w:firstRow="0" w:lastRow="0" w:firstColumn="1" w:lastColumn="0" w:oddVBand="0" w:evenVBand="0" w:oddHBand="0" w:evenHBand="0" w:firstRowFirstColumn="0" w:firstRowLastColumn="0" w:lastRowFirstColumn="0" w:lastRowLastColumn="0"/>
            <w:tcW w:w="888" w:type="pct"/>
            <w:vMerge/>
            <w:hideMark/>
          </w:tcPr>
          <w:p w14:paraId="57AC9F9A" w14:textId="77777777" w:rsidR="006D5E5B" w:rsidRPr="005720C2" w:rsidRDefault="006D5E5B" w:rsidP="006D5E5B">
            <w:pPr>
              <w:pStyle w:val="MWTableText2"/>
            </w:pPr>
          </w:p>
        </w:tc>
        <w:tc>
          <w:tcPr>
            <w:tcW w:w="1291" w:type="pct"/>
            <w:hideMark/>
          </w:tcPr>
          <w:p w14:paraId="36A7F14D"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Indicate extent, resolution, and accuracy. </w:t>
            </w:r>
          </w:p>
        </w:tc>
        <w:tc>
          <w:tcPr>
            <w:tcW w:w="2822" w:type="pct"/>
            <w:hideMark/>
          </w:tcPr>
          <w:p w14:paraId="48B0FFA8" w14:textId="31464890"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The maps were produced for a global extent, with a spatial resolution of 1 km</w:t>
            </w:r>
            <w:r w:rsidRPr="005720C2">
              <w:rPr>
                <w:vertAlign w:val="superscript"/>
              </w:rPr>
              <w:t>2</w:t>
            </w:r>
            <w:r w:rsidRPr="005720C2">
              <w:t xml:space="preserve"> or better for 60</w:t>
            </w:r>
            <w:r>
              <w:t>–</w:t>
            </w:r>
            <w:r w:rsidRPr="005720C2">
              <w:t xml:space="preserve">80 of the </w:t>
            </w:r>
            <w:r>
              <w:t>EFGs</w:t>
            </w:r>
            <w:r w:rsidRPr="005720C2">
              <w:t>. The maps show indicative major and minor occurrences of each E</w:t>
            </w:r>
            <w:r>
              <w:t>FG.</w:t>
            </w:r>
            <w:r w:rsidRPr="005720C2">
              <w:t xml:space="preserve"> A minor occurrence means that the </w:t>
            </w:r>
            <w:r>
              <w:t>EFG</w:t>
            </w:r>
            <w:r w:rsidRPr="005720C2">
              <w:t xml:space="preserve"> is either scattered within </w:t>
            </w:r>
            <w:r>
              <w:t>the</w:t>
            </w:r>
            <w:r w:rsidRPr="005720C2">
              <w:t xml:space="preserve"> matrix of another EFG or it is in </w:t>
            </w:r>
            <w:r>
              <w:t xml:space="preserve">only </w:t>
            </w:r>
            <w:r w:rsidRPr="005720C2">
              <w:t>a part of a larger area of another EFG</w:t>
            </w:r>
            <w:r w:rsidR="003E45DD">
              <w:t xml:space="preserve"> </w:t>
            </w:r>
            <w:r w:rsidR="003E45DD">
              <w:fldChar w:fldCharType="begin">
                <w:fldData xml:space="preserve">PEVuZE5vdGU+PENpdGU+PEF1dGhvcj5LZWl0aDwvQXV0aG9yPjxZZWFyPjIwMjI8L1llYXI+PFJl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</w:fldData>
              </w:fldChar>
            </w:r>
            <w:r w:rsidR="003E45DD">
              <w:instrText xml:space="preserve"> ADDIN EN.CITE </w:instrText>
            </w:r>
            <w:r w:rsidR="003E45DD">
              <w:fldChar w:fldCharType="begin">
                <w:fldData xml:space="preserve">PEVuZE5vdGU+PENpdGU+PEF1dGhvcj5LZWl0aDwvQXV0aG9yPjxZZWFyPjIwMjI8L1llYXI+PFJl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</w:fldData>
              </w:fldChar>
            </w:r>
            <w:r w:rsidR="003E45DD">
              <w:instrText xml:space="preserve"> ADDIN EN.CITE.DATA </w:instrText>
            </w:r>
            <w:r w:rsidR="003E45DD">
              <w:fldChar w:fldCharType="end"/>
            </w:r>
            <w:r w:rsidR="003E45DD">
              <w:fldChar w:fldCharType="separate"/>
            </w:r>
            <w:r w:rsidR="003E45DD">
              <w:rPr>
                <w:noProof/>
              </w:rPr>
              <w:t>(Keith et al. 2022c)</w:t>
            </w:r>
            <w:r w:rsidR="003E45DD">
              <w:fldChar w:fldCharType="end"/>
            </w:r>
            <w:r w:rsidRPr="005720C2">
              <w:t>. These occurrences do not have certainty estimates.  </w:t>
            </w:r>
          </w:p>
        </w:tc>
      </w:tr>
      <w:tr w:rsidR="006D5E5B" w:rsidRPr="005720C2" w14:paraId="701BF802" w14:textId="77777777" w:rsidTr="0085570C">
        <w:tc>
          <w:tcPr>
            <w:cnfStyle w:val="001000000000" w:firstRow="0" w:lastRow="0" w:firstColumn="1" w:lastColumn="0" w:oddVBand="0" w:evenVBand="0" w:oddHBand="0" w:evenHBand="0" w:firstRowFirstColumn="0" w:firstRowLastColumn="0" w:lastRowFirstColumn="0" w:lastRowLastColumn="0"/>
            <w:tcW w:w="888" w:type="pct"/>
            <w:vMerge/>
            <w:hideMark/>
          </w:tcPr>
          <w:p w14:paraId="1B7154F5" w14:textId="77777777" w:rsidR="006D5E5B" w:rsidRPr="005720C2" w:rsidRDefault="006D5E5B" w:rsidP="006D5E5B">
            <w:pPr>
              <w:pStyle w:val="MWTableText2"/>
            </w:pPr>
          </w:p>
        </w:tc>
        <w:tc>
          <w:tcPr>
            <w:tcW w:w="1291" w:type="pct"/>
            <w:hideMark/>
          </w:tcPr>
          <w:p w14:paraId="34C516BF" w14:textId="32C055F2"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Indicate how the ecosystem occurrence is represented</w:t>
            </w:r>
            <w:r w:rsidR="00061379">
              <w:t>.</w:t>
            </w:r>
          </w:p>
        </w:tc>
        <w:tc>
          <w:tcPr>
            <w:tcW w:w="2822" w:type="pct"/>
            <w:hideMark/>
          </w:tcPr>
          <w:p w14:paraId="77220B64"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Raster </w:t>
            </w:r>
          </w:p>
        </w:tc>
      </w:tr>
      <w:tr w:rsidR="006D5E5B" w:rsidRPr="005720C2" w14:paraId="59B8B894" w14:textId="77777777" w:rsidTr="0085570C">
        <w:tc>
          <w:tcPr>
            <w:cnfStyle w:val="001000000000" w:firstRow="0" w:lastRow="0" w:firstColumn="1" w:lastColumn="0" w:oddVBand="0" w:evenVBand="0" w:oddHBand="0" w:evenHBand="0" w:firstRowFirstColumn="0" w:firstRowLastColumn="0" w:lastRowFirstColumn="0" w:lastRowLastColumn="0"/>
            <w:tcW w:w="888" w:type="pct"/>
            <w:vMerge/>
            <w:hideMark/>
          </w:tcPr>
          <w:p w14:paraId="7C064827" w14:textId="77777777" w:rsidR="006D5E5B" w:rsidRPr="005720C2" w:rsidRDefault="006D5E5B" w:rsidP="006D5E5B">
            <w:pPr>
              <w:pStyle w:val="MWTableText2"/>
            </w:pPr>
          </w:p>
        </w:tc>
        <w:tc>
          <w:tcPr>
            <w:tcW w:w="1291" w:type="pct"/>
            <w:hideMark/>
          </w:tcPr>
          <w:p w14:paraId="79538BAB" w14:textId="276ECF81"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If not mapped, are there data that could be used to produce maps?</w:t>
            </w:r>
          </w:p>
        </w:tc>
        <w:tc>
          <w:tcPr>
            <w:tcW w:w="2822" w:type="pct"/>
            <w:hideMark/>
          </w:tcPr>
          <w:p w14:paraId="5938238D" w14:textId="4A8A9B16"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N/A</w:t>
            </w:r>
          </w:p>
        </w:tc>
      </w:tr>
      <w:tr w:rsidR="006D5E5B" w:rsidRPr="005720C2" w14:paraId="15E6B940" w14:textId="77777777" w:rsidTr="0085570C">
        <w:tc>
          <w:tcPr>
            <w:cnfStyle w:val="001000000000" w:firstRow="0" w:lastRow="0" w:firstColumn="1" w:lastColumn="0" w:oddVBand="0" w:evenVBand="0" w:oddHBand="0" w:evenHBand="0" w:firstRowFirstColumn="0" w:firstRowLastColumn="0" w:lastRowFirstColumn="0" w:lastRowLastColumn="0"/>
            <w:tcW w:w="888" w:type="pct"/>
            <w:vMerge/>
            <w:hideMark/>
          </w:tcPr>
          <w:p w14:paraId="1E8DF63C" w14:textId="77777777" w:rsidR="006D5E5B" w:rsidRPr="005720C2" w:rsidRDefault="006D5E5B" w:rsidP="006D5E5B">
            <w:pPr>
              <w:pStyle w:val="MWTableText2"/>
            </w:pPr>
          </w:p>
        </w:tc>
        <w:tc>
          <w:tcPr>
            <w:tcW w:w="1291" w:type="pct"/>
            <w:hideMark/>
          </w:tcPr>
          <w:p w14:paraId="0404778F" w14:textId="31B669A1" w:rsidR="006D5E5B" w:rsidRPr="005720C2" w:rsidRDefault="00084FED" w:rsidP="006D5E5B">
            <w:pPr>
              <w:pStyle w:val="MWTableText2"/>
              <w:cnfStyle w:val="000000000000" w:firstRow="0" w:lastRow="0" w:firstColumn="0" w:lastColumn="0" w:oddVBand="0" w:evenVBand="0" w:oddHBand="0" w:evenHBand="0" w:firstRowFirstColumn="0" w:firstRowLastColumn="0" w:lastRowFirstColumn="0" w:lastRowLastColumn="0"/>
            </w:pPr>
            <w:r>
              <w:t>What is the temporal e</w:t>
            </w:r>
            <w:r w:rsidR="006D5E5B" w:rsidRPr="00FB6DB4">
              <w:t>xtent (current, historical, potential)</w:t>
            </w:r>
            <w:r>
              <w:t>?</w:t>
            </w:r>
          </w:p>
        </w:tc>
        <w:tc>
          <w:tcPr>
            <w:tcW w:w="2822" w:type="pct"/>
            <w:hideMark/>
          </w:tcPr>
          <w:p w14:paraId="41BD4AAD"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t>C</w:t>
            </w:r>
            <w:r w:rsidRPr="005720C2">
              <w:t>urrent (source maps dated from 1992</w:t>
            </w:r>
            <w:r>
              <w:t xml:space="preserve"> to </w:t>
            </w:r>
            <w:r w:rsidRPr="005720C2">
              <w:t>2021)</w:t>
            </w:r>
            <w:r>
              <w:t>.</w:t>
            </w:r>
            <w:r w:rsidRPr="005720C2">
              <w:t> </w:t>
            </w:r>
          </w:p>
        </w:tc>
      </w:tr>
      <w:tr w:rsidR="006D5E5B" w:rsidRPr="005720C2" w14:paraId="5CC263A4" w14:textId="77777777" w:rsidTr="0085570C">
        <w:tc>
          <w:tcPr>
            <w:cnfStyle w:val="001000000000" w:firstRow="0" w:lastRow="0" w:firstColumn="1" w:lastColumn="0" w:oddVBand="0" w:evenVBand="0" w:oddHBand="0" w:evenHBand="0" w:firstRowFirstColumn="0" w:firstRowLastColumn="0" w:lastRowFirstColumn="0" w:lastRowLastColumn="0"/>
            <w:tcW w:w="888" w:type="pct"/>
            <w:vMerge/>
            <w:hideMark/>
          </w:tcPr>
          <w:p w14:paraId="4F5D7D07" w14:textId="77777777" w:rsidR="006D5E5B" w:rsidRPr="005720C2" w:rsidRDefault="006D5E5B" w:rsidP="006D5E5B">
            <w:pPr>
              <w:pStyle w:val="MWTableText2"/>
            </w:pPr>
          </w:p>
        </w:tc>
        <w:tc>
          <w:tcPr>
            <w:tcW w:w="1291" w:type="pct"/>
            <w:hideMark/>
          </w:tcPr>
          <w:p w14:paraId="196943DA" w14:textId="1DD404DD"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Are the methods used to map the typology sufficiently well described that they could be reproduced by a third party?</w:t>
            </w:r>
          </w:p>
        </w:tc>
        <w:tc>
          <w:tcPr>
            <w:tcW w:w="2822" w:type="pct"/>
            <w:hideMark/>
          </w:tcPr>
          <w:p w14:paraId="5FAF2244"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For the majority of the EFGs, existing published spatial data were used and therefore it would be possible to reproduce these maps. For 34 EFGs</w:t>
            </w:r>
            <w:r>
              <w:t>,</w:t>
            </w:r>
            <w:r w:rsidRPr="005720C2">
              <w:t xml:space="preserve"> however, maps were created from combinations of remote sensing and environmental proxies. These methods were described in cited publications</w:t>
            </w:r>
            <w:r>
              <w:t>, so</w:t>
            </w:r>
            <w:r w:rsidRPr="005720C2">
              <w:t xml:space="preserve"> we assume it would also be possible to reproduce these mapping methods. </w:t>
            </w:r>
          </w:p>
        </w:tc>
      </w:tr>
      <w:tr w:rsidR="006D5E5B" w:rsidRPr="005720C2" w14:paraId="67BDC7F7" w14:textId="77777777" w:rsidTr="0085570C">
        <w:tc>
          <w:tcPr>
            <w:cnfStyle w:val="001000000000" w:firstRow="0" w:lastRow="0" w:firstColumn="1" w:lastColumn="0" w:oddVBand="0" w:evenVBand="0" w:oddHBand="0" w:evenHBand="0" w:firstRowFirstColumn="0" w:firstRowLastColumn="0" w:lastRowFirstColumn="0" w:lastRowLastColumn="0"/>
            <w:tcW w:w="888" w:type="pct"/>
            <w:vMerge/>
            <w:hideMark/>
          </w:tcPr>
          <w:p w14:paraId="28757BB9" w14:textId="77777777" w:rsidR="006D5E5B" w:rsidRPr="005720C2" w:rsidRDefault="006D5E5B" w:rsidP="006D5E5B">
            <w:pPr>
              <w:pStyle w:val="MWTableText2"/>
            </w:pPr>
          </w:p>
        </w:tc>
        <w:tc>
          <w:tcPr>
            <w:tcW w:w="1291" w:type="pct"/>
            <w:hideMark/>
          </w:tcPr>
          <w:p w14:paraId="3F8307E2" w14:textId="77777777" w:rsidR="006D5E5B" w:rsidRPr="00096481"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096481">
              <w:t>Other comments </w:t>
            </w:r>
          </w:p>
        </w:tc>
        <w:tc>
          <w:tcPr>
            <w:tcW w:w="2822" w:type="pct"/>
            <w:hideMark/>
          </w:tcPr>
          <w:p w14:paraId="3BD7FAD0" w14:textId="77777777" w:rsidR="006D5E5B" w:rsidRPr="00096481"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096481">
              <w:t xml:space="preserve">The disclaimer from the IUCN GET website says: </w:t>
            </w:r>
            <w:r>
              <w:t>‘</w:t>
            </w:r>
            <w:r w:rsidRPr="00096481">
              <w:t>The maps were designed to be indicative of global distribution patterns and are not intended to represent fine-scale patterns</w:t>
            </w:r>
            <w:r>
              <w:t xml:space="preserve"> </w:t>
            </w:r>
            <w:r w:rsidRPr="00096481">
              <w:t>...</w:t>
            </w:r>
            <w:r>
              <w:t xml:space="preserve"> </w:t>
            </w:r>
            <w:r w:rsidRPr="00096481">
              <w:t xml:space="preserve">Given bounds of resolution and accuracy of source data, the maps should be used to query which EFG are likely to occur within areas, rather than which occur at </w:t>
            </w:r>
            <w:proofErr w:type="gramStart"/>
            <w:r w:rsidRPr="00096481">
              <w:t>particular point</w:t>
            </w:r>
            <w:proofErr w:type="gramEnd"/>
            <w:r w:rsidRPr="00096481">
              <w:t xml:space="preserve"> locations.</w:t>
            </w:r>
            <w:r>
              <w:t>’</w:t>
            </w:r>
            <w:r w:rsidRPr="00096481">
              <w:t xml:space="preserve"> </w:t>
            </w:r>
            <w:hyperlink r:id="rId35" w:tgtFrame="_blank" w:history="1">
              <w:r w:rsidRPr="00096481">
                <w:rPr>
                  <w:rStyle w:val="Hyperlink"/>
                </w:rPr>
                <w:t>https://global-ecosystems.org/page/methods</w:t>
              </w:r>
            </w:hyperlink>
            <w:r w:rsidRPr="00096481">
              <w:t> </w:t>
            </w:r>
          </w:p>
        </w:tc>
      </w:tr>
      <w:tr w:rsidR="006D5E5B" w:rsidRPr="005720C2" w14:paraId="6FC3DB94" w14:textId="77777777" w:rsidTr="0085570C">
        <w:tc>
          <w:tcPr>
            <w:cnfStyle w:val="001000000000" w:firstRow="0" w:lastRow="0" w:firstColumn="1" w:lastColumn="0" w:oddVBand="0" w:evenVBand="0" w:oddHBand="0" w:evenHBand="0" w:firstRowFirstColumn="0" w:firstRowLastColumn="0" w:lastRowFirstColumn="0" w:lastRowLastColumn="0"/>
            <w:tcW w:w="888" w:type="pct"/>
            <w:vMerge w:val="restart"/>
            <w:shd w:val="clear" w:color="auto" w:fill="D9D9D9" w:themeFill="background1" w:themeFillShade="D9"/>
            <w:hideMark/>
          </w:tcPr>
          <w:p w14:paraId="76AD36BA" w14:textId="77777777" w:rsidR="006D5E5B" w:rsidRPr="005720C2" w:rsidRDefault="006D5E5B" w:rsidP="006D5E5B">
            <w:pPr>
              <w:pStyle w:val="MWTableText2"/>
            </w:pPr>
            <w:r w:rsidRPr="005720C2">
              <w:t xml:space="preserve">Accommodates increased knowledge and change over time: </w:t>
            </w:r>
            <w:r>
              <w:t>u</w:t>
            </w:r>
            <w:r w:rsidRPr="005720C2">
              <w:t>pdateable </w:t>
            </w:r>
          </w:p>
        </w:tc>
        <w:tc>
          <w:tcPr>
            <w:tcW w:w="1291" w:type="pct"/>
            <w:shd w:val="clear" w:color="auto" w:fill="D9D9D9" w:themeFill="background1" w:themeFillShade="D9"/>
            <w:hideMark/>
          </w:tcPr>
          <w:p w14:paraId="63A75EEA" w14:textId="00B79120" w:rsidR="006D5E5B" w:rsidRPr="005720C2" w:rsidRDefault="00335A5C" w:rsidP="006D5E5B">
            <w:pPr>
              <w:pStyle w:val="MWTableText2"/>
              <w:cnfStyle w:val="000000000000" w:firstRow="0" w:lastRow="0" w:firstColumn="0" w:lastColumn="0" w:oddVBand="0" w:evenVBand="0" w:oddHBand="0" w:evenHBand="0" w:firstRowFirstColumn="0" w:firstRowLastColumn="0" w:lastRowFirstColumn="0" w:lastRowLastColumn="0"/>
            </w:pPr>
            <w:r>
              <w:t>Can s</w:t>
            </w:r>
            <w:r w:rsidR="006D5E5B" w:rsidRPr="005720C2">
              <w:t>patial boundaries on maps change over time? </w:t>
            </w:r>
          </w:p>
        </w:tc>
        <w:tc>
          <w:tcPr>
            <w:tcW w:w="2822" w:type="pct"/>
            <w:shd w:val="clear" w:color="auto" w:fill="D9D9D9" w:themeFill="background1" w:themeFillShade="D9"/>
            <w:hideMark/>
          </w:tcPr>
          <w:p w14:paraId="0D4D7666"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Yes, improvements of distribution maps of the E</w:t>
            </w:r>
            <w:r>
              <w:t>FGs</w:t>
            </w:r>
            <w:r w:rsidRPr="005720C2">
              <w:t xml:space="preserve"> are expected and will be updated periodically at </w:t>
            </w:r>
            <w:hyperlink r:id="rId36" w:history="1">
              <w:r w:rsidRPr="005E6054">
                <w:rPr>
                  <w:rStyle w:val="Hyperlink"/>
                </w:rPr>
                <w:t>https://global-ecosystems.org/</w:t>
              </w:r>
            </w:hyperlink>
            <w:r w:rsidRPr="005720C2">
              <w:t>. </w:t>
            </w:r>
          </w:p>
        </w:tc>
      </w:tr>
      <w:tr w:rsidR="006D5E5B" w:rsidRPr="005720C2" w14:paraId="5B4C61B0" w14:textId="77777777" w:rsidTr="0085570C">
        <w:tc>
          <w:tcPr>
            <w:cnfStyle w:val="001000000000" w:firstRow="0" w:lastRow="0" w:firstColumn="1" w:lastColumn="0" w:oddVBand="0" w:evenVBand="0" w:oddHBand="0" w:evenHBand="0" w:firstRowFirstColumn="0" w:firstRowLastColumn="0" w:lastRowFirstColumn="0" w:lastRowLastColumn="0"/>
            <w:tcW w:w="888" w:type="pct"/>
            <w:vMerge/>
            <w:shd w:val="clear" w:color="auto" w:fill="D9D9D9" w:themeFill="background1" w:themeFillShade="D9"/>
            <w:hideMark/>
          </w:tcPr>
          <w:p w14:paraId="47CBA344" w14:textId="77777777" w:rsidR="006D5E5B" w:rsidRPr="005720C2" w:rsidRDefault="006D5E5B" w:rsidP="006D5E5B">
            <w:pPr>
              <w:pStyle w:val="MWTableText2"/>
            </w:pPr>
          </w:p>
        </w:tc>
        <w:tc>
          <w:tcPr>
            <w:tcW w:w="1291" w:type="pct"/>
            <w:shd w:val="clear" w:color="auto" w:fill="D9D9D9" w:themeFill="background1" w:themeFillShade="D9"/>
            <w:hideMark/>
          </w:tcPr>
          <w:p w14:paraId="33FF2319" w14:textId="3546CD02" w:rsidR="006D5E5B" w:rsidRPr="005720C2" w:rsidRDefault="00335A5C" w:rsidP="006D5E5B">
            <w:pPr>
              <w:pStyle w:val="MWTableText2"/>
              <w:cnfStyle w:val="000000000000" w:firstRow="0" w:lastRow="0" w:firstColumn="0" w:lastColumn="0" w:oddVBand="0" w:evenVBand="0" w:oddHBand="0" w:evenHBand="0" w:firstRowFirstColumn="0" w:firstRowLastColumn="0" w:lastRowFirstColumn="0" w:lastRowLastColumn="0"/>
            </w:pPr>
            <w:r>
              <w:t>Can t</w:t>
            </w:r>
            <w:r w:rsidR="006D5E5B" w:rsidRPr="005720C2">
              <w:t>emporal changes be made to mapped unit attributes? </w:t>
            </w:r>
          </w:p>
        </w:tc>
        <w:tc>
          <w:tcPr>
            <w:tcW w:w="2822" w:type="pct"/>
            <w:shd w:val="clear" w:color="auto" w:fill="D9D9D9" w:themeFill="background1" w:themeFillShade="D9"/>
            <w:hideMark/>
          </w:tcPr>
          <w:p w14:paraId="3030CD9A"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No, the mapped units have no other attributes (e.g. condition). </w:t>
            </w:r>
          </w:p>
        </w:tc>
      </w:tr>
      <w:tr w:rsidR="006D5E5B" w:rsidRPr="005720C2" w14:paraId="0AB65760" w14:textId="77777777" w:rsidTr="0085570C">
        <w:tc>
          <w:tcPr>
            <w:cnfStyle w:val="001000000000" w:firstRow="0" w:lastRow="0" w:firstColumn="1" w:lastColumn="0" w:oddVBand="0" w:evenVBand="0" w:oddHBand="0" w:evenHBand="0" w:firstRowFirstColumn="0" w:firstRowLastColumn="0" w:lastRowFirstColumn="0" w:lastRowLastColumn="0"/>
            <w:tcW w:w="888" w:type="pct"/>
            <w:vMerge w:val="restart"/>
            <w:hideMark/>
          </w:tcPr>
          <w:p w14:paraId="1C4C877D" w14:textId="77777777" w:rsidR="006D5E5B" w:rsidRPr="005720C2" w:rsidRDefault="006D5E5B" w:rsidP="006D5E5B">
            <w:pPr>
              <w:pStyle w:val="MWTableText2"/>
            </w:pPr>
            <w:r w:rsidRPr="005720C2">
              <w:t xml:space="preserve">Accommodates increased knowledge and change over time: </w:t>
            </w:r>
            <w:r>
              <w:t>f</w:t>
            </w:r>
            <w:r w:rsidRPr="005720C2">
              <w:t>lexible/ adaptable </w:t>
            </w:r>
          </w:p>
        </w:tc>
        <w:tc>
          <w:tcPr>
            <w:tcW w:w="1291" w:type="pct"/>
            <w:hideMark/>
          </w:tcPr>
          <w:p w14:paraId="125DF7BE" w14:textId="6412E0BD" w:rsidR="006D5E5B" w:rsidRPr="005720C2" w:rsidRDefault="00335A5C" w:rsidP="006D5E5B">
            <w:pPr>
              <w:pStyle w:val="MWTableText2"/>
              <w:cnfStyle w:val="000000000000" w:firstRow="0" w:lastRow="0" w:firstColumn="0" w:lastColumn="0" w:oddVBand="0" w:evenVBand="0" w:oddHBand="0" w:evenHBand="0" w:firstRowFirstColumn="0" w:firstRowLastColumn="0" w:lastRowFirstColumn="0" w:lastRowLastColumn="0"/>
            </w:pPr>
            <w:r>
              <w:t>Can n</w:t>
            </w:r>
            <w:r w:rsidR="006D5E5B" w:rsidRPr="005720C2">
              <w:t>ew ecosystem types be added</w:t>
            </w:r>
            <w:r w:rsidR="006D5E5B">
              <w:t>?</w:t>
            </w:r>
            <w:r w:rsidR="006D5E5B" w:rsidRPr="005720C2">
              <w:t> </w:t>
            </w:r>
          </w:p>
        </w:tc>
        <w:tc>
          <w:tcPr>
            <w:tcW w:w="2822" w:type="pct"/>
            <w:hideMark/>
          </w:tcPr>
          <w:p w14:paraId="2906F373" w14:textId="19FA7C08"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The IUCN GET has already been updated as new information has become available</w:t>
            </w:r>
            <w:r w:rsidR="006B1AC5">
              <w:t xml:space="preserve"> </w:t>
            </w:r>
            <w:r w:rsidR="006B1AC5">
              <w:fldChar w:fldCharType="begin">
                <w:fldData xml:space="preserve">PEVuZE5vdGU+PENpdGU+PEF1dGhvcj5LZWl0aDwvQXV0aG9yPjxZZWFyPjIwMjI8L1llYXI+PFJl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==
</w:fldData>
              </w:fldChar>
            </w:r>
            <w:r w:rsidR="006B1AC5">
              <w:instrText xml:space="preserve"> ADDIN EN.CITE </w:instrText>
            </w:r>
            <w:r w:rsidR="006B1AC5">
              <w:fldChar w:fldCharType="begin">
                <w:fldData xml:space="preserve">PEVuZE5vdGU+PENpdGU+PEF1dGhvcj5LZWl0aDwvQXV0aG9yPjxZZWFyPjIwMjI8L1llYXI+PFJl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==
</w:fldData>
              </w:fldChar>
            </w:r>
            <w:r w:rsidR="006B1AC5">
              <w:instrText xml:space="preserve"> ADDIN EN.CITE.DATA </w:instrText>
            </w:r>
            <w:r w:rsidR="006B1AC5">
              <w:fldChar w:fldCharType="end"/>
            </w:r>
            <w:r w:rsidR="006B1AC5">
              <w:fldChar w:fldCharType="separate"/>
            </w:r>
            <w:r w:rsidR="006B1AC5">
              <w:rPr>
                <w:noProof/>
              </w:rPr>
              <w:t>(Keith et al. 2022d)</w:t>
            </w:r>
            <w:r w:rsidR="006B1AC5">
              <w:fldChar w:fldCharType="end"/>
            </w:r>
            <w:r w:rsidRPr="005720C2">
              <w:t>. Updates are published as versions (</w:t>
            </w:r>
            <w:r>
              <w:t xml:space="preserve">e.g. </w:t>
            </w:r>
            <w:r>
              <w:rPr>
                <w:noProof/>
              </w:rPr>
              <w:t>Keith et al. (2020)</w:t>
            </w:r>
            <w:r>
              <w:t>)</w:t>
            </w:r>
            <w:r w:rsidRPr="005720C2">
              <w:t>. However, it is unclear whether marked changes in the scope of units and structure will be possible. Whether new ecosystems can be added needs to be verified. </w:t>
            </w:r>
          </w:p>
        </w:tc>
      </w:tr>
      <w:tr w:rsidR="006D5E5B" w:rsidRPr="005720C2" w14:paraId="414BE8DD" w14:textId="77777777" w:rsidTr="0085570C">
        <w:tc>
          <w:tcPr>
            <w:cnfStyle w:val="001000000000" w:firstRow="0" w:lastRow="0" w:firstColumn="1" w:lastColumn="0" w:oddVBand="0" w:evenVBand="0" w:oddHBand="0" w:evenHBand="0" w:firstRowFirstColumn="0" w:firstRowLastColumn="0" w:lastRowFirstColumn="0" w:lastRowLastColumn="0"/>
            <w:tcW w:w="888" w:type="pct"/>
            <w:vMerge/>
            <w:hideMark/>
          </w:tcPr>
          <w:p w14:paraId="1042B420" w14:textId="77777777" w:rsidR="006D5E5B" w:rsidRPr="005720C2" w:rsidRDefault="006D5E5B" w:rsidP="006D5E5B">
            <w:pPr>
              <w:pStyle w:val="MWTableText2"/>
            </w:pPr>
          </w:p>
        </w:tc>
        <w:tc>
          <w:tcPr>
            <w:tcW w:w="1291" w:type="pct"/>
            <w:hideMark/>
          </w:tcPr>
          <w:p w14:paraId="5B748C7E" w14:textId="255EE5B9" w:rsidR="006D5E5B" w:rsidRPr="005720C2" w:rsidRDefault="00335A5C" w:rsidP="006D5E5B">
            <w:pPr>
              <w:pStyle w:val="MWTableText2"/>
              <w:cnfStyle w:val="000000000000" w:firstRow="0" w:lastRow="0" w:firstColumn="0" w:lastColumn="0" w:oddVBand="0" w:evenVBand="0" w:oddHBand="0" w:evenHBand="0" w:firstRowFirstColumn="0" w:firstRowLastColumn="0" w:lastRowFirstColumn="0" w:lastRowLastColumn="0"/>
            </w:pPr>
            <w:r>
              <w:t>Can e</w:t>
            </w:r>
            <w:r w:rsidR="006D5E5B" w:rsidRPr="005720C2">
              <w:t>cosystems be split or combined</w:t>
            </w:r>
            <w:r w:rsidR="006D5E5B">
              <w:t>?</w:t>
            </w:r>
            <w:r w:rsidR="006D5E5B" w:rsidRPr="005720C2">
              <w:t> </w:t>
            </w:r>
          </w:p>
        </w:tc>
        <w:tc>
          <w:tcPr>
            <w:tcW w:w="2822" w:type="pct"/>
            <w:hideMark/>
          </w:tcPr>
          <w:p w14:paraId="79A16FD3"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This is not the final version of the GET. It is stated that future updates will be available, but whether E</w:t>
            </w:r>
            <w:r>
              <w:t>FGs</w:t>
            </w:r>
            <w:r w:rsidRPr="005720C2">
              <w:t xml:space="preserve"> could be split or combined needs to be verified. </w:t>
            </w:r>
          </w:p>
        </w:tc>
      </w:tr>
      <w:tr w:rsidR="006D5E5B" w:rsidRPr="005720C2" w14:paraId="0232C702" w14:textId="77777777" w:rsidTr="0085570C">
        <w:tc>
          <w:tcPr>
            <w:cnfStyle w:val="001000000000" w:firstRow="0" w:lastRow="0" w:firstColumn="1" w:lastColumn="0" w:oddVBand="0" w:evenVBand="0" w:oddHBand="0" w:evenHBand="0" w:firstRowFirstColumn="0" w:firstRowLastColumn="0" w:lastRowFirstColumn="0" w:lastRowLastColumn="0"/>
            <w:tcW w:w="888" w:type="pct"/>
            <w:vMerge/>
            <w:hideMark/>
          </w:tcPr>
          <w:p w14:paraId="18313FD4" w14:textId="77777777" w:rsidR="006D5E5B" w:rsidRPr="005720C2" w:rsidRDefault="006D5E5B" w:rsidP="006D5E5B">
            <w:pPr>
              <w:pStyle w:val="MWTableText2"/>
            </w:pPr>
          </w:p>
        </w:tc>
        <w:tc>
          <w:tcPr>
            <w:tcW w:w="1291" w:type="pct"/>
            <w:hideMark/>
          </w:tcPr>
          <w:p w14:paraId="6F9DDE6F" w14:textId="53F2D833" w:rsidR="006D5E5B" w:rsidRPr="005720C2" w:rsidRDefault="00335A5C" w:rsidP="006D5E5B">
            <w:pPr>
              <w:pStyle w:val="MWTableText2"/>
              <w:cnfStyle w:val="000000000000" w:firstRow="0" w:lastRow="0" w:firstColumn="0" w:lastColumn="0" w:oddVBand="0" w:evenVBand="0" w:oddHBand="0" w:evenHBand="0" w:firstRowFirstColumn="0" w:firstRowLastColumn="0" w:lastRowFirstColumn="0" w:lastRowLastColumn="0"/>
            </w:pPr>
            <w:r>
              <w:t>Can m</w:t>
            </w:r>
            <w:r w:rsidR="006D5E5B" w:rsidRPr="005720C2">
              <w:t>ethods be changed to better define ecosystem types</w:t>
            </w:r>
            <w:r>
              <w:t>?</w:t>
            </w:r>
          </w:p>
        </w:tc>
        <w:tc>
          <w:tcPr>
            <w:tcW w:w="2822" w:type="pct"/>
            <w:hideMark/>
          </w:tcPr>
          <w:p w14:paraId="2AD32B59"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It is stated that future updates will be available, but whether the methods can be changed needs to be verified. </w:t>
            </w:r>
          </w:p>
        </w:tc>
      </w:tr>
      <w:tr w:rsidR="006D5E5B" w:rsidRPr="005720C2" w14:paraId="6CF970E6" w14:textId="77777777" w:rsidTr="0085570C">
        <w:tc>
          <w:tcPr>
            <w:cnfStyle w:val="001000000000" w:firstRow="0" w:lastRow="0" w:firstColumn="1" w:lastColumn="0" w:oddVBand="0" w:evenVBand="0" w:oddHBand="0" w:evenHBand="0" w:firstRowFirstColumn="0" w:firstRowLastColumn="0" w:lastRowFirstColumn="0" w:lastRowLastColumn="0"/>
            <w:tcW w:w="888" w:type="pct"/>
            <w:vMerge w:val="restart"/>
            <w:shd w:val="clear" w:color="auto" w:fill="D9D9D9" w:themeFill="background1" w:themeFillShade="D9"/>
            <w:hideMark/>
          </w:tcPr>
          <w:p w14:paraId="71094AC0" w14:textId="77777777" w:rsidR="006D5E5B" w:rsidRPr="005720C2" w:rsidRDefault="006D5E5B" w:rsidP="006D5E5B">
            <w:pPr>
              <w:pStyle w:val="MWTableText2"/>
            </w:pPr>
            <w:r w:rsidRPr="005720C2">
              <w:t xml:space="preserve">Accommodates increased knowledge and change over time: </w:t>
            </w:r>
            <w:r>
              <w:t>t</w:t>
            </w:r>
            <w:r w:rsidRPr="005720C2">
              <w:t>emporally explicit </w:t>
            </w:r>
          </w:p>
        </w:tc>
        <w:tc>
          <w:tcPr>
            <w:tcW w:w="1291" w:type="pct"/>
            <w:shd w:val="clear" w:color="auto" w:fill="D9D9D9" w:themeFill="background1" w:themeFillShade="D9"/>
            <w:hideMark/>
          </w:tcPr>
          <w:p w14:paraId="7CCB986F" w14:textId="44E71374"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 xml:space="preserve">Is the time span of underlying data and when typology </w:t>
            </w:r>
            <w:r>
              <w:t xml:space="preserve">was </w:t>
            </w:r>
            <w:r w:rsidRPr="005720C2">
              <w:t>created documented? Have any changes been date-stamped?</w:t>
            </w:r>
          </w:p>
        </w:tc>
        <w:tc>
          <w:tcPr>
            <w:tcW w:w="2822" w:type="pct"/>
            <w:shd w:val="clear" w:color="auto" w:fill="D9D9D9" w:themeFill="background1" w:themeFillShade="D9"/>
            <w:hideMark/>
          </w:tcPr>
          <w:p w14:paraId="0B9EFA6A"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 xml:space="preserve">There is documentation </w:t>
            </w:r>
            <w:r>
              <w:t>for</w:t>
            </w:r>
            <w:r w:rsidRPr="005720C2">
              <w:t xml:space="preserve"> when the GET was created and the descriptions, and the typology versions are specified (i.e. 1.0 and 2.0). Descriptions of EFGs are referenced and documented based on literature review and expert knowledge. No data underpin the typology itself. </w:t>
            </w:r>
          </w:p>
        </w:tc>
      </w:tr>
      <w:tr w:rsidR="006D5E5B" w:rsidRPr="005720C2" w14:paraId="07DD199C" w14:textId="77777777" w:rsidTr="0085570C">
        <w:tc>
          <w:tcPr>
            <w:cnfStyle w:val="001000000000" w:firstRow="0" w:lastRow="0" w:firstColumn="1" w:lastColumn="0" w:oddVBand="0" w:evenVBand="0" w:oddHBand="0" w:evenHBand="0" w:firstRowFirstColumn="0" w:firstRowLastColumn="0" w:lastRowFirstColumn="0" w:lastRowLastColumn="0"/>
            <w:tcW w:w="888" w:type="pct"/>
            <w:vMerge/>
            <w:shd w:val="clear" w:color="auto" w:fill="D9D9D9" w:themeFill="background1" w:themeFillShade="D9"/>
            <w:hideMark/>
          </w:tcPr>
          <w:p w14:paraId="386D10D4" w14:textId="77777777" w:rsidR="006D5E5B" w:rsidRPr="005720C2" w:rsidRDefault="006D5E5B" w:rsidP="006D5E5B">
            <w:pPr>
              <w:pStyle w:val="MWTableText2"/>
            </w:pPr>
          </w:p>
        </w:tc>
        <w:tc>
          <w:tcPr>
            <w:tcW w:w="1291" w:type="pct"/>
            <w:shd w:val="clear" w:color="auto" w:fill="D9D9D9" w:themeFill="background1" w:themeFillShade="D9"/>
            <w:hideMark/>
          </w:tcPr>
          <w:p w14:paraId="5D794B85" w14:textId="7C246946"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 xml:space="preserve">If maps have been created, is the </w:t>
            </w:r>
            <w:proofErr w:type="gramStart"/>
            <w:r w:rsidRPr="005720C2">
              <w:t>time period</w:t>
            </w:r>
            <w:proofErr w:type="gramEnd"/>
            <w:r w:rsidRPr="005720C2">
              <w:t xml:space="preserve"> of application documented? Have any changes been date-stamped?</w:t>
            </w:r>
            <w:r>
              <w:t xml:space="preserve"> </w:t>
            </w:r>
          </w:p>
        </w:tc>
        <w:tc>
          <w:tcPr>
            <w:tcW w:w="2822" w:type="pct"/>
            <w:shd w:val="clear" w:color="auto" w:fill="D9D9D9" w:themeFill="background1" w:themeFillShade="D9"/>
            <w:hideMark/>
          </w:tcPr>
          <w:p w14:paraId="3CBBB35F"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Yes, the maps of EFGs are based on published data, and the references from which the global distribution maps are derived are cited. Map versions are clearly specified, as well as the date of the most recent update. </w:t>
            </w:r>
          </w:p>
        </w:tc>
      </w:tr>
      <w:tr w:rsidR="006D5E5B" w:rsidRPr="005720C2" w14:paraId="05F889DB" w14:textId="77777777" w:rsidTr="0085570C">
        <w:tc>
          <w:tcPr>
            <w:cnfStyle w:val="001000000000" w:firstRow="0" w:lastRow="0" w:firstColumn="1" w:lastColumn="0" w:oddVBand="0" w:evenVBand="0" w:oddHBand="0" w:evenHBand="0" w:firstRowFirstColumn="0" w:firstRowLastColumn="0" w:lastRowFirstColumn="0" w:lastRowLastColumn="0"/>
            <w:tcW w:w="888" w:type="pct"/>
            <w:vMerge w:val="restart"/>
            <w:hideMark/>
          </w:tcPr>
          <w:p w14:paraId="482C1DD5" w14:textId="77777777" w:rsidR="006D5E5B" w:rsidRPr="005720C2" w:rsidRDefault="006D5E5B" w:rsidP="006D5E5B">
            <w:pPr>
              <w:pStyle w:val="MWTableText2"/>
            </w:pPr>
            <w:r w:rsidRPr="005720C2">
              <w:t xml:space="preserve">Compatibility across domains and typologies: </w:t>
            </w:r>
            <w:r>
              <w:t>c</w:t>
            </w:r>
            <w:r w:rsidRPr="005720C2">
              <w:t>ompatible </w:t>
            </w:r>
          </w:p>
        </w:tc>
        <w:tc>
          <w:tcPr>
            <w:tcW w:w="1291" w:type="pct"/>
            <w:hideMark/>
          </w:tcPr>
          <w:p w14:paraId="00B37439" w14:textId="3524C330" w:rsidR="006D5E5B" w:rsidRPr="005720C2" w:rsidRDefault="00FD330A" w:rsidP="006D5E5B">
            <w:pPr>
              <w:pStyle w:val="MWTableText2"/>
              <w:cnfStyle w:val="000000000000" w:firstRow="0" w:lastRow="0" w:firstColumn="0" w:lastColumn="0" w:oddVBand="0" w:evenVBand="0" w:oddHBand="0" w:evenHBand="0" w:firstRowFirstColumn="0" w:firstRowLastColumn="0" w:lastRowFirstColumn="0" w:lastRowLastColumn="0"/>
            </w:pPr>
            <w:r>
              <w:t>Is the r</w:t>
            </w:r>
            <w:r w:rsidR="006D5E5B" w:rsidRPr="005720C2">
              <w:t>ationale behind typology structure clear? </w:t>
            </w:r>
          </w:p>
        </w:tc>
        <w:tc>
          <w:tcPr>
            <w:tcW w:w="2822" w:type="pct"/>
            <w:hideMark/>
          </w:tcPr>
          <w:p w14:paraId="2FD12801"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Yes </w:t>
            </w:r>
          </w:p>
        </w:tc>
      </w:tr>
      <w:tr w:rsidR="006D5E5B" w:rsidRPr="005720C2" w14:paraId="768F18B8" w14:textId="77777777" w:rsidTr="0085570C">
        <w:tc>
          <w:tcPr>
            <w:cnfStyle w:val="001000000000" w:firstRow="0" w:lastRow="0" w:firstColumn="1" w:lastColumn="0" w:oddVBand="0" w:evenVBand="0" w:oddHBand="0" w:evenHBand="0" w:firstRowFirstColumn="0" w:firstRowLastColumn="0" w:lastRowFirstColumn="0" w:lastRowLastColumn="0"/>
            <w:tcW w:w="888" w:type="pct"/>
            <w:vMerge/>
            <w:hideMark/>
          </w:tcPr>
          <w:p w14:paraId="2ACD41B8" w14:textId="77777777" w:rsidR="006D5E5B" w:rsidRPr="005720C2" w:rsidRDefault="006D5E5B" w:rsidP="006D5E5B">
            <w:pPr>
              <w:pStyle w:val="MWTableText2"/>
            </w:pPr>
          </w:p>
        </w:tc>
        <w:tc>
          <w:tcPr>
            <w:tcW w:w="1291" w:type="pct"/>
            <w:hideMark/>
          </w:tcPr>
          <w:p w14:paraId="19DB6914"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Does it build on/acknowledge other typologies? Are relationships to units in other typologies explained? </w:t>
            </w:r>
          </w:p>
        </w:tc>
        <w:tc>
          <w:tcPr>
            <w:tcW w:w="2822" w:type="pct"/>
            <w:hideMark/>
          </w:tcPr>
          <w:p w14:paraId="6899FD16" w14:textId="1D0FEBA3"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It does acknowledge other global typologies, and</w:t>
            </w:r>
            <w:r w:rsidR="006B1AC5">
              <w:t xml:space="preserve"> </w:t>
            </w:r>
            <w:r w:rsidR="006B1AC5">
              <w:fldChar w:fldCharType="begin">
                <w:fldData xml:space="preserve">PEVuZE5vdGU+PENpdGUgQXV0aG9yWWVhcj0iMSI+PEF1dGhvcj5LZWl0aDwvQXV0aG9yPjxZZWFy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=
</w:fldData>
              </w:fldChar>
            </w:r>
            <w:r w:rsidR="006B1AC5">
              <w:instrText xml:space="preserve"> ADDIN EN.CITE </w:instrText>
            </w:r>
            <w:r w:rsidR="006B1AC5">
              <w:fldChar w:fldCharType="begin">
                <w:fldData xml:space="preserve">PEVuZE5vdGU+PENpdGUgQXV0aG9yWWVhcj0iMSI+PEF1dGhvcj5LZWl0aDwvQXV0aG9yPjxZZWFy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=
</w:fldData>
              </w:fldChar>
            </w:r>
            <w:r w:rsidR="006B1AC5">
              <w:instrText xml:space="preserve"> ADDIN EN.CITE.DATA </w:instrText>
            </w:r>
            <w:r w:rsidR="006B1AC5">
              <w:fldChar w:fldCharType="end"/>
            </w:r>
            <w:r w:rsidR="006B1AC5">
              <w:fldChar w:fldCharType="separate"/>
            </w:r>
            <w:r w:rsidR="006B1AC5">
              <w:rPr>
                <w:noProof/>
              </w:rPr>
              <w:t>Keith et al. (2022b)</w:t>
            </w:r>
            <w:r w:rsidR="006B1AC5">
              <w:fldChar w:fldCharType="end"/>
            </w:r>
            <w:r w:rsidR="006B1AC5">
              <w:t xml:space="preserve"> </w:t>
            </w:r>
            <w:r w:rsidRPr="005720C2">
              <w:t>assessed the IUCN GET and other global typologies against six design principles. The descriptions of the E</w:t>
            </w:r>
            <w:r>
              <w:t>FGs</w:t>
            </w:r>
            <w:r w:rsidRPr="005720C2">
              <w:t xml:space="preserve"> reference other works, but no explicit relationships are described. </w:t>
            </w:r>
          </w:p>
        </w:tc>
      </w:tr>
      <w:tr w:rsidR="006D5E5B" w:rsidRPr="005720C2" w14:paraId="70764E2C" w14:textId="77777777" w:rsidTr="0085570C">
        <w:tc>
          <w:tcPr>
            <w:cnfStyle w:val="001000000000" w:firstRow="0" w:lastRow="0" w:firstColumn="1" w:lastColumn="0" w:oddVBand="0" w:evenVBand="0" w:oddHBand="0" w:evenHBand="0" w:firstRowFirstColumn="0" w:firstRowLastColumn="0" w:lastRowFirstColumn="0" w:lastRowLastColumn="0"/>
            <w:tcW w:w="888" w:type="pct"/>
            <w:vMerge/>
            <w:hideMark/>
          </w:tcPr>
          <w:p w14:paraId="6AB441FA" w14:textId="77777777" w:rsidR="006D5E5B" w:rsidRPr="005720C2" w:rsidRDefault="006D5E5B" w:rsidP="006D5E5B">
            <w:pPr>
              <w:pStyle w:val="MWTableText2"/>
            </w:pPr>
          </w:p>
        </w:tc>
        <w:tc>
          <w:tcPr>
            <w:tcW w:w="1291" w:type="pct"/>
            <w:hideMark/>
          </w:tcPr>
          <w:p w14:paraId="537D0844"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 xml:space="preserve">Could the typology be </w:t>
            </w:r>
            <w:proofErr w:type="spellStart"/>
            <w:r w:rsidRPr="005720C2">
              <w:t>crosswalked</w:t>
            </w:r>
            <w:proofErr w:type="spellEnd"/>
            <w:r w:rsidRPr="005720C2">
              <w:t xml:space="preserve"> to other typologies in the domain</w:t>
            </w:r>
            <w:r>
              <w:t>?</w:t>
            </w:r>
            <w:r w:rsidRPr="005720C2">
              <w:t> </w:t>
            </w:r>
          </w:p>
        </w:tc>
        <w:tc>
          <w:tcPr>
            <w:tcW w:w="2822" w:type="pct"/>
            <w:hideMark/>
          </w:tcPr>
          <w:p w14:paraId="33CA3C41"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proofErr w:type="gramStart"/>
            <w:r w:rsidRPr="005720C2">
              <w:t>Yes</w:t>
            </w:r>
            <w:proofErr w:type="gramEnd"/>
            <w:r w:rsidRPr="005720C2">
              <w:t xml:space="preserve"> it could, but this hasn't been done yet. </w:t>
            </w:r>
          </w:p>
        </w:tc>
      </w:tr>
      <w:tr w:rsidR="006D5E5B" w:rsidRPr="005720C2" w14:paraId="75B18171" w14:textId="77777777" w:rsidTr="0085570C">
        <w:tc>
          <w:tcPr>
            <w:cnfStyle w:val="001000000000" w:firstRow="0" w:lastRow="0" w:firstColumn="1" w:lastColumn="0" w:oddVBand="0" w:evenVBand="0" w:oddHBand="0" w:evenHBand="0" w:firstRowFirstColumn="0" w:firstRowLastColumn="0" w:lastRowFirstColumn="0" w:lastRowLastColumn="0"/>
            <w:tcW w:w="888" w:type="pct"/>
            <w:vMerge w:val="restart"/>
            <w:shd w:val="clear" w:color="auto" w:fill="D9D9D9" w:themeFill="background1" w:themeFillShade="D9"/>
            <w:hideMark/>
          </w:tcPr>
          <w:p w14:paraId="05A1CF8B" w14:textId="77777777" w:rsidR="006D5E5B" w:rsidRPr="005720C2" w:rsidRDefault="006D5E5B" w:rsidP="006D5E5B">
            <w:pPr>
              <w:pStyle w:val="MWTableText2"/>
            </w:pPr>
            <w:r w:rsidRPr="005720C2">
              <w:t xml:space="preserve">Compatibility across domains and typologies: </w:t>
            </w:r>
            <w:r>
              <w:t>c</w:t>
            </w:r>
            <w:r w:rsidRPr="005720C2">
              <w:t>onsistent use of species concepts </w:t>
            </w:r>
          </w:p>
        </w:tc>
        <w:tc>
          <w:tcPr>
            <w:tcW w:w="1291" w:type="pct"/>
            <w:shd w:val="clear" w:color="auto" w:fill="D9D9D9" w:themeFill="background1" w:themeFillShade="D9"/>
            <w:hideMark/>
          </w:tcPr>
          <w:p w14:paraId="46289305" w14:textId="5E60DB62"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Describe whether and how taxonomic changes can be accommodated</w:t>
            </w:r>
            <w:r w:rsidR="00FD330A">
              <w:t>.</w:t>
            </w:r>
            <w:r w:rsidRPr="005720C2">
              <w:t> </w:t>
            </w:r>
          </w:p>
        </w:tc>
        <w:tc>
          <w:tcPr>
            <w:tcW w:w="2822" w:type="pct"/>
            <w:shd w:val="clear" w:color="auto" w:fill="D9D9D9" w:themeFill="background1" w:themeFillShade="D9"/>
            <w:hideMark/>
          </w:tcPr>
          <w:p w14:paraId="2DFD9E60"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The levels currently enumerated (</w:t>
            </w:r>
            <w:r>
              <w:t>l</w:t>
            </w:r>
            <w:r w:rsidRPr="005720C2">
              <w:t>evels 1</w:t>
            </w:r>
            <w:r>
              <w:t>–</w:t>
            </w:r>
            <w:r w:rsidRPr="005720C2">
              <w:t xml:space="preserve">3) focus on functional properties, not taxa. Specific species or genera are not mentioned in the </w:t>
            </w:r>
            <w:r>
              <w:t>l</w:t>
            </w:r>
            <w:r w:rsidRPr="005720C2">
              <w:t>evel 3 E</w:t>
            </w:r>
            <w:r>
              <w:t>FG</w:t>
            </w:r>
            <w:r w:rsidRPr="005720C2">
              <w:t xml:space="preserve"> descriptions. </w:t>
            </w:r>
          </w:p>
        </w:tc>
      </w:tr>
      <w:tr w:rsidR="006D5E5B" w:rsidRPr="005720C2" w14:paraId="70B80646" w14:textId="77777777" w:rsidTr="0085570C">
        <w:tc>
          <w:tcPr>
            <w:cnfStyle w:val="001000000000" w:firstRow="0" w:lastRow="0" w:firstColumn="1" w:lastColumn="0" w:oddVBand="0" w:evenVBand="0" w:oddHBand="0" w:evenHBand="0" w:firstRowFirstColumn="0" w:firstRowLastColumn="0" w:lastRowFirstColumn="0" w:lastRowLastColumn="0"/>
            <w:tcW w:w="888" w:type="pct"/>
            <w:vMerge/>
            <w:shd w:val="clear" w:color="auto" w:fill="D9D9D9" w:themeFill="background1" w:themeFillShade="D9"/>
            <w:hideMark/>
          </w:tcPr>
          <w:p w14:paraId="35BFD193" w14:textId="77777777" w:rsidR="006D5E5B" w:rsidRPr="005720C2" w:rsidRDefault="006D5E5B" w:rsidP="006D5E5B">
            <w:pPr>
              <w:pStyle w:val="MWTableText2"/>
            </w:pPr>
          </w:p>
        </w:tc>
        <w:tc>
          <w:tcPr>
            <w:tcW w:w="1291" w:type="pct"/>
            <w:shd w:val="clear" w:color="auto" w:fill="D9D9D9" w:themeFill="background1" w:themeFillShade="D9"/>
            <w:hideMark/>
          </w:tcPr>
          <w:p w14:paraId="624406E3" w14:textId="31BB8958" w:rsidR="006D5E5B" w:rsidRPr="005720C2" w:rsidRDefault="00FD330A" w:rsidP="006D5E5B">
            <w:pPr>
              <w:pStyle w:val="MWTableText2"/>
              <w:cnfStyle w:val="000000000000" w:firstRow="0" w:lastRow="0" w:firstColumn="0" w:lastColumn="0" w:oddVBand="0" w:evenVBand="0" w:oddHBand="0" w:evenHBand="0" w:firstRowFirstColumn="0" w:firstRowLastColumn="0" w:lastRowFirstColumn="0" w:lastRowLastColumn="0"/>
            </w:pPr>
            <w:r>
              <w:t>Do b</w:t>
            </w:r>
            <w:r w:rsidR="006D5E5B" w:rsidRPr="005720C2">
              <w:t>iotic names follow a reference taxonomy (e.g. NZOR)</w:t>
            </w:r>
            <w:r w:rsidR="006D5E5B">
              <w:t>?</w:t>
            </w:r>
            <w:r w:rsidR="006D5E5B" w:rsidRPr="005720C2">
              <w:t xml:space="preserve"> Please provide name of reference taxonomy</w:t>
            </w:r>
            <w:r w:rsidR="006D5E5B">
              <w:t>.</w:t>
            </w:r>
            <w:r w:rsidR="006D5E5B" w:rsidRPr="005720C2">
              <w:t> </w:t>
            </w:r>
          </w:p>
        </w:tc>
        <w:tc>
          <w:tcPr>
            <w:tcW w:w="2822" w:type="pct"/>
            <w:shd w:val="clear" w:color="auto" w:fill="D9D9D9" w:themeFill="background1" w:themeFillShade="D9"/>
            <w:hideMark/>
          </w:tcPr>
          <w:p w14:paraId="4AEC925E"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 xml:space="preserve">See response in above row. Biotic composition is in </w:t>
            </w:r>
            <w:r>
              <w:t>l</w:t>
            </w:r>
            <w:r w:rsidRPr="005720C2">
              <w:t>evels 5</w:t>
            </w:r>
            <w:r>
              <w:t>–</w:t>
            </w:r>
            <w:r w:rsidRPr="005720C2">
              <w:t>6 of the IUCN GET, and the details for these levels have not been completed yet. </w:t>
            </w:r>
          </w:p>
        </w:tc>
      </w:tr>
      <w:tr w:rsidR="006D5E5B" w:rsidRPr="005720C2" w14:paraId="0BE5CA06" w14:textId="77777777" w:rsidTr="0085570C">
        <w:tc>
          <w:tcPr>
            <w:cnfStyle w:val="001000000000" w:firstRow="0" w:lastRow="0" w:firstColumn="1" w:lastColumn="0" w:oddVBand="0" w:evenVBand="0" w:oddHBand="0" w:evenHBand="0" w:firstRowFirstColumn="0" w:firstRowLastColumn="0" w:lastRowFirstColumn="0" w:lastRowLastColumn="0"/>
            <w:tcW w:w="888" w:type="pct"/>
            <w:hideMark/>
          </w:tcPr>
          <w:p w14:paraId="5ED59B5F" w14:textId="77777777" w:rsidR="006D5E5B" w:rsidRPr="005720C2" w:rsidRDefault="006D5E5B" w:rsidP="006D5E5B">
            <w:pPr>
              <w:pStyle w:val="MWTableText2"/>
            </w:pPr>
            <w:r w:rsidRPr="005720C2">
              <w:t xml:space="preserve">Compatibility across domains and typologies: </w:t>
            </w:r>
            <w:r>
              <w:t>n</w:t>
            </w:r>
            <w:r w:rsidRPr="005720C2">
              <w:t>esting under IUCN GET </w:t>
            </w:r>
          </w:p>
        </w:tc>
        <w:tc>
          <w:tcPr>
            <w:tcW w:w="1291" w:type="pct"/>
            <w:hideMark/>
          </w:tcPr>
          <w:p w14:paraId="4982E689" w14:textId="0512718D" w:rsidR="006D5E5B" w:rsidRPr="005720C2" w:rsidRDefault="00F95A89" w:rsidP="006D5E5B">
            <w:pPr>
              <w:pStyle w:val="MWTableText2"/>
              <w:cnfStyle w:val="000000000000" w:firstRow="0" w:lastRow="0" w:firstColumn="0" w:lastColumn="0" w:oddVBand="0" w:evenVBand="0" w:oddHBand="0" w:evenHBand="0" w:firstRowFirstColumn="0" w:firstRowLastColumn="0" w:lastRowFirstColumn="0" w:lastRowLastColumn="0"/>
            </w:pPr>
            <w:r>
              <w:t>Does the typology nest under the IUCN GET (Y</w:t>
            </w:r>
            <w:r w:rsidR="006D5E5B" w:rsidRPr="005720C2">
              <w:t>es, No, Partial</w:t>
            </w:r>
            <w:r>
              <w:t>ly)?</w:t>
            </w:r>
          </w:p>
        </w:tc>
        <w:tc>
          <w:tcPr>
            <w:tcW w:w="2822" w:type="pct"/>
            <w:hideMark/>
          </w:tcPr>
          <w:p w14:paraId="6255AD4A"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N/A </w:t>
            </w:r>
          </w:p>
        </w:tc>
      </w:tr>
      <w:tr w:rsidR="006D5E5B" w:rsidRPr="005720C2" w14:paraId="2E9A0BEE" w14:textId="77777777" w:rsidTr="0085570C">
        <w:tc>
          <w:tcPr>
            <w:cnfStyle w:val="001000000000" w:firstRow="0" w:lastRow="0" w:firstColumn="1" w:lastColumn="0" w:oddVBand="0" w:evenVBand="0" w:oddHBand="0" w:evenHBand="0" w:firstRowFirstColumn="0" w:firstRowLastColumn="0" w:lastRowFirstColumn="0" w:lastRowLastColumn="0"/>
            <w:tcW w:w="888" w:type="pct"/>
            <w:vMerge w:val="restart"/>
            <w:shd w:val="clear" w:color="auto" w:fill="D9D9D9" w:themeFill="background1" w:themeFillShade="D9"/>
            <w:hideMark/>
          </w:tcPr>
          <w:p w14:paraId="09840F5D" w14:textId="77777777" w:rsidR="006D5E5B" w:rsidRPr="005720C2" w:rsidRDefault="006D5E5B" w:rsidP="006D5E5B">
            <w:pPr>
              <w:pStyle w:val="MWTableText2"/>
            </w:pPr>
            <w:r w:rsidRPr="005720C2">
              <w:t xml:space="preserve">Robust: </w:t>
            </w:r>
            <w:r>
              <w:t>p</w:t>
            </w:r>
            <w:r w:rsidRPr="005720C2">
              <w:t>arsimony &amp; utility </w:t>
            </w:r>
          </w:p>
        </w:tc>
        <w:tc>
          <w:tcPr>
            <w:tcW w:w="1291" w:type="pct"/>
            <w:shd w:val="clear" w:color="auto" w:fill="D9D9D9" w:themeFill="background1" w:themeFillShade="D9"/>
            <w:hideMark/>
          </w:tcPr>
          <w:p w14:paraId="13EEF507" w14:textId="6AC41EF2"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D</w:t>
            </w:r>
            <w:r w:rsidR="00F95A89">
              <w:t>o d</w:t>
            </w:r>
            <w:r w:rsidRPr="005720C2">
              <w:t>etailed descriptions of units exist? </w:t>
            </w:r>
          </w:p>
        </w:tc>
        <w:tc>
          <w:tcPr>
            <w:tcW w:w="2822" w:type="pct"/>
            <w:shd w:val="clear" w:color="auto" w:fill="D9D9D9" w:themeFill="background1" w:themeFillShade="D9"/>
            <w:hideMark/>
          </w:tcPr>
          <w:p w14:paraId="57929CE6"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 xml:space="preserve">Yes, detailed descriptions of units exist down to </w:t>
            </w:r>
            <w:r>
              <w:t>l</w:t>
            </w:r>
            <w:r w:rsidRPr="005720C2">
              <w:t>evel 3 E</w:t>
            </w:r>
            <w:r>
              <w:t>FGs</w:t>
            </w:r>
            <w:r w:rsidRPr="005720C2">
              <w:t>. Levels 4</w:t>
            </w:r>
            <w:r>
              <w:t>–</w:t>
            </w:r>
            <w:r w:rsidRPr="005720C2">
              <w:t>6 have not been populated with details yet. A glossary is provided</w:t>
            </w:r>
            <w:r>
              <w:t>,</w:t>
            </w:r>
            <w:r w:rsidRPr="005720C2">
              <w:t xml:space="preserve"> which has definitions of terms used: </w:t>
            </w:r>
            <w:hyperlink r:id="rId37" w:tgtFrame="_blank" w:history="1">
              <w:r w:rsidRPr="005720C2">
                <w:rPr>
                  <w:rStyle w:val="Hyperlink"/>
                </w:rPr>
                <w:t>https://global-ecosystems.org/page/glossary</w:t>
              </w:r>
            </w:hyperlink>
            <w:r w:rsidRPr="005720C2">
              <w:t> </w:t>
            </w:r>
          </w:p>
        </w:tc>
      </w:tr>
      <w:tr w:rsidR="006D5E5B" w:rsidRPr="005720C2" w14:paraId="3DF17513" w14:textId="77777777" w:rsidTr="0085570C">
        <w:tc>
          <w:tcPr>
            <w:cnfStyle w:val="001000000000" w:firstRow="0" w:lastRow="0" w:firstColumn="1" w:lastColumn="0" w:oddVBand="0" w:evenVBand="0" w:oddHBand="0" w:evenHBand="0" w:firstRowFirstColumn="0" w:firstRowLastColumn="0" w:lastRowFirstColumn="0" w:lastRowLastColumn="0"/>
            <w:tcW w:w="888" w:type="pct"/>
            <w:vMerge/>
            <w:shd w:val="clear" w:color="auto" w:fill="D9D9D9" w:themeFill="background1" w:themeFillShade="D9"/>
            <w:hideMark/>
          </w:tcPr>
          <w:p w14:paraId="66C88446" w14:textId="77777777" w:rsidR="006D5E5B" w:rsidRPr="005720C2" w:rsidRDefault="006D5E5B" w:rsidP="006D5E5B">
            <w:pPr>
              <w:pStyle w:val="MWTableText2"/>
            </w:pPr>
          </w:p>
        </w:tc>
        <w:tc>
          <w:tcPr>
            <w:tcW w:w="1291" w:type="pct"/>
            <w:shd w:val="clear" w:color="auto" w:fill="D9D9D9" w:themeFill="background1" w:themeFillShade="D9"/>
            <w:hideMark/>
          </w:tcPr>
          <w:p w14:paraId="2339DDE9" w14:textId="06C422FA" w:rsidR="006D5E5B" w:rsidRPr="005720C2" w:rsidRDefault="004E2ECB" w:rsidP="006D5E5B">
            <w:pPr>
              <w:pStyle w:val="MWTableText2"/>
              <w:cnfStyle w:val="000000000000" w:firstRow="0" w:lastRow="0" w:firstColumn="0" w:lastColumn="0" w:oddVBand="0" w:evenVBand="0" w:oddHBand="0" w:evenHBand="0" w:firstRowFirstColumn="0" w:firstRowLastColumn="0" w:lastRowFirstColumn="0" w:lastRowLastColumn="0"/>
            </w:pPr>
            <w:r>
              <w:t>Are there c</w:t>
            </w:r>
            <w:r w:rsidR="006D5E5B" w:rsidRPr="005720C2">
              <w:t>learly applicable diagnostic criteria to allow identification of units</w:t>
            </w:r>
            <w:r w:rsidR="006D5E5B">
              <w:t>?</w:t>
            </w:r>
            <w:r w:rsidR="006D5E5B" w:rsidRPr="005720C2">
              <w:t> </w:t>
            </w:r>
          </w:p>
        </w:tc>
        <w:tc>
          <w:tcPr>
            <w:tcW w:w="2822" w:type="pct"/>
            <w:shd w:val="clear" w:color="auto" w:fill="D9D9D9" w:themeFill="background1" w:themeFillShade="D9"/>
            <w:hideMark/>
          </w:tcPr>
          <w:p w14:paraId="55266B5B"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Descriptions of E</w:t>
            </w:r>
            <w:r>
              <w:t>FGs</w:t>
            </w:r>
            <w:r w:rsidRPr="005720C2">
              <w:t xml:space="preserve"> </w:t>
            </w:r>
            <w:proofErr w:type="gramStart"/>
            <w:r w:rsidRPr="005720C2">
              <w:t>include:</w:t>
            </w:r>
            <w:proofErr w:type="gramEnd"/>
            <w:r w:rsidRPr="005720C2">
              <w:t xml:space="preserve"> ecosystem properties, ecological drivers, and global distribution. Some key ecological criteria are not well defined (</w:t>
            </w:r>
            <w:r>
              <w:t>e.g.</w:t>
            </w:r>
            <w:r w:rsidRPr="005720C2">
              <w:t xml:space="preserve"> 'wet').   </w:t>
            </w:r>
          </w:p>
        </w:tc>
      </w:tr>
      <w:tr w:rsidR="006D5E5B" w:rsidRPr="005720C2" w14:paraId="565FAF91" w14:textId="77777777" w:rsidTr="0085570C">
        <w:tc>
          <w:tcPr>
            <w:cnfStyle w:val="001000000000" w:firstRow="0" w:lastRow="0" w:firstColumn="1" w:lastColumn="0" w:oddVBand="0" w:evenVBand="0" w:oddHBand="0" w:evenHBand="0" w:firstRowFirstColumn="0" w:firstRowLastColumn="0" w:lastRowFirstColumn="0" w:lastRowLastColumn="0"/>
            <w:tcW w:w="888" w:type="pct"/>
            <w:vMerge/>
            <w:shd w:val="clear" w:color="auto" w:fill="D9D9D9" w:themeFill="background1" w:themeFillShade="D9"/>
            <w:hideMark/>
          </w:tcPr>
          <w:p w14:paraId="73252CC5" w14:textId="77777777" w:rsidR="006D5E5B" w:rsidRPr="005720C2" w:rsidRDefault="006D5E5B" w:rsidP="006D5E5B">
            <w:pPr>
              <w:pStyle w:val="MWTableText2"/>
            </w:pPr>
          </w:p>
        </w:tc>
        <w:tc>
          <w:tcPr>
            <w:tcW w:w="1291" w:type="pct"/>
            <w:shd w:val="clear" w:color="auto" w:fill="D9D9D9" w:themeFill="background1" w:themeFillShade="D9"/>
            <w:hideMark/>
          </w:tcPr>
          <w:p w14:paraId="766AFB4B"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Do ecosystem names facilitate identification in the field? </w:t>
            </w:r>
          </w:p>
        </w:tc>
        <w:tc>
          <w:tcPr>
            <w:tcW w:w="2822" w:type="pct"/>
            <w:shd w:val="clear" w:color="auto" w:fill="D9D9D9" w:themeFill="background1" w:themeFillShade="D9"/>
            <w:hideMark/>
          </w:tcPr>
          <w:p w14:paraId="46200B56"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Yes, the E</w:t>
            </w:r>
            <w:r>
              <w:t>FG</w:t>
            </w:r>
            <w:r w:rsidRPr="005720C2">
              <w:t xml:space="preserve"> names are generally recognisable (</w:t>
            </w:r>
            <w:r>
              <w:t>e.g.</w:t>
            </w:r>
            <w:r w:rsidRPr="005720C2">
              <w:t xml:space="preserve"> Large permanent freshwater lakes, Intertidal forests and shrublands, and Oceanic cool temperate rainforests). </w:t>
            </w:r>
          </w:p>
        </w:tc>
      </w:tr>
      <w:tr w:rsidR="006D5E5B" w:rsidRPr="005720C2" w14:paraId="517B1930" w14:textId="77777777" w:rsidTr="0085570C">
        <w:tc>
          <w:tcPr>
            <w:cnfStyle w:val="001000000000" w:firstRow="0" w:lastRow="0" w:firstColumn="1" w:lastColumn="0" w:oddVBand="0" w:evenVBand="0" w:oddHBand="0" w:evenHBand="0" w:firstRowFirstColumn="0" w:firstRowLastColumn="0" w:lastRowFirstColumn="0" w:lastRowLastColumn="0"/>
            <w:tcW w:w="888" w:type="pct"/>
            <w:vMerge/>
            <w:shd w:val="clear" w:color="auto" w:fill="D9D9D9" w:themeFill="background1" w:themeFillShade="D9"/>
            <w:hideMark/>
          </w:tcPr>
          <w:p w14:paraId="2FDF445D" w14:textId="77777777" w:rsidR="006D5E5B" w:rsidRPr="005720C2" w:rsidRDefault="006D5E5B" w:rsidP="006D5E5B">
            <w:pPr>
              <w:pStyle w:val="MWTableText2"/>
            </w:pPr>
          </w:p>
        </w:tc>
        <w:tc>
          <w:tcPr>
            <w:tcW w:w="1291" w:type="pct"/>
            <w:shd w:val="clear" w:color="auto" w:fill="D9D9D9" w:themeFill="background1" w:themeFillShade="D9"/>
            <w:hideMark/>
          </w:tcPr>
          <w:p w14:paraId="1398476C"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t>Is</w:t>
            </w:r>
            <w:r w:rsidRPr="005720C2">
              <w:t xml:space="preserve"> the number of unit</w:t>
            </w:r>
            <w:r>
              <w:t>s</w:t>
            </w:r>
            <w:r w:rsidRPr="005720C2">
              <w:t xml:space="preserve"> manageable? Please specify the number of units at each level. </w:t>
            </w:r>
          </w:p>
        </w:tc>
        <w:tc>
          <w:tcPr>
            <w:tcW w:w="2822" w:type="pct"/>
            <w:shd w:val="clear" w:color="auto" w:fill="D9D9D9" w:themeFill="background1" w:themeFillShade="D9"/>
            <w:hideMark/>
          </w:tcPr>
          <w:p w14:paraId="08CD9288" w14:textId="6772C2A1"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 xml:space="preserve">Yes: </w:t>
            </w:r>
            <w:r>
              <w:t>t</w:t>
            </w:r>
            <w:r w:rsidRPr="005720C2">
              <w:t xml:space="preserve">here are </w:t>
            </w:r>
            <w:r w:rsidR="004E2ECB">
              <w:t>5</w:t>
            </w:r>
            <w:r w:rsidRPr="005720C2">
              <w:t xml:space="preserve"> core realms, 6 transitional realms, 25 functional biomes, and 110 E</w:t>
            </w:r>
            <w:r>
              <w:t>FGs</w:t>
            </w:r>
            <w:r w:rsidRPr="005720C2">
              <w:t>. </w:t>
            </w:r>
          </w:p>
        </w:tc>
      </w:tr>
      <w:tr w:rsidR="006D5E5B" w:rsidRPr="005720C2" w14:paraId="34C45AAC" w14:textId="77777777" w:rsidTr="0085570C">
        <w:tc>
          <w:tcPr>
            <w:cnfStyle w:val="001000000000" w:firstRow="0" w:lastRow="0" w:firstColumn="1" w:lastColumn="0" w:oddVBand="0" w:evenVBand="0" w:oddHBand="0" w:evenHBand="0" w:firstRowFirstColumn="0" w:firstRowLastColumn="0" w:lastRowFirstColumn="0" w:lastRowLastColumn="0"/>
            <w:tcW w:w="888" w:type="pct"/>
            <w:vMerge w:val="restart"/>
            <w:hideMark/>
          </w:tcPr>
          <w:p w14:paraId="7A821F99" w14:textId="77777777" w:rsidR="006D5E5B" w:rsidRPr="005720C2" w:rsidRDefault="006D5E5B" w:rsidP="006D5E5B">
            <w:pPr>
              <w:pStyle w:val="MWTableText2"/>
            </w:pPr>
            <w:r w:rsidRPr="005720C2">
              <w:t xml:space="preserve">Robust: </w:t>
            </w:r>
            <w:r>
              <w:t>t</w:t>
            </w:r>
            <w:r w:rsidRPr="005720C2">
              <w:t>ransparent and reproducible </w:t>
            </w:r>
          </w:p>
        </w:tc>
        <w:tc>
          <w:tcPr>
            <w:tcW w:w="1291" w:type="pct"/>
            <w:hideMark/>
          </w:tcPr>
          <w:p w14:paraId="2F5396AE" w14:textId="50D77A6B" w:rsidR="006D5E5B" w:rsidRPr="005720C2" w:rsidRDefault="003701A2" w:rsidP="006D5E5B">
            <w:pPr>
              <w:pStyle w:val="MWTableText2"/>
              <w:cnfStyle w:val="000000000000" w:firstRow="0" w:lastRow="0" w:firstColumn="0" w:lastColumn="0" w:oddVBand="0" w:evenVBand="0" w:oddHBand="0" w:evenHBand="0" w:firstRowFirstColumn="0" w:firstRowLastColumn="0" w:lastRowFirstColumn="0" w:lastRowLastColumn="0"/>
            </w:pPr>
            <w:r>
              <w:t>Is the m</w:t>
            </w:r>
            <w:r w:rsidR="006D5E5B" w:rsidRPr="005720C2">
              <w:t>ethod to produce typology documented and independently reproducible</w:t>
            </w:r>
            <w:r w:rsidR="006D5E5B">
              <w:t>?</w:t>
            </w:r>
            <w:r w:rsidR="006D5E5B" w:rsidRPr="005720C2">
              <w:t> </w:t>
            </w:r>
          </w:p>
        </w:tc>
        <w:tc>
          <w:tcPr>
            <w:tcW w:w="2822" w:type="pct"/>
            <w:hideMark/>
          </w:tcPr>
          <w:p w14:paraId="068EF11B"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Yes, the method to produce typology is documented, but no, it is not independently reproducible. </w:t>
            </w:r>
          </w:p>
        </w:tc>
      </w:tr>
      <w:tr w:rsidR="006D5E5B" w:rsidRPr="005720C2" w14:paraId="71C3393B" w14:textId="77777777" w:rsidTr="0085570C">
        <w:tc>
          <w:tcPr>
            <w:cnfStyle w:val="001000000000" w:firstRow="0" w:lastRow="0" w:firstColumn="1" w:lastColumn="0" w:oddVBand="0" w:evenVBand="0" w:oddHBand="0" w:evenHBand="0" w:firstRowFirstColumn="0" w:firstRowLastColumn="0" w:lastRowFirstColumn="0" w:lastRowLastColumn="0"/>
            <w:tcW w:w="888" w:type="pct"/>
            <w:vMerge/>
            <w:hideMark/>
          </w:tcPr>
          <w:p w14:paraId="6BD7455C" w14:textId="77777777" w:rsidR="006D5E5B" w:rsidRPr="005720C2" w:rsidRDefault="006D5E5B" w:rsidP="006D5E5B">
            <w:pPr>
              <w:pStyle w:val="MWTableText2"/>
            </w:pPr>
          </w:p>
        </w:tc>
        <w:tc>
          <w:tcPr>
            <w:tcW w:w="1291" w:type="pct"/>
            <w:hideMark/>
          </w:tcPr>
          <w:p w14:paraId="7F02E807"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If the above is 'No', is the method defensible? </w:t>
            </w:r>
          </w:p>
        </w:tc>
        <w:tc>
          <w:tcPr>
            <w:tcW w:w="2822" w:type="pct"/>
            <w:hideMark/>
          </w:tcPr>
          <w:p w14:paraId="7CB2C883"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Yes</w:t>
            </w:r>
            <w:r>
              <w:t>.</w:t>
            </w:r>
            <w:r w:rsidRPr="005720C2">
              <w:t> </w:t>
            </w:r>
          </w:p>
        </w:tc>
      </w:tr>
      <w:tr w:rsidR="006D5E5B" w:rsidRPr="005720C2" w14:paraId="64D7880F" w14:textId="77777777" w:rsidTr="0085570C">
        <w:tc>
          <w:tcPr>
            <w:cnfStyle w:val="001000000000" w:firstRow="0" w:lastRow="0" w:firstColumn="1" w:lastColumn="0" w:oddVBand="0" w:evenVBand="0" w:oddHBand="0" w:evenHBand="0" w:firstRowFirstColumn="0" w:firstRowLastColumn="0" w:lastRowFirstColumn="0" w:lastRowLastColumn="0"/>
            <w:tcW w:w="888" w:type="pct"/>
            <w:vMerge/>
            <w:hideMark/>
          </w:tcPr>
          <w:p w14:paraId="69777F26" w14:textId="77777777" w:rsidR="006D5E5B" w:rsidRPr="005720C2" w:rsidRDefault="006D5E5B" w:rsidP="006D5E5B">
            <w:pPr>
              <w:pStyle w:val="MWTableText2"/>
            </w:pPr>
          </w:p>
        </w:tc>
        <w:tc>
          <w:tcPr>
            <w:tcW w:w="1291" w:type="pct"/>
            <w:hideMark/>
          </w:tcPr>
          <w:p w14:paraId="7AA3BB67"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Was typology data</w:t>
            </w:r>
            <w:r>
              <w:t>-</w:t>
            </w:r>
            <w:r w:rsidRPr="005720C2">
              <w:t>derived, data</w:t>
            </w:r>
            <w:r>
              <w:t>-</w:t>
            </w:r>
            <w:r w:rsidRPr="005720C2">
              <w:t>informed, or expert-derived/ qualitative</w:t>
            </w:r>
            <w:r>
              <w:t>?</w:t>
            </w:r>
            <w:r w:rsidRPr="005720C2">
              <w:t> </w:t>
            </w:r>
          </w:p>
        </w:tc>
        <w:tc>
          <w:tcPr>
            <w:tcW w:w="2822" w:type="pct"/>
            <w:hideMark/>
          </w:tcPr>
          <w:p w14:paraId="5C9896A1"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Expert derived </w:t>
            </w:r>
          </w:p>
        </w:tc>
      </w:tr>
      <w:tr w:rsidR="006D5E5B" w:rsidRPr="005720C2" w14:paraId="5DDB5C89" w14:textId="77777777" w:rsidTr="0085570C">
        <w:tc>
          <w:tcPr>
            <w:cnfStyle w:val="001000000000" w:firstRow="0" w:lastRow="0" w:firstColumn="1" w:lastColumn="0" w:oddVBand="0" w:evenVBand="0" w:oddHBand="0" w:evenHBand="0" w:firstRowFirstColumn="0" w:firstRowLastColumn="0" w:lastRowFirstColumn="0" w:lastRowLastColumn="0"/>
            <w:tcW w:w="888" w:type="pct"/>
            <w:vMerge w:val="restart"/>
            <w:shd w:val="clear" w:color="auto" w:fill="D9D9D9" w:themeFill="background1" w:themeFillShade="D9"/>
            <w:hideMark/>
          </w:tcPr>
          <w:p w14:paraId="3B8BA508" w14:textId="750ACF4F" w:rsidR="006D5E5B" w:rsidRPr="005720C2" w:rsidRDefault="006D5E5B" w:rsidP="006D5E5B">
            <w:pPr>
              <w:pStyle w:val="MWTableText2"/>
            </w:pPr>
            <w:r w:rsidRPr="005720C2">
              <w:t>Comprehensive</w:t>
            </w:r>
          </w:p>
        </w:tc>
        <w:tc>
          <w:tcPr>
            <w:tcW w:w="1291" w:type="pct"/>
            <w:shd w:val="clear" w:color="auto" w:fill="D9D9D9" w:themeFill="background1" w:themeFillShade="D9"/>
            <w:hideMark/>
          </w:tcPr>
          <w:p w14:paraId="7639FFD2"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Does it accommodate transformed ecosystems</w:t>
            </w:r>
            <w:r>
              <w:t>,</w:t>
            </w:r>
            <w:r w:rsidRPr="005720C2">
              <w:t xml:space="preserve"> including engineered, passed</w:t>
            </w:r>
            <w:r>
              <w:t>-</w:t>
            </w:r>
            <w:r w:rsidRPr="005720C2">
              <w:t>tipping</w:t>
            </w:r>
            <w:r>
              <w:t>-</w:t>
            </w:r>
            <w:r w:rsidRPr="005720C2">
              <w:t>point, successional, and novel ecosystems? </w:t>
            </w:r>
          </w:p>
        </w:tc>
        <w:tc>
          <w:tcPr>
            <w:tcW w:w="2822" w:type="pct"/>
            <w:shd w:val="clear" w:color="auto" w:fill="D9D9D9" w:themeFill="background1" w:themeFillShade="D9"/>
            <w:hideMark/>
          </w:tcPr>
          <w:p w14:paraId="7634ACF0"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It does accommodate engineered ecosystems (</w:t>
            </w:r>
            <w:r>
              <w:t>e.g.</w:t>
            </w:r>
            <w:r w:rsidRPr="005720C2">
              <w:t xml:space="preserve"> intensive land-use biome and artificial wetlands biome). It appears that successional, passed</w:t>
            </w:r>
            <w:r>
              <w:t>-</w:t>
            </w:r>
            <w:r w:rsidRPr="005720C2">
              <w:t>tipping</w:t>
            </w:r>
            <w:r>
              <w:t>-</w:t>
            </w:r>
            <w:r w:rsidRPr="005720C2">
              <w:t>point, and novel ecosystems could be accommodated</w:t>
            </w:r>
            <w:r>
              <w:t>,</w:t>
            </w:r>
            <w:r w:rsidRPr="005720C2">
              <w:t xml:space="preserve"> but they are not explicitly catered for. </w:t>
            </w:r>
          </w:p>
        </w:tc>
      </w:tr>
      <w:tr w:rsidR="006D5E5B" w:rsidRPr="005720C2" w14:paraId="340A23B7" w14:textId="77777777" w:rsidTr="0085570C">
        <w:tc>
          <w:tcPr>
            <w:cnfStyle w:val="001000000000" w:firstRow="0" w:lastRow="0" w:firstColumn="1" w:lastColumn="0" w:oddVBand="0" w:evenVBand="0" w:oddHBand="0" w:evenHBand="0" w:firstRowFirstColumn="0" w:firstRowLastColumn="0" w:lastRowFirstColumn="0" w:lastRowLastColumn="0"/>
            <w:tcW w:w="888" w:type="pct"/>
            <w:vMerge/>
            <w:shd w:val="clear" w:color="auto" w:fill="D9D9D9" w:themeFill="background1" w:themeFillShade="D9"/>
            <w:hideMark/>
          </w:tcPr>
          <w:p w14:paraId="4379DC98" w14:textId="77777777" w:rsidR="006D5E5B" w:rsidRPr="005720C2" w:rsidRDefault="006D5E5B" w:rsidP="006D5E5B">
            <w:pPr>
              <w:pStyle w:val="MWTableText2"/>
            </w:pPr>
          </w:p>
        </w:tc>
        <w:tc>
          <w:tcPr>
            <w:tcW w:w="1291" w:type="pct"/>
            <w:shd w:val="clear" w:color="auto" w:fill="D9D9D9" w:themeFill="background1" w:themeFillShade="D9"/>
            <w:hideMark/>
          </w:tcPr>
          <w:p w14:paraId="57A9E27D"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Does it accommodate ecotones? </w:t>
            </w:r>
          </w:p>
        </w:tc>
        <w:tc>
          <w:tcPr>
            <w:tcW w:w="2822" w:type="pct"/>
            <w:shd w:val="clear" w:color="auto" w:fill="D9D9D9" w:themeFill="background1" w:themeFillShade="D9"/>
            <w:hideMark/>
          </w:tcPr>
          <w:p w14:paraId="07A730DC"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 xml:space="preserve">It accommodates some ecotones at </w:t>
            </w:r>
            <w:r>
              <w:t>l</w:t>
            </w:r>
            <w:r w:rsidRPr="005720C2">
              <w:t>evels 1 and 2 in the transitional realms and biomes. E</w:t>
            </w:r>
            <w:r>
              <w:t>FGs</w:t>
            </w:r>
            <w:r w:rsidRPr="005720C2">
              <w:t xml:space="preserve"> (</w:t>
            </w:r>
            <w:r>
              <w:t>l</w:t>
            </w:r>
            <w:r w:rsidRPr="005720C2">
              <w:t xml:space="preserve">evel 3) accommodate ecotones between </w:t>
            </w:r>
            <w:r>
              <w:t>l</w:t>
            </w:r>
            <w:r w:rsidRPr="005720C2">
              <w:t>evels 5</w:t>
            </w:r>
            <w:r>
              <w:t xml:space="preserve"> and </w:t>
            </w:r>
            <w:r w:rsidRPr="005720C2">
              <w:t xml:space="preserve">6 (ecosystem types) nested within that EFG. However, ecotones between ecosystem types in </w:t>
            </w:r>
            <w:r>
              <w:t>l</w:t>
            </w:r>
            <w:r w:rsidRPr="005720C2">
              <w:t>evels 5</w:t>
            </w:r>
            <w:r>
              <w:t xml:space="preserve"> and </w:t>
            </w:r>
            <w:r w:rsidRPr="005720C2">
              <w:t>6 in different EFGs could be accommodated in the crosswalk process. </w:t>
            </w:r>
          </w:p>
        </w:tc>
      </w:tr>
      <w:tr w:rsidR="006D5E5B" w:rsidRPr="005720C2" w14:paraId="590FE65A" w14:textId="77777777" w:rsidTr="0085570C">
        <w:tc>
          <w:tcPr>
            <w:cnfStyle w:val="001000000000" w:firstRow="0" w:lastRow="0" w:firstColumn="1" w:lastColumn="0" w:oddVBand="0" w:evenVBand="0" w:oddHBand="0" w:evenHBand="0" w:firstRowFirstColumn="0" w:firstRowLastColumn="0" w:lastRowFirstColumn="0" w:lastRowLastColumn="0"/>
            <w:tcW w:w="888" w:type="pct"/>
            <w:vMerge/>
            <w:shd w:val="clear" w:color="auto" w:fill="D9D9D9" w:themeFill="background1" w:themeFillShade="D9"/>
            <w:hideMark/>
          </w:tcPr>
          <w:p w14:paraId="0408FB60" w14:textId="77777777" w:rsidR="006D5E5B" w:rsidRPr="005720C2" w:rsidRDefault="006D5E5B" w:rsidP="006D5E5B">
            <w:pPr>
              <w:pStyle w:val="MWTableText2"/>
            </w:pPr>
          </w:p>
        </w:tc>
        <w:tc>
          <w:tcPr>
            <w:tcW w:w="1291" w:type="pct"/>
            <w:shd w:val="clear" w:color="auto" w:fill="D9D9D9" w:themeFill="background1" w:themeFillShade="D9"/>
            <w:hideMark/>
          </w:tcPr>
          <w:p w14:paraId="0AF03B1A"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Does it distinguish biotic (e.g. species) assemblages that are uncommon? </w:t>
            </w:r>
          </w:p>
        </w:tc>
        <w:tc>
          <w:tcPr>
            <w:tcW w:w="2822" w:type="pct"/>
            <w:shd w:val="clear" w:color="auto" w:fill="D9D9D9" w:themeFill="background1" w:themeFillShade="D9"/>
            <w:hideMark/>
          </w:tcPr>
          <w:p w14:paraId="60813D0C" w14:textId="318B4B58"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The levels currently enumerated (</w:t>
            </w:r>
            <w:r>
              <w:t>l</w:t>
            </w:r>
            <w:r w:rsidRPr="005720C2">
              <w:t>evels 1</w:t>
            </w:r>
            <w:r>
              <w:t>–</w:t>
            </w:r>
            <w:r w:rsidRPr="005720C2">
              <w:t>3) focus on functional properties, not taxa.</w:t>
            </w:r>
          </w:p>
        </w:tc>
      </w:tr>
      <w:tr w:rsidR="006D5E5B" w:rsidRPr="005720C2" w14:paraId="1042A408" w14:textId="77777777" w:rsidTr="0085570C">
        <w:tc>
          <w:tcPr>
            <w:cnfStyle w:val="001000000000" w:firstRow="0" w:lastRow="0" w:firstColumn="1" w:lastColumn="0" w:oddVBand="0" w:evenVBand="0" w:oddHBand="0" w:evenHBand="0" w:firstRowFirstColumn="0" w:firstRowLastColumn="0" w:lastRowFirstColumn="0" w:lastRowLastColumn="0"/>
            <w:tcW w:w="888" w:type="pct"/>
            <w:vMerge/>
            <w:shd w:val="clear" w:color="auto" w:fill="D9D9D9" w:themeFill="background1" w:themeFillShade="D9"/>
            <w:hideMark/>
          </w:tcPr>
          <w:p w14:paraId="5204E13D" w14:textId="77777777" w:rsidR="006D5E5B" w:rsidRPr="005720C2" w:rsidRDefault="006D5E5B" w:rsidP="006D5E5B">
            <w:pPr>
              <w:pStyle w:val="MWTableText2"/>
            </w:pPr>
          </w:p>
        </w:tc>
        <w:tc>
          <w:tcPr>
            <w:tcW w:w="1291" w:type="pct"/>
            <w:shd w:val="clear" w:color="auto" w:fill="D9D9D9" w:themeFill="background1" w:themeFillShade="D9"/>
            <w:hideMark/>
          </w:tcPr>
          <w:p w14:paraId="1381EE41"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Is there any other form of ecosystem variation that is missing from the typology? </w:t>
            </w:r>
          </w:p>
        </w:tc>
        <w:tc>
          <w:tcPr>
            <w:tcW w:w="2822" w:type="pct"/>
            <w:shd w:val="clear" w:color="auto" w:fill="D9D9D9" w:themeFill="background1" w:themeFillShade="D9"/>
            <w:hideMark/>
          </w:tcPr>
          <w:p w14:paraId="1840FD50" w14:textId="5D51E5A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Not yet identified</w:t>
            </w:r>
            <w:r>
              <w:t>.</w:t>
            </w:r>
          </w:p>
        </w:tc>
      </w:tr>
      <w:tr w:rsidR="006D5E5B" w:rsidRPr="005720C2" w14:paraId="6B1F5359" w14:textId="77777777" w:rsidTr="0085570C">
        <w:tc>
          <w:tcPr>
            <w:cnfStyle w:val="001000000000" w:firstRow="0" w:lastRow="0" w:firstColumn="1" w:lastColumn="0" w:oddVBand="0" w:evenVBand="0" w:oddHBand="0" w:evenHBand="0" w:firstRowFirstColumn="0" w:firstRowLastColumn="0" w:lastRowFirstColumn="0" w:lastRowLastColumn="0"/>
            <w:tcW w:w="888" w:type="pct"/>
            <w:vMerge w:val="restart"/>
            <w:hideMark/>
          </w:tcPr>
          <w:p w14:paraId="679B82B2" w14:textId="77777777" w:rsidR="006D5E5B" w:rsidRPr="005720C2" w:rsidRDefault="006D5E5B" w:rsidP="006D5E5B">
            <w:pPr>
              <w:pStyle w:val="MWTableText2"/>
            </w:pPr>
            <w:r w:rsidRPr="005720C2">
              <w:t>NZ</w:t>
            </w:r>
            <w:r>
              <w:t xml:space="preserve"> </w:t>
            </w:r>
            <w:r w:rsidRPr="005720C2">
              <w:t>Specific </w:t>
            </w:r>
          </w:p>
        </w:tc>
        <w:tc>
          <w:tcPr>
            <w:tcW w:w="1291" w:type="pct"/>
            <w:hideMark/>
          </w:tcPr>
          <w:p w14:paraId="01E7E7B0" w14:textId="3A5E514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Does the typology reflect NZ ecological diversity and processes?</w:t>
            </w:r>
          </w:p>
        </w:tc>
        <w:tc>
          <w:tcPr>
            <w:tcW w:w="2822" w:type="pct"/>
            <w:hideMark/>
          </w:tcPr>
          <w:p w14:paraId="517E08AA"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May accommodate</w:t>
            </w:r>
            <w:r>
              <w:t>,</w:t>
            </w:r>
            <w:r w:rsidRPr="005720C2">
              <w:t xml:space="preserve"> </w:t>
            </w:r>
            <w:r>
              <w:t xml:space="preserve">but it </w:t>
            </w:r>
            <w:r w:rsidRPr="005720C2">
              <w:t xml:space="preserve">was not designed to </w:t>
            </w:r>
            <w:r>
              <w:t>reflect</w:t>
            </w:r>
            <w:r w:rsidRPr="005720C2">
              <w:t xml:space="preserve"> NZ ecological diversity. Some naturally uncommon ecosystem types did not have an analogue in the IUCN GET. </w:t>
            </w:r>
          </w:p>
        </w:tc>
      </w:tr>
      <w:tr w:rsidR="006D5E5B" w:rsidRPr="005720C2" w14:paraId="578E6AD1" w14:textId="77777777" w:rsidTr="0085570C">
        <w:tc>
          <w:tcPr>
            <w:cnfStyle w:val="001000000000" w:firstRow="0" w:lastRow="0" w:firstColumn="1" w:lastColumn="0" w:oddVBand="0" w:evenVBand="0" w:oddHBand="0" w:evenHBand="0" w:firstRowFirstColumn="0" w:firstRowLastColumn="0" w:lastRowFirstColumn="0" w:lastRowLastColumn="0"/>
            <w:tcW w:w="888" w:type="pct"/>
            <w:vMerge/>
            <w:hideMark/>
          </w:tcPr>
          <w:p w14:paraId="2BCD6542" w14:textId="77777777" w:rsidR="006D5E5B" w:rsidRPr="005720C2" w:rsidRDefault="006D5E5B" w:rsidP="006D5E5B">
            <w:pPr>
              <w:pStyle w:val="MWTableText2"/>
            </w:pPr>
          </w:p>
        </w:tc>
        <w:tc>
          <w:tcPr>
            <w:tcW w:w="1291" w:type="pct"/>
            <w:hideMark/>
          </w:tcPr>
          <w:p w14:paraId="34F61DBD"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Does the typology use terminology and concepts familiar to NZ ecologists and conservationists? </w:t>
            </w:r>
          </w:p>
        </w:tc>
        <w:tc>
          <w:tcPr>
            <w:tcW w:w="2822" w:type="pct"/>
            <w:hideMark/>
          </w:tcPr>
          <w:p w14:paraId="7DF5BE31"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 xml:space="preserve">Many of the concepts and </w:t>
            </w:r>
            <w:r>
              <w:t xml:space="preserve">much of the </w:t>
            </w:r>
            <w:r w:rsidRPr="005720C2">
              <w:t>terminology will be familiar to NZ ecologists, but some of the terms used by the IUCN GET could be unfamiliar or less commonly used. For example, the IUCN GET uses 'realms' instead of 'domains'. </w:t>
            </w:r>
          </w:p>
        </w:tc>
      </w:tr>
      <w:tr w:rsidR="006D5E5B" w:rsidRPr="005720C2" w14:paraId="5100B2C8" w14:textId="77777777" w:rsidTr="0085570C">
        <w:tc>
          <w:tcPr>
            <w:cnfStyle w:val="001000000000" w:firstRow="0" w:lastRow="0" w:firstColumn="1" w:lastColumn="0" w:oddVBand="0" w:evenVBand="0" w:oddHBand="0" w:evenHBand="0" w:firstRowFirstColumn="0" w:firstRowLastColumn="0" w:lastRowFirstColumn="0" w:lastRowLastColumn="0"/>
            <w:tcW w:w="888" w:type="pct"/>
            <w:vMerge/>
            <w:hideMark/>
          </w:tcPr>
          <w:p w14:paraId="0DA4A813" w14:textId="77777777" w:rsidR="006D5E5B" w:rsidRPr="005720C2" w:rsidRDefault="006D5E5B" w:rsidP="006D5E5B">
            <w:pPr>
              <w:pStyle w:val="MWTableText2"/>
            </w:pPr>
          </w:p>
        </w:tc>
        <w:tc>
          <w:tcPr>
            <w:tcW w:w="1291" w:type="pct"/>
            <w:hideMark/>
          </w:tcPr>
          <w:p w14:paraId="5CBF4013" w14:textId="6E3F486A" w:rsidR="006D5E5B" w:rsidRPr="005720C2" w:rsidRDefault="003701A2" w:rsidP="006D5E5B">
            <w:pPr>
              <w:pStyle w:val="MWTableText2"/>
              <w:cnfStyle w:val="000000000000" w:firstRow="0" w:lastRow="0" w:firstColumn="0" w:lastColumn="0" w:oddVBand="0" w:evenVBand="0" w:oddHBand="0" w:evenHBand="0" w:firstRowFirstColumn="0" w:firstRowLastColumn="0" w:lastRowFirstColumn="0" w:lastRowLastColumn="0"/>
            </w:pPr>
            <w:r>
              <w:t>Does the typology t</w:t>
            </w:r>
            <w:r w:rsidR="006D5E5B" w:rsidRPr="005720C2">
              <w:t xml:space="preserve">ake account of </w:t>
            </w:r>
            <w:proofErr w:type="spellStart"/>
            <w:r w:rsidR="006D5E5B">
              <w:t>t</w:t>
            </w:r>
            <w:r w:rsidR="006D5E5B" w:rsidRPr="005720C2">
              <w:t>e</w:t>
            </w:r>
            <w:proofErr w:type="spellEnd"/>
            <w:r w:rsidR="006D5E5B" w:rsidRPr="005720C2">
              <w:t xml:space="preserve"> </w:t>
            </w:r>
            <w:proofErr w:type="spellStart"/>
            <w:r w:rsidR="006D5E5B">
              <w:t>a</w:t>
            </w:r>
            <w:r w:rsidR="006D5E5B" w:rsidRPr="005720C2">
              <w:t>o</w:t>
            </w:r>
            <w:proofErr w:type="spellEnd"/>
            <w:r w:rsidR="006D5E5B" w:rsidRPr="005720C2">
              <w:t xml:space="preserve"> Māori</w:t>
            </w:r>
            <w:r w:rsidR="006D5E5B">
              <w:t>?</w:t>
            </w:r>
            <w:r w:rsidR="006D5E5B" w:rsidRPr="005720C2">
              <w:t>  </w:t>
            </w:r>
          </w:p>
        </w:tc>
        <w:tc>
          <w:tcPr>
            <w:tcW w:w="2822" w:type="pct"/>
            <w:hideMark/>
          </w:tcPr>
          <w:p w14:paraId="08702323" w14:textId="77777777" w:rsidR="006D5E5B" w:rsidRPr="005720C2" w:rsidRDefault="006D5E5B" w:rsidP="006D5E5B">
            <w:pPr>
              <w:pStyle w:val="MWTableText2"/>
              <w:cnfStyle w:val="000000000000" w:firstRow="0" w:lastRow="0" w:firstColumn="0" w:lastColumn="0" w:oddVBand="0" w:evenVBand="0" w:oddHBand="0" w:evenHBand="0" w:firstRowFirstColumn="0" w:firstRowLastColumn="0" w:lastRowFirstColumn="0" w:lastRowLastColumn="0"/>
            </w:pPr>
            <w:r w:rsidRPr="005720C2">
              <w:t>No, the IUCN GET has an international scope, but it would be good for us to raise with David Keith and co-authors that indigenous perspectives and ways of knowing need to be considered and accommodated. </w:t>
            </w:r>
            <w:r>
              <w:t xml:space="preserve"> </w:t>
            </w:r>
          </w:p>
        </w:tc>
      </w:tr>
    </w:tbl>
    <w:p w14:paraId="68F03EF5" w14:textId="77777777" w:rsidR="0074613E" w:rsidRDefault="0074613E" w:rsidP="00BD6B93">
      <w:pPr>
        <w:pStyle w:val="MWTableText2"/>
      </w:pPr>
    </w:p>
    <w:p w14:paraId="317E67C6" w14:textId="0BC2D168" w:rsidR="00871F75" w:rsidRDefault="00741D1C" w:rsidP="00741D1C">
      <w:pPr>
        <w:pStyle w:val="MWBody1"/>
      </w:pPr>
      <w:r>
        <w:lastRenderedPageBreak/>
        <w:t xml:space="preserve">Overall, the IUCN GET meets most of the </w:t>
      </w:r>
      <w:proofErr w:type="gramStart"/>
      <w:r w:rsidRPr="000C48F2">
        <w:t>Principles</w:t>
      </w:r>
      <w:proofErr w:type="gramEnd"/>
      <w:r w:rsidR="00C21AD2" w:rsidRPr="000C48F2">
        <w:t xml:space="preserve"> (</w:t>
      </w:r>
      <w:r w:rsidR="00C21AD2">
        <w:t>Table 2)</w:t>
      </w:r>
      <w:r>
        <w:t xml:space="preserve">. The IUCN GET is hierarchical, with the levels and units defined by environmental and biotic components. The typology is spatially explicit and mapped down to </w:t>
      </w:r>
      <w:r w:rsidR="00871F75" w:rsidRPr="007A3A4D">
        <w:t>l</w:t>
      </w:r>
      <w:r w:rsidRPr="007A3A4D">
        <w:t>evel 3 E</w:t>
      </w:r>
      <w:r w:rsidR="007A3A4D">
        <w:t>FGs</w:t>
      </w:r>
      <w:r w:rsidRPr="007A3A4D">
        <w:t xml:space="preserve">. It is expected that the maps produced from the typology can be updated (i.e. </w:t>
      </w:r>
      <w:r w:rsidR="007A3A4D">
        <w:t xml:space="preserve">the </w:t>
      </w:r>
      <w:r w:rsidRPr="007A3A4D">
        <w:t>boundaries of E</w:t>
      </w:r>
      <w:r w:rsidR="007A3A4D">
        <w:t>FGs</w:t>
      </w:r>
      <w:r w:rsidRPr="007A3A4D">
        <w:t xml:space="preserve"> can be changed), but the mapped units do not have other attributes and are not represented at a resolution that is usable for country-level applications</w:t>
      </w:r>
      <w:r w:rsidR="00143A36">
        <w:t xml:space="preserve"> </w:t>
      </w:r>
      <w:r w:rsidR="006B1AC5">
        <w:fldChar w:fldCharType="begin">
          <w:fldData xml:space="preserve">PEVuZE5vdGU+PENpdGU+PEF1dGhvcj5LZWl0aDwvQXV0aG9yPjxZZWFyPjIwMjI8L1llYXI+PFJl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==
</w:fldData>
        </w:fldChar>
      </w:r>
      <w:r w:rsidR="006B1AC5">
        <w:instrText xml:space="preserve"> ADDIN EN.CITE </w:instrText>
      </w:r>
      <w:r w:rsidR="006B1AC5">
        <w:fldChar w:fldCharType="begin">
          <w:fldData xml:space="preserve">PEVuZE5vdGU+PENpdGU+PEF1dGhvcj5LZWl0aDwvQXV0aG9yPjxZZWFyPjIwMjI8L1llYXI+PFJl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==
</w:fldData>
        </w:fldChar>
      </w:r>
      <w:r w:rsidR="006B1AC5">
        <w:instrText xml:space="preserve"> ADDIN EN.CITE.DATA </w:instrText>
      </w:r>
      <w:r w:rsidR="006B1AC5">
        <w:fldChar w:fldCharType="end"/>
      </w:r>
      <w:r w:rsidR="006B1AC5">
        <w:fldChar w:fldCharType="separate"/>
      </w:r>
      <w:r w:rsidR="006B1AC5">
        <w:rPr>
          <w:noProof/>
        </w:rPr>
        <w:t>(Keith et al. 2022d)</w:t>
      </w:r>
      <w:r w:rsidR="006B1AC5">
        <w:fldChar w:fldCharType="end"/>
      </w:r>
      <w:r w:rsidR="006B1AC5">
        <w:t>.</w:t>
      </w:r>
      <w:r>
        <w:t xml:space="preserve"> </w:t>
      </w:r>
    </w:p>
    <w:p w14:paraId="6A30736F" w14:textId="3DC96E58" w:rsidR="00741D1C" w:rsidRDefault="00741D1C" w:rsidP="00741D1C">
      <w:pPr>
        <w:pStyle w:val="MWBody1"/>
      </w:pPr>
      <w:r>
        <w:t xml:space="preserve">It is also expected that the typology itself </w:t>
      </w:r>
      <w:r w:rsidR="00772864">
        <w:t>will</w:t>
      </w:r>
      <w:r>
        <w:t xml:space="preserve"> be updated as new knowledge or information emerges. Specifically, the authors of the IUCN GET have stated that there will be future updates to the typology, but it is not clear what types of changes could be made (i.e. whether changes could include new units in the levels, splitting of units, or other changes)</w:t>
      </w:r>
      <w:r w:rsidR="00F037B8">
        <w:t xml:space="preserve"> </w:t>
      </w:r>
      <w:r w:rsidR="00F037B8">
        <w:fldChar w:fldCharType="begin">
          <w:fldData xml:space="preserve">PEVuZE5vdGU+PENpdGU+PEF1dGhvcj5LZWl0aDwvQXV0aG9yPjxZZWFyPjIwMjI8L1llYXI+PFJl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==
</w:fldData>
        </w:fldChar>
      </w:r>
      <w:r w:rsidR="00F037B8">
        <w:instrText xml:space="preserve"> ADDIN EN.CITE </w:instrText>
      </w:r>
      <w:r w:rsidR="00F037B8">
        <w:fldChar w:fldCharType="begin">
          <w:fldData xml:space="preserve">PEVuZE5vdGU+PENpdGU+PEF1dGhvcj5LZWl0aDwvQXV0aG9yPjxZZWFyPjIwMjI8L1llYXI+PFJl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==
</w:fldData>
        </w:fldChar>
      </w:r>
      <w:r w:rsidR="00F037B8">
        <w:instrText xml:space="preserve"> ADDIN EN.CITE.DATA </w:instrText>
      </w:r>
      <w:r w:rsidR="00F037B8">
        <w:fldChar w:fldCharType="end"/>
      </w:r>
      <w:r w:rsidR="00F037B8">
        <w:fldChar w:fldCharType="separate"/>
      </w:r>
      <w:r w:rsidR="00F037B8">
        <w:rPr>
          <w:noProof/>
        </w:rPr>
        <w:t>(Keith et al. 2022d)</w:t>
      </w:r>
      <w:r w:rsidR="00F037B8">
        <w:fldChar w:fldCharType="end"/>
      </w:r>
      <w:r w:rsidR="00F037B8">
        <w:t>.</w:t>
      </w:r>
      <w:r>
        <w:t xml:space="preserve"> A</w:t>
      </w:r>
      <w:r w:rsidR="009276A3">
        <w:t>lso</w:t>
      </w:r>
      <w:r>
        <w:t>, both the typology and the derived products (</w:t>
      </w:r>
      <w:r w:rsidR="000C48F2">
        <w:t>e.g. m</w:t>
      </w:r>
      <w:r>
        <w:t xml:space="preserve">aps) are temporally explicit.  </w:t>
      </w:r>
    </w:p>
    <w:p w14:paraId="48AF2215" w14:textId="4874058A" w:rsidR="00741D1C" w:rsidRDefault="00741D1C" w:rsidP="00741D1C">
      <w:pPr>
        <w:pStyle w:val="MWBody1"/>
      </w:pPr>
      <w:r>
        <w:t xml:space="preserve">The typology is compatible across domains and </w:t>
      </w:r>
      <w:r w:rsidR="009276A3">
        <w:t xml:space="preserve">across </w:t>
      </w:r>
      <w:r>
        <w:t>other typologies. It acknowledges other typologies</w:t>
      </w:r>
      <w:r w:rsidR="009276A3">
        <w:t>,</w:t>
      </w:r>
      <w:r>
        <w:t xml:space="preserve"> and the rationale behind the structure of the typology is well described and clear. It has not</w:t>
      </w:r>
      <w:r w:rsidR="00A84688">
        <w:t>,</w:t>
      </w:r>
      <w:r>
        <w:t xml:space="preserve"> however</w:t>
      </w:r>
      <w:r w:rsidR="00A84688">
        <w:t>,</w:t>
      </w:r>
      <w:r>
        <w:t xml:space="preserve"> described explicit relationships with other typologies, although </w:t>
      </w:r>
      <w:r w:rsidRPr="00920E6C">
        <w:t xml:space="preserve">other typologies </w:t>
      </w:r>
      <w:r w:rsidR="00920E6C" w:rsidRPr="00920E6C">
        <w:t>can</w:t>
      </w:r>
      <w:r w:rsidRPr="00920E6C">
        <w:t xml:space="preserve"> crosswalk to it.</w:t>
      </w:r>
      <w:r>
        <w:t xml:space="preserve">  </w:t>
      </w:r>
    </w:p>
    <w:p w14:paraId="0C559768" w14:textId="2F591E30" w:rsidR="00741D1C" w:rsidRDefault="00741D1C" w:rsidP="00741D1C">
      <w:pPr>
        <w:pStyle w:val="MWBody1"/>
      </w:pPr>
      <w:r>
        <w:t>Use of species concepts does not apply at the higher levels (</w:t>
      </w:r>
      <w:r w:rsidR="006506B5">
        <w:t>l</w:t>
      </w:r>
      <w:r>
        <w:t>evels 1</w:t>
      </w:r>
      <w:r w:rsidR="006506B5">
        <w:t>–</w:t>
      </w:r>
      <w:r>
        <w:t xml:space="preserve">3). Species composition is relevant for </w:t>
      </w:r>
      <w:r w:rsidR="006506B5">
        <w:t>l</w:t>
      </w:r>
      <w:r>
        <w:t>evels 5</w:t>
      </w:r>
      <w:r w:rsidR="006506B5">
        <w:t>–</w:t>
      </w:r>
      <w:r>
        <w:t xml:space="preserve">6 of the GET, which will adopt existing national/continental classifications. Aggregating </w:t>
      </w:r>
      <w:r w:rsidR="006506B5">
        <w:t>l</w:t>
      </w:r>
      <w:r>
        <w:t>evel 6 (</w:t>
      </w:r>
      <w:proofErr w:type="spellStart"/>
      <w:r>
        <w:t>subglobal</w:t>
      </w:r>
      <w:proofErr w:type="spellEnd"/>
      <w:r>
        <w:t xml:space="preserve"> types) into </w:t>
      </w:r>
      <w:r w:rsidR="006506B5">
        <w:t>l</w:t>
      </w:r>
      <w:r>
        <w:t xml:space="preserve">evel 5 (global </w:t>
      </w:r>
      <w:r w:rsidR="003238CA">
        <w:t xml:space="preserve">ecosystem </w:t>
      </w:r>
      <w:r>
        <w:t xml:space="preserve">types) will require </w:t>
      </w:r>
      <w:r w:rsidR="006506B5">
        <w:t xml:space="preserve">the </w:t>
      </w:r>
      <w:r>
        <w:t>adoption of agreed</w:t>
      </w:r>
      <w:r w:rsidR="006506B5">
        <w:t>-</w:t>
      </w:r>
      <w:r>
        <w:t xml:space="preserve">upon reference taxonomies, </w:t>
      </w:r>
      <w:r w:rsidR="006506B5">
        <w:t xml:space="preserve">which is </w:t>
      </w:r>
      <w:r>
        <w:t xml:space="preserve">currently a work in progress. </w:t>
      </w:r>
    </w:p>
    <w:p w14:paraId="2FAE22F9" w14:textId="4B35D0D3" w:rsidR="00741D1C" w:rsidRDefault="00741D1C" w:rsidP="00741D1C">
      <w:pPr>
        <w:pStyle w:val="MWBody1"/>
      </w:pPr>
      <w:r>
        <w:t xml:space="preserve">The IUCN GET meets the </w:t>
      </w:r>
      <w:proofErr w:type="gramStart"/>
      <w:r>
        <w:t>Principle</w:t>
      </w:r>
      <w:proofErr w:type="gramEnd"/>
      <w:r>
        <w:t xml:space="preserve"> of being </w:t>
      </w:r>
      <w:r w:rsidR="007A2556">
        <w:t>robust</w:t>
      </w:r>
      <w:r>
        <w:t xml:space="preserve"> as there are a manageable number of units at each level. </w:t>
      </w:r>
      <w:r w:rsidR="002D5CCC">
        <w:t>Although</w:t>
      </w:r>
      <w:r>
        <w:t xml:space="preserve"> the IUCN GET is expert</w:t>
      </w:r>
      <w:r w:rsidR="006506B5">
        <w:t>-</w:t>
      </w:r>
      <w:r>
        <w:t xml:space="preserve">derived, the method to produce the typology is documented and each of the units in </w:t>
      </w:r>
      <w:r w:rsidR="00F65A56">
        <w:t>l</w:t>
      </w:r>
      <w:r>
        <w:t>evels 1</w:t>
      </w:r>
      <w:r w:rsidR="006506B5">
        <w:t>–</w:t>
      </w:r>
      <w:r>
        <w:t xml:space="preserve">3 </w:t>
      </w:r>
      <w:proofErr w:type="gramStart"/>
      <w:r>
        <w:t>are</w:t>
      </w:r>
      <w:proofErr w:type="gramEnd"/>
      <w:r>
        <w:t xml:space="preserve"> well described and include literature citations. </w:t>
      </w:r>
    </w:p>
    <w:p w14:paraId="0E52D98F" w14:textId="66D111BC" w:rsidR="005720C2" w:rsidRDefault="00741D1C" w:rsidP="00741D1C">
      <w:pPr>
        <w:pStyle w:val="MWBody1"/>
      </w:pPr>
      <w:r>
        <w:t xml:space="preserve">By and large the IUCN GET is comprehensive, although some ecosystem types (successional and novel) are not catered for and some </w:t>
      </w:r>
      <w:r w:rsidR="00A35824">
        <w:t xml:space="preserve">naturally </w:t>
      </w:r>
      <w:r>
        <w:t xml:space="preserve">uncommon ecosystem types in </w:t>
      </w:r>
      <w:r w:rsidR="00A10DDB">
        <w:t>New Zealand</w:t>
      </w:r>
      <w:r>
        <w:t xml:space="preserve"> do not fit it well. The transitional realms of the IUCN GET accommodate ecotones at a broad conceptual level (see Figure </w:t>
      </w:r>
      <w:r w:rsidR="00ED62BF">
        <w:t>5</w:t>
      </w:r>
      <w:r>
        <w:t xml:space="preserve"> below)</w:t>
      </w:r>
      <w:r w:rsidR="006506B5">
        <w:t>,</w:t>
      </w:r>
      <w:r>
        <w:t xml:space="preserve"> but they are not necessarily accommodated at lower levels. </w:t>
      </w:r>
      <w:r w:rsidR="00085AD3">
        <w:t>Note that transitional realms are distinct from successional or novel ecosystems</w:t>
      </w:r>
      <w:r w:rsidR="006506B5">
        <w:t>:</w:t>
      </w:r>
      <w:r w:rsidR="00085AD3">
        <w:t xml:space="preserve"> transitional realms are </w:t>
      </w:r>
      <w:r w:rsidR="00932D16">
        <w:t>the interface between two or more realms, whereas novel or successional ecosystems are relevant in the lower levels of the hierarchy</w:t>
      </w:r>
      <w:r w:rsidR="00402A74">
        <w:t xml:space="preserve"> and result from multiple ecological drivers. </w:t>
      </w:r>
      <w:r>
        <w:t xml:space="preserve"> </w:t>
      </w:r>
    </w:p>
    <w:p w14:paraId="6B865E93" w14:textId="77777777" w:rsidR="00BD6B93" w:rsidRDefault="00082F04" w:rsidP="0085570C">
      <w:pPr>
        <w:pStyle w:val="MWBody1"/>
        <w:spacing w:before="480"/>
        <w:jc w:val="center"/>
      </w:pPr>
      <w:r w:rsidRPr="0085570C">
        <w:rPr>
          <w:noProof/>
        </w:rPr>
        <w:lastRenderedPageBreak/>
        <w:drawing>
          <wp:inline distT="0" distB="0" distL="0" distR="0" wp14:anchorId="447BB14D" wp14:editId="280EA5F8">
            <wp:extent cx="5579745" cy="4267835"/>
            <wp:effectExtent l="0" t="0" r="1905" b="0"/>
            <wp:docPr id="12182831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83158" name="Picture 1218283158"/>
                    <pic:cNvPicPr/>
                  </pic:nvPicPr>
                  <pic:blipFill>
                    <a:blip r:embed="rId38">
                      <a:extLst>
                        <a:ext uri="{28A0092B-C50C-407E-A947-70E740481C1C}">
                          <a14:useLocalDpi xmlns:a14="http://schemas.microsoft.com/office/drawing/2010/main" val="0"/>
                        </a:ext>
                      </a:extLst>
                    </a:blip>
                    <a:stretch>
                      <a:fillRect/>
                    </a:stretch>
                  </pic:blipFill>
                  <pic:spPr>
                    <a:xfrm>
                      <a:off x="0" y="0"/>
                      <a:ext cx="5579745" cy="4267835"/>
                    </a:xfrm>
                    <a:prstGeom prst="rect">
                      <a:avLst/>
                    </a:prstGeom>
                  </pic:spPr>
                </pic:pic>
              </a:graphicData>
            </a:graphic>
          </wp:inline>
        </w:drawing>
      </w:r>
    </w:p>
    <w:p w14:paraId="74D7D857" w14:textId="32333986" w:rsidR="008845CB" w:rsidRDefault="00082F04" w:rsidP="00BD6B93">
      <w:pPr>
        <w:pStyle w:val="Caption"/>
      </w:pPr>
      <w:r>
        <w:t xml:space="preserve">Figure </w:t>
      </w:r>
      <w:r w:rsidRPr="00BD6B93">
        <w:fldChar w:fldCharType="begin"/>
      </w:r>
      <w:r>
        <w:instrText xml:space="preserve"> SEQ Figure \* ARABIC </w:instrText>
      </w:r>
      <w:r w:rsidRPr="00BD6B93">
        <w:fldChar w:fldCharType="separate"/>
      </w:r>
      <w:r w:rsidR="006C4957">
        <w:rPr>
          <w:noProof/>
        </w:rPr>
        <w:t>5</w:t>
      </w:r>
      <w:r w:rsidRPr="00BD6B93">
        <w:fldChar w:fldCharType="end"/>
      </w:r>
      <w:r w:rsidR="008845CB" w:rsidRPr="00BD6B93">
        <w:t>.</w:t>
      </w:r>
      <w:r>
        <w:t xml:space="preserve"> </w:t>
      </w:r>
      <w:r w:rsidRPr="00BD6B93">
        <w:t>Schematic of the core and transition realms (</w:t>
      </w:r>
      <w:r w:rsidR="008845CB" w:rsidRPr="00BD6B93">
        <w:t>l</w:t>
      </w:r>
      <w:r w:rsidRPr="00BD6B93">
        <w:t>evel 1) of the IUCN GET with example</w:t>
      </w:r>
      <w:r w:rsidRPr="00082F04">
        <w:t xml:space="preserve"> functional biomes (</w:t>
      </w:r>
      <w:r w:rsidR="008845CB">
        <w:t>l</w:t>
      </w:r>
      <w:r w:rsidRPr="00082F04">
        <w:t xml:space="preserve">evel 2). </w:t>
      </w:r>
    </w:p>
    <w:p w14:paraId="6320D5D7" w14:textId="1B9F8081" w:rsidR="00082F04" w:rsidRDefault="008845CB" w:rsidP="00BD6B93">
      <w:pPr>
        <w:pStyle w:val="Caption"/>
        <w:rPr>
          <w:b w:val="0"/>
        </w:rPr>
      </w:pPr>
      <w:r w:rsidRPr="00BD6B93">
        <w:rPr>
          <w:b w:val="0"/>
        </w:rPr>
        <w:t xml:space="preserve">Notes: </w:t>
      </w:r>
      <w:r w:rsidR="00082F04" w:rsidRPr="00BD6B93">
        <w:rPr>
          <w:b w:val="0"/>
        </w:rPr>
        <w:t>Transitional realms (</w:t>
      </w:r>
      <w:r w:rsidRPr="00BD6B93">
        <w:rPr>
          <w:b w:val="0"/>
        </w:rPr>
        <w:t>l</w:t>
      </w:r>
      <w:r w:rsidR="00082F04" w:rsidRPr="00BD6B93">
        <w:rPr>
          <w:b w:val="0"/>
        </w:rPr>
        <w:t>evel 1) and transitional biomes (</w:t>
      </w:r>
      <w:r w:rsidRPr="00BD6B93">
        <w:rPr>
          <w:b w:val="0"/>
        </w:rPr>
        <w:t>l</w:t>
      </w:r>
      <w:r w:rsidR="00082F04" w:rsidRPr="00BD6B93">
        <w:rPr>
          <w:b w:val="0"/>
        </w:rPr>
        <w:t xml:space="preserve">evel 2) are written in italics. </w:t>
      </w:r>
      <w:r w:rsidR="00082F04" w:rsidRPr="00BD6B93">
        <w:rPr>
          <w:b w:val="0"/>
          <w:bCs w:val="0"/>
        </w:rPr>
        <w:t xml:space="preserve">Figure </w:t>
      </w:r>
      <w:r w:rsidR="00082F04" w:rsidRPr="0085570C">
        <w:rPr>
          <w:b w:val="0"/>
          <w:bCs w:val="0"/>
        </w:rPr>
        <w:t xml:space="preserve">reproduced from </w:t>
      </w:r>
      <w:r w:rsidR="00F037B8">
        <w:rPr>
          <w:b w:val="0"/>
          <w:bCs w:val="0"/>
        </w:rPr>
        <w:fldChar w:fldCharType="begin">
          <w:fldData xml:space="preserve">PEVuZE5vdGU+PENpdGUgQXV0aG9yWWVhcj0iMSI+PEF1dGhvcj5LZWl0aDwvQXV0aG9yPjxZZWFy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</w:fldData>
        </w:fldChar>
      </w:r>
      <w:r w:rsidR="00F037B8">
        <w:rPr>
          <w:b w:val="0"/>
          <w:bCs w:val="0"/>
        </w:rPr>
        <w:instrText xml:space="preserve"> ADDIN EN.CITE </w:instrText>
      </w:r>
      <w:r w:rsidR="00F037B8">
        <w:rPr>
          <w:b w:val="0"/>
          <w:bCs w:val="0"/>
        </w:rPr>
        <w:fldChar w:fldCharType="begin">
          <w:fldData xml:space="preserve">PEVuZE5vdGU+PENpdGUgQXV0aG9yWWVhcj0iMSI+PEF1dGhvcj5LZWl0aDwvQXV0aG9yPjxZZWFy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</w:fldData>
        </w:fldChar>
      </w:r>
      <w:r w:rsidR="00F037B8">
        <w:rPr>
          <w:b w:val="0"/>
          <w:bCs w:val="0"/>
        </w:rPr>
        <w:instrText xml:space="preserve"> ADDIN EN.CITE.DATA </w:instrText>
      </w:r>
      <w:r w:rsidR="00F037B8">
        <w:rPr>
          <w:b w:val="0"/>
          <w:bCs w:val="0"/>
        </w:rPr>
      </w:r>
      <w:r w:rsidR="00F037B8">
        <w:rPr>
          <w:b w:val="0"/>
          <w:bCs w:val="0"/>
        </w:rPr>
        <w:fldChar w:fldCharType="end"/>
      </w:r>
      <w:r w:rsidR="00F037B8">
        <w:rPr>
          <w:b w:val="0"/>
          <w:bCs w:val="0"/>
        </w:rPr>
      </w:r>
      <w:r w:rsidR="00F037B8">
        <w:rPr>
          <w:b w:val="0"/>
          <w:bCs w:val="0"/>
        </w:rPr>
        <w:fldChar w:fldCharType="separate"/>
      </w:r>
      <w:r w:rsidR="00F037B8">
        <w:rPr>
          <w:b w:val="0"/>
          <w:bCs w:val="0"/>
          <w:noProof/>
        </w:rPr>
        <w:t>Keith et al. (2022c)</w:t>
      </w:r>
      <w:r w:rsidR="00F037B8">
        <w:rPr>
          <w:b w:val="0"/>
          <w:bCs w:val="0"/>
        </w:rPr>
        <w:fldChar w:fldCharType="end"/>
      </w:r>
      <w:r w:rsidR="00B86B01" w:rsidRPr="0085570C">
        <w:rPr>
          <w:b w:val="0"/>
        </w:rPr>
        <w:t xml:space="preserve"> </w:t>
      </w:r>
      <w:r w:rsidR="00082F04" w:rsidRPr="0085570C">
        <w:rPr>
          <w:b w:val="0"/>
        </w:rPr>
        <w:t>under</w:t>
      </w:r>
      <w:r w:rsidR="00082F04" w:rsidRPr="00BD6B93">
        <w:rPr>
          <w:b w:val="0"/>
        </w:rPr>
        <w:t xml:space="preserve"> </w:t>
      </w:r>
      <w:hyperlink r:id="rId39" w:tgtFrame="_blank" w:history="1">
        <w:r w:rsidR="00082F04" w:rsidRPr="00BD6B93">
          <w:rPr>
            <w:rStyle w:val="Hyperlink"/>
            <w:b w:val="0"/>
          </w:rPr>
          <w:t>Creative Commons license 4.0.</w:t>
        </w:r>
      </w:hyperlink>
      <w:r w:rsidR="00082F04" w:rsidRPr="00BD6B93">
        <w:rPr>
          <w:b w:val="0"/>
        </w:rPr>
        <w:t>  No changes were made to the figure.</w:t>
      </w:r>
    </w:p>
    <w:p w14:paraId="0BFED1F0" w14:textId="77777777" w:rsidR="00BD6B93" w:rsidRPr="00BD6B93" w:rsidRDefault="00BD6B93" w:rsidP="00BD6B93">
      <w:pPr>
        <w:pStyle w:val="Caption"/>
      </w:pPr>
    </w:p>
    <w:p w14:paraId="5F1864F1" w14:textId="6EFB08A4" w:rsidR="00F90424" w:rsidRDefault="00082F04" w:rsidP="00082F04">
      <w:pPr>
        <w:pStyle w:val="MWBody1"/>
      </w:pPr>
      <w:r w:rsidRPr="00082F04">
        <w:t xml:space="preserve">The only Principle the IUCN GET does not meet well is the Principle of </w:t>
      </w:r>
      <w:r w:rsidR="00A10DDB">
        <w:t>New Zealand</w:t>
      </w:r>
      <w:r w:rsidR="00CE76E7">
        <w:t>-</w:t>
      </w:r>
      <w:r w:rsidRPr="00082F04">
        <w:t>specific concepts</w:t>
      </w:r>
      <w:r w:rsidRPr="00C242D6">
        <w:t xml:space="preserve">. The GET may accommodate </w:t>
      </w:r>
      <w:r w:rsidR="00A10DDB" w:rsidRPr="00C242D6">
        <w:t>New Zealand</w:t>
      </w:r>
      <w:r w:rsidRPr="00C242D6">
        <w:t xml:space="preserve"> ecological diversity and processes, but it was not designed to accommodate </w:t>
      </w:r>
      <w:r w:rsidR="00A10DDB" w:rsidRPr="00C242D6">
        <w:t>New Zealand</w:t>
      </w:r>
      <w:r w:rsidRPr="00C242D6">
        <w:t>’s ecological diversity.</w:t>
      </w:r>
      <w:r w:rsidRPr="00082F04">
        <w:t xml:space="preserve"> </w:t>
      </w:r>
    </w:p>
    <w:p w14:paraId="7DB88779" w14:textId="704E4898" w:rsidR="00082F04" w:rsidRPr="00082F04" w:rsidRDefault="00082F04" w:rsidP="00082F04">
      <w:pPr>
        <w:pStyle w:val="MWBody1"/>
      </w:pPr>
      <w:r w:rsidRPr="00082F04">
        <w:t xml:space="preserve">The IUCN GET also does not take account of </w:t>
      </w:r>
      <w:proofErr w:type="spellStart"/>
      <w:r w:rsidR="00C27ED6">
        <w:t>t</w:t>
      </w:r>
      <w:r w:rsidRPr="00082F04">
        <w:t>e</w:t>
      </w:r>
      <w:proofErr w:type="spellEnd"/>
      <w:r w:rsidRPr="00082F04">
        <w:t xml:space="preserve"> </w:t>
      </w:r>
      <w:proofErr w:type="spellStart"/>
      <w:r w:rsidR="00C27ED6">
        <w:t>a</w:t>
      </w:r>
      <w:r w:rsidRPr="00082F04">
        <w:t>o</w:t>
      </w:r>
      <w:proofErr w:type="spellEnd"/>
      <w:r w:rsidRPr="00082F04">
        <w:t xml:space="preserve"> Māori</w:t>
      </w:r>
      <w:r w:rsidR="00791212">
        <w:t xml:space="preserve"> and therefore does not meet this sub-</w:t>
      </w:r>
      <w:r w:rsidR="009074BB">
        <w:t>principle</w:t>
      </w:r>
      <w:r w:rsidRPr="00082F04">
        <w:t>. It has an international scope</w:t>
      </w:r>
      <w:r w:rsidR="00F90424">
        <w:t>,</w:t>
      </w:r>
      <w:r w:rsidRPr="00082F04">
        <w:t xml:space="preserve"> and therefore incorporating </w:t>
      </w:r>
      <w:proofErr w:type="spellStart"/>
      <w:r w:rsidR="00C27ED6">
        <w:t>t</w:t>
      </w:r>
      <w:r w:rsidRPr="00082F04">
        <w:t>e</w:t>
      </w:r>
      <w:proofErr w:type="spellEnd"/>
      <w:r w:rsidRPr="00082F04">
        <w:t xml:space="preserve"> </w:t>
      </w:r>
      <w:proofErr w:type="spellStart"/>
      <w:r w:rsidR="00C27ED6">
        <w:t>a</w:t>
      </w:r>
      <w:r w:rsidRPr="00082F04">
        <w:t>o</w:t>
      </w:r>
      <w:proofErr w:type="spellEnd"/>
      <w:r w:rsidRPr="00082F04">
        <w:t xml:space="preserve"> Māori into the global levels of the GET would not be relevant for other nations. However, there is no recognition or acknowledgement of indigenous perspectives in the IUCN GET framework. It is important for the IUCN GET to consider how indigenous perspectives could be incorporated at a national or sub-national scale (i.e. </w:t>
      </w:r>
      <w:r w:rsidR="00C27ED6">
        <w:t>l</w:t>
      </w:r>
      <w:r w:rsidRPr="00082F04">
        <w:t>evels 5 or 6)</w:t>
      </w:r>
      <w:r w:rsidR="004238F7">
        <w:t xml:space="preserve"> </w:t>
      </w:r>
      <w:r w:rsidR="007D6795">
        <w:rPr>
          <w:noProof/>
        </w:rPr>
        <w:t>(International Union for Conservation of Nature Indigenous Peoples Organisations 2022)</w:t>
      </w:r>
      <w:r w:rsidRPr="00082F04">
        <w:t>. </w:t>
      </w:r>
      <w:r w:rsidR="70EDA0A3">
        <w:t>Other international bodies</w:t>
      </w:r>
      <w:r w:rsidR="00BA5D17">
        <w:t>,</w:t>
      </w:r>
      <w:r w:rsidR="70EDA0A3">
        <w:t xml:space="preserve"> such as the</w:t>
      </w:r>
      <w:r w:rsidR="747546CD">
        <w:t xml:space="preserve"> Intergovernmental Platform for Biodiversity and Ecosystem Services</w:t>
      </w:r>
      <w:r w:rsidR="70EDA0A3">
        <w:t xml:space="preserve"> </w:t>
      </w:r>
      <w:r w:rsidR="26AF7414">
        <w:t>(</w:t>
      </w:r>
      <w:r w:rsidR="70EDA0A3">
        <w:t>IPBES</w:t>
      </w:r>
      <w:r w:rsidR="0CC4E3E0">
        <w:t>)</w:t>
      </w:r>
      <w:r w:rsidR="00BA5D17">
        <w:t>,</w:t>
      </w:r>
      <w:r w:rsidR="70EDA0A3">
        <w:t xml:space="preserve"> acknowledge t</w:t>
      </w:r>
      <w:r w:rsidR="1FBD16E8">
        <w:t>hat</w:t>
      </w:r>
      <w:r w:rsidR="70EDA0A3">
        <w:t xml:space="preserve"> this lack of indigenous perspectives </w:t>
      </w:r>
      <w:r w:rsidR="26C0D175">
        <w:t>requires further effort to resolve</w:t>
      </w:r>
      <w:r w:rsidR="007D6795">
        <w:t xml:space="preserve"> </w:t>
      </w:r>
      <w:r w:rsidR="00183D27">
        <w:rPr>
          <w:noProof/>
        </w:rPr>
        <w:t>(IPBES Secretariat 2023)</w:t>
      </w:r>
      <w:r w:rsidR="0013715C">
        <w:t>.</w:t>
      </w:r>
    </w:p>
    <w:p w14:paraId="4C8CDE42" w14:textId="3D851D71" w:rsidR="00C106B4" w:rsidRPr="000A130A" w:rsidRDefault="002A4815" w:rsidP="00D45FAC">
      <w:pPr>
        <w:pStyle w:val="MWHeading1"/>
      </w:pPr>
      <w:bookmarkStart w:id="23" w:name="_Toc174433539"/>
      <w:bookmarkStart w:id="24" w:name="_Toc174619370"/>
      <w:bookmarkEnd w:id="23"/>
      <w:r>
        <w:lastRenderedPageBreak/>
        <w:t>Implementation and alignment with the IUCN GET</w:t>
      </w:r>
      <w:bookmarkEnd w:id="24"/>
    </w:p>
    <w:p w14:paraId="74C13B1E" w14:textId="77E00CFF" w:rsidR="00BB501E" w:rsidRDefault="002A4815" w:rsidP="00905106">
      <w:pPr>
        <w:pStyle w:val="MWBody1"/>
      </w:pPr>
      <w:bookmarkStart w:id="25" w:name="_Toc138558806"/>
      <w:r w:rsidRPr="00317362">
        <w:t>Alignment between typologies or classification systems is typically done using a</w:t>
      </w:r>
      <w:r w:rsidRPr="00234CDC">
        <w:t xml:space="preserve"> </w:t>
      </w:r>
      <w:r w:rsidR="00234CDC">
        <w:t>‘</w:t>
      </w:r>
      <w:r w:rsidRPr="00234CDC">
        <w:t>crosswalk</w:t>
      </w:r>
      <w:r w:rsidR="00234CDC">
        <w:t>’</w:t>
      </w:r>
      <w:r w:rsidRPr="00234CDC">
        <w:t>.</w:t>
      </w:r>
      <w:r w:rsidRPr="002A4815">
        <w:t xml:space="preserve"> A crosswalk is a systematic framework for defining the relationships between the units of different typologies</w:t>
      </w:r>
      <w:r w:rsidR="00183D27">
        <w:t xml:space="preserve"> </w:t>
      </w:r>
      <w:r w:rsidR="00183D27">
        <w:rPr>
          <w:noProof/>
        </w:rPr>
        <w:t>(Peet &amp; Roberts 2013)</w:t>
      </w:r>
      <w:r w:rsidRPr="002A4815">
        <w:t>. For each unit in a typology, the match to units in another typology can be described based on either its membership of objects (e.g. samples of the ecosystem</w:t>
      </w:r>
      <w:r w:rsidR="00BB501E">
        <w:t>,</w:t>
      </w:r>
      <w:r w:rsidRPr="002A4815">
        <w:t xml:space="preserve"> such as vegetation plots in the terrestrial domain) or the description of its properties. The outcome can be one-to-one, one-to-many, or many-to-many matches, or it can be that no analogue is found in the corresponding typology</w:t>
      </w:r>
      <w:r w:rsidR="00BB501E">
        <w:t>,</w:t>
      </w:r>
      <w:r w:rsidRPr="002A4815">
        <w:t xml:space="preserve"> or only a partial analogue. </w:t>
      </w:r>
    </w:p>
    <w:p w14:paraId="53375D98" w14:textId="4CE4EB92" w:rsidR="00C106B4" w:rsidRDefault="002A4815" w:rsidP="00905106">
      <w:pPr>
        <w:pStyle w:val="MWBody1"/>
      </w:pPr>
      <w:r w:rsidRPr="002A4815">
        <w:t>Sometimes the term</w:t>
      </w:r>
      <w:r w:rsidR="00BB501E">
        <w:t>s</w:t>
      </w:r>
      <w:r w:rsidRPr="002A4815">
        <w:t xml:space="preserve"> ‘mapping’ or ‘translation’ </w:t>
      </w:r>
      <w:r w:rsidR="001F39F7">
        <w:t>are</w:t>
      </w:r>
      <w:r w:rsidRPr="002A4815">
        <w:t xml:space="preserve"> used instead of </w:t>
      </w:r>
      <w:r w:rsidR="00BB501E">
        <w:t>‘</w:t>
      </w:r>
      <w:r w:rsidRPr="002A4815">
        <w:t>crosswalk</w:t>
      </w:r>
      <w:r w:rsidR="00BB501E">
        <w:t>’</w:t>
      </w:r>
      <w:r w:rsidRPr="002A4815">
        <w:t xml:space="preserve">. Figure </w:t>
      </w:r>
      <w:r w:rsidR="0075478E">
        <w:t>6</w:t>
      </w:r>
      <w:r w:rsidRPr="002A4815">
        <w:t xml:space="preserve"> illustrates the concept of mapping or </w:t>
      </w:r>
      <w:proofErr w:type="spellStart"/>
      <w:r w:rsidRPr="002A4815">
        <w:t>crosswalking</w:t>
      </w:r>
      <w:proofErr w:type="spellEnd"/>
      <w:r w:rsidRPr="002A4815">
        <w:t xml:space="preserve"> </w:t>
      </w:r>
      <w:r w:rsidR="00A722F3">
        <w:t xml:space="preserve">the units of one </w:t>
      </w:r>
      <w:r w:rsidRPr="002A4815">
        <w:t>typolog</w:t>
      </w:r>
      <w:r w:rsidR="00A722F3">
        <w:t>y to</w:t>
      </w:r>
      <w:r w:rsidRPr="002A4815">
        <w:t xml:space="preserve"> </w:t>
      </w:r>
      <w:r w:rsidR="00A722F3">
        <w:t>an</w:t>
      </w:r>
      <w:r w:rsidRPr="002A4815">
        <w:t>other. The illustrations include an example of a one-to-one fit, one-to-many fit, a partial analogue, and no analogue.</w:t>
      </w:r>
    </w:p>
    <w:p w14:paraId="79448370" w14:textId="2F60B011" w:rsidR="009E731C" w:rsidRDefault="007339CF" w:rsidP="0085570C">
      <w:pPr>
        <w:pStyle w:val="MWBody1"/>
        <w:spacing w:before="480"/>
        <w:jc w:val="center"/>
      </w:pPr>
      <w:r w:rsidRPr="0085570C">
        <w:rPr>
          <w:noProof/>
        </w:rPr>
        <w:drawing>
          <wp:inline distT="0" distB="0" distL="0" distR="0" wp14:anchorId="2B4F3EF0" wp14:editId="727FBAB0">
            <wp:extent cx="5580000" cy="3945435"/>
            <wp:effectExtent l="0" t="0" r="1905" b="0"/>
            <wp:docPr id="526886900" name="Picture 2"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86900" name="Picture 2" descr="A diagram of a diagram&#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80000" cy="3945435"/>
                    </a:xfrm>
                    <a:prstGeom prst="rect">
                      <a:avLst/>
                    </a:prstGeom>
                  </pic:spPr>
                </pic:pic>
              </a:graphicData>
            </a:graphic>
          </wp:inline>
        </w:drawing>
      </w:r>
    </w:p>
    <w:p w14:paraId="7DE3F490" w14:textId="2087B182" w:rsidR="007C0931" w:rsidRPr="0085570C" w:rsidRDefault="004E3450" w:rsidP="0085570C">
      <w:pPr>
        <w:pStyle w:val="Caption"/>
      </w:pPr>
      <w:r>
        <w:t xml:space="preserve">Figure </w:t>
      </w:r>
      <w:r w:rsidRPr="0085570C">
        <w:fldChar w:fldCharType="begin"/>
      </w:r>
      <w:r>
        <w:instrText xml:space="preserve"> SEQ Figure \* ARABIC </w:instrText>
      </w:r>
      <w:r w:rsidRPr="0085570C">
        <w:fldChar w:fldCharType="separate"/>
      </w:r>
      <w:r w:rsidR="006C4957">
        <w:rPr>
          <w:noProof/>
        </w:rPr>
        <w:t>6</w:t>
      </w:r>
      <w:r w:rsidRPr="0085570C">
        <w:fldChar w:fldCharType="end"/>
      </w:r>
      <w:r w:rsidR="007C0931" w:rsidRPr="0085570C">
        <w:t>.</w:t>
      </w:r>
      <w:r>
        <w:t xml:space="preserve"> </w:t>
      </w:r>
      <w:r w:rsidR="00576970" w:rsidRPr="0085570C">
        <w:t>Ill</w:t>
      </w:r>
      <w:r w:rsidRPr="0085570C">
        <w:t xml:space="preserve">ustrations </w:t>
      </w:r>
      <w:r w:rsidR="00FA7CB8" w:rsidRPr="0085570C">
        <w:t xml:space="preserve">showing </w:t>
      </w:r>
      <w:r w:rsidRPr="0085570C">
        <w:t xml:space="preserve">how the units in </w:t>
      </w:r>
      <w:r w:rsidR="00FA7CB8" w:rsidRPr="0085570C">
        <w:t xml:space="preserve">one </w:t>
      </w:r>
      <w:r w:rsidRPr="0085570C">
        <w:t xml:space="preserve">typology crosswalk to another. </w:t>
      </w:r>
    </w:p>
    <w:p w14:paraId="27BFF218" w14:textId="081E94A6" w:rsidR="004E3450" w:rsidRPr="0085570C" w:rsidRDefault="007C0931" w:rsidP="0085570C">
      <w:pPr>
        <w:pStyle w:val="Caption"/>
        <w:rPr>
          <w:b w:val="0"/>
        </w:rPr>
      </w:pPr>
      <w:r w:rsidRPr="0085570C">
        <w:rPr>
          <w:b w:val="0"/>
        </w:rPr>
        <w:t xml:space="preserve">Notes: </w:t>
      </w:r>
      <w:r w:rsidR="004E3450" w:rsidRPr="0085570C">
        <w:rPr>
          <w:b w:val="0"/>
        </w:rPr>
        <w:t xml:space="preserve">The illustrations on the left show how units in </w:t>
      </w:r>
      <w:r w:rsidR="00EF194E" w:rsidRPr="0085570C">
        <w:rPr>
          <w:b w:val="0"/>
        </w:rPr>
        <w:t xml:space="preserve">the </w:t>
      </w:r>
      <w:r w:rsidR="004E3450" w:rsidRPr="0085570C">
        <w:rPr>
          <w:b w:val="0"/>
        </w:rPr>
        <w:t>typologies map to each other, and th</w:t>
      </w:r>
      <w:r w:rsidR="00600EE8" w:rsidRPr="0085570C">
        <w:rPr>
          <w:b w:val="0"/>
        </w:rPr>
        <w:t>os</w:t>
      </w:r>
      <w:r w:rsidR="004E3450" w:rsidRPr="0085570C">
        <w:rPr>
          <w:b w:val="0"/>
        </w:rPr>
        <w:t xml:space="preserve">e on the right show how units could fit within each other. Note that these illustrations do not cover all </w:t>
      </w:r>
      <w:r w:rsidR="00961125" w:rsidRPr="0085570C">
        <w:rPr>
          <w:b w:val="0"/>
        </w:rPr>
        <w:t>possible relationships</w:t>
      </w:r>
      <w:r w:rsidR="004E3450" w:rsidRPr="0085570C">
        <w:rPr>
          <w:b w:val="0"/>
        </w:rPr>
        <w:t>.</w:t>
      </w:r>
    </w:p>
    <w:p w14:paraId="6C22B73B" w14:textId="2DA3BC27" w:rsidR="00E01D82" w:rsidRDefault="00E01D82" w:rsidP="0085570C">
      <w:pPr>
        <w:pStyle w:val="Caption"/>
      </w:pPr>
      <w:r>
        <w:br w:type="page"/>
      </w:r>
    </w:p>
    <w:p w14:paraId="3E4B3FDA" w14:textId="6859BE60" w:rsidR="004E3450" w:rsidRDefault="00AD56B6" w:rsidP="004E3450">
      <w:pPr>
        <w:pStyle w:val="MWBody1"/>
      </w:pPr>
      <w:r>
        <w:lastRenderedPageBreak/>
        <w:t>The uncertainty inherent in o</w:t>
      </w:r>
      <w:r w:rsidR="004E3450" w:rsidRPr="004E3450">
        <w:t>ne-to-many or many-to-many matches do</w:t>
      </w:r>
      <w:r w:rsidR="00BA00E7">
        <w:t>es</w:t>
      </w:r>
      <w:r w:rsidR="004E3450" w:rsidRPr="004E3450">
        <w:t xml:space="preserve"> not imply an unworkable translation between typologies. Where a unit maps to more than one unit in another typology, the </w:t>
      </w:r>
      <w:r w:rsidR="002E1DB9">
        <w:t>uncertaint</w:t>
      </w:r>
      <w:r w:rsidR="00BB3170">
        <w:t>ies</w:t>
      </w:r>
      <w:r w:rsidR="002E1DB9">
        <w:t xml:space="preserve"> in the</w:t>
      </w:r>
      <w:r w:rsidR="004E3450" w:rsidRPr="004E3450">
        <w:t xml:space="preserve"> match to the target typology </w:t>
      </w:r>
      <w:r w:rsidR="002E1DB9">
        <w:t>can be</w:t>
      </w:r>
      <w:r w:rsidR="002E1DB9" w:rsidRPr="004E3450">
        <w:t xml:space="preserve"> </w:t>
      </w:r>
      <w:r w:rsidR="004E3450" w:rsidRPr="004E3450">
        <w:t>estimated</w:t>
      </w:r>
      <w:r w:rsidR="0024020D">
        <w:t xml:space="preserve"> </w:t>
      </w:r>
      <w:r w:rsidR="002E1DB9">
        <w:t>as proportions</w:t>
      </w:r>
      <w:r w:rsidR="004E3450" w:rsidRPr="004E3450">
        <w:t xml:space="preserve">. For example, in </w:t>
      </w:r>
      <w:r w:rsidR="00A16CC9">
        <w:t xml:space="preserve">Figure </w:t>
      </w:r>
      <w:r w:rsidR="0075478E">
        <w:t>6</w:t>
      </w:r>
      <w:r w:rsidR="00A16CC9">
        <w:t>,</w:t>
      </w:r>
      <w:r w:rsidR="004E3450" w:rsidRPr="004E3450">
        <w:t xml:space="preserve"> unit B in </w:t>
      </w:r>
      <w:r w:rsidR="00A16CC9" w:rsidRPr="004E3450">
        <w:t xml:space="preserve">typology orange could be estimated to match into units 2 and 3 in typology pink </w:t>
      </w:r>
      <w:r w:rsidR="004E3450" w:rsidRPr="004E3450">
        <w:t xml:space="preserve">at a proportion of 0.7 and 0.3, respectively. </w:t>
      </w:r>
      <w:r w:rsidR="00E661EA">
        <w:t>T</w:t>
      </w:r>
      <w:r w:rsidR="004E3450" w:rsidRPr="004E3450">
        <w:t xml:space="preserve">hese proportions </w:t>
      </w:r>
      <w:r w:rsidR="00F94B85">
        <w:t>promote transparency in subsequent infer</w:t>
      </w:r>
      <w:r w:rsidR="00BA00E7">
        <w:t>ences</w:t>
      </w:r>
      <w:r w:rsidR="00A16CC9">
        <w:t>,</w:t>
      </w:r>
      <w:r w:rsidR="00BA00E7">
        <w:t xml:space="preserve"> such as the</w:t>
      </w:r>
      <w:r w:rsidR="0025703A">
        <w:t xml:space="preserve"> generat</w:t>
      </w:r>
      <w:r w:rsidR="00BA00E7">
        <w:t>ion of</w:t>
      </w:r>
      <w:r w:rsidR="0025703A">
        <w:t xml:space="preserve"> coarse summary statistics of ecosystem extent within region</w:t>
      </w:r>
      <w:r w:rsidR="00851FED">
        <w:t>al</w:t>
      </w:r>
      <w:r w:rsidR="0025703A">
        <w:t xml:space="preserve"> or national boundaries.</w:t>
      </w:r>
      <w:r w:rsidR="004E3450" w:rsidRPr="004E3450">
        <w:t xml:space="preserve"> </w:t>
      </w:r>
    </w:p>
    <w:p w14:paraId="3EA63476" w14:textId="1D51CDCC" w:rsidR="004E3450" w:rsidRDefault="004E3450" w:rsidP="004E3450">
      <w:pPr>
        <w:pStyle w:val="MWHeading2"/>
      </w:pPr>
      <w:bookmarkStart w:id="26" w:name="_Toc174619371"/>
      <w:r>
        <w:t>Other countries’ crosswalks to the IUCN GET</w:t>
      </w:r>
      <w:bookmarkEnd w:id="26"/>
    </w:p>
    <w:p w14:paraId="1B212398" w14:textId="2948DAD6" w:rsidR="00690A1F" w:rsidRPr="00690A1F" w:rsidRDefault="00A16CC9" w:rsidP="00690A1F">
      <w:pPr>
        <w:pStyle w:val="MWBody1"/>
      </w:pPr>
      <w:r>
        <w:t>To</w:t>
      </w:r>
      <w:r w:rsidR="00690A1F" w:rsidRPr="00690A1F">
        <w:t xml:space="preserve"> identify countries </w:t>
      </w:r>
      <w:r w:rsidR="004D739D">
        <w:t>that</w:t>
      </w:r>
      <w:r w:rsidR="004D739D" w:rsidRPr="00690A1F">
        <w:t xml:space="preserve"> </w:t>
      </w:r>
      <w:r w:rsidR="00690A1F" w:rsidRPr="00690A1F">
        <w:t xml:space="preserve">have </w:t>
      </w:r>
      <w:proofErr w:type="spellStart"/>
      <w:r w:rsidR="00690A1F" w:rsidRPr="00690A1F">
        <w:t>crosswalked</w:t>
      </w:r>
      <w:proofErr w:type="spellEnd"/>
      <w:r w:rsidR="00690A1F" w:rsidRPr="00690A1F">
        <w:t xml:space="preserve"> their national typology with IUCN GET, we:  </w:t>
      </w:r>
    </w:p>
    <w:p w14:paraId="615F45A0" w14:textId="29BE1DC3" w:rsidR="00690A1F" w:rsidRPr="00690A1F" w:rsidRDefault="00A16CC9" w:rsidP="0085570C">
      <w:pPr>
        <w:pStyle w:val="MWBullet2"/>
      </w:pPr>
      <w:r>
        <w:t>c</w:t>
      </w:r>
      <w:r w:rsidR="00690A1F" w:rsidRPr="00690A1F">
        <w:t xml:space="preserve">ontacted the primary author of the IUCN GET (David Keith) and followed up based on </w:t>
      </w:r>
      <w:r w:rsidR="0039163D">
        <w:t xml:space="preserve">the </w:t>
      </w:r>
      <w:r w:rsidR="00690A1F" w:rsidRPr="00690A1F">
        <w:t>contacts provided</w:t>
      </w:r>
    </w:p>
    <w:p w14:paraId="1EFEE8F0" w14:textId="43F819F2" w:rsidR="00690A1F" w:rsidRPr="00690A1F" w:rsidRDefault="00A16CC9" w:rsidP="0085570C">
      <w:pPr>
        <w:pStyle w:val="MWBullet2"/>
      </w:pPr>
      <w:r>
        <w:t>u</w:t>
      </w:r>
      <w:r w:rsidR="00690A1F" w:rsidRPr="00690A1F">
        <w:t>sed Google Scholar to search for citations o</w:t>
      </w:r>
      <w:r w:rsidR="00B47873">
        <w:t>f the</w:t>
      </w:r>
      <w:r w:rsidR="00690A1F" w:rsidRPr="00690A1F">
        <w:t xml:space="preserve"> Global Ecosystem Typology V2.1</w:t>
      </w:r>
      <w:r w:rsidR="00773698">
        <w:t xml:space="preserve"> </w:t>
      </w:r>
      <w:r w:rsidR="00F037B8">
        <w:fldChar w:fldCharType="begin">
          <w:fldData xml:space="preserve">PEVuZE5vdGU+PENpdGU+PEF1dGhvcj5LZWl0aDwvQXV0aG9yPjxZZWFyPjIwMjI8L1llYXI+PFJl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</w:fldData>
        </w:fldChar>
      </w:r>
      <w:r w:rsidR="00F037B8">
        <w:instrText xml:space="preserve"> ADDIN EN.CITE </w:instrText>
      </w:r>
      <w:r w:rsidR="00F037B8">
        <w:fldChar w:fldCharType="begin">
          <w:fldData xml:space="preserve">PEVuZE5vdGU+PENpdGU+PEF1dGhvcj5LZWl0aDwvQXV0aG9yPjxZZWFyPjIwMjI8L1llYXI+PFJl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</w:fldData>
        </w:fldChar>
      </w:r>
      <w:r w:rsidR="00F037B8">
        <w:instrText xml:space="preserve"> ADDIN EN.CITE.DATA </w:instrText>
      </w:r>
      <w:r w:rsidR="00F037B8">
        <w:fldChar w:fldCharType="end"/>
      </w:r>
      <w:r w:rsidR="00F037B8">
        <w:fldChar w:fldCharType="separate"/>
      </w:r>
      <w:r w:rsidR="00F037B8">
        <w:rPr>
          <w:noProof/>
        </w:rPr>
        <w:t>(Keith et al. 2022a)</w:t>
      </w:r>
      <w:r w:rsidR="00F037B8">
        <w:fldChar w:fldCharType="end"/>
      </w:r>
      <w:r w:rsidR="00B47873" w:rsidRPr="00362A7C">
        <w:t>,</w:t>
      </w:r>
      <w:r w:rsidR="00BC121D" w:rsidRPr="00362A7C">
        <w:t xml:space="preserve"> V2.0</w:t>
      </w:r>
      <w:r w:rsidR="00FE6FC6">
        <w:t xml:space="preserve"> </w:t>
      </w:r>
      <w:r w:rsidR="009F7AD6">
        <w:rPr>
          <w:noProof/>
        </w:rPr>
        <w:t>(International Union for Conservation of Nature 2020)</w:t>
      </w:r>
      <w:r w:rsidR="00690A1F" w:rsidRPr="00362A7C">
        <w:t xml:space="preserve">, </w:t>
      </w:r>
      <w:r w:rsidR="00B47873" w:rsidRPr="00362A7C">
        <w:t xml:space="preserve">and </w:t>
      </w:r>
      <w:r w:rsidR="00690A1F" w:rsidRPr="00362A7C">
        <w:t>V1.01</w:t>
      </w:r>
      <w:r w:rsidR="00560FAC">
        <w:t xml:space="preserve"> </w:t>
      </w:r>
      <w:r w:rsidR="00560FAC">
        <w:rPr>
          <w:noProof/>
        </w:rPr>
        <w:t>(Keith et al. 2020)</w:t>
      </w:r>
      <w:r w:rsidR="00B47873" w:rsidRPr="00362A7C">
        <w:t>,</w:t>
      </w:r>
      <w:r w:rsidR="00690A1F" w:rsidRPr="00362A7C">
        <w:t xml:space="preserve"> and</w:t>
      </w:r>
      <w:r w:rsidR="00690A1F" w:rsidRPr="00690A1F">
        <w:t xml:space="preserve"> examined potential references</w:t>
      </w:r>
      <w:r w:rsidR="00A53148">
        <w:t xml:space="preserve"> (w</w:t>
      </w:r>
      <w:r w:rsidR="00690A1F" w:rsidRPr="00690A1F">
        <w:t xml:space="preserve">e could not </w:t>
      </w:r>
      <w:r w:rsidR="00264DE2">
        <w:t>reference</w:t>
      </w:r>
      <w:r w:rsidR="00690A1F" w:rsidRPr="00690A1F">
        <w:t xml:space="preserve"> versions 1.0 or 2.01 of the IUCN GET using Google Scholar or Google)</w:t>
      </w:r>
    </w:p>
    <w:p w14:paraId="343B028D" w14:textId="79BE36ED" w:rsidR="00690A1F" w:rsidRPr="00690A1F" w:rsidRDefault="00A53148" w:rsidP="0085570C">
      <w:pPr>
        <w:pStyle w:val="MWBullet2"/>
      </w:pPr>
      <w:r>
        <w:t>s</w:t>
      </w:r>
      <w:r w:rsidR="00690A1F" w:rsidRPr="00690A1F">
        <w:t xml:space="preserve">earched Google using variants of the following search terms: </w:t>
      </w:r>
      <w:proofErr w:type="gramStart"/>
      <w:r w:rsidR="00690A1F" w:rsidRPr="00690A1F">
        <w:t>cross-walk</w:t>
      </w:r>
      <w:proofErr w:type="gramEnd"/>
      <w:r w:rsidR="00690A1F" w:rsidRPr="00690A1F">
        <w:t>/ crosswalk/ translation/ cross reference IUCN GET/ IUCN Global Ecosystem Typology/ Global Ecosystem Typology/ Level 3 Ecosystem Function Groups/ L3 EFG</w:t>
      </w:r>
      <w:r>
        <w:t>;</w:t>
      </w:r>
      <w:r w:rsidR="00690A1F" w:rsidRPr="00690A1F">
        <w:t xml:space="preserve"> </w:t>
      </w:r>
      <w:r>
        <w:t>t</w:t>
      </w:r>
      <w:r w:rsidR="00690A1F" w:rsidRPr="00690A1F">
        <w:t>hese searches were not successful in finding other countries’ crosswalks or implementations of the IUCN GET.</w:t>
      </w:r>
    </w:p>
    <w:p w14:paraId="0E6A472D" w14:textId="7E1C2EFE" w:rsidR="00690A1F" w:rsidRPr="00690A1F" w:rsidRDefault="00690A1F" w:rsidP="00690A1F">
      <w:pPr>
        <w:pStyle w:val="MWBody1"/>
      </w:pPr>
      <w:r w:rsidRPr="00690A1F">
        <w:t xml:space="preserve">For crosswalks to the IUCN GET, countries have mapped their national-level typologies to the GET </w:t>
      </w:r>
      <w:r w:rsidR="006F39F6">
        <w:t>l</w:t>
      </w:r>
      <w:r w:rsidRPr="00690A1F">
        <w:t xml:space="preserve">evel </w:t>
      </w:r>
      <w:r w:rsidRPr="006F39F6">
        <w:t>3 E</w:t>
      </w:r>
      <w:r w:rsidR="006F39F6">
        <w:t>FGs</w:t>
      </w:r>
      <w:r w:rsidR="00A53148" w:rsidRPr="006F39F6">
        <w:t>,</w:t>
      </w:r>
      <w:r w:rsidRPr="006F39F6">
        <w:t xml:space="preserve"> as</w:t>
      </w:r>
      <w:r w:rsidRPr="00690A1F">
        <w:t xml:space="preserve"> this is the level used by the UN SEEA</w:t>
      </w:r>
      <w:r w:rsidR="00CD12CF">
        <w:t>-EA</w:t>
      </w:r>
      <w:r w:rsidRPr="00690A1F">
        <w:t xml:space="preserve"> for its reference classification for ecosystem accounting</w:t>
      </w:r>
      <w:r w:rsidR="00C435CA">
        <w:t xml:space="preserve"> </w:t>
      </w:r>
      <w:r w:rsidR="00C435CA">
        <w:rPr>
          <w:noProof/>
        </w:rPr>
        <w:t>(United Nations 2021)</w:t>
      </w:r>
      <w:r w:rsidRPr="00690A1F">
        <w:t xml:space="preserve">. This is also what is recommended by the IUCN GET team (David Keith, pers. </w:t>
      </w:r>
      <w:r w:rsidR="00A253D3">
        <w:t>comm., 13 May 2024</w:t>
      </w:r>
      <w:r w:rsidRPr="00690A1F">
        <w:t>). </w:t>
      </w:r>
    </w:p>
    <w:p w14:paraId="7D6C8AAF" w14:textId="64170049" w:rsidR="004E3450" w:rsidRDefault="004D02E3" w:rsidP="004D02E3">
      <w:pPr>
        <w:pStyle w:val="MWHeading3Num"/>
      </w:pPr>
      <w:r>
        <w:t>Summary of findings</w:t>
      </w:r>
    </w:p>
    <w:p w14:paraId="42B4DC02" w14:textId="252B1F1E" w:rsidR="00F63922" w:rsidRDefault="00F63922" w:rsidP="00F63922">
      <w:pPr>
        <w:pStyle w:val="MWBody1"/>
      </w:pPr>
      <w:r>
        <w:t xml:space="preserve">The IUCN GET is relatively new, with the major publication and resource development occurring in the past few years. </w:t>
      </w:r>
      <w:r w:rsidR="00636A1E">
        <w:t>I</w:t>
      </w:r>
      <w:r>
        <w:t xml:space="preserve">t is </w:t>
      </w:r>
      <w:r w:rsidR="00636A1E">
        <w:t xml:space="preserve">therefore </w:t>
      </w:r>
      <w:r>
        <w:t xml:space="preserve">only just beginning to be tested via crosswalks from existing national and continental typologies. We found eight crosswalks of other typologies to the IUCN GET. Some of these spanned multiple domains, and others were primarily for terrestrial systems.  </w:t>
      </w:r>
    </w:p>
    <w:p w14:paraId="6C421E9F" w14:textId="116126C0" w:rsidR="00F63922" w:rsidRDefault="00F63922" w:rsidP="00F63922">
      <w:pPr>
        <w:pStyle w:val="MWBody1"/>
      </w:pPr>
      <w:r>
        <w:t xml:space="preserve">We found mixed results </w:t>
      </w:r>
      <w:r w:rsidR="00636A1E">
        <w:t>in terms of</w:t>
      </w:r>
      <w:r>
        <w:t xml:space="preserve"> how well other countries’ ecosystem types mapped to the IUCN GET (see </w:t>
      </w:r>
      <w:r w:rsidR="001C42E7">
        <w:t>T</w:t>
      </w:r>
      <w:r>
        <w:t>able</w:t>
      </w:r>
      <w:r w:rsidR="001C42E7">
        <w:t xml:space="preserve"> 3</w:t>
      </w:r>
      <w:r>
        <w:t xml:space="preserve"> for a summary of these results). For some countries (South Africa, Chile</w:t>
      </w:r>
      <w:r w:rsidR="006133C4">
        <w:t>,</w:t>
      </w:r>
      <w:r>
        <w:t xml:space="preserve"> and Myanmar), their terrestrial ecosystems generally </w:t>
      </w:r>
      <w:proofErr w:type="spellStart"/>
      <w:r>
        <w:t>crosswalked</w:t>
      </w:r>
      <w:proofErr w:type="spellEnd"/>
      <w:r>
        <w:t xml:space="preserve"> well to the IUCN GET, although some terrestrial ecosystem types in South Africa mapped to multiple IUCN GET </w:t>
      </w:r>
      <w:r w:rsidR="006133C4">
        <w:t>l</w:t>
      </w:r>
      <w:r>
        <w:t xml:space="preserve">evel </w:t>
      </w:r>
      <w:r w:rsidRPr="001B4479">
        <w:t>3 EFGs. The</w:t>
      </w:r>
      <w:r>
        <w:t xml:space="preserve"> European Union’s habitat classification system (EUNIS) also </w:t>
      </w:r>
      <w:proofErr w:type="spellStart"/>
      <w:r>
        <w:t>crosswalked</w:t>
      </w:r>
      <w:proofErr w:type="spellEnd"/>
      <w:r>
        <w:t xml:space="preserve"> well for terrestrial systems; it is notable that most EU habitat types were narrower in ecological breadth than the IUCN GET </w:t>
      </w:r>
      <w:r w:rsidR="006131C8">
        <w:t>l</w:t>
      </w:r>
      <w:r>
        <w:t xml:space="preserve">evel 3 EFGs.  </w:t>
      </w:r>
    </w:p>
    <w:p w14:paraId="202AD388" w14:textId="57185EE7" w:rsidR="00F63922" w:rsidRDefault="00F63922" w:rsidP="00F63922">
      <w:pPr>
        <w:pStyle w:val="MWBody1"/>
      </w:pPr>
      <w:proofErr w:type="spellStart"/>
      <w:r>
        <w:lastRenderedPageBreak/>
        <w:t>Crosswalking</w:t>
      </w:r>
      <w:proofErr w:type="spellEnd"/>
      <w:r>
        <w:t xml:space="preserve"> freshwater and freshwater wetland ecosystem types to the IUCN GET posed challenges for several countries. Several wetland types in South Africa did not fit well, and Italy found </w:t>
      </w:r>
      <w:r w:rsidR="009439A8">
        <w:t xml:space="preserve">that </w:t>
      </w:r>
      <w:r>
        <w:t xml:space="preserve">several of their freshwater ecosystem types did not have a match at all in the IUCN GET. Finland found that neither their wooded swamp types nor edges of rivers and shorelines (i.e. small-scale terrestrial-freshwater ecotones) had a clear analogue in the IUCN GET.  </w:t>
      </w:r>
    </w:p>
    <w:p w14:paraId="2F88511F" w14:textId="5CFDA4E0" w:rsidR="00F63922" w:rsidRDefault="00F63922" w:rsidP="00F63922">
      <w:pPr>
        <w:pStyle w:val="MWBody1"/>
      </w:pPr>
      <w:r>
        <w:t>Only three crosswalks (South Africa, Finland</w:t>
      </w:r>
      <w:r w:rsidR="00A875FC">
        <w:t>,</w:t>
      </w:r>
      <w:r>
        <w:t xml:space="preserve"> and EUNIS habitat types) included marine ecosystems. Finland’s typology and the EUNIS classification generally </w:t>
      </w:r>
      <w:proofErr w:type="spellStart"/>
      <w:r>
        <w:t>crosswalked</w:t>
      </w:r>
      <w:proofErr w:type="spellEnd"/>
      <w:r>
        <w:t xml:space="preserve"> well to the IUCN GET marine and coastal E</w:t>
      </w:r>
      <w:r w:rsidR="00D138BA">
        <w:t>FGs</w:t>
      </w:r>
      <w:r>
        <w:t xml:space="preserve">. However, South Africa </w:t>
      </w:r>
      <w:r w:rsidR="00096349">
        <w:t>has</w:t>
      </w:r>
      <w:r>
        <w:t xml:space="preserve"> a fundamentally different approach to classifying their marine environments (they group the benthic and pelagic zones)</w:t>
      </w:r>
      <w:r w:rsidR="00D138BA">
        <w:t>,</w:t>
      </w:r>
      <w:r>
        <w:t xml:space="preserve"> and therefore their marine classification did not crosswalk well to the IUCN GET.  </w:t>
      </w:r>
    </w:p>
    <w:p w14:paraId="6E7F0E97" w14:textId="004CEFD0" w:rsidR="00F63922" w:rsidRDefault="00F63922" w:rsidP="00F63922">
      <w:pPr>
        <w:pStyle w:val="MWBody1"/>
      </w:pPr>
      <w:r>
        <w:t>In these countries’ crosswalks there was a common theme of ecosystems that are transitional between domains being missing from or not well circumscribed in the IUCN GET. Some successional ecosystem types did not fit well into the IUCN GET</w:t>
      </w:r>
      <w:r w:rsidR="00FC0F8C">
        <w:t xml:space="preserve"> either</w:t>
      </w:r>
      <w:r>
        <w:t xml:space="preserve">, such as semi-natural forest successions in Italy and Finland’s early successional boreal forest. </w:t>
      </w:r>
    </w:p>
    <w:p w14:paraId="255B8831" w14:textId="2298A3A7" w:rsidR="004D02E3" w:rsidRDefault="00F63922" w:rsidP="00F63922">
      <w:pPr>
        <w:pStyle w:val="MWBody1"/>
      </w:pPr>
      <w:r>
        <w:t xml:space="preserve">The full assessment of these international crosswalks is </w:t>
      </w:r>
      <w:r w:rsidR="008D3684">
        <w:t xml:space="preserve">provided </w:t>
      </w:r>
      <w:r>
        <w:t>in the table in Appendix</w:t>
      </w:r>
      <w:r w:rsidR="008D3684">
        <w:t> </w:t>
      </w:r>
      <w:r w:rsidR="00C101E2">
        <w:t>2</w:t>
      </w:r>
      <w:r>
        <w:t>.</w:t>
      </w:r>
    </w:p>
    <w:p w14:paraId="3AD298EE" w14:textId="78F79D37" w:rsidR="00656262" w:rsidRDefault="00656262" w:rsidP="0085570C">
      <w:pPr>
        <w:pStyle w:val="MWBody1"/>
      </w:pPr>
    </w:p>
    <w:p w14:paraId="0F8E9A79" w14:textId="77777777" w:rsidR="00B3468B" w:rsidRDefault="00B3468B" w:rsidP="00753225">
      <w:pPr>
        <w:pStyle w:val="MWBody1"/>
        <w:sectPr w:rsidR="00B3468B" w:rsidSect="00355420">
          <w:headerReference w:type="even" r:id="rId41"/>
          <w:headerReference w:type="default" r:id="rId42"/>
          <w:headerReference w:type="first" r:id="rId43"/>
          <w:footerReference w:type="first" r:id="rId44"/>
          <w:type w:val="oddPage"/>
          <w:pgSz w:w="11907" w:h="16840" w:code="9"/>
          <w:pgMar w:top="1134" w:right="1418" w:bottom="1134" w:left="1418" w:header="510" w:footer="510" w:gutter="284"/>
          <w:pgNumType w:start="1"/>
          <w:cols w:space="720"/>
          <w:titlePg/>
          <w:docGrid w:linePitch="360"/>
        </w:sectPr>
      </w:pPr>
    </w:p>
    <w:p w14:paraId="4FF3AB34" w14:textId="0BCE8A40" w:rsidR="00F13AAA" w:rsidRDefault="00285C95" w:rsidP="00285C95">
      <w:pPr>
        <w:pStyle w:val="Caption"/>
      </w:pPr>
      <w:r>
        <w:lastRenderedPageBreak/>
        <w:t xml:space="preserve">Table </w:t>
      </w:r>
      <w:r>
        <w:fldChar w:fldCharType="begin"/>
      </w:r>
      <w:r>
        <w:instrText xml:space="preserve"> SEQ Table \* ARABIC </w:instrText>
      </w:r>
      <w:r>
        <w:fldChar w:fldCharType="separate"/>
      </w:r>
      <w:r>
        <w:rPr>
          <w:noProof/>
        </w:rPr>
        <w:t>3</w:t>
      </w:r>
      <w:r>
        <w:fldChar w:fldCharType="end"/>
      </w:r>
      <w:r w:rsidR="008D3684">
        <w:t>.</w:t>
      </w:r>
      <w:r>
        <w:t xml:space="preserve"> </w:t>
      </w:r>
      <w:r w:rsidR="00F13AAA">
        <w:t>Summary of international crosswalks to the IUCN GET</w:t>
      </w:r>
      <w:r w:rsidR="00FC0F8C">
        <w:t>,</w:t>
      </w:r>
      <w:r w:rsidR="00205CA6">
        <w:t xml:space="preserve"> by domain. Blank cells indicate that </w:t>
      </w:r>
      <w:r w:rsidR="00D11B0F">
        <w:t xml:space="preserve">either the country’s typology does not yet include this </w:t>
      </w:r>
      <w:proofErr w:type="gramStart"/>
      <w:r w:rsidR="00D11B0F">
        <w:t>domain</w:t>
      </w:r>
      <w:proofErr w:type="gramEnd"/>
      <w:r w:rsidR="00D11B0F">
        <w:t xml:space="preserve"> or </w:t>
      </w:r>
      <w:r w:rsidR="00205CA6">
        <w:t xml:space="preserve">no crosswalks have been completed yet for these domains. </w:t>
      </w:r>
    </w:p>
    <w:tbl>
      <w:tblPr>
        <w:tblStyle w:val="PlainTable2"/>
        <w:tblW w:w="5000" w:type="pct"/>
        <w:tblBorders>
          <w:top w:val="single" w:sz="4" w:space="0" w:color="auto"/>
          <w:bottom w:val="single" w:sz="4" w:space="0" w:color="auto"/>
        </w:tblBorders>
        <w:tblLayout w:type="fixed"/>
        <w:tblLook w:val="04A0" w:firstRow="1" w:lastRow="0" w:firstColumn="1" w:lastColumn="0" w:noHBand="0" w:noVBand="1"/>
      </w:tblPr>
      <w:tblGrid>
        <w:gridCol w:w="2692"/>
        <w:gridCol w:w="1134"/>
        <w:gridCol w:w="1134"/>
        <w:gridCol w:w="1137"/>
        <w:gridCol w:w="1416"/>
        <w:gridCol w:w="851"/>
        <w:gridCol w:w="796"/>
        <w:gridCol w:w="1533"/>
        <w:gridCol w:w="3879"/>
      </w:tblGrid>
      <w:tr w:rsidR="001C35F4" w:rsidRPr="0098059C" w14:paraId="65B0DA4D" w14:textId="77777777" w:rsidTr="00E01D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4" w:type="pct"/>
            <w:tcBorders>
              <w:top w:val="single" w:sz="4" w:space="0" w:color="auto"/>
              <w:bottom w:val="single" w:sz="4" w:space="0" w:color="auto"/>
            </w:tcBorders>
            <w:vAlign w:val="center"/>
            <w:hideMark/>
          </w:tcPr>
          <w:p w14:paraId="49D8ED4A" w14:textId="77777777" w:rsidR="0085570C" w:rsidRPr="0098059C" w:rsidRDefault="0085570C" w:rsidP="00E01D82">
            <w:pPr>
              <w:pStyle w:val="MWTableText2"/>
            </w:pPr>
            <w:r w:rsidRPr="0098059C">
              <w:t>Country </w:t>
            </w:r>
          </w:p>
        </w:tc>
        <w:tc>
          <w:tcPr>
            <w:tcW w:w="389" w:type="pct"/>
            <w:tcBorders>
              <w:top w:val="single" w:sz="4" w:space="0" w:color="auto"/>
              <w:bottom w:val="single" w:sz="4" w:space="0" w:color="auto"/>
            </w:tcBorders>
            <w:vAlign w:val="center"/>
            <w:hideMark/>
          </w:tcPr>
          <w:p w14:paraId="2213FE8F" w14:textId="615CD578" w:rsidR="0085570C" w:rsidRPr="0098059C" w:rsidRDefault="0085570C" w:rsidP="00E01D82">
            <w:pPr>
              <w:pStyle w:val="MWTableText2"/>
              <w:jc w:val="center"/>
              <w:cnfStyle w:val="100000000000" w:firstRow="1" w:lastRow="0" w:firstColumn="0" w:lastColumn="0" w:oddVBand="0" w:evenVBand="0" w:oddHBand="0" w:evenHBand="0" w:firstRowFirstColumn="0" w:firstRowLastColumn="0" w:lastRowFirstColumn="0" w:lastRowLastColumn="0"/>
            </w:pPr>
            <w:r>
              <w:t>Terrestrial</w:t>
            </w:r>
          </w:p>
        </w:tc>
        <w:tc>
          <w:tcPr>
            <w:tcW w:w="389" w:type="pct"/>
            <w:tcBorders>
              <w:top w:val="single" w:sz="4" w:space="0" w:color="auto"/>
              <w:bottom w:val="single" w:sz="4" w:space="0" w:color="auto"/>
            </w:tcBorders>
            <w:vAlign w:val="center"/>
          </w:tcPr>
          <w:p w14:paraId="74198325" w14:textId="77777777" w:rsidR="0085570C" w:rsidRDefault="0085570C" w:rsidP="00E01D82">
            <w:pPr>
              <w:pStyle w:val="MWTableText2"/>
              <w:jc w:val="center"/>
              <w:cnfStyle w:val="100000000000" w:firstRow="1" w:lastRow="0" w:firstColumn="0" w:lastColumn="0" w:oddVBand="0" w:evenVBand="0" w:oddHBand="0" w:evenHBand="0" w:firstRowFirstColumn="0" w:firstRowLastColumn="0" w:lastRowFirstColumn="0" w:lastRowLastColumn="0"/>
            </w:pPr>
            <w:r>
              <w:t>Wetlands</w:t>
            </w:r>
          </w:p>
        </w:tc>
        <w:tc>
          <w:tcPr>
            <w:tcW w:w="390" w:type="pct"/>
            <w:tcBorders>
              <w:top w:val="single" w:sz="4" w:space="0" w:color="auto"/>
              <w:bottom w:val="single" w:sz="4" w:space="0" w:color="auto"/>
            </w:tcBorders>
            <w:vAlign w:val="center"/>
          </w:tcPr>
          <w:p w14:paraId="11C9226C" w14:textId="77777777" w:rsidR="0085570C" w:rsidRPr="0098059C" w:rsidRDefault="0085570C" w:rsidP="00E01D82">
            <w:pPr>
              <w:pStyle w:val="MWTableText2"/>
              <w:jc w:val="center"/>
              <w:cnfStyle w:val="100000000000" w:firstRow="1" w:lastRow="0" w:firstColumn="0" w:lastColumn="0" w:oddVBand="0" w:evenVBand="0" w:oddHBand="0" w:evenHBand="0" w:firstRowFirstColumn="0" w:firstRowLastColumn="0" w:lastRowFirstColumn="0" w:lastRowLastColumn="0"/>
            </w:pPr>
            <w:r>
              <w:t>Marine / coastal/ estuarine</w:t>
            </w:r>
          </w:p>
        </w:tc>
        <w:tc>
          <w:tcPr>
            <w:tcW w:w="486" w:type="pct"/>
            <w:tcBorders>
              <w:top w:val="single" w:sz="4" w:space="0" w:color="auto"/>
              <w:bottom w:val="single" w:sz="4" w:space="0" w:color="auto"/>
            </w:tcBorders>
            <w:vAlign w:val="center"/>
          </w:tcPr>
          <w:p w14:paraId="6C3A4600" w14:textId="77777777" w:rsidR="0085570C" w:rsidRPr="0098059C" w:rsidRDefault="0085570C" w:rsidP="00E01D82">
            <w:pPr>
              <w:pStyle w:val="MWTableText2"/>
              <w:jc w:val="center"/>
              <w:cnfStyle w:val="100000000000" w:firstRow="1" w:lastRow="0" w:firstColumn="0" w:lastColumn="0" w:oddVBand="0" w:evenVBand="0" w:oddHBand="0" w:evenHBand="0" w:firstRowFirstColumn="0" w:firstRowLastColumn="0" w:lastRowFirstColumn="0" w:lastRowLastColumn="0"/>
            </w:pPr>
            <w:r>
              <w:t>Subterranean</w:t>
            </w:r>
          </w:p>
        </w:tc>
        <w:tc>
          <w:tcPr>
            <w:tcW w:w="292" w:type="pct"/>
            <w:tcBorders>
              <w:top w:val="single" w:sz="4" w:space="0" w:color="auto"/>
              <w:bottom w:val="single" w:sz="4" w:space="0" w:color="auto"/>
            </w:tcBorders>
            <w:vAlign w:val="center"/>
          </w:tcPr>
          <w:p w14:paraId="129C53C1" w14:textId="77777777" w:rsidR="0085570C" w:rsidRPr="0098059C" w:rsidRDefault="0085570C" w:rsidP="00E01D82">
            <w:pPr>
              <w:pStyle w:val="MWTableText2"/>
              <w:jc w:val="center"/>
              <w:cnfStyle w:val="100000000000" w:firstRow="1" w:lastRow="0" w:firstColumn="0" w:lastColumn="0" w:oddVBand="0" w:evenVBand="0" w:oddHBand="0" w:evenHBand="0" w:firstRowFirstColumn="0" w:firstRowLastColumn="0" w:lastRowFirstColumn="0" w:lastRowLastColumn="0"/>
            </w:pPr>
            <w:r>
              <w:t>Lakes</w:t>
            </w:r>
          </w:p>
        </w:tc>
        <w:tc>
          <w:tcPr>
            <w:tcW w:w="273" w:type="pct"/>
            <w:tcBorders>
              <w:top w:val="single" w:sz="4" w:space="0" w:color="auto"/>
              <w:bottom w:val="single" w:sz="4" w:space="0" w:color="auto"/>
            </w:tcBorders>
            <w:vAlign w:val="center"/>
          </w:tcPr>
          <w:p w14:paraId="1245E05E" w14:textId="77777777" w:rsidR="0085570C" w:rsidRPr="0098059C" w:rsidRDefault="0085570C" w:rsidP="00E01D82">
            <w:pPr>
              <w:pStyle w:val="MWTableText2"/>
              <w:jc w:val="center"/>
              <w:cnfStyle w:val="100000000000" w:firstRow="1" w:lastRow="0" w:firstColumn="0" w:lastColumn="0" w:oddVBand="0" w:evenVBand="0" w:oddHBand="0" w:evenHBand="0" w:firstRowFirstColumn="0" w:firstRowLastColumn="0" w:lastRowFirstColumn="0" w:lastRowLastColumn="0"/>
            </w:pPr>
            <w:r>
              <w:t>Rivers</w:t>
            </w:r>
          </w:p>
        </w:tc>
        <w:tc>
          <w:tcPr>
            <w:tcW w:w="526" w:type="pct"/>
            <w:tcBorders>
              <w:top w:val="single" w:sz="4" w:space="0" w:color="auto"/>
              <w:bottom w:val="single" w:sz="4" w:space="0" w:color="auto"/>
            </w:tcBorders>
            <w:vAlign w:val="center"/>
          </w:tcPr>
          <w:p w14:paraId="1DBD340B" w14:textId="77777777" w:rsidR="0085570C" w:rsidRPr="0098059C" w:rsidRDefault="0085570C" w:rsidP="00E01D82">
            <w:pPr>
              <w:pStyle w:val="MWTableText2"/>
              <w:jc w:val="center"/>
              <w:cnfStyle w:val="100000000000" w:firstRow="1" w:lastRow="0" w:firstColumn="0" w:lastColumn="0" w:oddVBand="0" w:evenVBand="0" w:oddHBand="0" w:evenHBand="0" w:firstRowFirstColumn="0" w:firstRowLastColumn="0" w:lastRowFirstColumn="0" w:lastRowLastColumn="0"/>
            </w:pPr>
            <w:r>
              <w:t>Anthropogenic</w:t>
            </w:r>
          </w:p>
        </w:tc>
        <w:tc>
          <w:tcPr>
            <w:tcW w:w="1331" w:type="pct"/>
            <w:tcBorders>
              <w:top w:val="single" w:sz="4" w:space="0" w:color="auto"/>
              <w:bottom w:val="single" w:sz="4" w:space="0" w:color="auto"/>
            </w:tcBorders>
            <w:vAlign w:val="center"/>
            <w:hideMark/>
          </w:tcPr>
          <w:p w14:paraId="7E823ED1" w14:textId="77777777" w:rsidR="0085570C" w:rsidRPr="0098059C" w:rsidRDefault="0085570C" w:rsidP="00E01D82">
            <w:pPr>
              <w:pStyle w:val="MWTableText2"/>
              <w:cnfStyle w:val="100000000000" w:firstRow="1" w:lastRow="0" w:firstColumn="0" w:lastColumn="0" w:oddVBand="0" w:evenVBand="0" w:oddHBand="0" w:evenHBand="0" w:firstRowFirstColumn="0" w:firstRowLastColumn="0" w:lastRowFirstColumn="0" w:lastRowLastColumn="0"/>
            </w:pPr>
            <w:r w:rsidRPr="0098059C">
              <w:t>Co</w:t>
            </w:r>
            <w:r>
              <w:t>mments</w:t>
            </w:r>
          </w:p>
        </w:tc>
      </w:tr>
      <w:tr w:rsidR="001C35F4" w:rsidRPr="0098059C" w14:paraId="4ABC58A0" w14:textId="77777777" w:rsidTr="00E01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pct"/>
            <w:tcBorders>
              <w:top w:val="single" w:sz="4" w:space="0" w:color="auto"/>
              <w:bottom w:val="nil"/>
            </w:tcBorders>
            <w:vAlign w:val="center"/>
            <w:hideMark/>
          </w:tcPr>
          <w:p w14:paraId="4CB397E9" w14:textId="3960CC72" w:rsidR="0085570C" w:rsidRPr="0085570C" w:rsidRDefault="0085570C" w:rsidP="00E01D82">
            <w:pPr>
              <w:pStyle w:val="MWTableText2"/>
            </w:pPr>
            <w:r w:rsidRPr="0085570C">
              <w:t>South Africa (Typology: Dayaram et al. (2021))</w:t>
            </w:r>
          </w:p>
        </w:tc>
        <w:tc>
          <w:tcPr>
            <w:tcW w:w="389" w:type="pct"/>
            <w:tcBorders>
              <w:top w:val="single" w:sz="4" w:space="0" w:color="auto"/>
              <w:bottom w:val="nil"/>
            </w:tcBorders>
            <w:shd w:val="clear" w:color="auto" w:fill="E2F0BB" w:themeFill="accent4" w:themeFillTint="66"/>
            <w:vAlign w:val="center"/>
            <w:hideMark/>
          </w:tcPr>
          <w:p w14:paraId="20D79A9E" w14:textId="77777777" w:rsidR="0085570C" w:rsidRPr="0098059C" w:rsidRDefault="0085570C" w:rsidP="00E01D82">
            <w:pPr>
              <w:pStyle w:val="MWTableText2"/>
              <w:jc w:val="center"/>
              <w:cnfStyle w:val="000000100000" w:firstRow="0" w:lastRow="0" w:firstColumn="0" w:lastColumn="0" w:oddVBand="0" w:evenVBand="0" w:oddHBand="1" w:evenHBand="0" w:firstRowFirstColumn="0" w:firstRowLastColumn="0" w:lastRowFirstColumn="0" w:lastRowLastColumn="0"/>
            </w:pPr>
            <w:r>
              <w:t>Good</w:t>
            </w:r>
          </w:p>
        </w:tc>
        <w:tc>
          <w:tcPr>
            <w:tcW w:w="389" w:type="pct"/>
            <w:tcBorders>
              <w:top w:val="single" w:sz="4" w:space="0" w:color="auto"/>
              <w:bottom w:val="nil"/>
            </w:tcBorders>
            <w:shd w:val="clear" w:color="auto" w:fill="FFF2C8" w:themeFill="accent6" w:themeFillTint="33"/>
            <w:vAlign w:val="center"/>
          </w:tcPr>
          <w:p w14:paraId="0A535221" w14:textId="77777777" w:rsidR="0085570C" w:rsidRPr="0098059C" w:rsidRDefault="0085570C" w:rsidP="00E01D82">
            <w:pPr>
              <w:pStyle w:val="MWTableText2"/>
              <w:jc w:val="center"/>
              <w:cnfStyle w:val="000000100000" w:firstRow="0" w:lastRow="0" w:firstColumn="0" w:lastColumn="0" w:oddVBand="0" w:evenVBand="0" w:oddHBand="1" w:evenHBand="0" w:firstRowFirstColumn="0" w:firstRowLastColumn="0" w:lastRowFirstColumn="0" w:lastRowLastColumn="0"/>
            </w:pPr>
            <w:r>
              <w:t>Moderate</w:t>
            </w:r>
          </w:p>
        </w:tc>
        <w:tc>
          <w:tcPr>
            <w:tcW w:w="390" w:type="pct"/>
            <w:tcBorders>
              <w:top w:val="single" w:sz="4" w:space="0" w:color="auto"/>
              <w:bottom w:val="nil"/>
            </w:tcBorders>
            <w:shd w:val="clear" w:color="auto" w:fill="FFADA7"/>
            <w:vAlign w:val="center"/>
          </w:tcPr>
          <w:p w14:paraId="39826E57" w14:textId="77777777" w:rsidR="0085570C" w:rsidRPr="0098059C" w:rsidRDefault="0085570C" w:rsidP="00E01D82">
            <w:pPr>
              <w:pStyle w:val="MWTableText2"/>
              <w:jc w:val="center"/>
              <w:cnfStyle w:val="000000100000" w:firstRow="0" w:lastRow="0" w:firstColumn="0" w:lastColumn="0" w:oddVBand="0" w:evenVBand="0" w:oddHBand="1" w:evenHBand="0" w:firstRowFirstColumn="0" w:firstRowLastColumn="0" w:lastRowFirstColumn="0" w:lastRowLastColumn="0"/>
            </w:pPr>
            <w:r>
              <w:t>Poor</w:t>
            </w:r>
          </w:p>
        </w:tc>
        <w:tc>
          <w:tcPr>
            <w:tcW w:w="486" w:type="pct"/>
            <w:tcBorders>
              <w:top w:val="single" w:sz="4" w:space="0" w:color="auto"/>
              <w:bottom w:val="nil"/>
            </w:tcBorders>
            <w:vAlign w:val="center"/>
          </w:tcPr>
          <w:p w14:paraId="5BCFDBD7" w14:textId="77777777" w:rsidR="0085570C" w:rsidRPr="0098059C" w:rsidRDefault="0085570C" w:rsidP="00E01D82">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292" w:type="pct"/>
            <w:tcBorders>
              <w:top w:val="single" w:sz="4" w:space="0" w:color="auto"/>
              <w:bottom w:val="nil"/>
            </w:tcBorders>
            <w:vAlign w:val="center"/>
          </w:tcPr>
          <w:p w14:paraId="5031B7F2" w14:textId="77777777" w:rsidR="0085570C" w:rsidRPr="0098059C" w:rsidRDefault="0085570C" w:rsidP="00E01D82">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273" w:type="pct"/>
            <w:tcBorders>
              <w:top w:val="single" w:sz="4" w:space="0" w:color="auto"/>
              <w:bottom w:val="nil"/>
            </w:tcBorders>
            <w:shd w:val="clear" w:color="auto" w:fill="E2F0BB" w:themeFill="accent4" w:themeFillTint="66"/>
            <w:vAlign w:val="center"/>
          </w:tcPr>
          <w:p w14:paraId="1E6AADE3" w14:textId="77777777" w:rsidR="0085570C" w:rsidRPr="0098059C" w:rsidRDefault="0085570C" w:rsidP="00E01D82">
            <w:pPr>
              <w:pStyle w:val="MWTableText2"/>
              <w:jc w:val="center"/>
              <w:cnfStyle w:val="000000100000" w:firstRow="0" w:lastRow="0" w:firstColumn="0" w:lastColumn="0" w:oddVBand="0" w:evenVBand="0" w:oddHBand="1" w:evenHBand="0" w:firstRowFirstColumn="0" w:firstRowLastColumn="0" w:lastRowFirstColumn="0" w:lastRowLastColumn="0"/>
            </w:pPr>
            <w:r>
              <w:t>Good</w:t>
            </w:r>
          </w:p>
        </w:tc>
        <w:tc>
          <w:tcPr>
            <w:tcW w:w="526" w:type="pct"/>
            <w:tcBorders>
              <w:top w:val="single" w:sz="4" w:space="0" w:color="auto"/>
              <w:bottom w:val="nil"/>
            </w:tcBorders>
            <w:vAlign w:val="center"/>
          </w:tcPr>
          <w:p w14:paraId="7D9D9150" w14:textId="77777777" w:rsidR="0085570C" w:rsidRPr="0098059C" w:rsidRDefault="0085570C" w:rsidP="00E01D82">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1331" w:type="pct"/>
            <w:tcBorders>
              <w:top w:val="single" w:sz="4" w:space="0" w:color="auto"/>
              <w:bottom w:val="nil"/>
            </w:tcBorders>
            <w:vAlign w:val="center"/>
            <w:hideMark/>
          </w:tcPr>
          <w:p w14:paraId="20DC9E94" w14:textId="77777777" w:rsidR="0085570C" w:rsidRPr="0098059C" w:rsidRDefault="0085570C" w:rsidP="00E01D82">
            <w:pPr>
              <w:pStyle w:val="MWTableText2"/>
              <w:cnfStyle w:val="000000100000" w:firstRow="0" w:lastRow="0" w:firstColumn="0" w:lastColumn="0" w:oddVBand="0" w:evenVBand="0" w:oddHBand="1" w:evenHBand="0" w:firstRowFirstColumn="0" w:firstRowLastColumn="0" w:lastRowFirstColumn="0" w:lastRowLastColumn="0"/>
            </w:pPr>
          </w:p>
        </w:tc>
      </w:tr>
      <w:tr w:rsidR="001C35F4" w:rsidRPr="0098059C" w14:paraId="56F5BE25" w14:textId="77777777" w:rsidTr="00E01D82">
        <w:tc>
          <w:tcPr>
            <w:cnfStyle w:val="001000000000" w:firstRow="0" w:lastRow="0" w:firstColumn="1" w:lastColumn="0" w:oddVBand="0" w:evenVBand="0" w:oddHBand="0" w:evenHBand="0" w:firstRowFirstColumn="0" w:firstRowLastColumn="0" w:lastRowFirstColumn="0" w:lastRowLastColumn="0"/>
            <w:tcW w:w="924" w:type="pct"/>
            <w:tcBorders>
              <w:top w:val="nil"/>
              <w:bottom w:val="nil"/>
            </w:tcBorders>
            <w:vAlign w:val="center"/>
            <w:hideMark/>
          </w:tcPr>
          <w:p w14:paraId="36A0C931" w14:textId="1CC4DD08" w:rsidR="0085570C" w:rsidRPr="0098059C" w:rsidRDefault="0085570C" w:rsidP="00E01D82">
            <w:pPr>
              <w:pStyle w:val="MWTableText2"/>
            </w:pPr>
            <w:r w:rsidRPr="0098059C">
              <w:t xml:space="preserve">Chile </w:t>
            </w:r>
            <w:r w:rsidRPr="00C46C80">
              <w:t>(Typology:</w:t>
            </w:r>
            <w:r>
              <w:t xml:space="preserve"> </w:t>
            </w:r>
            <w:r>
              <w:rPr>
                <w:noProof/>
              </w:rPr>
              <w:t>Luebert and Pliscoff (2017); Luebert and Pliscoff (2022)</w:t>
            </w:r>
            <w:r>
              <w:t>)</w:t>
            </w:r>
            <w:r w:rsidRPr="0098059C">
              <w:t> </w:t>
            </w:r>
          </w:p>
        </w:tc>
        <w:tc>
          <w:tcPr>
            <w:tcW w:w="389" w:type="pct"/>
            <w:tcBorders>
              <w:top w:val="nil"/>
              <w:bottom w:val="nil"/>
            </w:tcBorders>
            <w:shd w:val="clear" w:color="auto" w:fill="B7DB57" w:themeFill="accent4"/>
            <w:vAlign w:val="center"/>
            <w:hideMark/>
          </w:tcPr>
          <w:p w14:paraId="51533930" w14:textId="77777777" w:rsidR="0085570C" w:rsidRPr="0098059C" w:rsidRDefault="0085570C" w:rsidP="00E01D82">
            <w:pPr>
              <w:pStyle w:val="MWTableText2"/>
              <w:jc w:val="center"/>
              <w:cnfStyle w:val="000000000000" w:firstRow="0" w:lastRow="0" w:firstColumn="0" w:lastColumn="0" w:oddVBand="0" w:evenVBand="0" w:oddHBand="0" w:evenHBand="0" w:firstRowFirstColumn="0" w:firstRowLastColumn="0" w:lastRowFirstColumn="0" w:lastRowLastColumn="0"/>
            </w:pPr>
            <w:r>
              <w:t>Perfect</w:t>
            </w:r>
          </w:p>
        </w:tc>
        <w:tc>
          <w:tcPr>
            <w:tcW w:w="389" w:type="pct"/>
            <w:tcBorders>
              <w:top w:val="nil"/>
              <w:bottom w:val="nil"/>
            </w:tcBorders>
            <w:vAlign w:val="center"/>
          </w:tcPr>
          <w:p w14:paraId="00C5BEDB" w14:textId="77777777" w:rsidR="0085570C" w:rsidRPr="0098059C" w:rsidRDefault="0085570C" w:rsidP="00E01D82">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390" w:type="pct"/>
            <w:tcBorders>
              <w:top w:val="nil"/>
              <w:bottom w:val="nil"/>
            </w:tcBorders>
            <w:vAlign w:val="center"/>
          </w:tcPr>
          <w:p w14:paraId="3D3797EC" w14:textId="77777777" w:rsidR="0085570C" w:rsidRPr="0098059C" w:rsidRDefault="0085570C" w:rsidP="00E01D82">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486" w:type="pct"/>
            <w:tcBorders>
              <w:top w:val="nil"/>
              <w:bottom w:val="nil"/>
            </w:tcBorders>
            <w:vAlign w:val="center"/>
          </w:tcPr>
          <w:p w14:paraId="18CC13B4" w14:textId="77777777" w:rsidR="0085570C" w:rsidRPr="0098059C" w:rsidRDefault="0085570C" w:rsidP="00E01D82">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292" w:type="pct"/>
            <w:tcBorders>
              <w:top w:val="nil"/>
              <w:bottom w:val="nil"/>
            </w:tcBorders>
            <w:vAlign w:val="center"/>
          </w:tcPr>
          <w:p w14:paraId="681C8C99" w14:textId="77777777" w:rsidR="0085570C" w:rsidRPr="0098059C" w:rsidRDefault="0085570C" w:rsidP="00E01D82">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273" w:type="pct"/>
            <w:tcBorders>
              <w:top w:val="nil"/>
              <w:bottom w:val="nil"/>
            </w:tcBorders>
            <w:vAlign w:val="center"/>
          </w:tcPr>
          <w:p w14:paraId="2A4AA9DE" w14:textId="77777777" w:rsidR="0085570C" w:rsidRPr="0098059C" w:rsidRDefault="0085570C" w:rsidP="00E01D82">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526" w:type="pct"/>
            <w:tcBorders>
              <w:top w:val="nil"/>
              <w:bottom w:val="nil"/>
            </w:tcBorders>
            <w:vAlign w:val="center"/>
          </w:tcPr>
          <w:p w14:paraId="0D636CCA" w14:textId="77777777" w:rsidR="0085570C" w:rsidRPr="0098059C" w:rsidRDefault="0085570C" w:rsidP="00E01D82">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1331" w:type="pct"/>
            <w:tcBorders>
              <w:top w:val="nil"/>
              <w:bottom w:val="nil"/>
            </w:tcBorders>
            <w:vAlign w:val="center"/>
            <w:hideMark/>
          </w:tcPr>
          <w:p w14:paraId="3A512B45" w14:textId="77777777" w:rsidR="0085570C" w:rsidRPr="0098059C" w:rsidRDefault="0085570C" w:rsidP="00E01D82">
            <w:pPr>
              <w:pStyle w:val="MWTableText2"/>
              <w:cnfStyle w:val="000000000000" w:firstRow="0" w:lastRow="0" w:firstColumn="0" w:lastColumn="0" w:oddVBand="0" w:evenVBand="0" w:oddHBand="0" w:evenHBand="0" w:firstRowFirstColumn="0" w:firstRowLastColumn="0" w:lastRowFirstColumn="0" w:lastRowLastColumn="0"/>
            </w:pPr>
          </w:p>
        </w:tc>
      </w:tr>
      <w:tr w:rsidR="001C35F4" w:rsidRPr="0098059C" w14:paraId="5B0B2247" w14:textId="77777777" w:rsidTr="00E01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pct"/>
            <w:tcBorders>
              <w:top w:val="nil"/>
              <w:bottom w:val="nil"/>
            </w:tcBorders>
            <w:vAlign w:val="center"/>
            <w:hideMark/>
          </w:tcPr>
          <w:p w14:paraId="2C8C879B" w14:textId="515F84C1" w:rsidR="0085570C" w:rsidRPr="0098059C" w:rsidRDefault="0085570C" w:rsidP="00E01D82">
            <w:pPr>
              <w:pStyle w:val="MWTableText2"/>
            </w:pPr>
            <w:r w:rsidRPr="0098059C">
              <w:t xml:space="preserve">Myanmar </w:t>
            </w:r>
            <w:r w:rsidRPr="00C46C80">
              <w:t xml:space="preserve">(Typology: </w:t>
            </w:r>
            <w:r>
              <w:rPr>
                <w:noProof/>
              </w:rPr>
              <w:t>Murray et al. (2020)</w:t>
            </w:r>
            <w:r>
              <w:t>)</w:t>
            </w:r>
            <w:r w:rsidRPr="0098059C">
              <w:t> </w:t>
            </w:r>
          </w:p>
        </w:tc>
        <w:tc>
          <w:tcPr>
            <w:tcW w:w="389" w:type="pct"/>
            <w:tcBorders>
              <w:top w:val="nil"/>
              <w:bottom w:val="nil"/>
            </w:tcBorders>
            <w:shd w:val="clear" w:color="auto" w:fill="B7DB57" w:themeFill="accent4"/>
            <w:vAlign w:val="center"/>
            <w:hideMark/>
          </w:tcPr>
          <w:p w14:paraId="263B09F2" w14:textId="417640A0" w:rsidR="0085570C" w:rsidRPr="0098059C" w:rsidRDefault="0085570C" w:rsidP="00E01D82">
            <w:pPr>
              <w:pStyle w:val="MWTableText2"/>
              <w:jc w:val="center"/>
              <w:cnfStyle w:val="000000100000" w:firstRow="0" w:lastRow="0" w:firstColumn="0" w:lastColumn="0" w:oddVBand="0" w:evenVBand="0" w:oddHBand="1" w:evenHBand="0" w:firstRowFirstColumn="0" w:firstRowLastColumn="0" w:lastRowFirstColumn="0" w:lastRowLastColumn="0"/>
            </w:pPr>
            <w:r>
              <w:t>Perfect</w:t>
            </w:r>
          </w:p>
        </w:tc>
        <w:tc>
          <w:tcPr>
            <w:tcW w:w="389" w:type="pct"/>
            <w:tcBorders>
              <w:top w:val="nil"/>
              <w:bottom w:val="nil"/>
            </w:tcBorders>
            <w:shd w:val="clear" w:color="auto" w:fill="B7DB57" w:themeFill="accent4"/>
            <w:vAlign w:val="center"/>
          </w:tcPr>
          <w:p w14:paraId="41F94B13" w14:textId="77777777" w:rsidR="0085570C" w:rsidRPr="0098059C" w:rsidRDefault="0085570C" w:rsidP="00E01D82">
            <w:pPr>
              <w:pStyle w:val="MWTableText2"/>
              <w:jc w:val="center"/>
              <w:cnfStyle w:val="000000100000" w:firstRow="0" w:lastRow="0" w:firstColumn="0" w:lastColumn="0" w:oddVBand="0" w:evenVBand="0" w:oddHBand="1" w:evenHBand="0" w:firstRowFirstColumn="0" w:firstRowLastColumn="0" w:lastRowFirstColumn="0" w:lastRowLastColumn="0"/>
            </w:pPr>
            <w:r>
              <w:t>Perfect</w:t>
            </w:r>
          </w:p>
        </w:tc>
        <w:tc>
          <w:tcPr>
            <w:tcW w:w="390" w:type="pct"/>
            <w:tcBorders>
              <w:top w:val="nil"/>
              <w:bottom w:val="nil"/>
            </w:tcBorders>
            <w:shd w:val="clear" w:color="auto" w:fill="B7DB57" w:themeFill="accent4"/>
            <w:vAlign w:val="center"/>
          </w:tcPr>
          <w:p w14:paraId="13C200A8" w14:textId="77777777" w:rsidR="0085570C" w:rsidRPr="0098059C" w:rsidRDefault="0085570C" w:rsidP="00E01D82">
            <w:pPr>
              <w:pStyle w:val="MWTableText2"/>
              <w:jc w:val="center"/>
              <w:cnfStyle w:val="000000100000" w:firstRow="0" w:lastRow="0" w:firstColumn="0" w:lastColumn="0" w:oddVBand="0" w:evenVBand="0" w:oddHBand="1" w:evenHBand="0" w:firstRowFirstColumn="0" w:firstRowLastColumn="0" w:lastRowFirstColumn="0" w:lastRowLastColumn="0"/>
            </w:pPr>
            <w:r>
              <w:t>Perfect</w:t>
            </w:r>
          </w:p>
        </w:tc>
        <w:tc>
          <w:tcPr>
            <w:tcW w:w="486" w:type="pct"/>
            <w:tcBorders>
              <w:top w:val="nil"/>
              <w:bottom w:val="nil"/>
            </w:tcBorders>
            <w:shd w:val="clear" w:color="auto" w:fill="B7DB57" w:themeFill="accent4"/>
            <w:vAlign w:val="center"/>
          </w:tcPr>
          <w:p w14:paraId="149FDDF6" w14:textId="77777777" w:rsidR="0085570C" w:rsidRPr="0098059C" w:rsidRDefault="0085570C" w:rsidP="00E01D82">
            <w:pPr>
              <w:pStyle w:val="MWTableText2"/>
              <w:jc w:val="center"/>
              <w:cnfStyle w:val="000000100000" w:firstRow="0" w:lastRow="0" w:firstColumn="0" w:lastColumn="0" w:oddVBand="0" w:evenVBand="0" w:oddHBand="1" w:evenHBand="0" w:firstRowFirstColumn="0" w:firstRowLastColumn="0" w:lastRowFirstColumn="0" w:lastRowLastColumn="0"/>
            </w:pPr>
            <w:r>
              <w:t>Perfect</w:t>
            </w:r>
          </w:p>
        </w:tc>
        <w:tc>
          <w:tcPr>
            <w:tcW w:w="292" w:type="pct"/>
            <w:tcBorders>
              <w:top w:val="nil"/>
              <w:bottom w:val="nil"/>
            </w:tcBorders>
            <w:vAlign w:val="center"/>
          </w:tcPr>
          <w:p w14:paraId="5412F14B" w14:textId="77777777" w:rsidR="0085570C" w:rsidRPr="0098059C" w:rsidRDefault="0085570C" w:rsidP="00E01D82">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273" w:type="pct"/>
            <w:tcBorders>
              <w:top w:val="nil"/>
              <w:bottom w:val="nil"/>
            </w:tcBorders>
            <w:vAlign w:val="center"/>
          </w:tcPr>
          <w:p w14:paraId="75BFBCA9" w14:textId="77777777" w:rsidR="0085570C" w:rsidRPr="0098059C" w:rsidRDefault="0085570C" w:rsidP="00E01D82">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526" w:type="pct"/>
            <w:tcBorders>
              <w:top w:val="nil"/>
              <w:bottom w:val="nil"/>
            </w:tcBorders>
            <w:vAlign w:val="center"/>
          </w:tcPr>
          <w:p w14:paraId="57B5873E" w14:textId="77777777" w:rsidR="0085570C" w:rsidRPr="0098059C" w:rsidRDefault="0085570C" w:rsidP="00E01D82">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1331" w:type="pct"/>
            <w:tcBorders>
              <w:top w:val="nil"/>
              <w:bottom w:val="nil"/>
            </w:tcBorders>
            <w:vAlign w:val="center"/>
            <w:hideMark/>
          </w:tcPr>
          <w:p w14:paraId="6A124C6F" w14:textId="77777777" w:rsidR="0085570C" w:rsidRPr="0098059C" w:rsidRDefault="0085570C" w:rsidP="00E01D82">
            <w:pPr>
              <w:pStyle w:val="MWTableText2"/>
              <w:cnfStyle w:val="000000100000" w:firstRow="0" w:lastRow="0" w:firstColumn="0" w:lastColumn="0" w:oddVBand="0" w:evenVBand="0" w:oddHBand="1" w:evenHBand="0" w:firstRowFirstColumn="0" w:firstRowLastColumn="0" w:lastRowFirstColumn="0" w:lastRowLastColumn="0"/>
            </w:pPr>
            <w:r>
              <w:t>The developers of Myanmar’s typology used the framework of the IUCN GET to create this typology, so it is no surprise that their ecosystem types fit perfectly. Not all</w:t>
            </w:r>
            <w:r w:rsidRPr="0098059C">
              <w:t xml:space="preserve"> freshwater (wetlands, subterranean, coastal/ estuarine)</w:t>
            </w:r>
            <w:r>
              <w:t xml:space="preserve"> ecosystem types have been described in this typology yet, but our assessment of fit was based on those that have been completed.</w:t>
            </w:r>
          </w:p>
        </w:tc>
      </w:tr>
      <w:tr w:rsidR="001C35F4" w:rsidRPr="0098059C" w14:paraId="19C63E2C" w14:textId="77777777" w:rsidTr="00E01D82">
        <w:tc>
          <w:tcPr>
            <w:cnfStyle w:val="001000000000" w:firstRow="0" w:lastRow="0" w:firstColumn="1" w:lastColumn="0" w:oddVBand="0" w:evenVBand="0" w:oddHBand="0" w:evenHBand="0" w:firstRowFirstColumn="0" w:firstRowLastColumn="0" w:lastRowFirstColumn="0" w:lastRowLastColumn="0"/>
            <w:tcW w:w="924" w:type="pct"/>
            <w:tcBorders>
              <w:top w:val="nil"/>
              <w:bottom w:val="nil"/>
            </w:tcBorders>
            <w:vAlign w:val="center"/>
            <w:hideMark/>
          </w:tcPr>
          <w:p w14:paraId="552EE378" w14:textId="119E50D9" w:rsidR="0085570C" w:rsidRPr="0098059C" w:rsidRDefault="0085570C" w:rsidP="00E01D82">
            <w:pPr>
              <w:pStyle w:val="MWTableText2"/>
            </w:pPr>
            <w:r w:rsidRPr="0098059C">
              <w:t xml:space="preserve">Italy </w:t>
            </w:r>
            <w:r w:rsidRPr="00C46C80">
              <w:t xml:space="preserve">(Typology: </w:t>
            </w:r>
            <w:r>
              <w:rPr>
                <w:noProof/>
              </w:rPr>
              <w:t>Capotorti et al. (2023)</w:t>
            </w:r>
            <w:r>
              <w:t>)</w:t>
            </w:r>
            <w:r w:rsidRPr="0098059C">
              <w:t> </w:t>
            </w:r>
          </w:p>
        </w:tc>
        <w:tc>
          <w:tcPr>
            <w:tcW w:w="389" w:type="pct"/>
            <w:tcBorders>
              <w:top w:val="nil"/>
              <w:bottom w:val="nil"/>
            </w:tcBorders>
            <w:shd w:val="clear" w:color="auto" w:fill="FFF2C8" w:themeFill="accent6" w:themeFillTint="33"/>
            <w:vAlign w:val="center"/>
            <w:hideMark/>
          </w:tcPr>
          <w:p w14:paraId="02D95F18" w14:textId="709A0068" w:rsidR="0085570C" w:rsidRPr="00E66107" w:rsidRDefault="0085570C" w:rsidP="00E01D82">
            <w:pPr>
              <w:pStyle w:val="MWTableText2"/>
              <w:jc w:val="center"/>
              <w:cnfStyle w:val="000000000000" w:firstRow="0" w:lastRow="0" w:firstColumn="0" w:lastColumn="0" w:oddVBand="0" w:evenVBand="0" w:oddHBand="0" w:evenHBand="0" w:firstRowFirstColumn="0" w:firstRowLastColumn="0" w:lastRowFirstColumn="0" w:lastRowLastColumn="0"/>
            </w:pPr>
            <w:r w:rsidRPr="00E66107">
              <w:t>Moderate</w:t>
            </w:r>
          </w:p>
        </w:tc>
        <w:tc>
          <w:tcPr>
            <w:tcW w:w="389" w:type="pct"/>
            <w:tcBorders>
              <w:top w:val="nil"/>
              <w:bottom w:val="nil"/>
            </w:tcBorders>
            <w:shd w:val="clear" w:color="auto" w:fill="FFADA7"/>
            <w:vAlign w:val="center"/>
          </w:tcPr>
          <w:p w14:paraId="6821CFCB" w14:textId="77777777" w:rsidR="0085570C" w:rsidRPr="0098059C" w:rsidRDefault="0085570C" w:rsidP="00E01D82">
            <w:pPr>
              <w:pStyle w:val="MWTableText2"/>
              <w:jc w:val="center"/>
              <w:cnfStyle w:val="000000000000" w:firstRow="0" w:lastRow="0" w:firstColumn="0" w:lastColumn="0" w:oddVBand="0" w:evenVBand="0" w:oddHBand="0" w:evenHBand="0" w:firstRowFirstColumn="0" w:firstRowLastColumn="0" w:lastRowFirstColumn="0" w:lastRowLastColumn="0"/>
            </w:pPr>
            <w:r>
              <w:t>Poor</w:t>
            </w:r>
          </w:p>
        </w:tc>
        <w:tc>
          <w:tcPr>
            <w:tcW w:w="390" w:type="pct"/>
            <w:tcBorders>
              <w:top w:val="nil"/>
              <w:bottom w:val="nil"/>
            </w:tcBorders>
            <w:vAlign w:val="center"/>
          </w:tcPr>
          <w:p w14:paraId="742D81CD" w14:textId="77777777" w:rsidR="0085570C" w:rsidRPr="0098059C" w:rsidRDefault="0085570C" w:rsidP="00E01D82">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486" w:type="pct"/>
            <w:tcBorders>
              <w:top w:val="nil"/>
              <w:bottom w:val="nil"/>
            </w:tcBorders>
            <w:vAlign w:val="center"/>
          </w:tcPr>
          <w:p w14:paraId="10D98B43" w14:textId="77777777" w:rsidR="0085570C" w:rsidRPr="0098059C" w:rsidRDefault="0085570C" w:rsidP="00E01D82">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292" w:type="pct"/>
            <w:tcBorders>
              <w:top w:val="nil"/>
              <w:bottom w:val="nil"/>
            </w:tcBorders>
            <w:vAlign w:val="center"/>
          </w:tcPr>
          <w:p w14:paraId="04C05180" w14:textId="77777777" w:rsidR="0085570C" w:rsidRPr="0098059C" w:rsidRDefault="0085570C" w:rsidP="00E01D82">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273" w:type="pct"/>
            <w:tcBorders>
              <w:top w:val="nil"/>
              <w:bottom w:val="nil"/>
            </w:tcBorders>
            <w:vAlign w:val="center"/>
          </w:tcPr>
          <w:p w14:paraId="61034BE7" w14:textId="77777777" w:rsidR="0085570C" w:rsidRPr="0098059C" w:rsidRDefault="0085570C" w:rsidP="00E01D82">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526" w:type="pct"/>
            <w:tcBorders>
              <w:top w:val="nil"/>
              <w:bottom w:val="nil"/>
            </w:tcBorders>
            <w:vAlign w:val="center"/>
          </w:tcPr>
          <w:p w14:paraId="5683C3CB" w14:textId="77777777" w:rsidR="0085570C" w:rsidRPr="0098059C" w:rsidRDefault="0085570C" w:rsidP="00E01D82">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1331" w:type="pct"/>
            <w:tcBorders>
              <w:top w:val="nil"/>
              <w:bottom w:val="nil"/>
            </w:tcBorders>
            <w:vAlign w:val="center"/>
            <w:hideMark/>
          </w:tcPr>
          <w:p w14:paraId="17FB2BA6" w14:textId="77777777" w:rsidR="0085570C" w:rsidRPr="0098059C" w:rsidRDefault="0085570C" w:rsidP="00E01D82">
            <w:pPr>
              <w:pStyle w:val="MWTableText2"/>
              <w:cnfStyle w:val="000000000000" w:firstRow="0" w:lastRow="0" w:firstColumn="0" w:lastColumn="0" w:oddVBand="0" w:evenVBand="0" w:oddHBand="0" w:evenHBand="0" w:firstRowFirstColumn="0" w:firstRowLastColumn="0" w:lastRowFirstColumn="0" w:lastRowLastColumn="0"/>
            </w:pPr>
            <w:r>
              <w:t>The fit of t</w:t>
            </w:r>
            <w:r w:rsidRPr="0098059C">
              <w:t>ransitional terrestrial-freshwater ecosystems</w:t>
            </w:r>
            <w:r>
              <w:t xml:space="preserve"> in Italy’s typology has also been assessed, and the </w:t>
            </w:r>
            <w:r w:rsidRPr="0098059C">
              <w:t>fit </w:t>
            </w:r>
            <w:r>
              <w:t>was poor.</w:t>
            </w:r>
          </w:p>
        </w:tc>
      </w:tr>
      <w:tr w:rsidR="001C35F4" w:rsidRPr="0098059C" w14:paraId="3539E57A" w14:textId="77777777" w:rsidTr="00E01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pct"/>
            <w:tcBorders>
              <w:top w:val="nil"/>
              <w:bottom w:val="nil"/>
            </w:tcBorders>
            <w:vAlign w:val="center"/>
            <w:hideMark/>
          </w:tcPr>
          <w:p w14:paraId="654BE0AB" w14:textId="1ABF2782" w:rsidR="0085570C" w:rsidRPr="00BC352B" w:rsidRDefault="0085570C" w:rsidP="00E01D82">
            <w:pPr>
              <w:pStyle w:val="MWTableText2"/>
              <w:rPr>
                <w:b w:val="0"/>
                <w:bCs w:val="0"/>
              </w:rPr>
            </w:pPr>
            <w:r w:rsidRPr="00C46C80">
              <w:t xml:space="preserve">Netherlands (Typology: </w:t>
            </w:r>
            <w:r>
              <w:rPr>
                <w:noProof/>
              </w:rPr>
              <w:t>Statistics Netherlands &amp; Wageningen University and Research (2022)</w:t>
            </w:r>
            <w:r>
              <w:t>)</w:t>
            </w:r>
            <w:r w:rsidRPr="00C46C80">
              <w:rPr>
                <w:b w:val="0"/>
                <w:bCs w:val="0"/>
              </w:rPr>
              <w:t> </w:t>
            </w:r>
          </w:p>
        </w:tc>
        <w:tc>
          <w:tcPr>
            <w:tcW w:w="1168" w:type="pct"/>
            <w:gridSpan w:val="3"/>
            <w:tcBorders>
              <w:top w:val="nil"/>
              <w:bottom w:val="nil"/>
            </w:tcBorders>
            <w:shd w:val="clear" w:color="auto" w:fill="E2F0BB" w:themeFill="accent4" w:themeFillTint="66"/>
            <w:vAlign w:val="center"/>
            <w:hideMark/>
          </w:tcPr>
          <w:p w14:paraId="2AF6F34A" w14:textId="77777777" w:rsidR="0085570C" w:rsidRPr="0098059C" w:rsidRDefault="0085570C" w:rsidP="00E01D82">
            <w:pPr>
              <w:pStyle w:val="MWTableText2"/>
              <w:jc w:val="center"/>
              <w:cnfStyle w:val="000000100000" w:firstRow="0" w:lastRow="0" w:firstColumn="0" w:lastColumn="0" w:oddVBand="0" w:evenVBand="0" w:oddHBand="1" w:evenHBand="0" w:firstRowFirstColumn="0" w:firstRowLastColumn="0" w:lastRowFirstColumn="0" w:lastRowLastColumn="0"/>
            </w:pPr>
            <w:r>
              <w:t>Good fit overall</w:t>
            </w:r>
          </w:p>
        </w:tc>
        <w:tc>
          <w:tcPr>
            <w:tcW w:w="486" w:type="pct"/>
            <w:tcBorders>
              <w:top w:val="nil"/>
              <w:bottom w:val="nil"/>
            </w:tcBorders>
            <w:vAlign w:val="center"/>
          </w:tcPr>
          <w:p w14:paraId="5EE01853" w14:textId="77777777" w:rsidR="0085570C" w:rsidRPr="0098059C" w:rsidRDefault="0085570C" w:rsidP="00E01D82">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292" w:type="pct"/>
            <w:tcBorders>
              <w:top w:val="nil"/>
              <w:bottom w:val="nil"/>
            </w:tcBorders>
            <w:vAlign w:val="center"/>
          </w:tcPr>
          <w:p w14:paraId="56121C11" w14:textId="77777777" w:rsidR="0085570C" w:rsidRPr="0098059C" w:rsidRDefault="0085570C" w:rsidP="00E01D82">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799" w:type="pct"/>
            <w:gridSpan w:val="2"/>
            <w:tcBorders>
              <w:top w:val="nil"/>
              <w:bottom w:val="nil"/>
            </w:tcBorders>
            <w:shd w:val="clear" w:color="auto" w:fill="E2F0BB" w:themeFill="accent4" w:themeFillTint="66"/>
            <w:vAlign w:val="center"/>
          </w:tcPr>
          <w:p w14:paraId="0FCB91F1" w14:textId="77777777" w:rsidR="0085570C" w:rsidRPr="0098059C" w:rsidRDefault="0085570C" w:rsidP="00E01D82">
            <w:pPr>
              <w:pStyle w:val="MWTableText2"/>
              <w:jc w:val="center"/>
              <w:cnfStyle w:val="000000100000" w:firstRow="0" w:lastRow="0" w:firstColumn="0" w:lastColumn="0" w:oddVBand="0" w:evenVBand="0" w:oddHBand="1" w:evenHBand="0" w:firstRowFirstColumn="0" w:firstRowLastColumn="0" w:lastRowFirstColumn="0" w:lastRowLastColumn="0"/>
            </w:pPr>
            <w:r>
              <w:t>Good fit overall</w:t>
            </w:r>
          </w:p>
        </w:tc>
        <w:tc>
          <w:tcPr>
            <w:tcW w:w="1331" w:type="pct"/>
            <w:tcBorders>
              <w:top w:val="nil"/>
              <w:bottom w:val="nil"/>
            </w:tcBorders>
            <w:vAlign w:val="center"/>
            <w:hideMark/>
          </w:tcPr>
          <w:p w14:paraId="1E2CBC20" w14:textId="47BDB280" w:rsidR="0085570C" w:rsidRPr="0098059C" w:rsidRDefault="0085570C" w:rsidP="00E01D82">
            <w:pPr>
              <w:pStyle w:val="MWTableText2"/>
              <w:cnfStyle w:val="000000100000" w:firstRow="0" w:lastRow="0" w:firstColumn="0" w:lastColumn="0" w:oddVBand="0" w:evenVBand="0" w:oddHBand="1" w:evenHBand="0" w:firstRowFirstColumn="0" w:firstRowLastColumn="0" w:lastRowFirstColumn="0" w:lastRowLastColumn="0"/>
            </w:pPr>
            <w:r>
              <w:t>Only a summary of the assessment was available.</w:t>
            </w:r>
            <w:r w:rsidRPr="0098059C">
              <w:t xml:space="preserve"> </w:t>
            </w:r>
            <w:r>
              <w:t>The fit of</w:t>
            </w:r>
            <w:r w:rsidRPr="0098059C">
              <w:t xml:space="preserve"> dynamic semi-natural ecosystems </w:t>
            </w:r>
            <w:r>
              <w:t>in the Dutch typology was also assessed and was found to be poor.</w:t>
            </w:r>
          </w:p>
        </w:tc>
      </w:tr>
      <w:tr w:rsidR="001C35F4" w:rsidRPr="0098059C" w14:paraId="6C87689C" w14:textId="77777777" w:rsidTr="00E01D82">
        <w:tc>
          <w:tcPr>
            <w:cnfStyle w:val="001000000000" w:firstRow="0" w:lastRow="0" w:firstColumn="1" w:lastColumn="0" w:oddVBand="0" w:evenVBand="0" w:oddHBand="0" w:evenHBand="0" w:firstRowFirstColumn="0" w:firstRowLastColumn="0" w:lastRowFirstColumn="0" w:lastRowLastColumn="0"/>
            <w:tcW w:w="924" w:type="pct"/>
            <w:tcBorders>
              <w:top w:val="nil"/>
              <w:bottom w:val="single" w:sz="4" w:space="0" w:color="919194" w:themeColor="text1" w:themeTint="80"/>
            </w:tcBorders>
            <w:vAlign w:val="center"/>
            <w:hideMark/>
          </w:tcPr>
          <w:p w14:paraId="09254899" w14:textId="75CC68B7" w:rsidR="0085570C" w:rsidRPr="0098059C" w:rsidRDefault="0085570C" w:rsidP="00E01D82">
            <w:pPr>
              <w:pStyle w:val="MWTableText2"/>
            </w:pPr>
            <w:r w:rsidRPr="0098059C">
              <w:t xml:space="preserve">Estonia </w:t>
            </w:r>
            <w:r w:rsidRPr="00C46C80">
              <w:t>(Typology:</w:t>
            </w:r>
            <w:r>
              <w:t xml:space="preserve"> </w:t>
            </w:r>
            <w:r>
              <w:rPr>
                <w:noProof/>
              </w:rPr>
              <w:t>Oras et al. (2021)</w:t>
            </w:r>
            <w:r>
              <w:t>)</w:t>
            </w:r>
            <w:r w:rsidRPr="0098059C">
              <w:t> </w:t>
            </w:r>
          </w:p>
        </w:tc>
        <w:tc>
          <w:tcPr>
            <w:tcW w:w="1168" w:type="pct"/>
            <w:gridSpan w:val="3"/>
            <w:tcBorders>
              <w:top w:val="nil"/>
              <w:bottom w:val="single" w:sz="4" w:space="0" w:color="919194" w:themeColor="text1" w:themeTint="80"/>
            </w:tcBorders>
            <w:shd w:val="clear" w:color="auto" w:fill="E2F0BB" w:themeFill="accent4" w:themeFillTint="66"/>
            <w:vAlign w:val="center"/>
            <w:hideMark/>
          </w:tcPr>
          <w:p w14:paraId="765ECFCC" w14:textId="77777777" w:rsidR="0085570C" w:rsidRPr="0098059C" w:rsidRDefault="0085570C" w:rsidP="00E01D82">
            <w:pPr>
              <w:pStyle w:val="MWTableText2"/>
              <w:jc w:val="center"/>
              <w:cnfStyle w:val="000000000000" w:firstRow="0" w:lastRow="0" w:firstColumn="0" w:lastColumn="0" w:oddVBand="0" w:evenVBand="0" w:oddHBand="0" w:evenHBand="0" w:firstRowFirstColumn="0" w:firstRowLastColumn="0" w:lastRowFirstColumn="0" w:lastRowLastColumn="0"/>
            </w:pPr>
            <w:r>
              <w:t>Good fit overall</w:t>
            </w:r>
          </w:p>
        </w:tc>
        <w:tc>
          <w:tcPr>
            <w:tcW w:w="486" w:type="pct"/>
            <w:tcBorders>
              <w:top w:val="nil"/>
              <w:bottom w:val="single" w:sz="4" w:space="0" w:color="919194" w:themeColor="text1" w:themeTint="80"/>
            </w:tcBorders>
            <w:vAlign w:val="center"/>
          </w:tcPr>
          <w:p w14:paraId="2E56CA7C" w14:textId="77777777" w:rsidR="0085570C" w:rsidRPr="0098059C" w:rsidRDefault="0085570C" w:rsidP="00E01D82">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292" w:type="pct"/>
            <w:tcBorders>
              <w:top w:val="nil"/>
              <w:bottom w:val="single" w:sz="4" w:space="0" w:color="919194" w:themeColor="text1" w:themeTint="80"/>
            </w:tcBorders>
            <w:shd w:val="clear" w:color="auto" w:fill="E2F0BB" w:themeFill="accent4" w:themeFillTint="66"/>
            <w:vAlign w:val="center"/>
          </w:tcPr>
          <w:p w14:paraId="52A2B6CF" w14:textId="77777777" w:rsidR="0085570C" w:rsidRPr="0098059C" w:rsidRDefault="0085570C" w:rsidP="00E01D82">
            <w:pPr>
              <w:pStyle w:val="MWTableText2"/>
              <w:jc w:val="center"/>
              <w:cnfStyle w:val="000000000000" w:firstRow="0" w:lastRow="0" w:firstColumn="0" w:lastColumn="0" w:oddVBand="0" w:evenVBand="0" w:oddHBand="0" w:evenHBand="0" w:firstRowFirstColumn="0" w:firstRowLastColumn="0" w:lastRowFirstColumn="0" w:lastRowLastColumn="0"/>
            </w:pPr>
            <w:r>
              <w:t>Good fit overall</w:t>
            </w:r>
          </w:p>
        </w:tc>
        <w:tc>
          <w:tcPr>
            <w:tcW w:w="273" w:type="pct"/>
            <w:tcBorders>
              <w:top w:val="nil"/>
              <w:bottom w:val="single" w:sz="4" w:space="0" w:color="919194" w:themeColor="text1" w:themeTint="80"/>
            </w:tcBorders>
            <w:vAlign w:val="center"/>
          </w:tcPr>
          <w:p w14:paraId="474C1324" w14:textId="77777777" w:rsidR="0085570C" w:rsidRPr="0098059C" w:rsidRDefault="0085570C" w:rsidP="00E01D82">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526" w:type="pct"/>
            <w:tcBorders>
              <w:top w:val="nil"/>
              <w:bottom w:val="single" w:sz="4" w:space="0" w:color="919194" w:themeColor="text1" w:themeTint="80"/>
            </w:tcBorders>
            <w:vAlign w:val="center"/>
          </w:tcPr>
          <w:p w14:paraId="4C873427" w14:textId="77777777" w:rsidR="0085570C" w:rsidRPr="0098059C" w:rsidRDefault="0085570C" w:rsidP="00E01D82">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1331" w:type="pct"/>
            <w:tcBorders>
              <w:top w:val="nil"/>
              <w:bottom w:val="single" w:sz="4" w:space="0" w:color="919194" w:themeColor="text1" w:themeTint="80"/>
            </w:tcBorders>
            <w:vAlign w:val="center"/>
            <w:hideMark/>
          </w:tcPr>
          <w:p w14:paraId="79E8A178" w14:textId="77777777" w:rsidR="0085570C" w:rsidRPr="0098059C" w:rsidRDefault="0085570C" w:rsidP="00E01D82">
            <w:pPr>
              <w:pStyle w:val="MWTableText2"/>
              <w:cnfStyle w:val="000000000000" w:firstRow="0" w:lastRow="0" w:firstColumn="0" w:lastColumn="0" w:oddVBand="0" w:evenVBand="0" w:oddHBand="0" w:evenHBand="0" w:firstRowFirstColumn="0" w:firstRowLastColumn="0" w:lastRowFirstColumn="0" w:lastRowLastColumn="0"/>
            </w:pPr>
            <w:r>
              <w:t>Only a summary of the assessment was available.</w:t>
            </w:r>
            <w:r w:rsidRPr="0098059C">
              <w:t> </w:t>
            </w:r>
          </w:p>
        </w:tc>
      </w:tr>
      <w:tr w:rsidR="001C35F4" w:rsidRPr="0098059C" w14:paraId="2DE31375" w14:textId="77777777" w:rsidTr="00E01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pct"/>
            <w:tcBorders>
              <w:bottom w:val="nil"/>
            </w:tcBorders>
            <w:vAlign w:val="center"/>
            <w:hideMark/>
          </w:tcPr>
          <w:p w14:paraId="21C517CB" w14:textId="1C2C22FC" w:rsidR="0085570C" w:rsidRPr="0098059C" w:rsidRDefault="0085570C" w:rsidP="00E01D82">
            <w:pPr>
              <w:pStyle w:val="MWTableText2"/>
            </w:pPr>
            <w:r w:rsidRPr="0098059C">
              <w:lastRenderedPageBreak/>
              <w:t>Finland</w:t>
            </w:r>
            <w:r>
              <w:t xml:space="preserve"> (Typology: </w:t>
            </w:r>
            <w:r>
              <w:rPr>
                <w:noProof/>
              </w:rPr>
              <w:t>Finnish Environment Institute &amp; Ministry of the Environment (2019); Kotilainen et al. (2020)</w:t>
            </w:r>
            <w:r>
              <w:t>)</w:t>
            </w:r>
          </w:p>
        </w:tc>
        <w:tc>
          <w:tcPr>
            <w:tcW w:w="389" w:type="pct"/>
            <w:tcBorders>
              <w:bottom w:val="nil"/>
            </w:tcBorders>
            <w:shd w:val="clear" w:color="auto" w:fill="E2F0BB" w:themeFill="accent4" w:themeFillTint="66"/>
            <w:vAlign w:val="center"/>
            <w:hideMark/>
          </w:tcPr>
          <w:p w14:paraId="212E889C" w14:textId="77777777" w:rsidR="0085570C" w:rsidRPr="0098059C" w:rsidRDefault="0085570C" w:rsidP="00E01D82">
            <w:pPr>
              <w:pStyle w:val="MWTableText2"/>
              <w:jc w:val="center"/>
              <w:cnfStyle w:val="000000100000" w:firstRow="0" w:lastRow="0" w:firstColumn="0" w:lastColumn="0" w:oddVBand="0" w:evenVBand="0" w:oddHBand="1" w:evenHBand="0" w:firstRowFirstColumn="0" w:firstRowLastColumn="0" w:lastRowFirstColumn="0" w:lastRowLastColumn="0"/>
            </w:pPr>
            <w:r>
              <w:t>Good</w:t>
            </w:r>
          </w:p>
        </w:tc>
        <w:tc>
          <w:tcPr>
            <w:tcW w:w="389" w:type="pct"/>
            <w:tcBorders>
              <w:bottom w:val="nil"/>
            </w:tcBorders>
            <w:shd w:val="clear" w:color="auto" w:fill="FFF2C8" w:themeFill="accent6" w:themeFillTint="33"/>
            <w:vAlign w:val="center"/>
          </w:tcPr>
          <w:p w14:paraId="113B958D" w14:textId="77777777" w:rsidR="0085570C" w:rsidRPr="0098059C" w:rsidRDefault="0085570C" w:rsidP="00E01D82">
            <w:pPr>
              <w:pStyle w:val="MWTableText2"/>
              <w:jc w:val="center"/>
              <w:cnfStyle w:val="000000100000" w:firstRow="0" w:lastRow="0" w:firstColumn="0" w:lastColumn="0" w:oddVBand="0" w:evenVBand="0" w:oddHBand="1" w:evenHBand="0" w:firstRowFirstColumn="0" w:firstRowLastColumn="0" w:lastRowFirstColumn="0" w:lastRowLastColumn="0"/>
            </w:pPr>
            <w:r>
              <w:t>Moderate</w:t>
            </w:r>
          </w:p>
        </w:tc>
        <w:tc>
          <w:tcPr>
            <w:tcW w:w="390" w:type="pct"/>
            <w:tcBorders>
              <w:bottom w:val="nil"/>
            </w:tcBorders>
            <w:shd w:val="clear" w:color="auto" w:fill="E2F0BB" w:themeFill="accent4" w:themeFillTint="66"/>
            <w:vAlign w:val="center"/>
          </w:tcPr>
          <w:p w14:paraId="35E503A3" w14:textId="77777777" w:rsidR="0085570C" w:rsidRPr="0098059C" w:rsidRDefault="0085570C" w:rsidP="00E01D82">
            <w:pPr>
              <w:pStyle w:val="MWTableText2"/>
              <w:jc w:val="center"/>
              <w:cnfStyle w:val="000000100000" w:firstRow="0" w:lastRow="0" w:firstColumn="0" w:lastColumn="0" w:oddVBand="0" w:evenVBand="0" w:oddHBand="1" w:evenHBand="0" w:firstRowFirstColumn="0" w:firstRowLastColumn="0" w:lastRowFirstColumn="0" w:lastRowLastColumn="0"/>
            </w:pPr>
            <w:r>
              <w:t>Good</w:t>
            </w:r>
          </w:p>
        </w:tc>
        <w:tc>
          <w:tcPr>
            <w:tcW w:w="486" w:type="pct"/>
            <w:tcBorders>
              <w:bottom w:val="nil"/>
            </w:tcBorders>
            <w:vAlign w:val="center"/>
          </w:tcPr>
          <w:p w14:paraId="2DC94DA5" w14:textId="77777777" w:rsidR="0085570C" w:rsidRPr="0098059C" w:rsidRDefault="0085570C" w:rsidP="00E01D82">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292" w:type="pct"/>
            <w:tcBorders>
              <w:bottom w:val="nil"/>
            </w:tcBorders>
            <w:vAlign w:val="center"/>
          </w:tcPr>
          <w:p w14:paraId="1EB48D15" w14:textId="77777777" w:rsidR="0085570C" w:rsidRPr="0098059C" w:rsidRDefault="0085570C" w:rsidP="00E01D82">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273" w:type="pct"/>
            <w:tcBorders>
              <w:bottom w:val="nil"/>
            </w:tcBorders>
            <w:vAlign w:val="center"/>
          </w:tcPr>
          <w:p w14:paraId="0F9525D0" w14:textId="77777777" w:rsidR="0085570C" w:rsidRPr="0098059C" w:rsidRDefault="0085570C" w:rsidP="00E01D82">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526" w:type="pct"/>
            <w:tcBorders>
              <w:bottom w:val="nil"/>
            </w:tcBorders>
            <w:vAlign w:val="center"/>
          </w:tcPr>
          <w:p w14:paraId="67D86577" w14:textId="77777777" w:rsidR="0085570C" w:rsidRPr="0098059C" w:rsidRDefault="0085570C" w:rsidP="00E01D82">
            <w:pPr>
              <w:pStyle w:val="MWTableText2"/>
              <w:jc w:val="center"/>
              <w:cnfStyle w:val="000000100000" w:firstRow="0" w:lastRow="0" w:firstColumn="0" w:lastColumn="0" w:oddVBand="0" w:evenVBand="0" w:oddHBand="1" w:evenHBand="0" w:firstRowFirstColumn="0" w:firstRowLastColumn="0" w:lastRowFirstColumn="0" w:lastRowLastColumn="0"/>
            </w:pPr>
          </w:p>
        </w:tc>
        <w:tc>
          <w:tcPr>
            <w:tcW w:w="1331" w:type="pct"/>
            <w:tcBorders>
              <w:bottom w:val="nil"/>
            </w:tcBorders>
            <w:vAlign w:val="center"/>
            <w:hideMark/>
          </w:tcPr>
          <w:p w14:paraId="73B97C51" w14:textId="77777777" w:rsidR="0085570C" w:rsidRPr="0098059C" w:rsidRDefault="0085570C" w:rsidP="00E01D82">
            <w:pPr>
              <w:pStyle w:val="MWTableText2"/>
              <w:cnfStyle w:val="000000100000" w:firstRow="0" w:lastRow="0" w:firstColumn="0" w:lastColumn="0" w:oddVBand="0" w:evenVBand="0" w:oddHBand="1" w:evenHBand="0" w:firstRowFirstColumn="0" w:firstRowLastColumn="0" w:lastRowFirstColumn="0" w:lastRowLastColumn="0"/>
            </w:pPr>
            <w:r>
              <w:t>The fit of t</w:t>
            </w:r>
            <w:r w:rsidRPr="0098059C">
              <w:t>ransitional terrestrial- freshwater ecosystems</w:t>
            </w:r>
            <w:r>
              <w:t xml:space="preserve"> in Finland’s typology has also been assessed, and the </w:t>
            </w:r>
            <w:r w:rsidRPr="0098059C">
              <w:t>fit </w:t>
            </w:r>
            <w:r>
              <w:t>was poor.</w:t>
            </w:r>
          </w:p>
        </w:tc>
      </w:tr>
      <w:tr w:rsidR="001C35F4" w:rsidRPr="0098059C" w14:paraId="5A3012E2" w14:textId="77777777" w:rsidTr="00E01D82">
        <w:tc>
          <w:tcPr>
            <w:cnfStyle w:val="001000000000" w:firstRow="0" w:lastRow="0" w:firstColumn="1" w:lastColumn="0" w:oddVBand="0" w:evenVBand="0" w:oddHBand="0" w:evenHBand="0" w:firstRowFirstColumn="0" w:firstRowLastColumn="0" w:lastRowFirstColumn="0" w:lastRowLastColumn="0"/>
            <w:tcW w:w="924" w:type="pct"/>
            <w:tcBorders>
              <w:top w:val="nil"/>
            </w:tcBorders>
            <w:vAlign w:val="center"/>
            <w:hideMark/>
          </w:tcPr>
          <w:p w14:paraId="7B6E35DC" w14:textId="1C3124AB" w:rsidR="0085570C" w:rsidRPr="00410C02" w:rsidRDefault="0085570C" w:rsidP="00E01D82">
            <w:pPr>
              <w:pStyle w:val="MWTableText2"/>
            </w:pPr>
            <w:r w:rsidRPr="00410C02">
              <w:t xml:space="preserve">European Union (Typology: Davies et al. (2004); European Environment Agency (2021)) </w:t>
            </w:r>
          </w:p>
        </w:tc>
        <w:tc>
          <w:tcPr>
            <w:tcW w:w="389" w:type="pct"/>
            <w:tcBorders>
              <w:top w:val="nil"/>
            </w:tcBorders>
            <w:shd w:val="clear" w:color="auto" w:fill="E2F0BB" w:themeFill="accent4" w:themeFillTint="66"/>
            <w:vAlign w:val="center"/>
            <w:hideMark/>
          </w:tcPr>
          <w:p w14:paraId="4E152844" w14:textId="5F0E7E28" w:rsidR="0085570C" w:rsidRPr="0098059C" w:rsidRDefault="0085570C" w:rsidP="00E01D82">
            <w:pPr>
              <w:pStyle w:val="MWTableText2"/>
              <w:jc w:val="center"/>
              <w:cnfStyle w:val="000000000000" w:firstRow="0" w:lastRow="0" w:firstColumn="0" w:lastColumn="0" w:oddVBand="0" w:evenVBand="0" w:oddHBand="0" w:evenHBand="0" w:firstRowFirstColumn="0" w:firstRowLastColumn="0" w:lastRowFirstColumn="0" w:lastRowLastColumn="0"/>
            </w:pPr>
            <w:r>
              <w:t>Good</w:t>
            </w:r>
          </w:p>
        </w:tc>
        <w:tc>
          <w:tcPr>
            <w:tcW w:w="389" w:type="pct"/>
            <w:tcBorders>
              <w:top w:val="nil"/>
            </w:tcBorders>
            <w:shd w:val="clear" w:color="auto" w:fill="E2F0BB" w:themeFill="accent4" w:themeFillTint="66"/>
            <w:vAlign w:val="center"/>
          </w:tcPr>
          <w:p w14:paraId="1CB68F8C" w14:textId="77777777" w:rsidR="0085570C" w:rsidRPr="0098059C" w:rsidRDefault="0085570C" w:rsidP="00E01D82">
            <w:pPr>
              <w:pStyle w:val="MWTableText2"/>
              <w:jc w:val="center"/>
              <w:cnfStyle w:val="000000000000" w:firstRow="0" w:lastRow="0" w:firstColumn="0" w:lastColumn="0" w:oddVBand="0" w:evenVBand="0" w:oddHBand="0" w:evenHBand="0" w:firstRowFirstColumn="0" w:firstRowLastColumn="0" w:lastRowFirstColumn="0" w:lastRowLastColumn="0"/>
            </w:pPr>
            <w:r>
              <w:t>Good</w:t>
            </w:r>
          </w:p>
        </w:tc>
        <w:tc>
          <w:tcPr>
            <w:tcW w:w="390" w:type="pct"/>
            <w:tcBorders>
              <w:top w:val="nil"/>
            </w:tcBorders>
            <w:shd w:val="clear" w:color="auto" w:fill="E2F0BB" w:themeFill="accent4" w:themeFillTint="66"/>
            <w:vAlign w:val="center"/>
          </w:tcPr>
          <w:p w14:paraId="22ADB558" w14:textId="77777777" w:rsidR="0085570C" w:rsidRPr="0098059C" w:rsidRDefault="0085570C" w:rsidP="00E01D82">
            <w:pPr>
              <w:pStyle w:val="MWTableText2"/>
              <w:jc w:val="center"/>
              <w:cnfStyle w:val="000000000000" w:firstRow="0" w:lastRow="0" w:firstColumn="0" w:lastColumn="0" w:oddVBand="0" w:evenVBand="0" w:oddHBand="0" w:evenHBand="0" w:firstRowFirstColumn="0" w:firstRowLastColumn="0" w:lastRowFirstColumn="0" w:lastRowLastColumn="0"/>
            </w:pPr>
            <w:r>
              <w:t>Good</w:t>
            </w:r>
          </w:p>
        </w:tc>
        <w:tc>
          <w:tcPr>
            <w:tcW w:w="486" w:type="pct"/>
            <w:tcBorders>
              <w:top w:val="nil"/>
            </w:tcBorders>
            <w:vAlign w:val="center"/>
          </w:tcPr>
          <w:p w14:paraId="7D12AF61" w14:textId="77777777" w:rsidR="0085570C" w:rsidRPr="0098059C" w:rsidRDefault="0085570C" w:rsidP="00E01D82">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292" w:type="pct"/>
            <w:tcBorders>
              <w:top w:val="nil"/>
            </w:tcBorders>
            <w:vAlign w:val="center"/>
          </w:tcPr>
          <w:p w14:paraId="50DF2834" w14:textId="77777777" w:rsidR="0085570C" w:rsidRPr="0098059C" w:rsidRDefault="0085570C" w:rsidP="00E01D82">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273" w:type="pct"/>
            <w:tcBorders>
              <w:top w:val="nil"/>
            </w:tcBorders>
            <w:vAlign w:val="center"/>
          </w:tcPr>
          <w:p w14:paraId="1C16386C" w14:textId="77777777" w:rsidR="0085570C" w:rsidRPr="0098059C" w:rsidRDefault="0085570C" w:rsidP="00E01D82">
            <w:pPr>
              <w:pStyle w:val="MWTableText2"/>
              <w:jc w:val="center"/>
              <w:cnfStyle w:val="000000000000" w:firstRow="0" w:lastRow="0" w:firstColumn="0" w:lastColumn="0" w:oddVBand="0" w:evenVBand="0" w:oddHBand="0" w:evenHBand="0" w:firstRowFirstColumn="0" w:firstRowLastColumn="0" w:lastRowFirstColumn="0" w:lastRowLastColumn="0"/>
            </w:pPr>
          </w:p>
        </w:tc>
        <w:tc>
          <w:tcPr>
            <w:tcW w:w="526" w:type="pct"/>
            <w:tcBorders>
              <w:top w:val="nil"/>
            </w:tcBorders>
            <w:shd w:val="clear" w:color="auto" w:fill="E2F0BB" w:themeFill="accent4" w:themeFillTint="66"/>
            <w:vAlign w:val="center"/>
          </w:tcPr>
          <w:p w14:paraId="1B7F3F6F" w14:textId="77777777" w:rsidR="0085570C" w:rsidRPr="0098059C" w:rsidRDefault="0085570C" w:rsidP="00E01D82">
            <w:pPr>
              <w:pStyle w:val="MWTableText2"/>
              <w:jc w:val="center"/>
              <w:cnfStyle w:val="000000000000" w:firstRow="0" w:lastRow="0" w:firstColumn="0" w:lastColumn="0" w:oddVBand="0" w:evenVBand="0" w:oddHBand="0" w:evenHBand="0" w:firstRowFirstColumn="0" w:firstRowLastColumn="0" w:lastRowFirstColumn="0" w:lastRowLastColumn="0"/>
            </w:pPr>
            <w:r>
              <w:t>Good</w:t>
            </w:r>
          </w:p>
        </w:tc>
        <w:tc>
          <w:tcPr>
            <w:tcW w:w="1331" w:type="pct"/>
            <w:tcBorders>
              <w:top w:val="nil"/>
            </w:tcBorders>
            <w:vAlign w:val="center"/>
            <w:hideMark/>
          </w:tcPr>
          <w:p w14:paraId="7BB141A3" w14:textId="77777777" w:rsidR="0085570C" w:rsidRPr="0098059C" w:rsidRDefault="0085570C" w:rsidP="00E01D82">
            <w:pPr>
              <w:pStyle w:val="MWTableText2"/>
              <w:cnfStyle w:val="000000000000" w:firstRow="0" w:lastRow="0" w:firstColumn="0" w:lastColumn="0" w:oddVBand="0" w:evenVBand="0" w:oddHBand="0" w:evenHBand="0" w:firstRowFirstColumn="0" w:firstRowLastColumn="0" w:lastRowFirstColumn="0" w:lastRowLastColumn="0"/>
            </w:pPr>
            <w:r>
              <w:t xml:space="preserve">Marine and many freshwater ecosystem types have not yet been </w:t>
            </w:r>
            <w:proofErr w:type="spellStart"/>
            <w:r>
              <w:t>crosswalked</w:t>
            </w:r>
            <w:proofErr w:type="spellEnd"/>
            <w:r>
              <w:t xml:space="preserve"> to the IUCN GET.</w:t>
            </w:r>
            <w:r w:rsidRPr="0098059C">
              <w:t> </w:t>
            </w:r>
          </w:p>
        </w:tc>
      </w:tr>
    </w:tbl>
    <w:p w14:paraId="64E0C160" w14:textId="77777777" w:rsidR="0085570C" w:rsidRDefault="0085570C" w:rsidP="00282A58">
      <w:pPr>
        <w:pStyle w:val="MWTableText2"/>
      </w:pPr>
    </w:p>
    <w:p w14:paraId="217F0C6E" w14:textId="77777777" w:rsidR="0085570C" w:rsidRDefault="0085570C" w:rsidP="00282A58">
      <w:pPr>
        <w:pStyle w:val="MWTableText2"/>
      </w:pPr>
    </w:p>
    <w:p w14:paraId="589E3EB8" w14:textId="77777777" w:rsidR="0085570C" w:rsidRDefault="0085570C" w:rsidP="00282A58">
      <w:pPr>
        <w:pStyle w:val="MWTableText2"/>
      </w:pPr>
    </w:p>
    <w:p w14:paraId="74D1529B" w14:textId="77777777" w:rsidR="00FC092A" w:rsidRDefault="00FC092A" w:rsidP="00AC663E">
      <w:pPr>
        <w:pStyle w:val="MWBody1"/>
        <w:sectPr w:rsidR="00FC092A" w:rsidSect="005235C8">
          <w:pgSz w:w="16840" w:h="11907" w:orient="landscape" w:code="9"/>
          <w:pgMar w:top="1418" w:right="1134" w:bottom="1418" w:left="1134" w:header="510" w:footer="510" w:gutter="284"/>
          <w:cols w:space="720"/>
          <w:titlePg/>
          <w:docGrid w:linePitch="360"/>
        </w:sectPr>
      </w:pPr>
    </w:p>
    <w:p w14:paraId="23D03A5F" w14:textId="4AA5FFE7" w:rsidR="00F63922" w:rsidRDefault="000304F6" w:rsidP="00282A58">
      <w:pPr>
        <w:pStyle w:val="MWHeading2"/>
        <w:spacing w:before="0"/>
      </w:pPr>
      <w:bookmarkStart w:id="27" w:name="_Toc174433542"/>
      <w:bookmarkStart w:id="28" w:name="_Toc174619372"/>
      <w:bookmarkEnd w:id="27"/>
      <w:r>
        <w:lastRenderedPageBreak/>
        <w:t xml:space="preserve">Summary of </w:t>
      </w:r>
      <w:r w:rsidR="00A10DDB">
        <w:t>New Zealand</w:t>
      </w:r>
      <w:r>
        <w:t xml:space="preserve"> domains’ alignment </w:t>
      </w:r>
      <w:r w:rsidR="003D7F56">
        <w:t>with</w:t>
      </w:r>
      <w:r>
        <w:t xml:space="preserve"> the IUCN GET</w:t>
      </w:r>
      <w:bookmarkEnd w:id="28"/>
    </w:p>
    <w:p w14:paraId="3DE63E31" w14:textId="383A3D84" w:rsidR="001C43EF" w:rsidRDefault="004D060A" w:rsidP="001C43EF">
      <w:pPr>
        <w:pStyle w:val="MWBody1"/>
      </w:pPr>
      <w:r>
        <w:t xml:space="preserve">The project team </w:t>
      </w:r>
      <w:r w:rsidR="001C43EF">
        <w:t>used example crosswalks from domain-specific typologies to assess</w:t>
      </w:r>
      <w:r w:rsidR="006A2D1E">
        <w:t>,</w:t>
      </w:r>
      <w:r w:rsidR="001C43EF">
        <w:t xml:space="preserve"> </w:t>
      </w:r>
      <w:r w:rsidR="00807AEF">
        <w:t>based on their expert opinion</w:t>
      </w:r>
      <w:r w:rsidR="006A2D1E">
        <w:t>,</w:t>
      </w:r>
      <w:r w:rsidR="00807AEF">
        <w:t xml:space="preserve"> the </w:t>
      </w:r>
      <w:r w:rsidR="001C43EF">
        <w:t xml:space="preserve">alignment </w:t>
      </w:r>
      <w:r w:rsidR="003D7F56">
        <w:t>with</w:t>
      </w:r>
      <w:r w:rsidR="001C43EF">
        <w:t xml:space="preserve"> the IUCN GET </w:t>
      </w:r>
      <w:r w:rsidR="006A2D1E">
        <w:t>l</w:t>
      </w:r>
      <w:r w:rsidR="001C43EF">
        <w:t>evels 1</w:t>
      </w:r>
      <w:r w:rsidR="006A2D1E">
        <w:t>–</w:t>
      </w:r>
      <w:r w:rsidR="001C43EF">
        <w:t xml:space="preserve">3. </w:t>
      </w:r>
      <w:r w:rsidR="00DE66A7">
        <w:t xml:space="preserve">Table 4 </w:t>
      </w:r>
      <w:r w:rsidR="005F2ACF">
        <w:t xml:space="preserve">summarises </w:t>
      </w:r>
      <w:r w:rsidR="001C43EF">
        <w:t xml:space="preserve">the </w:t>
      </w:r>
      <w:r w:rsidR="005F2ACF">
        <w:t xml:space="preserve">domain </w:t>
      </w:r>
      <w:r w:rsidR="001C43EF">
        <w:t>typologies’ alignment to the GET</w:t>
      </w:r>
      <w:r w:rsidR="00C130AF">
        <w:t xml:space="preserve">, and more details are </w:t>
      </w:r>
      <w:r w:rsidR="006A2D1E">
        <w:t xml:space="preserve">provided </w:t>
      </w:r>
      <w:r w:rsidR="00C130AF">
        <w:t>in the domain-specific reports</w:t>
      </w:r>
      <w:r w:rsidR="001C43EF">
        <w:t xml:space="preserve"> </w:t>
      </w:r>
      <w:r w:rsidR="00C130AF">
        <w:t>referenced below.</w:t>
      </w:r>
      <w:r w:rsidR="00F542EB">
        <w:t xml:space="preserve"> Note that the difference between ‘poor’, ‘moderate’, and ‘good’ is based on the expert opinions of the project team and the fit was not quantified. </w:t>
      </w:r>
    </w:p>
    <w:p w14:paraId="14EF3F08" w14:textId="303ED569" w:rsidR="00285C95" w:rsidRDefault="00285C95" w:rsidP="00282A58">
      <w:pPr>
        <w:pStyle w:val="Caption"/>
        <w:spacing w:before="480"/>
      </w:pPr>
      <w:r>
        <w:t xml:space="preserve">Table </w:t>
      </w:r>
      <w:r>
        <w:fldChar w:fldCharType="begin"/>
      </w:r>
      <w:r>
        <w:instrText xml:space="preserve"> SEQ Table \* ARABIC </w:instrText>
      </w:r>
      <w:r>
        <w:fldChar w:fldCharType="separate"/>
      </w:r>
      <w:r>
        <w:rPr>
          <w:noProof/>
        </w:rPr>
        <w:t>4</w:t>
      </w:r>
      <w:r>
        <w:fldChar w:fldCharType="end"/>
      </w:r>
      <w:r w:rsidR="001F127E">
        <w:t>.</w:t>
      </w:r>
      <w:r>
        <w:t xml:space="preserve"> </w:t>
      </w:r>
      <w:r w:rsidR="00AD3DA8">
        <w:t xml:space="preserve">Summary of </w:t>
      </w:r>
      <w:r w:rsidR="00A10DDB">
        <w:t>New Zealand</w:t>
      </w:r>
      <w:r w:rsidR="00AD3DA8">
        <w:t xml:space="preserve"> domains’ alignment with the IUCN GET</w:t>
      </w:r>
    </w:p>
    <w:tbl>
      <w:tblPr>
        <w:tblStyle w:val="PlainTable2"/>
        <w:tblW w:w="5000" w:type="pct"/>
        <w:tblBorders>
          <w:top w:val="single" w:sz="4" w:space="0" w:color="auto"/>
          <w:bottom w:val="single" w:sz="4" w:space="0" w:color="auto"/>
        </w:tblBorders>
        <w:tblLayout w:type="fixed"/>
        <w:tblLook w:val="04A0" w:firstRow="1" w:lastRow="0" w:firstColumn="1" w:lastColumn="0" w:noHBand="0" w:noVBand="1"/>
      </w:tblPr>
      <w:tblGrid>
        <w:gridCol w:w="1418"/>
        <w:gridCol w:w="4578"/>
        <w:gridCol w:w="2791"/>
      </w:tblGrid>
      <w:tr w:rsidR="00A56E26" w:rsidRPr="0087392D" w14:paraId="4C3E88C7" w14:textId="77777777" w:rsidTr="00E75B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Borders>
              <w:top w:val="single" w:sz="4" w:space="0" w:color="auto"/>
              <w:bottom w:val="single" w:sz="4" w:space="0" w:color="auto"/>
            </w:tcBorders>
            <w:noWrap/>
            <w:vAlign w:val="center"/>
            <w:hideMark/>
          </w:tcPr>
          <w:p w14:paraId="2C046B7C" w14:textId="77777777" w:rsidR="00A56E26" w:rsidRPr="00961584" w:rsidRDefault="00A56E26" w:rsidP="00A56E26">
            <w:pPr>
              <w:pStyle w:val="MWTableText2"/>
              <w:rPr>
                <w:snapToGrid/>
                <w:lang w:eastAsia="en-NZ"/>
              </w:rPr>
            </w:pPr>
            <w:r w:rsidRPr="00961584">
              <w:rPr>
                <w:snapToGrid/>
                <w:lang w:eastAsia="en-NZ"/>
              </w:rPr>
              <w:t>Domain</w:t>
            </w:r>
          </w:p>
        </w:tc>
        <w:tc>
          <w:tcPr>
            <w:tcW w:w="2605" w:type="pct"/>
            <w:tcBorders>
              <w:top w:val="single" w:sz="4" w:space="0" w:color="auto"/>
              <w:bottom w:val="single" w:sz="4" w:space="0" w:color="auto"/>
            </w:tcBorders>
            <w:noWrap/>
            <w:vAlign w:val="center"/>
            <w:hideMark/>
          </w:tcPr>
          <w:p w14:paraId="409C4E1C" w14:textId="77777777" w:rsidR="00A56E26" w:rsidRPr="00961584" w:rsidRDefault="00A56E26" w:rsidP="00A56E26">
            <w:pPr>
              <w:pStyle w:val="MWTableText2"/>
              <w:cnfStyle w:val="100000000000" w:firstRow="1" w:lastRow="0" w:firstColumn="0" w:lastColumn="0" w:oddVBand="0" w:evenVBand="0" w:oddHBand="0" w:evenHBand="0" w:firstRowFirstColumn="0" w:firstRowLastColumn="0" w:lastRowFirstColumn="0" w:lastRowLastColumn="0"/>
              <w:rPr>
                <w:snapToGrid/>
                <w:lang w:eastAsia="en-NZ"/>
              </w:rPr>
            </w:pPr>
            <w:r w:rsidRPr="00961584">
              <w:rPr>
                <w:snapToGrid/>
                <w:lang w:eastAsia="en-NZ"/>
              </w:rPr>
              <w:t>Typology source</w:t>
            </w:r>
          </w:p>
        </w:tc>
        <w:tc>
          <w:tcPr>
            <w:tcW w:w="1588" w:type="pct"/>
            <w:tcBorders>
              <w:top w:val="single" w:sz="4" w:space="0" w:color="auto"/>
              <w:bottom w:val="single" w:sz="4" w:space="0" w:color="auto"/>
            </w:tcBorders>
            <w:vAlign w:val="center"/>
            <w:hideMark/>
          </w:tcPr>
          <w:p w14:paraId="476D6EC0" w14:textId="77777777" w:rsidR="00A56E26" w:rsidRPr="00961584" w:rsidRDefault="00A56E26" w:rsidP="00A56E26">
            <w:pPr>
              <w:pStyle w:val="MWTableText2"/>
              <w:cnfStyle w:val="100000000000" w:firstRow="1" w:lastRow="0" w:firstColumn="0" w:lastColumn="0" w:oddVBand="0" w:evenVBand="0" w:oddHBand="0" w:evenHBand="0" w:firstRowFirstColumn="0" w:firstRowLastColumn="0" w:lastRowFirstColumn="0" w:lastRowLastColumn="0"/>
              <w:rPr>
                <w:snapToGrid/>
                <w:lang w:eastAsia="en-NZ"/>
              </w:rPr>
            </w:pPr>
            <w:r w:rsidRPr="00961584">
              <w:rPr>
                <w:snapToGrid/>
                <w:lang w:eastAsia="en-NZ"/>
              </w:rPr>
              <w:t>Alignment with the IUCN GET</w:t>
            </w:r>
          </w:p>
        </w:tc>
      </w:tr>
      <w:tr w:rsidR="00A56E26" w:rsidRPr="0087392D" w14:paraId="468C53E0" w14:textId="77777777" w:rsidTr="00E75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Borders>
              <w:top w:val="single" w:sz="4" w:space="0" w:color="auto"/>
              <w:bottom w:val="single" w:sz="4" w:space="0" w:color="auto"/>
              <w:right w:val="nil"/>
            </w:tcBorders>
            <w:vAlign w:val="center"/>
            <w:hideMark/>
          </w:tcPr>
          <w:p w14:paraId="161209A5" w14:textId="77777777" w:rsidR="00A56E26" w:rsidRPr="00961584" w:rsidRDefault="00A56E26" w:rsidP="00A56E26">
            <w:pPr>
              <w:pStyle w:val="MWTableText2"/>
              <w:rPr>
                <w:snapToGrid/>
                <w:lang w:eastAsia="en-NZ"/>
              </w:rPr>
            </w:pPr>
            <w:r w:rsidRPr="00961584">
              <w:rPr>
                <w:snapToGrid/>
                <w:lang w:eastAsia="en-NZ"/>
              </w:rPr>
              <w:t xml:space="preserve">Wetlands </w:t>
            </w:r>
          </w:p>
        </w:tc>
        <w:tc>
          <w:tcPr>
            <w:tcW w:w="2605" w:type="pct"/>
            <w:tcBorders>
              <w:top w:val="single" w:sz="4" w:space="0" w:color="auto"/>
              <w:left w:val="nil"/>
              <w:bottom w:val="single" w:sz="4" w:space="0" w:color="auto"/>
              <w:right w:val="nil"/>
            </w:tcBorders>
            <w:vAlign w:val="center"/>
            <w:hideMark/>
          </w:tcPr>
          <w:p w14:paraId="4D08C021" w14:textId="21AADDB4" w:rsidR="00A56E26" w:rsidRPr="00961584" w:rsidRDefault="00A56E26" w:rsidP="00A56E26">
            <w:pPr>
              <w:pStyle w:val="MWTableText2"/>
              <w:cnfStyle w:val="000000100000" w:firstRow="0" w:lastRow="0" w:firstColumn="0" w:lastColumn="0" w:oddVBand="0" w:evenVBand="0" w:oddHBand="1" w:evenHBand="0" w:firstRowFirstColumn="0" w:firstRowLastColumn="0" w:lastRowFirstColumn="0" w:lastRowLastColumn="0"/>
              <w:rPr>
                <w:snapToGrid/>
                <w:lang w:eastAsia="en-NZ"/>
              </w:rPr>
            </w:pPr>
            <w:r>
              <w:rPr>
                <w:noProof/>
                <w:snapToGrid/>
                <w:lang w:eastAsia="en-NZ"/>
              </w:rPr>
              <w:t>Johnson and Gerbeaux (2004)</w:t>
            </w:r>
          </w:p>
        </w:tc>
        <w:tc>
          <w:tcPr>
            <w:tcW w:w="1588" w:type="pct"/>
            <w:tcBorders>
              <w:top w:val="single" w:sz="4" w:space="0" w:color="auto"/>
              <w:left w:val="nil"/>
              <w:bottom w:val="single" w:sz="4" w:space="0" w:color="auto"/>
            </w:tcBorders>
            <w:shd w:val="clear" w:color="auto" w:fill="FFF2C8" w:themeFill="accent6" w:themeFillTint="33"/>
            <w:noWrap/>
            <w:vAlign w:val="center"/>
            <w:hideMark/>
          </w:tcPr>
          <w:p w14:paraId="63BF8CE0" w14:textId="77777777" w:rsidR="00A56E26" w:rsidRPr="00961584" w:rsidRDefault="00A56E26" w:rsidP="00A56E26">
            <w:pPr>
              <w:pStyle w:val="MWTableText2"/>
              <w:cnfStyle w:val="000000100000" w:firstRow="0" w:lastRow="0" w:firstColumn="0" w:lastColumn="0" w:oddVBand="0" w:evenVBand="0" w:oddHBand="1" w:evenHBand="0" w:firstRowFirstColumn="0" w:firstRowLastColumn="0" w:lastRowFirstColumn="0" w:lastRowLastColumn="0"/>
              <w:rPr>
                <w:snapToGrid/>
                <w:lang w:eastAsia="en-NZ"/>
              </w:rPr>
            </w:pPr>
            <w:r w:rsidRPr="00961584">
              <w:rPr>
                <w:snapToGrid/>
                <w:lang w:eastAsia="en-NZ"/>
              </w:rPr>
              <w:t>Moderate</w:t>
            </w:r>
          </w:p>
        </w:tc>
      </w:tr>
      <w:tr w:rsidR="00A56E26" w:rsidRPr="0087392D" w14:paraId="340FC0F6" w14:textId="77777777" w:rsidTr="00E75B3A">
        <w:tc>
          <w:tcPr>
            <w:cnfStyle w:val="001000000000" w:firstRow="0" w:lastRow="0" w:firstColumn="1" w:lastColumn="0" w:oddVBand="0" w:evenVBand="0" w:oddHBand="0" w:evenHBand="0" w:firstRowFirstColumn="0" w:firstRowLastColumn="0" w:lastRowFirstColumn="0" w:lastRowLastColumn="0"/>
            <w:tcW w:w="807" w:type="pct"/>
            <w:vMerge w:val="restart"/>
            <w:tcBorders>
              <w:top w:val="single" w:sz="4" w:space="0" w:color="auto"/>
              <w:bottom w:val="single" w:sz="4" w:space="0" w:color="auto"/>
              <w:right w:val="nil"/>
            </w:tcBorders>
            <w:vAlign w:val="center"/>
            <w:hideMark/>
          </w:tcPr>
          <w:p w14:paraId="107AA4CD" w14:textId="77777777" w:rsidR="00A56E26" w:rsidRPr="00961584" w:rsidRDefault="00A56E26" w:rsidP="00A56E26">
            <w:pPr>
              <w:pStyle w:val="MWTableText2"/>
              <w:rPr>
                <w:snapToGrid/>
                <w:lang w:eastAsia="en-NZ"/>
              </w:rPr>
            </w:pPr>
            <w:r w:rsidRPr="00961584">
              <w:rPr>
                <w:snapToGrid/>
                <w:lang w:eastAsia="en-NZ"/>
              </w:rPr>
              <w:t xml:space="preserve">Terrestrial </w:t>
            </w:r>
          </w:p>
        </w:tc>
        <w:tc>
          <w:tcPr>
            <w:tcW w:w="2605" w:type="pct"/>
            <w:tcBorders>
              <w:top w:val="single" w:sz="4" w:space="0" w:color="auto"/>
              <w:left w:val="nil"/>
              <w:bottom w:val="nil"/>
              <w:right w:val="nil"/>
            </w:tcBorders>
            <w:vAlign w:val="center"/>
            <w:hideMark/>
          </w:tcPr>
          <w:p w14:paraId="4C10F994" w14:textId="1C9EEF08" w:rsidR="00A56E26" w:rsidRPr="00961584" w:rsidRDefault="00A56E26" w:rsidP="00A56E26">
            <w:pPr>
              <w:pStyle w:val="MWTableText2"/>
              <w:cnfStyle w:val="000000000000" w:firstRow="0" w:lastRow="0" w:firstColumn="0" w:lastColumn="0" w:oddVBand="0" w:evenVBand="0" w:oddHBand="0" w:evenHBand="0" w:firstRowFirstColumn="0" w:firstRowLastColumn="0" w:lastRowFirstColumn="0" w:lastRowLastColumn="0"/>
              <w:rPr>
                <w:snapToGrid/>
                <w:lang w:eastAsia="en-NZ"/>
              </w:rPr>
            </w:pPr>
            <w:r>
              <w:rPr>
                <w:noProof/>
                <w:snapToGrid/>
                <w:lang w:eastAsia="en-NZ"/>
              </w:rPr>
              <w:t>Singers and Rogers (2014)</w:t>
            </w:r>
          </w:p>
        </w:tc>
        <w:tc>
          <w:tcPr>
            <w:tcW w:w="1588" w:type="pct"/>
            <w:tcBorders>
              <w:top w:val="single" w:sz="4" w:space="0" w:color="auto"/>
              <w:left w:val="nil"/>
              <w:bottom w:val="nil"/>
            </w:tcBorders>
            <w:shd w:val="clear" w:color="auto" w:fill="E2F0BB" w:themeFill="accent4" w:themeFillTint="66"/>
            <w:noWrap/>
            <w:vAlign w:val="center"/>
            <w:hideMark/>
          </w:tcPr>
          <w:p w14:paraId="424389F1" w14:textId="77777777" w:rsidR="00A56E26" w:rsidRPr="00961584" w:rsidRDefault="00A56E26" w:rsidP="00A56E26">
            <w:pPr>
              <w:pStyle w:val="MWTableText2"/>
              <w:cnfStyle w:val="000000000000" w:firstRow="0" w:lastRow="0" w:firstColumn="0" w:lastColumn="0" w:oddVBand="0" w:evenVBand="0" w:oddHBand="0" w:evenHBand="0" w:firstRowFirstColumn="0" w:firstRowLastColumn="0" w:lastRowFirstColumn="0" w:lastRowLastColumn="0"/>
              <w:rPr>
                <w:snapToGrid/>
                <w:lang w:eastAsia="en-NZ"/>
              </w:rPr>
            </w:pPr>
            <w:r w:rsidRPr="00961584">
              <w:rPr>
                <w:snapToGrid/>
                <w:lang w:eastAsia="en-NZ"/>
              </w:rPr>
              <w:t>Good</w:t>
            </w:r>
          </w:p>
        </w:tc>
      </w:tr>
      <w:tr w:rsidR="00A56E26" w:rsidRPr="0087392D" w14:paraId="28CCA9D9" w14:textId="77777777" w:rsidTr="00E75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vMerge/>
            <w:tcBorders>
              <w:top w:val="nil"/>
              <w:bottom w:val="single" w:sz="4" w:space="0" w:color="auto"/>
              <w:right w:val="nil"/>
            </w:tcBorders>
            <w:vAlign w:val="center"/>
            <w:hideMark/>
          </w:tcPr>
          <w:p w14:paraId="5B6A721C" w14:textId="77777777" w:rsidR="00A56E26" w:rsidRPr="00961584" w:rsidRDefault="00A56E26" w:rsidP="00A56E26">
            <w:pPr>
              <w:pStyle w:val="MWTableText2"/>
              <w:rPr>
                <w:snapToGrid/>
                <w:lang w:eastAsia="en-NZ"/>
              </w:rPr>
            </w:pPr>
          </w:p>
        </w:tc>
        <w:tc>
          <w:tcPr>
            <w:tcW w:w="2605" w:type="pct"/>
            <w:tcBorders>
              <w:top w:val="nil"/>
              <w:left w:val="nil"/>
              <w:bottom w:val="single" w:sz="4" w:space="0" w:color="auto"/>
              <w:right w:val="nil"/>
            </w:tcBorders>
            <w:vAlign w:val="center"/>
            <w:hideMark/>
          </w:tcPr>
          <w:p w14:paraId="1DA886B9" w14:textId="2F43FCC7" w:rsidR="00A56E26" w:rsidRPr="00961584" w:rsidRDefault="00A56E26" w:rsidP="00A56E26">
            <w:pPr>
              <w:pStyle w:val="MWTableText2"/>
              <w:cnfStyle w:val="000000100000" w:firstRow="0" w:lastRow="0" w:firstColumn="0" w:lastColumn="0" w:oddVBand="0" w:evenVBand="0" w:oddHBand="1" w:evenHBand="0" w:firstRowFirstColumn="0" w:firstRowLastColumn="0" w:lastRowFirstColumn="0" w:lastRowLastColumn="0"/>
              <w:rPr>
                <w:snapToGrid/>
                <w:lang w:eastAsia="en-NZ"/>
              </w:rPr>
            </w:pPr>
            <w:r>
              <w:rPr>
                <w:noProof/>
                <w:snapToGrid/>
                <w:lang w:eastAsia="en-NZ"/>
              </w:rPr>
              <w:t>Wiser et al. (2011); Wiser and De Cáceres (2013); Wiser et al. (2016); Smale MC (2018); Wiser and De Cáceres (2018); McCarthy JK (2022); Wiser et al. (2022)</w:t>
            </w:r>
          </w:p>
        </w:tc>
        <w:tc>
          <w:tcPr>
            <w:tcW w:w="1588" w:type="pct"/>
            <w:tcBorders>
              <w:top w:val="nil"/>
              <w:left w:val="nil"/>
              <w:bottom w:val="single" w:sz="4" w:space="0" w:color="auto"/>
            </w:tcBorders>
            <w:shd w:val="clear" w:color="auto" w:fill="E2F0BB" w:themeFill="accent4" w:themeFillTint="66"/>
            <w:noWrap/>
            <w:vAlign w:val="center"/>
            <w:hideMark/>
          </w:tcPr>
          <w:p w14:paraId="654525EC" w14:textId="77777777" w:rsidR="00A56E26" w:rsidRPr="00961584" w:rsidRDefault="00A56E26" w:rsidP="00A56E26">
            <w:pPr>
              <w:pStyle w:val="MWTableText2"/>
              <w:cnfStyle w:val="000000100000" w:firstRow="0" w:lastRow="0" w:firstColumn="0" w:lastColumn="0" w:oddVBand="0" w:evenVBand="0" w:oddHBand="1" w:evenHBand="0" w:firstRowFirstColumn="0" w:firstRowLastColumn="0" w:lastRowFirstColumn="0" w:lastRowLastColumn="0"/>
              <w:rPr>
                <w:snapToGrid/>
                <w:lang w:eastAsia="en-NZ"/>
              </w:rPr>
            </w:pPr>
            <w:r w:rsidRPr="00961584">
              <w:rPr>
                <w:snapToGrid/>
                <w:lang w:eastAsia="en-NZ"/>
              </w:rPr>
              <w:t>Good</w:t>
            </w:r>
          </w:p>
        </w:tc>
      </w:tr>
      <w:tr w:rsidR="00A56E26" w:rsidRPr="0087392D" w14:paraId="5BCB610E" w14:textId="77777777" w:rsidTr="00E75B3A">
        <w:tc>
          <w:tcPr>
            <w:cnfStyle w:val="001000000000" w:firstRow="0" w:lastRow="0" w:firstColumn="1" w:lastColumn="0" w:oddVBand="0" w:evenVBand="0" w:oddHBand="0" w:evenHBand="0" w:firstRowFirstColumn="0" w:firstRowLastColumn="0" w:lastRowFirstColumn="0" w:lastRowLastColumn="0"/>
            <w:tcW w:w="807" w:type="pct"/>
            <w:tcBorders>
              <w:top w:val="single" w:sz="4" w:space="0" w:color="auto"/>
              <w:bottom w:val="single" w:sz="4" w:space="0" w:color="auto"/>
              <w:right w:val="nil"/>
            </w:tcBorders>
            <w:vAlign w:val="center"/>
            <w:hideMark/>
          </w:tcPr>
          <w:p w14:paraId="4E9CBEE0" w14:textId="77777777" w:rsidR="00A56E26" w:rsidRPr="00961584" w:rsidRDefault="00A56E26" w:rsidP="00A56E26">
            <w:pPr>
              <w:pStyle w:val="MWTableText2"/>
              <w:rPr>
                <w:snapToGrid/>
                <w:lang w:eastAsia="en-NZ"/>
              </w:rPr>
            </w:pPr>
            <w:r w:rsidRPr="00961584">
              <w:rPr>
                <w:snapToGrid/>
                <w:lang w:eastAsia="en-NZ"/>
              </w:rPr>
              <w:t>Lakes</w:t>
            </w:r>
          </w:p>
        </w:tc>
        <w:tc>
          <w:tcPr>
            <w:tcW w:w="2605" w:type="pct"/>
            <w:tcBorders>
              <w:top w:val="single" w:sz="4" w:space="0" w:color="auto"/>
              <w:left w:val="nil"/>
              <w:bottom w:val="single" w:sz="4" w:space="0" w:color="auto"/>
              <w:right w:val="nil"/>
            </w:tcBorders>
            <w:vAlign w:val="center"/>
            <w:hideMark/>
          </w:tcPr>
          <w:p w14:paraId="6E53776E" w14:textId="46B79789" w:rsidR="00A56E26" w:rsidRPr="00961584" w:rsidRDefault="00A56E26" w:rsidP="00A56E26">
            <w:pPr>
              <w:pStyle w:val="MWTableText2"/>
              <w:cnfStyle w:val="000000000000" w:firstRow="0" w:lastRow="0" w:firstColumn="0" w:lastColumn="0" w:oddVBand="0" w:evenVBand="0" w:oddHBand="0" w:evenHBand="0" w:firstRowFirstColumn="0" w:firstRowLastColumn="0" w:lastRowFirstColumn="0" w:lastRowLastColumn="0"/>
              <w:rPr>
                <w:snapToGrid/>
                <w:lang w:eastAsia="en-NZ"/>
              </w:rPr>
            </w:pPr>
            <w:r>
              <w:rPr>
                <w:noProof/>
                <w:snapToGrid/>
                <w:lang w:eastAsia="en-NZ"/>
              </w:rPr>
              <w:t>Leathwick et al. (2010)</w:t>
            </w:r>
          </w:p>
        </w:tc>
        <w:tc>
          <w:tcPr>
            <w:tcW w:w="1588" w:type="pct"/>
            <w:tcBorders>
              <w:top w:val="single" w:sz="4" w:space="0" w:color="auto"/>
              <w:left w:val="nil"/>
              <w:bottom w:val="single" w:sz="4" w:space="0" w:color="auto"/>
            </w:tcBorders>
            <w:shd w:val="clear" w:color="auto" w:fill="FFADA7"/>
            <w:noWrap/>
            <w:vAlign w:val="center"/>
            <w:hideMark/>
          </w:tcPr>
          <w:p w14:paraId="1319B1EC" w14:textId="77777777" w:rsidR="00A56E26" w:rsidRPr="00961584" w:rsidRDefault="00A56E26" w:rsidP="00A56E26">
            <w:pPr>
              <w:pStyle w:val="MWTableText2"/>
              <w:cnfStyle w:val="000000000000" w:firstRow="0" w:lastRow="0" w:firstColumn="0" w:lastColumn="0" w:oddVBand="0" w:evenVBand="0" w:oddHBand="0" w:evenHBand="0" w:firstRowFirstColumn="0" w:firstRowLastColumn="0" w:lastRowFirstColumn="0" w:lastRowLastColumn="0"/>
              <w:rPr>
                <w:snapToGrid/>
                <w:lang w:eastAsia="en-NZ"/>
              </w:rPr>
            </w:pPr>
            <w:r w:rsidRPr="00961584">
              <w:rPr>
                <w:snapToGrid/>
                <w:lang w:eastAsia="en-NZ"/>
              </w:rPr>
              <w:t>Poor</w:t>
            </w:r>
          </w:p>
        </w:tc>
      </w:tr>
      <w:tr w:rsidR="00A56E26" w:rsidRPr="0087392D" w14:paraId="51E3EACE" w14:textId="77777777" w:rsidTr="00E75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Borders>
              <w:top w:val="single" w:sz="4" w:space="0" w:color="auto"/>
              <w:bottom w:val="single" w:sz="4" w:space="0" w:color="auto"/>
              <w:right w:val="nil"/>
            </w:tcBorders>
            <w:vAlign w:val="center"/>
            <w:hideMark/>
          </w:tcPr>
          <w:p w14:paraId="24574A60" w14:textId="77777777" w:rsidR="00A56E26" w:rsidRPr="00961584" w:rsidRDefault="00A56E26" w:rsidP="00A56E26">
            <w:pPr>
              <w:pStyle w:val="MWTableText2"/>
              <w:rPr>
                <w:snapToGrid/>
                <w:lang w:eastAsia="en-NZ"/>
              </w:rPr>
            </w:pPr>
            <w:r w:rsidRPr="00961584">
              <w:rPr>
                <w:snapToGrid/>
                <w:lang w:eastAsia="en-NZ"/>
              </w:rPr>
              <w:t>Rivers</w:t>
            </w:r>
          </w:p>
        </w:tc>
        <w:tc>
          <w:tcPr>
            <w:tcW w:w="2605" w:type="pct"/>
            <w:tcBorders>
              <w:top w:val="single" w:sz="4" w:space="0" w:color="auto"/>
              <w:left w:val="nil"/>
              <w:bottom w:val="single" w:sz="4" w:space="0" w:color="auto"/>
              <w:right w:val="nil"/>
            </w:tcBorders>
            <w:vAlign w:val="center"/>
            <w:hideMark/>
          </w:tcPr>
          <w:p w14:paraId="43CD1B1E" w14:textId="72BF9257" w:rsidR="00A56E26" w:rsidRPr="00961584" w:rsidRDefault="00A56E26" w:rsidP="00A56E26">
            <w:pPr>
              <w:pStyle w:val="MWTableText2"/>
              <w:cnfStyle w:val="000000100000" w:firstRow="0" w:lastRow="0" w:firstColumn="0" w:lastColumn="0" w:oddVBand="0" w:evenVBand="0" w:oddHBand="1" w:evenHBand="0" w:firstRowFirstColumn="0" w:firstRowLastColumn="0" w:lastRowFirstColumn="0" w:lastRowLastColumn="0"/>
              <w:rPr>
                <w:snapToGrid/>
                <w:lang w:eastAsia="en-NZ"/>
              </w:rPr>
            </w:pPr>
            <w:r>
              <w:rPr>
                <w:noProof/>
                <w:snapToGrid/>
                <w:lang w:eastAsia="en-NZ"/>
              </w:rPr>
              <w:t>Snelder and Biggs (2002)</w:t>
            </w:r>
          </w:p>
        </w:tc>
        <w:tc>
          <w:tcPr>
            <w:tcW w:w="1588" w:type="pct"/>
            <w:tcBorders>
              <w:top w:val="single" w:sz="4" w:space="0" w:color="auto"/>
              <w:left w:val="nil"/>
              <w:bottom w:val="single" w:sz="4" w:space="0" w:color="auto"/>
            </w:tcBorders>
            <w:shd w:val="clear" w:color="auto" w:fill="FFF2C8" w:themeFill="accent6" w:themeFillTint="33"/>
            <w:noWrap/>
            <w:vAlign w:val="center"/>
            <w:hideMark/>
          </w:tcPr>
          <w:p w14:paraId="2E962A5D" w14:textId="77777777" w:rsidR="00A56E26" w:rsidRPr="00961584" w:rsidRDefault="00A56E26" w:rsidP="00A56E26">
            <w:pPr>
              <w:pStyle w:val="MWTableText2"/>
              <w:cnfStyle w:val="000000100000" w:firstRow="0" w:lastRow="0" w:firstColumn="0" w:lastColumn="0" w:oddVBand="0" w:evenVBand="0" w:oddHBand="1" w:evenHBand="0" w:firstRowFirstColumn="0" w:firstRowLastColumn="0" w:lastRowFirstColumn="0" w:lastRowLastColumn="0"/>
              <w:rPr>
                <w:snapToGrid/>
                <w:lang w:eastAsia="en-NZ"/>
              </w:rPr>
            </w:pPr>
            <w:r w:rsidRPr="00961584">
              <w:rPr>
                <w:snapToGrid/>
                <w:lang w:eastAsia="en-NZ"/>
              </w:rPr>
              <w:t>Moderate</w:t>
            </w:r>
          </w:p>
        </w:tc>
      </w:tr>
      <w:tr w:rsidR="00A56E26" w:rsidRPr="0087392D" w14:paraId="28FEB0B4" w14:textId="77777777" w:rsidTr="00E75B3A">
        <w:tc>
          <w:tcPr>
            <w:cnfStyle w:val="001000000000" w:firstRow="0" w:lastRow="0" w:firstColumn="1" w:lastColumn="0" w:oddVBand="0" w:evenVBand="0" w:oddHBand="0" w:evenHBand="0" w:firstRowFirstColumn="0" w:firstRowLastColumn="0" w:lastRowFirstColumn="0" w:lastRowLastColumn="0"/>
            <w:tcW w:w="807" w:type="pct"/>
            <w:tcBorders>
              <w:top w:val="single" w:sz="4" w:space="0" w:color="auto"/>
              <w:bottom w:val="single" w:sz="4" w:space="0" w:color="auto"/>
              <w:right w:val="nil"/>
            </w:tcBorders>
            <w:vAlign w:val="center"/>
            <w:hideMark/>
          </w:tcPr>
          <w:p w14:paraId="2FB3C371" w14:textId="77777777" w:rsidR="00A56E26" w:rsidRPr="00961584" w:rsidRDefault="00A56E26" w:rsidP="00A56E26">
            <w:pPr>
              <w:pStyle w:val="MWTableText2"/>
              <w:rPr>
                <w:snapToGrid/>
                <w:lang w:eastAsia="en-NZ"/>
              </w:rPr>
            </w:pPr>
            <w:r w:rsidRPr="00961584">
              <w:rPr>
                <w:snapToGrid/>
                <w:lang w:eastAsia="en-NZ"/>
              </w:rPr>
              <w:t>Groundwater</w:t>
            </w:r>
          </w:p>
        </w:tc>
        <w:tc>
          <w:tcPr>
            <w:tcW w:w="2605" w:type="pct"/>
            <w:tcBorders>
              <w:top w:val="single" w:sz="4" w:space="0" w:color="auto"/>
              <w:left w:val="nil"/>
              <w:bottom w:val="single" w:sz="4" w:space="0" w:color="auto"/>
              <w:right w:val="nil"/>
            </w:tcBorders>
            <w:vAlign w:val="center"/>
            <w:hideMark/>
          </w:tcPr>
          <w:p w14:paraId="1E5DA164" w14:textId="77777777" w:rsidR="00A56E26" w:rsidRPr="00961584" w:rsidRDefault="00A56E26" w:rsidP="00A56E26">
            <w:pPr>
              <w:pStyle w:val="MWTableText2"/>
              <w:cnfStyle w:val="000000000000" w:firstRow="0" w:lastRow="0" w:firstColumn="0" w:lastColumn="0" w:oddVBand="0" w:evenVBand="0" w:oddHBand="0" w:evenHBand="0" w:firstRowFirstColumn="0" w:firstRowLastColumn="0" w:lastRowFirstColumn="0" w:lastRowLastColumn="0"/>
              <w:rPr>
                <w:snapToGrid/>
                <w:lang w:eastAsia="en-NZ"/>
              </w:rPr>
            </w:pPr>
            <w:r w:rsidRPr="00961584">
              <w:rPr>
                <w:snapToGrid/>
                <w:lang w:eastAsia="en-NZ"/>
              </w:rPr>
              <w:t>No developed typology for NZ</w:t>
            </w:r>
          </w:p>
        </w:tc>
        <w:tc>
          <w:tcPr>
            <w:tcW w:w="1588" w:type="pct"/>
            <w:tcBorders>
              <w:top w:val="single" w:sz="4" w:space="0" w:color="auto"/>
              <w:left w:val="nil"/>
              <w:bottom w:val="single" w:sz="4" w:space="0" w:color="auto"/>
            </w:tcBorders>
            <w:shd w:val="clear" w:color="auto" w:fill="FFF2C8" w:themeFill="accent6" w:themeFillTint="33"/>
            <w:noWrap/>
            <w:vAlign w:val="center"/>
            <w:hideMark/>
          </w:tcPr>
          <w:p w14:paraId="09053CEB" w14:textId="77777777" w:rsidR="00A56E26" w:rsidRPr="00961584" w:rsidRDefault="00A56E26" w:rsidP="00A56E26">
            <w:pPr>
              <w:pStyle w:val="MWTableText2"/>
              <w:cnfStyle w:val="000000000000" w:firstRow="0" w:lastRow="0" w:firstColumn="0" w:lastColumn="0" w:oddVBand="0" w:evenVBand="0" w:oddHBand="0" w:evenHBand="0" w:firstRowFirstColumn="0" w:firstRowLastColumn="0" w:lastRowFirstColumn="0" w:lastRowLastColumn="0"/>
              <w:rPr>
                <w:snapToGrid/>
                <w:lang w:eastAsia="en-NZ"/>
              </w:rPr>
            </w:pPr>
            <w:r w:rsidRPr="00961584">
              <w:rPr>
                <w:snapToGrid/>
                <w:lang w:eastAsia="en-NZ"/>
              </w:rPr>
              <w:t>Moderate</w:t>
            </w:r>
          </w:p>
        </w:tc>
      </w:tr>
      <w:tr w:rsidR="00A56E26" w:rsidRPr="0087392D" w14:paraId="13F3E89A" w14:textId="77777777" w:rsidTr="00E75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vMerge w:val="restart"/>
            <w:tcBorders>
              <w:top w:val="single" w:sz="4" w:space="0" w:color="auto"/>
              <w:bottom w:val="single" w:sz="4" w:space="0" w:color="auto"/>
              <w:right w:val="nil"/>
            </w:tcBorders>
            <w:vAlign w:val="center"/>
            <w:hideMark/>
          </w:tcPr>
          <w:p w14:paraId="4DCDBF1C" w14:textId="77777777" w:rsidR="00A56E26" w:rsidRPr="000C4623" w:rsidRDefault="00A56E26" w:rsidP="00A56E26">
            <w:pPr>
              <w:pStyle w:val="MWTableText2"/>
              <w:rPr>
                <w:snapToGrid/>
                <w:lang w:eastAsia="en-NZ"/>
              </w:rPr>
            </w:pPr>
            <w:r w:rsidRPr="000C4623">
              <w:rPr>
                <w:snapToGrid/>
                <w:lang w:eastAsia="en-NZ"/>
              </w:rPr>
              <w:t>Marine and Estuarine</w:t>
            </w:r>
          </w:p>
        </w:tc>
        <w:tc>
          <w:tcPr>
            <w:tcW w:w="2605" w:type="pct"/>
            <w:tcBorders>
              <w:top w:val="single" w:sz="4" w:space="0" w:color="auto"/>
              <w:left w:val="nil"/>
              <w:bottom w:val="nil"/>
              <w:right w:val="nil"/>
            </w:tcBorders>
            <w:vAlign w:val="center"/>
            <w:hideMark/>
          </w:tcPr>
          <w:p w14:paraId="69296737" w14:textId="767AFF00" w:rsidR="00A56E26" w:rsidRPr="000C4623" w:rsidRDefault="00A56E26" w:rsidP="00A56E26">
            <w:pPr>
              <w:pStyle w:val="MWTableText2"/>
              <w:cnfStyle w:val="000000100000" w:firstRow="0" w:lastRow="0" w:firstColumn="0" w:lastColumn="0" w:oddVBand="0" w:evenVBand="0" w:oddHBand="1" w:evenHBand="0" w:firstRowFirstColumn="0" w:firstRowLastColumn="0" w:lastRowFirstColumn="0" w:lastRowLastColumn="0"/>
              <w:rPr>
                <w:snapToGrid/>
                <w:lang w:eastAsia="en-NZ"/>
              </w:rPr>
            </w:pPr>
            <w:r>
              <w:rPr>
                <w:noProof/>
                <w:snapToGrid/>
                <w:lang w:eastAsia="en-NZ"/>
              </w:rPr>
              <w:t>Ministry of Fisheries &amp; Department of Conservation (2008); Hume et al. (2016)</w:t>
            </w:r>
          </w:p>
        </w:tc>
        <w:tc>
          <w:tcPr>
            <w:tcW w:w="1588" w:type="pct"/>
            <w:tcBorders>
              <w:top w:val="single" w:sz="4" w:space="0" w:color="auto"/>
              <w:left w:val="nil"/>
              <w:bottom w:val="nil"/>
            </w:tcBorders>
            <w:shd w:val="clear" w:color="auto" w:fill="FFF2C8" w:themeFill="accent6" w:themeFillTint="33"/>
            <w:noWrap/>
            <w:vAlign w:val="center"/>
            <w:hideMark/>
          </w:tcPr>
          <w:p w14:paraId="7469A535" w14:textId="77777777" w:rsidR="00A56E26" w:rsidRPr="00961584" w:rsidRDefault="00A56E26" w:rsidP="00A56E26">
            <w:pPr>
              <w:pStyle w:val="MWTableText2"/>
              <w:cnfStyle w:val="000000100000" w:firstRow="0" w:lastRow="0" w:firstColumn="0" w:lastColumn="0" w:oddVBand="0" w:evenVBand="0" w:oddHBand="1" w:evenHBand="0" w:firstRowFirstColumn="0" w:firstRowLastColumn="0" w:lastRowFirstColumn="0" w:lastRowLastColumn="0"/>
              <w:rPr>
                <w:snapToGrid/>
                <w:lang w:eastAsia="en-NZ"/>
              </w:rPr>
            </w:pPr>
            <w:r w:rsidRPr="00961584">
              <w:rPr>
                <w:snapToGrid/>
                <w:lang w:eastAsia="en-NZ"/>
              </w:rPr>
              <w:t>Moderate</w:t>
            </w:r>
          </w:p>
        </w:tc>
      </w:tr>
      <w:tr w:rsidR="00A56E26" w:rsidRPr="0087392D" w14:paraId="2E7E8FAE" w14:textId="77777777" w:rsidTr="00E75B3A">
        <w:tc>
          <w:tcPr>
            <w:cnfStyle w:val="001000000000" w:firstRow="0" w:lastRow="0" w:firstColumn="1" w:lastColumn="0" w:oddVBand="0" w:evenVBand="0" w:oddHBand="0" w:evenHBand="0" w:firstRowFirstColumn="0" w:firstRowLastColumn="0" w:lastRowFirstColumn="0" w:lastRowLastColumn="0"/>
            <w:tcW w:w="807" w:type="pct"/>
            <w:vMerge/>
            <w:tcBorders>
              <w:top w:val="nil"/>
              <w:bottom w:val="single" w:sz="4" w:space="0" w:color="auto"/>
              <w:right w:val="nil"/>
            </w:tcBorders>
            <w:vAlign w:val="center"/>
            <w:hideMark/>
          </w:tcPr>
          <w:p w14:paraId="0F2F29A6" w14:textId="77777777" w:rsidR="00A56E26" w:rsidRPr="000C4623" w:rsidRDefault="00A56E26" w:rsidP="00A56E26">
            <w:pPr>
              <w:pStyle w:val="MWTableText2"/>
              <w:rPr>
                <w:snapToGrid/>
                <w:lang w:eastAsia="en-NZ"/>
              </w:rPr>
            </w:pPr>
          </w:p>
        </w:tc>
        <w:tc>
          <w:tcPr>
            <w:tcW w:w="2605" w:type="pct"/>
            <w:tcBorders>
              <w:top w:val="nil"/>
              <w:left w:val="nil"/>
              <w:bottom w:val="single" w:sz="4" w:space="0" w:color="auto"/>
              <w:right w:val="nil"/>
            </w:tcBorders>
            <w:vAlign w:val="center"/>
            <w:hideMark/>
          </w:tcPr>
          <w:p w14:paraId="1F5D86A5" w14:textId="77777777" w:rsidR="00A56E26" w:rsidRPr="000C4623" w:rsidRDefault="00A56E26" w:rsidP="00A56E26">
            <w:pPr>
              <w:pStyle w:val="MWTableText2"/>
              <w:cnfStyle w:val="000000000000" w:firstRow="0" w:lastRow="0" w:firstColumn="0" w:lastColumn="0" w:oddVBand="0" w:evenVBand="0" w:oddHBand="0" w:evenHBand="0" w:firstRowFirstColumn="0" w:firstRowLastColumn="0" w:lastRowFirstColumn="0" w:lastRowLastColumn="0"/>
              <w:rPr>
                <w:snapToGrid/>
                <w:lang w:eastAsia="en-NZ"/>
              </w:rPr>
            </w:pPr>
            <w:r w:rsidRPr="000C4623">
              <w:rPr>
                <w:snapToGrid/>
                <w:lang w:eastAsia="en-NZ"/>
              </w:rPr>
              <w:t>Coastal Marine Ecosystem Classification Standard (CMECS)</w:t>
            </w:r>
          </w:p>
        </w:tc>
        <w:tc>
          <w:tcPr>
            <w:tcW w:w="1588" w:type="pct"/>
            <w:tcBorders>
              <w:top w:val="nil"/>
              <w:left w:val="nil"/>
              <w:bottom w:val="single" w:sz="4" w:space="0" w:color="auto"/>
            </w:tcBorders>
            <w:shd w:val="clear" w:color="auto" w:fill="FFF2C8" w:themeFill="accent6" w:themeFillTint="33"/>
            <w:noWrap/>
            <w:vAlign w:val="center"/>
            <w:hideMark/>
          </w:tcPr>
          <w:p w14:paraId="62032A67" w14:textId="77777777" w:rsidR="00A56E26" w:rsidRPr="00961584" w:rsidRDefault="00A56E26" w:rsidP="00A56E26">
            <w:pPr>
              <w:pStyle w:val="MWTableText2"/>
              <w:cnfStyle w:val="000000000000" w:firstRow="0" w:lastRow="0" w:firstColumn="0" w:lastColumn="0" w:oddVBand="0" w:evenVBand="0" w:oddHBand="0" w:evenHBand="0" w:firstRowFirstColumn="0" w:firstRowLastColumn="0" w:lastRowFirstColumn="0" w:lastRowLastColumn="0"/>
              <w:rPr>
                <w:snapToGrid/>
                <w:lang w:eastAsia="en-NZ"/>
              </w:rPr>
            </w:pPr>
            <w:r w:rsidRPr="00961584">
              <w:rPr>
                <w:snapToGrid/>
                <w:lang w:eastAsia="en-NZ"/>
              </w:rPr>
              <w:t>Moderate</w:t>
            </w:r>
          </w:p>
        </w:tc>
      </w:tr>
      <w:tr w:rsidR="00A56E26" w:rsidRPr="0087392D" w14:paraId="3FFD305A" w14:textId="77777777" w:rsidTr="00E75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Borders>
              <w:top w:val="single" w:sz="4" w:space="0" w:color="auto"/>
              <w:bottom w:val="single" w:sz="4" w:space="0" w:color="auto"/>
              <w:right w:val="nil"/>
            </w:tcBorders>
            <w:vAlign w:val="center"/>
            <w:hideMark/>
          </w:tcPr>
          <w:p w14:paraId="485ACD05" w14:textId="77777777" w:rsidR="00A56E26" w:rsidRPr="00961584" w:rsidRDefault="00A56E26" w:rsidP="00A56E26">
            <w:pPr>
              <w:pStyle w:val="MWTableText2"/>
              <w:rPr>
                <w:snapToGrid/>
                <w:lang w:eastAsia="en-NZ"/>
              </w:rPr>
            </w:pPr>
            <w:r w:rsidRPr="00961584">
              <w:rPr>
                <w:snapToGrid/>
                <w:lang w:eastAsia="en-NZ"/>
              </w:rPr>
              <w:t>Naturally uncommon ecosystems</w:t>
            </w:r>
          </w:p>
        </w:tc>
        <w:tc>
          <w:tcPr>
            <w:tcW w:w="2605" w:type="pct"/>
            <w:tcBorders>
              <w:top w:val="single" w:sz="4" w:space="0" w:color="auto"/>
              <w:left w:val="nil"/>
              <w:bottom w:val="single" w:sz="4" w:space="0" w:color="auto"/>
              <w:right w:val="nil"/>
            </w:tcBorders>
            <w:vAlign w:val="center"/>
            <w:hideMark/>
          </w:tcPr>
          <w:p w14:paraId="5E78053E" w14:textId="56668ACE" w:rsidR="00A56E26" w:rsidRPr="00961584" w:rsidRDefault="00A56E26" w:rsidP="00A56E26">
            <w:pPr>
              <w:pStyle w:val="MWTableText2"/>
              <w:cnfStyle w:val="000000100000" w:firstRow="0" w:lastRow="0" w:firstColumn="0" w:lastColumn="0" w:oddVBand="0" w:evenVBand="0" w:oddHBand="1" w:evenHBand="0" w:firstRowFirstColumn="0" w:firstRowLastColumn="0" w:lastRowFirstColumn="0" w:lastRowLastColumn="0"/>
              <w:rPr>
                <w:snapToGrid/>
                <w:lang w:eastAsia="en-NZ"/>
              </w:rPr>
            </w:pPr>
            <w:r>
              <w:rPr>
                <w:noProof/>
                <w:snapToGrid/>
                <w:lang w:eastAsia="en-NZ"/>
              </w:rPr>
              <w:t>Williams et al. (2007)</w:t>
            </w:r>
          </w:p>
        </w:tc>
        <w:tc>
          <w:tcPr>
            <w:tcW w:w="1588" w:type="pct"/>
            <w:tcBorders>
              <w:top w:val="single" w:sz="4" w:space="0" w:color="auto"/>
              <w:left w:val="nil"/>
              <w:bottom w:val="single" w:sz="4" w:space="0" w:color="auto"/>
            </w:tcBorders>
            <w:shd w:val="clear" w:color="auto" w:fill="FFF2C8" w:themeFill="accent6" w:themeFillTint="33"/>
            <w:noWrap/>
            <w:vAlign w:val="center"/>
            <w:hideMark/>
          </w:tcPr>
          <w:p w14:paraId="3D6DFFDA" w14:textId="77777777" w:rsidR="00A56E26" w:rsidRPr="00961584" w:rsidRDefault="00A56E26" w:rsidP="00A56E26">
            <w:pPr>
              <w:pStyle w:val="MWTableText2"/>
              <w:cnfStyle w:val="000000100000" w:firstRow="0" w:lastRow="0" w:firstColumn="0" w:lastColumn="0" w:oddVBand="0" w:evenVBand="0" w:oddHBand="1" w:evenHBand="0" w:firstRowFirstColumn="0" w:firstRowLastColumn="0" w:lastRowFirstColumn="0" w:lastRowLastColumn="0"/>
              <w:rPr>
                <w:snapToGrid/>
                <w:lang w:eastAsia="en-NZ"/>
              </w:rPr>
            </w:pPr>
            <w:r w:rsidRPr="00961584">
              <w:rPr>
                <w:snapToGrid/>
                <w:lang w:eastAsia="en-NZ"/>
              </w:rPr>
              <w:t>Moderate</w:t>
            </w:r>
          </w:p>
        </w:tc>
      </w:tr>
    </w:tbl>
    <w:p w14:paraId="524A0800" w14:textId="77777777" w:rsidR="00E44AA2" w:rsidRDefault="00E44AA2" w:rsidP="00E75B3A">
      <w:pPr>
        <w:pStyle w:val="MWTableText2"/>
      </w:pPr>
    </w:p>
    <w:p w14:paraId="45D85C93" w14:textId="2152E035" w:rsidR="001C43EF" w:rsidRDefault="001C43EF" w:rsidP="001C43EF">
      <w:pPr>
        <w:pStyle w:val="MWHeading3Num"/>
      </w:pPr>
      <w:r>
        <w:t xml:space="preserve">Wetlands </w:t>
      </w:r>
    </w:p>
    <w:p w14:paraId="58285565" w14:textId="39189A09" w:rsidR="001C43EF" w:rsidRDefault="001C43EF" w:rsidP="001C43EF">
      <w:pPr>
        <w:pStyle w:val="MWBody1"/>
      </w:pPr>
      <w:r>
        <w:t>The project team undertook a crosswalk from the</w:t>
      </w:r>
      <w:r w:rsidR="00662241">
        <w:t xml:space="preserve"> </w:t>
      </w:r>
      <w:r w:rsidR="00C4549B">
        <w:rPr>
          <w:noProof/>
        </w:rPr>
        <w:t>Johnson and Gerbeaux (2004)</w:t>
      </w:r>
      <w:r w:rsidR="00C4549B">
        <w:t xml:space="preserve"> </w:t>
      </w:r>
      <w:r>
        <w:t xml:space="preserve">typology at the level of ‘wetland type’. However, </w:t>
      </w:r>
      <w:r w:rsidR="00923A35" w:rsidRPr="00923A35">
        <w:t xml:space="preserve">Johnson </w:t>
      </w:r>
      <w:r w:rsidR="00283BF6">
        <w:t>and</w:t>
      </w:r>
      <w:r w:rsidR="00FB5AAB">
        <w:t xml:space="preserve"> </w:t>
      </w:r>
      <w:proofErr w:type="spellStart"/>
      <w:r w:rsidR="00923A35" w:rsidRPr="00923A35">
        <w:t>Gerbeaux</w:t>
      </w:r>
      <w:r w:rsidR="00283BF6">
        <w:t>'s</w:t>
      </w:r>
      <w:proofErr w:type="spellEnd"/>
      <w:r w:rsidR="00DD560A">
        <w:t xml:space="preserve"> </w:t>
      </w:r>
      <w:r>
        <w:t xml:space="preserve">is </w:t>
      </w:r>
      <w:r w:rsidR="00116795">
        <w:t>a system for naming and describing wetland</w:t>
      </w:r>
      <w:r w:rsidR="00847E43">
        <w:t>s at finer levels below ‘</w:t>
      </w:r>
      <w:r w:rsidR="00116795">
        <w:t>wetland type</w:t>
      </w:r>
      <w:r w:rsidR="00847E43">
        <w:t>’</w:t>
      </w:r>
      <w:r w:rsidR="00116795">
        <w:t>; it does not provide</w:t>
      </w:r>
      <w:r>
        <w:t xml:space="preserve"> </w:t>
      </w:r>
      <w:r w:rsidR="006B13BA">
        <w:t xml:space="preserve">a classification </w:t>
      </w:r>
      <w:r w:rsidR="006E0245">
        <w:t xml:space="preserve">and </w:t>
      </w:r>
      <w:r w:rsidR="00B929AA">
        <w:t>enumerati</w:t>
      </w:r>
      <w:r w:rsidR="006E0245">
        <w:t>on of</w:t>
      </w:r>
      <w:r w:rsidR="00B929AA">
        <w:t xml:space="preserve"> </w:t>
      </w:r>
      <w:r w:rsidR="0085679D">
        <w:t xml:space="preserve">component </w:t>
      </w:r>
      <w:r>
        <w:t xml:space="preserve">New Zealand </w:t>
      </w:r>
      <w:r w:rsidR="006E0245">
        <w:t xml:space="preserve">wetland </w:t>
      </w:r>
      <w:r w:rsidR="0085679D">
        <w:t>ecosystems</w:t>
      </w:r>
      <w:r w:rsidR="006E0245">
        <w:t xml:space="preserve"> </w:t>
      </w:r>
      <w:proofErr w:type="gramStart"/>
      <w:r w:rsidR="001F1CEC">
        <w:t xml:space="preserve">reflecting </w:t>
      </w:r>
      <w:r>
        <w:t xml:space="preserve"> biot</w:t>
      </w:r>
      <w:r w:rsidR="001F1CEC">
        <w:t>ic</w:t>
      </w:r>
      <w:proofErr w:type="gramEnd"/>
      <w:r w:rsidR="001F1CEC">
        <w:t xml:space="preserve"> differences</w:t>
      </w:r>
      <w:r>
        <w:t xml:space="preserve">. </w:t>
      </w:r>
      <w:r w:rsidR="00FB5AAB">
        <w:t>(</w:t>
      </w:r>
      <w:r>
        <w:t xml:space="preserve">See </w:t>
      </w:r>
      <w:r w:rsidR="00E1016D">
        <w:rPr>
          <w:noProof/>
        </w:rPr>
        <w:t>Burge (</w:t>
      </w:r>
      <w:r w:rsidR="006F1AA4">
        <w:t>in prep</w:t>
      </w:r>
      <w:r w:rsidR="00CA4442">
        <w:t>)</w:t>
      </w:r>
      <w:r>
        <w:t xml:space="preserve"> for further details.</w:t>
      </w:r>
      <w:r w:rsidR="00FB5AAB">
        <w:t>)</w:t>
      </w:r>
      <w:r>
        <w:t xml:space="preserve"> </w:t>
      </w:r>
    </w:p>
    <w:p w14:paraId="095B2B53" w14:textId="79D83562" w:rsidR="001C43EF" w:rsidRDefault="001C43EF" w:rsidP="001C43EF">
      <w:pPr>
        <w:pStyle w:val="MWBody1"/>
      </w:pPr>
      <w:r>
        <w:t xml:space="preserve">The overall fit of the </w:t>
      </w:r>
      <w:r w:rsidR="00923A35" w:rsidRPr="00923A35">
        <w:t xml:space="preserve">Johnson </w:t>
      </w:r>
      <w:r w:rsidR="00ED37B4">
        <w:t>and</w:t>
      </w:r>
      <w:r w:rsidR="00923A35" w:rsidRPr="00923A35">
        <w:t xml:space="preserve"> </w:t>
      </w:r>
      <w:proofErr w:type="spellStart"/>
      <w:r w:rsidR="00923A35" w:rsidRPr="00923A35">
        <w:t>Gerbeaux</w:t>
      </w:r>
      <w:proofErr w:type="spellEnd"/>
      <w:r w:rsidR="00923A35" w:rsidRPr="00923A35">
        <w:t xml:space="preserve"> </w:t>
      </w:r>
      <w:r>
        <w:t xml:space="preserve">typology is moderate. Most of the </w:t>
      </w:r>
      <w:r w:rsidR="00A10DDB">
        <w:t>New Zealand</w:t>
      </w:r>
      <w:r>
        <w:t xml:space="preserve"> wetland types examined (three of the four examined) mapped to multiple E</w:t>
      </w:r>
      <w:r w:rsidR="00363902">
        <w:t>FGs</w:t>
      </w:r>
      <w:r>
        <w:t xml:space="preserve"> (i.e</w:t>
      </w:r>
      <w:r w:rsidR="00ED37B4">
        <w:t>.</w:t>
      </w:r>
      <w:r>
        <w:t xml:space="preserve"> a many-to-many match). For example, a swamp in the </w:t>
      </w:r>
      <w:r w:rsidR="00635B4F" w:rsidRPr="00635B4F">
        <w:t xml:space="preserve">Johnson </w:t>
      </w:r>
      <w:r w:rsidR="00ED37B4">
        <w:t>and</w:t>
      </w:r>
      <w:r w:rsidR="00635B4F" w:rsidRPr="00635B4F">
        <w:t xml:space="preserve"> </w:t>
      </w:r>
      <w:proofErr w:type="spellStart"/>
      <w:r w:rsidR="00635B4F" w:rsidRPr="00635B4F">
        <w:t>Gerbeaux</w:t>
      </w:r>
      <w:proofErr w:type="spellEnd"/>
      <w:r>
        <w:t xml:space="preserve"> </w:t>
      </w:r>
      <w:r w:rsidRPr="00052B1D">
        <w:t xml:space="preserve">typology maps to both the IUCN GET </w:t>
      </w:r>
      <w:r w:rsidR="008B362B">
        <w:t>l</w:t>
      </w:r>
      <w:r w:rsidRPr="00052B1D">
        <w:t>evel 3 E</w:t>
      </w:r>
      <w:r w:rsidR="00542456" w:rsidRPr="00052B1D">
        <w:t>FGs</w:t>
      </w:r>
      <w:r w:rsidRPr="00052B1D">
        <w:t xml:space="preserve"> </w:t>
      </w:r>
      <w:r w:rsidRPr="00A20909">
        <w:rPr>
          <w:i/>
        </w:rPr>
        <w:t>TF1.2 Subtropical/ temperate forested wetlands</w:t>
      </w:r>
      <w:r w:rsidRPr="0053311D">
        <w:rPr>
          <w:iCs/>
        </w:rPr>
        <w:t xml:space="preserve"> and </w:t>
      </w:r>
      <w:r w:rsidRPr="00A20909">
        <w:rPr>
          <w:i/>
        </w:rPr>
        <w:t>TF1.3 Permanent marshes</w:t>
      </w:r>
      <w:r>
        <w:t xml:space="preserve">, depending on whether it is forested or not. </w:t>
      </w:r>
    </w:p>
    <w:p w14:paraId="58C173A3" w14:textId="5597BD67" w:rsidR="001C43EF" w:rsidRDefault="001C43EF" w:rsidP="001C43EF">
      <w:pPr>
        <w:pStyle w:val="MWBody1"/>
      </w:pPr>
      <w:r>
        <w:t>The IUCN GET ha</w:t>
      </w:r>
      <w:r w:rsidR="00542456">
        <w:t>s</w:t>
      </w:r>
      <w:r>
        <w:t xml:space="preserve"> a philosophically unclear approach to forested wetlands in that all forested bogs, swamps, and marshes </w:t>
      </w:r>
      <w:r w:rsidR="00542456">
        <w:t>a</w:t>
      </w:r>
      <w:r>
        <w:t>re grouped together into one EFG, whereas non-forest wetland types</w:t>
      </w:r>
      <w:r w:rsidR="00542456">
        <w:t xml:space="preserve"> a</w:t>
      </w:r>
      <w:r>
        <w:t xml:space="preserve">re divided into separate EFGs. This means the forested wetland EFGs </w:t>
      </w:r>
      <w:r>
        <w:lastRenderedPageBreak/>
        <w:t xml:space="preserve">in the IUCN GET are substantially broader in ecological breadth than the non-forested wetland EFGs.  It also limits the applicability of IUCN GET </w:t>
      </w:r>
      <w:r w:rsidR="00542456">
        <w:t>l</w:t>
      </w:r>
      <w:r>
        <w:t xml:space="preserve">evel 3 for conservation purposes, given </w:t>
      </w:r>
      <w:r w:rsidR="00AF328D">
        <w:t xml:space="preserve">the unevenness of </w:t>
      </w:r>
      <w:r>
        <w:t xml:space="preserve">breadth. </w:t>
      </w:r>
    </w:p>
    <w:p w14:paraId="67F51940" w14:textId="121C3877" w:rsidR="00145673" w:rsidRDefault="00F85A61" w:rsidP="001C43EF">
      <w:pPr>
        <w:pStyle w:val="MWBody1"/>
      </w:pPr>
      <w:r w:rsidRPr="0060745D">
        <w:t xml:space="preserve">More details are </w:t>
      </w:r>
      <w:r w:rsidR="00542456" w:rsidRPr="0060745D">
        <w:t xml:space="preserve">given </w:t>
      </w:r>
      <w:r w:rsidRPr="0060745D">
        <w:t>in</w:t>
      </w:r>
      <w:r w:rsidR="00CA4442">
        <w:t xml:space="preserve"> </w:t>
      </w:r>
      <w:r w:rsidR="00CA4442">
        <w:rPr>
          <w:noProof/>
        </w:rPr>
        <w:t>Burge (</w:t>
      </w:r>
      <w:r w:rsidR="00CA4442">
        <w:t>in prep).</w:t>
      </w:r>
    </w:p>
    <w:p w14:paraId="5254F992" w14:textId="4D3C7C1B" w:rsidR="001C43EF" w:rsidRDefault="001C43EF" w:rsidP="001C43EF">
      <w:pPr>
        <w:pStyle w:val="MWHeading3Num"/>
      </w:pPr>
      <w:r>
        <w:t xml:space="preserve">Terrestrial </w:t>
      </w:r>
    </w:p>
    <w:p w14:paraId="487B5F50" w14:textId="2EF981E8" w:rsidR="001C43EF" w:rsidRDefault="001C43EF" w:rsidP="001C43EF">
      <w:pPr>
        <w:pStyle w:val="MWBody1"/>
      </w:pPr>
      <w:r>
        <w:t xml:space="preserve">The overall fit of the </w:t>
      </w:r>
      <w:r w:rsidR="00471ABD">
        <w:rPr>
          <w:noProof/>
        </w:rPr>
        <w:t>Singers and Rogers (2014)</w:t>
      </w:r>
      <w:r w:rsidR="00471ABD">
        <w:t xml:space="preserve"> </w:t>
      </w:r>
      <w:r>
        <w:t xml:space="preserve">typology is good. Most of the </w:t>
      </w:r>
      <w:r w:rsidR="00A10DDB">
        <w:t>New Zealand</w:t>
      </w:r>
      <w:r>
        <w:t xml:space="preserve"> ecosystem types examined (</w:t>
      </w:r>
      <w:r w:rsidR="00540F58">
        <w:t>six</w:t>
      </w:r>
      <w:r>
        <w:t xml:space="preserve"> out of </w:t>
      </w:r>
      <w:r w:rsidR="00540F58">
        <w:t>seven</w:t>
      </w:r>
      <w:r>
        <w:t xml:space="preserve">) either mapped one-to-one to an IUCN GET </w:t>
      </w:r>
      <w:r w:rsidR="00542456">
        <w:t>l</w:t>
      </w:r>
      <w:r>
        <w:t xml:space="preserve">evel 3 EFG or one-to-many </w:t>
      </w:r>
      <w:r w:rsidR="001753DE">
        <w:t xml:space="preserve">to </w:t>
      </w:r>
      <w:r>
        <w:t xml:space="preserve">IUCN GET </w:t>
      </w:r>
      <w:r w:rsidR="00542456">
        <w:t>l</w:t>
      </w:r>
      <w:r>
        <w:t>evel 3 EFGs. The fit was not perfect</w:t>
      </w:r>
      <w:r w:rsidR="00542456">
        <w:t>,</w:t>
      </w:r>
      <w:r>
        <w:t xml:space="preserve"> however, as </w:t>
      </w:r>
      <w:r w:rsidR="003E02D1">
        <w:t>one</w:t>
      </w:r>
      <w:r>
        <w:t xml:space="preserve"> of the </w:t>
      </w:r>
      <w:r w:rsidR="00A10DDB">
        <w:t>New Zealand</w:t>
      </w:r>
      <w:r>
        <w:t xml:space="preserve"> ecosystem types examined </w:t>
      </w:r>
      <w:r w:rsidR="003E02D1">
        <w:t>had only a partial analogue in an</w:t>
      </w:r>
      <w:r>
        <w:t xml:space="preserve"> IUCN GET </w:t>
      </w:r>
      <w:r w:rsidR="001753DE">
        <w:t>l</w:t>
      </w:r>
      <w:r>
        <w:t>evel 3 EFG (</w:t>
      </w:r>
      <w:r w:rsidRPr="00BC352B">
        <w:rPr>
          <w:i/>
          <w:iCs/>
        </w:rPr>
        <w:t>MF5: Black beech forest</w:t>
      </w:r>
      <w:r w:rsidR="001753DE">
        <w:t>,</w:t>
      </w:r>
      <w:r>
        <w:t xml:space="preserve"> in the </w:t>
      </w:r>
      <w:r w:rsidR="00AA70EB" w:rsidRPr="00AA70EB">
        <w:t xml:space="preserve">Singers </w:t>
      </w:r>
      <w:r w:rsidR="001753DE">
        <w:t>&amp;</w:t>
      </w:r>
      <w:r w:rsidR="00AA70EB" w:rsidRPr="00AA70EB">
        <w:t xml:space="preserve"> Rogers</w:t>
      </w:r>
      <w:r w:rsidR="00AA70EB">
        <w:t xml:space="preserve"> </w:t>
      </w:r>
      <w:r w:rsidR="00AA70EB" w:rsidRPr="00AA70EB">
        <w:t>2014</w:t>
      </w:r>
      <w:r>
        <w:t xml:space="preserve"> typology). This indicates that there is </w:t>
      </w:r>
      <w:r w:rsidR="001753DE">
        <w:t>probably</w:t>
      </w:r>
      <w:r>
        <w:t xml:space="preserve"> a new IUCN GET </w:t>
      </w:r>
      <w:r w:rsidR="001753DE">
        <w:t>l</w:t>
      </w:r>
      <w:r>
        <w:t xml:space="preserve">evel 3 EFG required. </w:t>
      </w:r>
    </w:p>
    <w:p w14:paraId="372B5242" w14:textId="65D68144" w:rsidR="001C43EF" w:rsidRDefault="001C43EF" w:rsidP="001C43EF">
      <w:pPr>
        <w:pStyle w:val="MWBody1"/>
      </w:pPr>
      <w:r>
        <w:t>The overall fit of the</w:t>
      </w:r>
      <w:r w:rsidR="00F701D5">
        <w:t xml:space="preserve"> </w:t>
      </w:r>
      <w:r w:rsidR="00F701D5">
        <w:rPr>
          <w:noProof/>
        </w:rPr>
        <w:t>Wiser et al. (2011); Wiser and De Cáceres (2013); Wiser et al. (2016); Wiser et al. (2022)</w:t>
      </w:r>
      <w:r>
        <w:t xml:space="preserve"> typology is </w:t>
      </w:r>
      <w:r w:rsidR="009A4F2D">
        <w:t>good</w:t>
      </w:r>
      <w:r>
        <w:t xml:space="preserve">. Most of the </w:t>
      </w:r>
      <w:r w:rsidR="00A10DDB">
        <w:t>New Zealand</w:t>
      </w:r>
      <w:r>
        <w:t xml:space="preserve"> ecosystem types examined (</w:t>
      </w:r>
      <w:r w:rsidR="00540F58">
        <w:t>five</w:t>
      </w:r>
      <w:r>
        <w:t xml:space="preserve"> out of </w:t>
      </w:r>
      <w:r w:rsidR="00540F58">
        <w:t>seven</w:t>
      </w:r>
      <w:r>
        <w:t xml:space="preserve">) mapped to the IUCN GET either one-to-one, one-to-many, or many-to-one. Two of the seven </w:t>
      </w:r>
      <w:r w:rsidR="00A10DDB">
        <w:t>New Zealand</w:t>
      </w:r>
      <w:r>
        <w:t xml:space="preserve"> ecosystem types examined </w:t>
      </w:r>
      <w:r w:rsidR="003E02D1">
        <w:t>had only a partial analogue in an</w:t>
      </w:r>
      <w:r>
        <w:t xml:space="preserve"> IUCN GET </w:t>
      </w:r>
      <w:r w:rsidR="009B7D8C">
        <w:t>l</w:t>
      </w:r>
      <w:r>
        <w:t>evel 3 EFG (</w:t>
      </w:r>
      <w:r w:rsidRPr="00BC352B">
        <w:rPr>
          <w:i/>
          <w:iCs/>
        </w:rPr>
        <w:t>A: PF1 Mountain neinei – Inanga low forest and subalpine shrubland</w:t>
      </w:r>
      <w:r w:rsidR="009F5842">
        <w:t>,</w:t>
      </w:r>
      <w:r>
        <w:t xml:space="preserve"> and </w:t>
      </w:r>
      <w:r w:rsidRPr="00BC352B">
        <w:rPr>
          <w:i/>
          <w:iCs/>
        </w:rPr>
        <w:t>A: BF1 Black/ mountain beech forest (subalpine)</w:t>
      </w:r>
      <w:r w:rsidR="009F5842">
        <w:t>.</w:t>
      </w:r>
      <w:r>
        <w:t xml:space="preserve"> This indicates that there is </w:t>
      </w:r>
      <w:r w:rsidR="009B7D8C">
        <w:t>probably</w:t>
      </w:r>
      <w:r>
        <w:t xml:space="preserve"> a new IUCN GET </w:t>
      </w:r>
      <w:r w:rsidR="009B7D8C">
        <w:t>l</w:t>
      </w:r>
      <w:r>
        <w:t xml:space="preserve">evel 3 EFG required. </w:t>
      </w:r>
    </w:p>
    <w:p w14:paraId="4B0E6D14" w14:textId="6CD48B9A" w:rsidR="00F85A61" w:rsidRDefault="00F85A61" w:rsidP="001C43EF">
      <w:pPr>
        <w:pStyle w:val="MWBody1"/>
      </w:pPr>
      <w:r>
        <w:t xml:space="preserve">More details are </w:t>
      </w:r>
      <w:r w:rsidR="009B7D8C">
        <w:t xml:space="preserve">given </w:t>
      </w:r>
      <w:r>
        <w:t>in</w:t>
      </w:r>
      <w:r w:rsidR="00282F1F">
        <w:t xml:space="preserve"> </w:t>
      </w:r>
      <w:r w:rsidR="00282F1F">
        <w:rPr>
          <w:noProof/>
        </w:rPr>
        <w:t>McCarthy and Wiser (</w:t>
      </w:r>
      <w:r w:rsidR="00282F1F">
        <w:t>in prep).</w:t>
      </w:r>
    </w:p>
    <w:p w14:paraId="49FC51C6" w14:textId="3B0261CE" w:rsidR="001C43EF" w:rsidRDefault="001C43EF" w:rsidP="001C43EF">
      <w:pPr>
        <w:pStyle w:val="MWHeading3Num"/>
      </w:pPr>
      <w:r>
        <w:t xml:space="preserve">Lakes </w:t>
      </w:r>
    </w:p>
    <w:p w14:paraId="7D1116F0" w14:textId="708746F2" w:rsidR="001C43EF" w:rsidRDefault="001C43EF" w:rsidP="001C43EF">
      <w:pPr>
        <w:pStyle w:val="MWBody1"/>
      </w:pPr>
      <w:r>
        <w:t xml:space="preserve">The overall fit of the </w:t>
      </w:r>
      <w:r w:rsidRPr="00BC352B">
        <w:rPr>
          <w:i/>
          <w:iCs/>
        </w:rPr>
        <w:t>Freshwater Ecosystems of New Zealand</w:t>
      </w:r>
      <w:r>
        <w:t xml:space="preserve"> (FENZ) t</w:t>
      </w:r>
      <w:r w:rsidR="009F5842">
        <w:t>y</w:t>
      </w:r>
      <w:r>
        <w:t>pology</w:t>
      </w:r>
      <w:r w:rsidR="00282F1F">
        <w:t xml:space="preserve"> </w:t>
      </w:r>
      <w:r w:rsidR="00E33EF2">
        <w:rPr>
          <w:noProof/>
        </w:rPr>
        <w:t>(Leathwick et al. 2010)</w:t>
      </w:r>
      <w:r w:rsidR="00E33EF2">
        <w:t xml:space="preserve"> </w:t>
      </w:r>
      <w:r>
        <w:t xml:space="preserve">is poor. Although all seven </w:t>
      </w:r>
      <w:r w:rsidR="00A10DDB">
        <w:t>New Zealand</w:t>
      </w:r>
      <w:r>
        <w:t xml:space="preserve"> lake ecosystem types examined mapped to one IUCN GET </w:t>
      </w:r>
      <w:r w:rsidR="009B7D8C">
        <w:t>l</w:t>
      </w:r>
      <w:r>
        <w:t xml:space="preserve">evel 3 EFG (six types mapped to </w:t>
      </w:r>
      <w:r w:rsidRPr="005922C9">
        <w:rPr>
          <w:i/>
        </w:rPr>
        <w:t>F2.2 Small permanent freshwater lakes</w:t>
      </w:r>
      <w:r w:rsidRPr="009F5842">
        <w:rPr>
          <w:iCs/>
        </w:rPr>
        <w:t xml:space="preserve"> and one mapped to </w:t>
      </w:r>
      <w:r w:rsidRPr="005922C9">
        <w:rPr>
          <w:i/>
        </w:rPr>
        <w:t>F2.1 Large permanent freshwater lakes</w:t>
      </w:r>
      <w:r w:rsidRPr="009F5842">
        <w:rPr>
          <w:iCs/>
        </w:rPr>
        <w:t>)</w:t>
      </w:r>
      <w:r>
        <w:t xml:space="preserve">, the current </w:t>
      </w:r>
      <w:r w:rsidR="00A10DDB">
        <w:t>New Zealand</w:t>
      </w:r>
      <w:r>
        <w:t xml:space="preserve"> lakes typology is missing key information needed to accurately crosswalk to the IUCN GET. For example, the </w:t>
      </w:r>
      <w:r w:rsidR="00A10DDB">
        <w:t>New Zealand</w:t>
      </w:r>
      <w:r>
        <w:t xml:space="preserve"> lakes typology does not include </w:t>
      </w:r>
      <w:r w:rsidR="0038028F">
        <w:t>lake</w:t>
      </w:r>
      <w:r>
        <w:t xml:space="preserve"> size, whether the lakes freeze/thaw, and whether they are salt lakes. These are key delineating factors in the IUCN GET </w:t>
      </w:r>
      <w:r w:rsidR="008B362B">
        <w:t>l</w:t>
      </w:r>
      <w:r>
        <w:t>evel 3 E</w:t>
      </w:r>
      <w:r w:rsidR="009B7D8C">
        <w:t>FG</w:t>
      </w:r>
      <w:r>
        <w:t xml:space="preserve">s for lakes. Furthermore, the </w:t>
      </w:r>
      <w:r w:rsidR="00A10DDB">
        <w:t>New Zealand</w:t>
      </w:r>
      <w:r>
        <w:t xml:space="preserve"> </w:t>
      </w:r>
      <w:r w:rsidR="009B7D8C">
        <w:t>l</w:t>
      </w:r>
      <w:r>
        <w:t xml:space="preserve">akes typology does not differentiate between natural and artificial lakes, </w:t>
      </w:r>
      <w:r w:rsidR="009F5842">
        <w:t>which means</w:t>
      </w:r>
      <w:r>
        <w:t xml:space="preserve"> accurate crosswalks to </w:t>
      </w:r>
      <w:r w:rsidR="009F5842">
        <w:t>l</w:t>
      </w:r>
      <w:r>
        <w:t>evel</w:t>
      </w:r>
      <w:r w:rsidR="00A352C7">
        <w:t> </w:t>
      </w:r>
      <w:r>
        <w:t xml:space="preserve">2 </w:t>
      </w:r>
      <w:r w:rsidR="009B7D8C">
        <w:t>b</w:t>
      </w:r>
      <w:r>
        <w:t>iomes of the IUCN GET cannot be completed.</w:t>
      </w:r>
    </w:p>
    <w:p w14:paraId="20FAC5B0" w14:textId="61B8C8A6" w:rsidR="00EA4BF4" w:rsidRDefault="00EA4BF4" w:rsidP="001C43EF">
      <w:pPr>
        <w:pStyle w:val="MWBody1"/>
      </w:pPr>
      <w:r>
        <w:t>More details are</w:t>
      </w:r>
      <w:r w:rsidR="009B7D8C">
        <w:t xml:space="preserve"> given</w:t>
      </w:r>
      <w:r>
        <w:t xml:space="preserve"> in </w:t>
      </w:r>
      <w:r w:rsidR="00EB0DC7">
        <w:rPr>
          <w:noProof/>
        </w:rPr>
        <w:t>Wood and Schallenberg (</w:t>
      </w:r>
      <w:r w:rsidR="00EB0DC7">
        <w:t>in prep).</w:t>
      </w:r>
    </w:p>
    <w:p w14:paraId="79A8158A" w14:textId="33B3ED2A" w:rsidR="001C43EF" w:rsidRDefault="001C43EF" w:rsidP="001C43EF">
      <w:pPr>
        <w:pStyle w:val="MWHeading3Num"/>
      </w:pPr>
      <w:r>
        <w:t xml:space="preserve">Rivers </w:t>
      </w:r>
    </w:p>
    <w:p w14:paraId="38EE74A5" w14:textId="745CD152" w:rsidR="009B7D8C" w:rsidRDefault="001C43EF" w:rsidP="001C43EF">
      <w:pPr>
        <w:pStyle w:val="MWBody1"/>
      </w:pPr>
      <w:r>
        <w:t xml:space="preserve">The overall fit of the </w:t>
      </w:r>
      <w:r w:rsidR="009B7D8C">
        <w:t>river environment classification</w:t>
      </w:r>
      <w:r w:rsidR="00EB0DC7">
        <w:t xml:space="preserve"> </w:t>
      </w:r>
      <w:r w:rsidR="00EB0DC7">
        <w:rPr>
          <w:noProof/>
        </w:rPr>
        <w:t>(Snelder &amp; Biggs 2002)</w:t>
      </w:r>
      <w:r>
        <w:t xml:space="preserve"> is moderate due to the conceptual approach in the IUCN GET </w:t>
      </w:r>
      <w:r w:rsidR="009F5842">
        <w:t>l</w:t>
      </w:r>
      <w:r>
        <w:t>evel 3 EFG descriptions of splitting EFGs by stream order. Permanent upland streams are described in</w:t>
      </w:r>
      <w:r w:rsidR="00212E6C">
        <w:t xml:space="preserve"> </w:t>
      </w:r>
      <w:r w:rsidR="00212E6C">
        <w:fldChar w:fldCharType="begin">
          <w:fldData xml:space="preserve">PEVuZE5vdGU+PENpdGUgQXV0aG9yWWVhcj0iMSI+PEF1dGhvcj5LZWl0aDwvQXV0aG9yPjxZZWFy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</w:fldData>
        </w:fldChar>
      </w:r>
      <w:r w:rsidR="00212E6C">
        <w:instrText xml:space="preserve"> ADDIN EN.CITE </w:instrText>
      </w:r>
      <w:r w:rsidR="00212E6C">
        <w:fldChar w:fldCharType="begin">
          <w:fldData xml:space="preserve">PEVuZE5vdGU+PENpdGUgQXV0aG9yWWVhcj0iMSI+PEF1dGhvcj5LZWl0aDwvQXV0aG9yPjxZZWFy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</w:fldData>
        </w:fldChar>
      </w:r>
      <w:r w:rsidR="00212E6C">
        <w:instrText xml:space="preserve"> ADDIN EN.CITE.DATA </w:instrText>
      </w:r>
      <w:r w:rsidR="00212E6C">
        <w:fldChar w:fldCharType="end"/>
      </w:r>
      <w:r w:rsidR="00212E6C">
        <w:fldChar w:fldCharType="separate"/>
      </w:r>
      <w:r w:rsidR="00212E6C">
        <w:rPr>
          <w:noProof/>
        </w:rPr>
        <w:t>Keith et al. (2022d)</w:t>
      </w:r>
      <w:r w:rsidR="00212E6C">
        <w:fldChar w:fldCharType="end"/>
      </w:r>
      <w:r w:rsidR="00212E6C">
        <w:t xml:space="preserve"> </w:t>
      </w:r>
      <w:r>
        <w:t>as being 1</w:t>
      </w:r>
      <w:r w:rsidRPr="00BC352B">
        <w:rPr>
          <w:vertAlign w:val="superscript"/>
        </w:rPr>
        <w:t>st</w:t>
      </w:r>
      <w:r w:rsidR="009B7D8C">
        <w:t xml:space="preserve"> to </w:t>
      </w:r>
      <w:r>
        <w:t>3rd order, fast and turbulent</w:t>
      </w:r>
      <w:r w:rsidR="009B7D8C">
        <w:t>,</w:t>
      </w:r>
      <w:r>
        <w:t xml:space="preserve"> with coarse substrates. Permanent lowland rivers are described as being 4</w:t>
      </w:r>
      <w:r w:rsidRPr="00BC352B">
        <w:rPr>
          <w:vertAlign w:val="superscript"/>
        </w:rPr>
        <w:t>th</w:t>
      </w:r>
      <w:r w:rsidR="009B7D8C">
        <w:t xml:space="preserve"> to </w:t>
      </w:r>
      <w:r>
        <w:t>9th order, slow and low turbulence</w:t>
      </w:r>
      <w:r w:rsidR="009B7D8C">
        <w:t>,</w:t>
      </w:r>
      <w:r>
        <w:t xml:space="preserve"> with depositional (fine) substrates. </w:t>
      </w:r>
    </w:p>
    <w:p w14:paraId="499F746B" w14:textId="20FD9FC5" w:rsidR="00D060B1" w:rsidRDefault="00224629" w:rsidP="001C43EF">
      <w:pPr>
        <w:pStyle w:val="MWBody1"/>
      </w:pPr>
      <w:r>
        <w:lastRenderedPageBreak/>
        <w:t xml:space="preserve">The </w:t>
      </w:r>
      <w:r w:rsidR="00BA2D51">
        <w:t xml:space="preserve">rivers experts in the </w:t>
      </w:r>
      <w:r>
        <w:t>project team</w:t>
      </w:r>
      <w:r w:rsidR="001C43EF">
        <w:t xml:space="preserve"> suggest that stream size (represented here by stream order) and stream hydraulics/substrate should not be viewed as mutually exclusive, because larger rivers can be relatively fast with coarse substrates in steeper upland locations, whereas smaller rivers can be relatively slow and silty in low</w:t>
      </w:r>
      <w:r w:rsidR="009B7D8C">
        <w:t>-</w:t>
      </w:r>
      <w:r w:rsidR="001C43EF">
        <w:t xml:space="preserve">slope lowland locations. This is true in </w:t>
      </w:r>
      <w:r w:rsidR="00A10DDB">
        <w:t>New Zealand</w:t>
      </w:r>
      <w:r w:rsidR="001C43EF">
        <w:t xml:space="preserve">, where larger braided rivers that are relatively fast with coarse substrates are present in mountainous locations, and small channelised rivers that are relatively slow and silty are common in lowland locations. </w:t>
      </w:r>
    </w:p>
    <w:p w14:paraId="728958A1" w14:textId="05A97FD0" w:rsidR="001C43EF" w:rsidRDefault="001C43EF" w:rsidP="001C43EF">
      <w:pPr>
        <w:pStyle w:val="MWBody1"/>
      </w:pPr>
      <w:r>
        <w:t xml:space="preserve">To resolve the issue of non-mutual exclusivity, </w:t>
      </w:r>
      <w:r w:rsidR="00BA2D51">
        <w:t>the rivers experts in the project team</w:t>
      </w:r>
      <w:r>
        <w:t xml:space="preserve"> chose to down-weight the importance of stream order within the definitions of EFGs F1.1 and F1.2 when seeking to crosswalk with the </w:t>
      </w:r>
      <w:r w:rsidR="00A10DDB">
        <w:t>New Zealand</w:t>
      </w:r>
      <w:r>
        <w:t xml:space="preserve"> river typologies. </w:t>
      </w:r>
      <w:proofErr w:type="gramStart"/>
      <w:r w:rsidR="00BA0282">
        <w:t>T</w:t>
      </w:r>
      <w:r w:rsidR="00D060B1">
        <w:t>herefore</w:t>
      </w:r>
      <w:proofErr w:type="gramEnd"/>
      <w:r w:rsidR="00D060B1">
        <w:t xml:space="preserve"> </w:t>
      </w:r>
      <w:r w:rsidR="00BA0282">
        <w:t xml:space="preserve">the most emphasis was </w:t>
      </w:r>
      <w:r>
        <w:t>placed on the upland</w:t>
      </w:r>
      <w:r w:rsidR="006152B9">
        <w:t>–</w:t>
      </w:r>
      <w:r>
        <w:t>lowland, fast</w:t>
      </w:r>
      <w:r w:rsidR="006152B9">
        <w:t>–</w:t>
      </w:r>
      <w:r>
        <w:t>slow, and coarse</w:t>
      </w:r>
      <w:r w:rsidR="006152B9">
        <w:t>–</w:t>
      </w:r>
      <w:r>
        <w:t xml:space="preserve">fine parts of the descriptions of F1.1 and F1.2. There is currently an inability </w:t>
      </w:r>
      <w:r w:rsidR="006152B9">
        <w:t xml:space="preserve">to </w:t>
      </w:r>
      <w:r>
        <w:t xml:space="preserve">crosswalk to EFG F3.5 (canals, ditches and drains). </w:t>
      </w:r>
    </w:p>
    <w:p w14:paraId="3B74D4B4" w14:textId="3C6C37D2" w:rsidR="00A17DF4" w:rsidRDefault="00A17DF4" w:rsidP="001C43EF">
      <w:pPr>
        <w:pStyle w:val="MWBody1"/>
      </w:pPr>
      <w:r>
        <w:t>More details are</w:t>
      </w:r>
      <w:r w:rsidR="006152B9">
        <w:t xml:space="preserve"> given</w:t>
      </w:r>
      <w:r>
        <w:t xml:space="preserve"> in</w:t>
      </w:r>
      <w:r w:rsidR="00B05C33">
        <w:t xml:space="preserve"> </w:t>
      </w:r>
      <w:r w:rsidR="00EB0DC7">
        <w:rPr>
          <w:noProof/>
        </w:rPr>
        <w:t>Franklin and Booker (</w:t>
      </w:r>
      <w:r w:rsidR="00EB0DC7">
        <w:t>in prep).</w:t>
      </w:r>
    </w:p>
    <w:p w14:paraId="71A0249B" w14:textId="6DB95F93" w:rsidR="001C43EF" w:rsidRDefault="001C43EF" w:rsidP="001C43EF">
      <w:pPr>
        <w:pStyle w:val="MWHeading3Num"/>
      </w:pPr>
      <w:r>
        <w:t xml:space="preserve">Groundwater </w:t>
      </w:r>
    </w:p>
    <w:p w14:paraId="2CED41BB" w14:textId="68CEAABA" w:rsidR="001C43EF" w:rsidRDefault="001C43EF" w:rsidP="001C43EF">
      <w:pPr>
        <w:pStyle w:val="MWBody1"/>
      </w:pPr>
      <w:r>
        <w:t xml:space="preserve">The overall fit </w:t>
      </w:r>
      <w:r w:rsidR="006152B9">
        <w:t xml:space="preserve">for groundwater </w:t>
      </w:r>
      <w:r>
        <w:t xml:space="preserve">is currently moderate, as the IUCN GET includes two </w:t>
      </w:r>
      <w:r w:rsidR="00B67FF9">
        <w:t>l</w:t>
      </w:r>
      <w:r>
        <w:t>evel 3 E</w:t>
      </w:r>
      <w:r w:rsidR="006152B9">
        <w:t>FGs</w:t>
      </w:r>
      <w:r>
        <w:t xml:space="preserve"> within the subterranean-freshwater realm (</w:t>
      </w:r>
      <w:r w:rsidRPr="005922C9">
        <w:rPr>
          <w:i/>
        </w:rPr>
        <w:t>SF1.1 Underground streams and pools</w:t>
      </w:r>
      <w:r w:rsidR="00B67FF9">
        <w:rPr>
          <w:iCs/>
        </w:rPr>
        <w:t>,</w:t>
      </w:r>
      <w:r w:rsidRPr="00B67FF9">
        <w:rPr>
          <w:iCs/>
        </w:rPr>
        <w:t xml:space="preserve"> and </w:t>
      </w:r>
      <w:r w:rsidRPr="005922C9">
        <w:rPr>
          <w:i/>
        </w:rPr>
        <w:t>SF1.2 Groundwater ecosystems</w:t>
      </w:r>
      <w:r w:rsidRPr="00B67FF9">
        <w:rPr>
          <w:iCs/>
        </w:rPr>
        <w:t>).</w:t>
      </w:r>
      <w:r>
        <w:t xml:space="preserve"> Currently most groundwater typologies would nest under this SF1.2. However, there could be more nuanced functional groups based on differences in biotic or abiotic conditions. For SF1.1 there </w:t>
      </w:r>
      <w:r w:rsidR="006152B9">
        <w:t>are</w:t>
      </w:r>
      <w:r>
        <w:t xml:space="preserve"> limited data to suggest this functional group exists but </w:t>
      </w:r>
      <w:r w:rsidR="00E6055C">
        <w:t>is</w:t>
      </w:r>
      <w:r>
        <w:t xml:space="preserve"> poorly described. </w:t>
      </w:r>
    </w:p>
    <w:p w14:paraId="5FE43632" w14:textId="7B7CDC8E" w:rsidR="001C43EF" w:rsidRDefault="001C43EF" w:rsidP="001C43EF">
      <w:pPr>
        <w:pStyle w:val="MWBody1"/>
      </w:pPr>
      <w:r>
        <w:t xml:space="preserve">There are </w:t>
      </w:r>
      <w:r w:rsidR="00E6055C">
        <w:t>two</w:t>
      </w:r>
      <w:r>
        <w:t xml:space="preserve"> additional functional groups within the Anthropogenic subterranean freshwater biome</w:t>
      </w:r>
      <w:r w:rsidR="00B73879">
        <w:t>:</w:t>
      </w:r>
      <w:r>
        <w:t xml:space="preserve"> </w:t>
      </w:r>
      <w:r w:rsidRPr="005922C9">
        <w:rPr>
          <w:i/>
        </w:rPr>
        <w:t>SF2.1 Water pipes and subterranean canals</w:t>
      </w:r>
      <w:r w:rsidR="00B73879">
        <w:rPr>
          <w:iCs/>
        </w:rPr>
        <w:t>,</w:t>
      </w:r>
      <w:r w:rsidRPr="00B73879">
        <w:rPr>
          <w:iCs/>
        </w:rPr>
        <w:t xml:space="preserve"> and </w:t>
      </w:r>
      <w:r w:rsidRPr="005922C9">
        <w:rPr>
          <w:i/>
        </w:rPr>
        <w:t>SF 2.2 Flooded mines and other voids</w:t>
      </w:r>
      <w:r w:rsidRPr="00B73879">
        <w:rPr>
          <w:iCs/>
        </w:rPr>
        <w:t>. Th</w:t>
      </w:r>
      <w:r>
        <w:t xml:space="preserve">ese </w:t>
      </w:r>
      <w:r w:rsidR="00E6055C">
        <w:t>two</w:t>
      </w:r>
      <w:r>
        <w:t xml:space="preserve"> functional groups are absent from or poorly described in our </w:t>
      </w:r>
      <w:r w:rsidR="00A10DDB">
        <w:t>New Zealand</w:t>
      </w:r>
      <w:r>
        <w:t xml:space="preserve"> domain-specific typologies. </w:t>
      </w:r>
    </w:p>
    <w:p w14:paraId="067BD664" w14:textId="6185907A" w:rsidR="00B05C33" w:rsidRDefault="00B05C33" w:rsidP="001C43EF">
      <w:pPr>
        <w:pStyle w:val="MWBody1"/>
      </w:pPr>
      <w:r>
        <w:t xml:space="preserve">More details are </w:t>
      </w:r>
      <w:r w:rsidR="00E6055C">
        <w:t xml:space="preserve">given </w:t>
      </w:r>
      <w:r>
        <w:t xml:space="preserve">in </w:t>
      </w:r>
      <w:r w:rsidR="00EB0DC7">
        <w:rPr>
          <w:noProof/>
        </w:rPr>
        <w:t>Houghton et al. (</w:t>
      </w:r>
      <w:r w:rsidR="00EB0DC7">
        <w:t>in prep).</w:t>
      </w:r>
    </w:p>
    <w:p w14:paraId="07C0E833" w14:textId="2FF0FD21" w:rsidR="001C43EF" w:rsidRDefault="001C43EF" w:rsidP="001C43EF">
      <w:pPr>
        <w:pStyle w:val="MWHeading3Num"/>
      </w:pPr>
      <w:r>
        <w:t xml:space="preserve">Marine and </w:t>
      </w:r>
      <w:r w:rsidR="00E6055C">
        <w:t>e</w:t>
      </w:r>
      <w:r>
        <w:t xml:space="preserve">stuarine </w:t>
      </w:r>
    </w:p>
    <w:p w14:paraId="13165752" w14:textId="13EDE551" w:rsidR="001C43EF" w:rsidRDefault="001C43EF" w:rsidP="001C43EF">
      <w:pPr>
        <w:pStyle w:val="MWBody1"/>
      </w:pPr>
      <w:r>
        <w:t>The overall fit of the marine and estuarine ecosystem typologies</w:t>
      </w:r>
      <w:r w:rsidR="00B653D3">
        <w:t xml:space="preserve"> </w:t>
      </w:r>
      <w:r w:rsidR="00E33EF2">
        <w:rPr>
          <w:noProof/>
        </w:rPr>
        <w:t>(Ministry of Fisheries &amp; Department of Conservation 2008; Hume et al. 2016)</w:t>
      </w:r>
      <w:r>
        <w:t xml:space="preserve"> and of the Coastal Marine Ecosystem Classification Standard (CMECS) were moderate. Within the </w:t>
      </w:r>
      <w:r w:rsidR="00E6055C">
        <w:t xml:space="preserve">marine and marine </w:t>
      </w:r>
      <w:r>
        <w:t xml:space="preserve">transitional realms, all but four EFGs are mapped within the IUCN GET to New Zealand </w:t>
      </w:r>
      <w:r w:rsidRPr="00B73879">
        <w:t>(</w:t>
      </w:r>
      <w:r w:rsidRPr="00AC2D7A">
        <w:rPr>
          <w:i/>
          <w:iCs/>
        </w:rPr>
        <w:t xml:space="preserve">M1.3 </w:t>
      </w:r>
      <w:r w:rsidR="0009256F" w:rsidRPr="00BC352B">
        <w:rPr>
          <w:i/>
          <w:iCs/>
        </w:rPr>
        <w:t>P</w:t>
      </w:r>
      <w:r w:rsidRPr="00AC2D7A">
        <w:rPr>
          <w:i/>
          <w:iCs/>
        </w:rPr>
        <w:t>hotic coral reefs</w:t>
      </w:r>
      <w:r w:rsidRPr="00B73879">
        <w:t xml:space="preserve">, </w:t>
      </w:r>
      <w:r w:rsidRPr="00AC2D7A">
        <w:rPr>
          <w:i/>
          <w:iCs/>
        </w:rPr>
        <w:t xml:space="preserve">M2.5 </w:t>
      </w:r>
      <w:r w:rsidR="0009256F" w:rsidRPr="00BC352B">
        <w:rPr>
          <w:i/>
          <w:iCs/>
        </w:rPr>
        <w:t>S</w:t>
      </w:r>
      <w:r w:rsidRPr="00AC2D7A">
        <w:rPr>
          <w:i/>
          <w:iCs/>
        </w:rPr>
        <w:t>ea ice</w:t>
      </w:r>
      <w:r w:rsidRPr="00B73879">
        <w:t xml:space="preserve">, </w:t>
      </w:r>
      <w:r w:rsidRPr="00AC2D7A">
        <w:rPr>
          <w:i/>
          <w:iCs/>
        </w:rPr>
        <w:t xml:space="preserve">M3.9 </w:t>
      </w:r>
      <w:r w:rsidR="0009256F" w:rsidRPr="00BC352B">
        <w:rPr>
          <w:i/>
          <w:iCs/>
        </w:rPr>
        <w:t>C</w:t>
      </w:r>
      <w:r w:rsidRPr="00AC2D7A">
        <w:rPr>
          <w:i/>
          <w:iCs/>
        </w:rPr>
        <w:t>hemosynthetic-based ecosystems</w:t>
      </w:r>
      <w:r w:rsidRPr="00B73879">
        <w:t xml:space="preserve">, </w:t>
      </w:r>
      <w:r w:rsidR="0009256F">
        <w:t xml:space="preserve">and </w:t>
      </w:r>
      <w:r w:rsidRPr="00AC2D7A">
        <w:rPr>
          <w:i/>
          <w:iCs/>
        </w:rPr>
        <w:t xml:space="preserve">MFT1.1 </w:t>
      </w:r>
      <w:proofErr w:type="gramStart"/>
      <w:r w:rsidR="0009256F" w:rsidRPr="00BC352B">
        <w:rPr>
          <w:i/>
          <w:iCs/>
        </w:rPr>
        <w:t>C</w:t>
      </w:r>
      <w:r w:rsidRPr="00AC2D7A">
        <w:rPr>
          <w:i/>
          <w:iCs/>
        </w:rPr>
        <w:t>oastal river</w:t>
      </w:r>
      <w:proofErr w:type="gramEnd"/>
      <w:r w:rsidRPr="00AC2D7A">
        <w:rPr>
          <w:i/>
          <w:iCs/>
        </w:rPr>
        <w:t xml:space="preserve"> deltas</w:t>
      </w:r>
      <w:r w:rsidRPr="0009256F">
        <w:t>). Of the 34 marine-associated EFGs in the New Zealand Exclusive Economic Zone, 20</w:t>
      </w:r>
      <w:r>
        <w:t xml:space="preserve"> are exclusively marine and 14 are cross-realm</w:t>
      </w:r>
      <w:r w:rsidR="0009256F">
        <w:t xml:space="preserve"> </w:t>
      </w:r>
      <w:r>
        <w:t>/</w:t>
      </w:r>
      <w:r w:rsidR="0009256F">
        <w:t xml:space="preserve"> </w:t>
      </w:r>
      <w:r>
        <w:t xml:space="preserve">transitional functional groups; these transitional ecosystem types are often absent or poorly described in New Zealand domain-specific typologies.   </w:t>
      </w:r>
    </w:p>
    <w:p w14:paraId="4D79272D" w14:textId="4A23D0A2" w:rsidR="003B6385" w:rsidRDefault="002B6F1C" w:rsidP="001C43EF">
      <w:pPr>
        <w:pStyle w:val="MWBody1"/>
      </w:pPr>
      <w:r>
        <w:t xml:space="preserve">The IUCN GET </w:t>
      </w:r>
      <w:r w:rsidR="00B96AD0">
        <w:t>l</w:t>
      </w:r>
      <w:r w:rsidR="001C43EF">
        <w:t xml:space="preserve">evel 2 biomes are generally good fits, based on depth or pelagic/benthic differentiation. However, </w:t>
      </w:r>
      <w:r w:rsidR="000B2516">
        <w:t xml:space="preserve">the IUCN GET </w:t>
      </w:r>
      <w:r w:rsidR="00B96AD0">
        <w:t>l</w:t>
      </w:r>
      <w:r w:rsidR="001C43EF">
        <w:t>evel 3 EFGs do not conform to any consistent hierarchy, with a mix of drivers including substrate, topography, hydrography</w:t>
      </w:r>
      <w:r w:rsidR="003B6385">
        <w:t>,</w:t>
      </w:r>
      <w:r w:rsidR="001C43EF">
        <w:t xml:space="preserve"> and biotic </w:t>
      </w:r>
      <w:r w:rsidR="001C43EF">
        <w:lastRenderedPageBreak/>
        <w:t xml:space="preserve">elements. In contrast, most other accepted marine and estuarine typologies have a consistent hierarchy, with abiotic and bioregional elements at </w:t>
      </w:r>
      <w:r w:rsidR="003B6385">
        <w:t xml:space="preserve">the </w:t>
      </w:r>
      <w:r w:rsidR="001C43EF">
        <w:t xml:space="preserve">highest levels, and biotic elements at lower hierarchical levels. </w:t>
      </w:r>
    </w:p>
    <w:p w14:paraId="04E6F144" w14:textId="206F2FD7" w:rsidR="001C43EF" w:rsidRDefault="007D64FA" w:rsidP="001C43EF">
      <w:pPr>
        <w:pStyle w:val="MWBody1"/>
      </w:pPr>
      <w:r>
        <w:t>Although</w:t>
      </w:r>
      <w:r w:rsidR="001C43EF">
        <w:t xml:space="preserve"> this does not prevent </w:t>
      </w:r>
      <w:proofErr w:type="spellStart"/>
      <w:r w:rsidR="001C43EF">
        <w:t>crosswalking</w:t>
      </w:r>
      <w:proofErr w:type="spellEnd"/>
      <w:r w:rsidR="001C43EF">
        <w:t xml:space="preserve"> or reporting to the IUCN GET, it could result in confusion due to overlap of EFGs; for example, coastal kelp forests could be classified as M1.2 (</w:t>
      </w:r>
      <w:r w:rsidR="00AC2D7A" w:rsidRPr="00BC352B">
        <w:rPr>
          <w:i/>
          <w:iCs/>
        </w:rPr>
        <w:t>K</w:t>
      </w:r>
      <w:r w:rsidR="001C43EF" w:rsidRPr="00BC352B">
        <w:rPr>
          <w:i/>
          <w:iCs/>
        </w:rPr>
        <w:t>elp forests</w:t>
      </w:r>
      <w:r w:rsidR="001C43EF">
        <w:t xml:space="preserve">), </w:t>
      </w:r>
      <w:r w:rsidR="00AC2D7A" w:rsidRPr="00BC352B">
        <w:rPr>
          <w:i/>
          <w:iCs/>
        </w:rPr>
        <w:t>S</w:t>
      </w:r>
      <w:r w:rsidR="001C43EF" w:rsidRPr="00BC352B">
        <w:rPr>
          <w:i/>
          <w:iCs/>
        </w:rPr>
        <w:t>ubtidal rocky reefs</w:t>
      </w:r>
      <w:r w:rsidR="001C43EF">
        <w:t xml:space="preserve"> (M1.6), or </w:t>
      </w:r>
      <w:r w:rsidR="00AC2D7A" w:rsidRPr="00BC352B">
        <w:rPr>
          <w:i/>
          <w:iCs/>
        </w:rPr>
        <w:t>U</w:t>
      </w:r>
      <w:r w:rsidR="001C43EF" w:rsidRPr="00BC352B">
        <w:rPr>
          <w:i/>
          <w:iCs/>
        </w:rPr>
        <w:t>pwelling zones</w:t>
      </w:r>
      <w:r w:rsidR="001C43EF">
        <w:t xml:space="preserve"> (M1.9)</w:t>
      </w:r>
      <w:r w:rsidR="003B6385">
        <w:t>,</w:t>
      </w:r>
      <w:r w:rsidR="001C43EF">
        <w:t xml:space="preserve"> depending on whether a biotic, substrate</w:t>
      </w:r>
      <w:r w:rsidR="003B6385">
        <w:t>,</w:t>
      </w:r>
      <w:r w:rsidR="001C43EF">
        <w:t xml:space="preserve"> or hydrographic driver is dominant. Similarly, while the New Zealand </w:t>
      </w:r>
      <w:proofErr w:type="spellStart"/>
      <w:r w:rsidR="001C43EF">
        <w:t>hydrosystem</w:t>
      </w:r>
      <w:proofErr w:type="spellEnd"/>
      <w:r w:rsidR="001C43EF">
        <w:t xml:space="preserve"> classification (i.e. estuaries) generally crosswalks to the IUCN GET, there is also potential confusion between </w:t>
      </w:r>
      <w:r w:rsidR="003B6385">
        <w:t xml:space="preserve">freshwater-marine </w:t>
      </w:r>
      <w:r w:rsidR="001C43EF">
        <w:t xml:space="preserve">(primarily based on hydrography), </w:t>
      </w:r>
      <w:r w:rsidR="003B6385">
        <w:t xml:space="preserve">marine-terrestrial </w:t>
      </w:r>
      <w:r w:rsidR="001C43EF">
        <w:t xml:space="preserve">(primarily based on substrate), and </w:t>
      </w:r>
      <w:r w:rsidR="003B6385">
        <w:t xml:space="preserve">marine-freshwater-terrestrial </w:t>
      </w:r>
      <w:r w:rsidR="001C43EF">
        <w:t xml:space="preserve">(primarily based on biotic); for example, </w:t>
      </w:r>
      <w:r w:rsidR="00AC2D7A" w:rsidRPr="00BC352B">
        <w:rPr>
          <w:i/>
          <w:iCs/>
        </w:rPr>
        <w:t>P</w:t>
      </w:r>
      <w:r w:rsidR="001C43EF" w:rsidRPr="00BC352B">
        <w:rPr>
          <w:i/>
          <w:iCs/>
        </w:rPr>
        <w:t xml:space="preserve">ermanently open riverine estuarine and bays </w:t>
      </w:r>
      <w:r w:rsidR="001C43EF">
        <w:t xml:space="preserve">(FM1.2) would </w:t>
      </w:r>
      <w:r w:rsidR="003B6385">
        <w:t>probably</w:t>
      </w:r>
      <w:r w:rsidR="001C43EF">
        <w:t xml:space="preserve"> include </w:t>
      </w:r>
      <w:r w:rsidR="00AC2D7A" w:rsidRPr="00BC352B">
        <w:rPr>
          <w:i/>
          <w:iCs/>
        </w:rPr>
        <w:t>I</w:t>
      </w:r>
      <w:r w:rsidR="001C43EF" w:rsidRPr="00BC352B">
        <w:rPr>
          <w:i/>
          <w:iCs/>
        </w:rPr>
        <w:t>ntertidal forest and shrublands</w:t>
      </w:r>
      <w:r w:rsidR="001C43EF">
        <w:t xml:space="preserve"> (</w:t>
      </w:r>
      <w:r w:rsidR="00C86C25">
        <w:t>MFT</w:t>
      </w:r>
      <w:r w:rsidR="001C43EF">
        <w:t xml:space="preserve">1.2) and </w:t>
      </w:r>
      <w:r w:rsidR="00AC2D7A" w:rsidRPr="00BC352B">
        <w:rPr>
          <w:i/>
          <w:iCs/>
        </w:rPr>
        <w:t>C</w:t>
      </w:r>
      <w:r w:rsidR="001C43EF" w:rsidRPr="00BC352B">
        <w:rPr>
          <w:i/>
          <w:iCs/>
        </w:rPr>
        <w:t>oastal saltmarshes and reed beds</w:t>
      </w:r>
      <w:r w:rsidR="001C43EF">
        <w:t xml:space="preserve"> (MFT1.3)</w:t>
      </w:r>
      <w:r w:rsidR="00F158C4">
        <w:t>,</w:t>
      </w:r>
      <w:r w:rsidR="001C43EF">
        <w:t xml:space="preserve"> as well as </w:t>
      </w:r>
      <w:r w:rsidR="00AC2D7A" w:rsidRPr="00BC352B">
        <w:rPr>
          <w:i/>
          <w:iCs/>
        </w:rPr>
        <w:t>R</w:t>
      </w:r>
      <w:r w:rsidR="001C43EF" w:rsidRPr="00BC352B">
        <w:rPr>
          <w:i/>
          <w:iCs/>
        </w:rPr>
        <w:t>ocky shorelines</w:t>
      </w:r>
      <w:r w:rsidR="001C43EF">
        <w:t xml:space="preserve"> (MT1.1).     </w:t>
      </w:r>
    </w:p>
    <w:p w14:paraId="39D3FD1F" w14:textId="32E131F4" w:rsidR="00CF1CB0" w:rsidRDefault="00CF1CB0" w:rsidP="001C43EF">
      <w:pPr>
        <w:pStyle w:val="MWBody1"/>
      </w:pPr>
      <w:r>
        <w:t xml:space="preserve">More details are </w:t>
      </w:r>
      <w:r w:rsidR="003B6385">
        <w:t xml:space="preserve">given </w:t>
      </w:r>
      <w:r>
        <w:t xml:space="preserve">in </w:t>
      </w:r>
      <w:r w:rsidR="00E33EF2">
        <w:rPr>
          <w:noProof/>
        </w:rPr>
        <w:t>Lundquist et al. (</w:t>
      </w:r>
      <w:r w:rsidR="00E33EF2">
        <w:t>in prep).</w:t>
      </w:r>
    </w:p>
    <w:p w14:paraId="7DD38208" w14:textId="5FF6FCA8" w:rsidR="001C43EF" w:rsidRDefault="001C43EF" w:rsidP="001C43EF">
      <w:pPr>
        <w:pStyle w:val="MWHeading3Num"/>
      </w:pPr>
      <w:r>
        <w:t xml:space="preserve">Naturally uncommon ecosystems </w:t>
      </w:r>
    </w:p>
    <w:p w14:paraId="2C44DFCE" w14:textId="0CF38615" w:rsidR="00F4599A" w:rsidRDefault="001C43EF" w:rsidP="001C43EF">
      <w:pPr>
        <w:pStyle w:val="MWBody1"/>
      </w:pPr>
      <w:r>
        <w:t>The overall fit of the naturally uncommon ecosystem typology</w:t>
      </w:r>
      <w:r w:rsidR="00E33EF2">
        <w:t xml:space="preserve"> </w:t>
      </w:r>
      <w:r w:rsidR="00E33EF2">
        <w:rPr>
          <w:noProof/>
        </w:rPr>
        <w:t>(Williams et al. 2007)</w:t>
      </w:r>
      <w:r>
        <w:t xml:space="preserve"> was </w:t>
      </w:r>
      <w:r w:rsidR="00146C09">
        <w:t>moderate</w:t>
      </w:r>
      <w:r w:rsidR="009C2760">
        <w:t xml:space="preserve">, which is </w:t>
      </w:r>
      <w:r w:rsidR="000E4132">
        <w:t>better than might</w:t>
      </w:r>
      <w:r w:rsidR="009C2760">
        <w:t xml:space="preserve"> have been anticipated</w:t>
      </w:r>
      <w:r w:rsidR="271EF7FF">
        <w:t xml:space="preserve"> given that these ecosystems </w:t>
      </w:r>
      <w:r w:rsidR="01E6E4C0">
        <w:t xml:space="preserve">often </w:t>
      </w:r>
      <w:r w:rsidR="271EF7FF">
        <w:t xml:space="preserve">reflect </w:t>
      </w:r>
      <w:r w:rsidR="2C000085">
        <w:t xml:space="preserve">extreme or unusual environments that </w:t>
      </w:r>
      <w:r w:rsidR="007166CB">
        <w:t xml:space="preserve">may be </w:t>
      </w:r>
      <w:r w:rsidR="2C000085">
        <w:t>overlooked in typolog</w:t>
      </w:r>
      <w:r w:rsidR="007166CB">
        <w:t>ies</w:t>
      </w:r>
      <w:r w:rsidR="2C000085">
        <w:t xml:space="preserve"> </w:t>
      </w:r>
      <w:r w:rsidR="00C30CC2">
        <w:t xml:space="preserve">that </w:t>
      </w:r>
      <w:r w:rsidR="2C000085">
        <w:t>focus on ecosystems that are more apparent and better understoo</w:t>
      </w:r>
      <w:r w:rsidR="761AC5CA">
        <w:t xml:space="preserve">d. </w:t>
      </w:r>
      <w:r w:rsidR="21B23D53">
        <w:t xml:space="preserve">Across the 72 naturally uncommon ecosystems defined by </w:t>
      </w:r>
      <w:r w:rsidR="002F061B">
        <w:rPr>
          <w:noProof/>
        </w:rPr>
        <w:t>Williams et al. (2007)</w:t>
      </w:r>
      <w:r w:rsidR="009E65E9">
        <w:t>,</w:t>
      </w:r>
      <w:r w:rsidRPr="00B54FD0">
        <w:rPr>
          <w:rStyle w:val="FootnoteReference"/>
        </w:rPr>
        <w:footnoteReference w:id="4"/>
      </w:r>
      <w:r w:rsidR="21B23D53">
        <w:t xml:space="preserve"> 58 were completely included within one IUCN GET </w:t>
      </w:r>
      <w:r w:rsidR="00C30CC2">
        <w:t>l</w:t>
      </w:r>
      <w:r w:rsidR="21B23D53">
        <w:t>evel 3 EFG, three mapped to two different EFGs</w:t>
      </w:r>
      <w:r w:rsidR="009E65E9">
        <w:t>,</w:t>
      </w:r>
      <w:r w:rsidR="21B23D53">
        <w:t xml:space="preserve"> and </w:t>
      </w:r>
      <w:r w:rsidR="009E65E9">
        <w:t>11</w:t>
      </w:r>
      <w:r>
        <w:t xml:space="preserve"> </w:t>
      </w:r>
      <w:r w:rsidR="735B44A2">
        <w:t>had no</w:t>
      </w:r>
      <w:r>
        <w:t xml:space="preserve"> analogue in the IUCN GET</w:t>
      </w:r>
      <w:r w:rsidR="72496DC7">
        <w:t xml:space="preserve">. </w:t>
      </w:r>
    </w:p>
    <w:p w14:paraId="29827A6C" w14:textId="432FC895" w:rsidR="001C43EF" w:rsidRDefault="3817393C" w:rsidP="001C43EF">
      <w:pPr>
        <w:pStyle w:val="MWBody1"/>
      </w:pPr>
      <w:r>
        <w:t>It is notable that seven of these eleven ecosystems did not fit well into any of the IUCN GET biomes a</w:t>
      </w:r>
      <w:r w:rsidR="48EDDE5A">
        <w:t>s currently circumscribed</w:t>
      </w:r>
      <w:r w:rsidR="00E0147F">
        <w:t>,</w:t>
      </w:r>
      <w:r w:rsidR="48EDDE5A">
        <w:t xml:space="preserve"> and two (</w:t>
      </w:r>
      <w:r w:rsidR="00F4599A">
        <w:t xml:space="preserve">sinkholes and cave entrances, </w:t>
      </w:r>
      <w:r w:rsidR="52E3BD9C">
        <w:t xml:space="preserve">see below) did not fit well within an IUCN GET </w:t>
      </w:r>
      <w:r w:rsidR="00F4599A">
        <w:t>r</w:t>
      </w:r>
      <w:r w:rsidR="52E3BD9C">
        <w:t>ealm.</w:t>
      </w:r>
      <w:r w:rsidR="00F22365">
        <w:t xml:space="preserve"> </w:t>
      </w:r>
      <w:r w:rsidR="00F4599A">
        <w:t>Also n</w:t>
      </w:r>
      <w:r w:rsidR="00B2023B">
        <w:t xml:space="preserve">ote </w:t>
      </w:r>
      <w:r w:rsidR="00DE397C">
        <w:t xml:space="preserve">that the naturally uncommon ecosystems </w:t>
      </w:r>
      <w:r w:rsidR="00064499">
        <w:t xml:space="preserve">typology </w:t>
      </w:r>
      <w:r w:rsidR="00184398">
        <w:t>largely</w:t>
      </w:r>
      <w:r w:rsidR="006D03B7">
        <w:t xml:space="preserve"> </w:t>
      </w:r>
      <w:r w:rsidR="005C7D9D">
        <w:t>relates</w:t>
      </w:r>
      <w:r w:rsidR="006D03B7">
        <w:t xml:space="preserve"> to terrestrial ecosystems</w:t>
      </w:r>
      <w:r w:rsidR="00C83AB1">
        <w:t>, including</w:t>
      </w:r>
      <w:r w:rsidR="006D03B7">
        <w:t xml:space="preserve"> wetland types dominated by terrestrial</w:t>
      </w:r>
      <w:r w:rsidR="00DE6146">
        <w:t xml:space="preserve"> </w:t>
      </w:r>
      <w:r w:rsidR="006D03B7">
        <w:t>plants or emergent hydrophytes</w:t>
      </w:r>
      <w:r w:rsidR="00F4599A">
        <w:t>, yet</w:t>
      </w:r>
      <w:r w:rsidR="00075D2C">
        <w:t xml:space="preserve"> </w:t>
      </w:r>
      <w:r w:rsidR="000E0630">
        <w:t>they</w:t>
      </w:r>
      <w:r w:rsidR="00E5082E">
        <w:t xml:space="preserve"> span </w:t>
      </w:r>
      <w:r w:rsidR="00311FA7">
        <w:t>three New Zealand domains (</w:t>
      </w:r>
      <w:r w:rsidR="00F4599A">
        <w:t>terrestrial, wetlands, subterranean</w:t>
      </w:r>
      <w:r w:rsidR="00311FA7">
        <w:t>)</w:t>
      </w:r>
      <w:r w:rsidR="00214591">
        <w:t>,</w:t>
      </w:r>
      <w:r w:rsidR="00311FA7">
        <w:t xml:space="preserve"> </w:t>
      </w:r>
      <w:r w:rsidR="00214591">
        <w:t xml:space="preserve">three IUCN GET </w:t>
      </w:r>
      <w:r w:rsidR="00F4599A">
        <w:t>realms (terrestrial, subterranean, freshwater),</w:t>
      </w:r>
      <w:r w:rsidR="00D77AFE">
        <w:t xml:space="preserve"> and </w:t>
      </w:r>
      <w:r w:rsidR="006320BE">
        <w:t>four</w:t>
      </w:r>
      <w:r w:rsidR="00D77AFE">
        <w:t xml:space="preserve"> IUCN GET </w:t>
      </w:r>
      <w:r w:rsidR="00F4599A">
        <w:t>transitional realms (marine-terrestrial, terrestrial-freshwater, subterranean-freshwater</w:t>
      </w:r>
      <w:r w:rsidR="005C7D9D">
        <w:t>,</w:t>
      </w:r>
      <w:r w:rsidR="00F4599A">
        <w:t xml:space="preserve"> and marine-freshwater-terrestrial), which exemplifies their diversity.</w:t>
      </w:r>
    </w:p>
    <w:p w14:paraId="31AA254A" w14:textId="27433B55" w:rsidR="001C43EF" w:rsidRDefault="001C43EF" w:rsidP="001C43EF">
      <w:pPr>
        <w:pStyle w:val="MWHeading2"/>
      </w:pPr>
      <w:bookmarkStart w:id="29" w:name="_Toc174619373"/>
      <w:r>
        <w:t xml:space="preserve">Crosswalks of naturally </w:t>
      </w:r>
      <w:r w:rsidR="005D2077">
        <w:t>uncommon ecosystems</w:t>
      </w:r>
      <w:bookmarkEnd w:id="29"/>
    </w:p>
    <w:p w14:paraId="7910FEE9" w14:textId="6F1E1967" w:rsidR="005D2077" w:rsidRPr="005C7D9D" w:rsidRDefault="11430C36" w:rsidP="19E5D597">
      <w:pPr>
        <w:pStyle w:val="MWBody1"/>
      </w:pPr>
      <w:r w:rsidRPr="00AC2D7A">
        <w:t>Twelve of the thirteen</w:t>
      </w:r>
      <w:r w:rsidR="2D7F786C" w:rsidRPr="00AC2D7A">
        <w:t xml:space="preserve"> </w:t>
      </w:r>
      <w:r w:rsidR="00EE171E" w:rsidRPr="00AC2D7A">
        <w:t xml:space="preserve">naturally uncommon </w:t>
      </w:r>
      <w:r w:rsidR="2D7F786C" w:rsidRPr="00AC2D7A">
        <w:t>coastal ecosystems were included within the</w:t>
      </w:r>
      <w:r w:rsidR="2D7F786C">
        <w:t xml:space="preserve"> EFG unit </w:t>
      </w:r>
      <w:r w:rsidR="2D7F786C" w:rsidRPr="00AC2D7A">
        <w:rPr>
          <w:i/>
          <w:iCs/>
        </w:rPr>
        <w:t>MT2.1 Coastal shrublands and grasslands</w:t>
      </w:r>
      <w:r w:rsidR="6169F456" w:rsidRPr="00BC352B">
        <w:t xml:space="preserve">. </w:t>
      </w:r>
      <w:r w:rsidR="215EC600" w:rsidRPr="005C7D9D">
        <w:t>Two-thirds</w:t>
      </w:r>
      <w:r w:rsidR="6169F456" w:rsidRPr="005C7D9D">
        <w:t xml:space="preserve"> of the inland and alpine ecosystems were included within </w:t>
      </w:r>
      <w:r w:rsidR="6169F456" w:rsidRPr="00AC2D7A">
        <w:rPr>
          <w:i/>
          <w:iCs/>
        </w:rPr>
        <w:t>T3.4 Young rocky pavements, lava fl</w:t>
      </w:r>
      <w:r w:rsidR="036F9E4F" w:rsidRPr="00AC2D7A">
        <w:rPr>
          <w:i/>
          <w:iCs/>
        </w:rPr>
        <w:t>ows and screes</w:t>
      </w:r>
      <w:r w:rsidR="00F4599A" w:rsidRPr="005C7D9D">
        <w:t>,</w:t>
      </w:r>
      <w:r w:rsidR="3C309145" w:rsidRPr="00BC352B">
        <w:t xml:space="preserve"> </w:t>
      </w:r>
      <w:r w:rsidR="3C309145" w:rsidRPr="005C7D9D">
        <w:t xml:space="preserve">and </w:t>
      </w:r>
      <w:r w:rsidR="24050A51" w:rsidRPr="005C7D9D">
        <w:t>six</w:t>
      </w:r>
      <w:r w:rsidR="3C309145" w:rsidRPr="005C7D9D">
        <w:t xml:space="preserve"> fit</w:t>
      </w:r>
      <w:r w:rsidR="004023BD">
        <w:t>ted</w:t>
      </w:r>
      <w:r w:rsidR="3C309145" w:rsidRPr="005C7D9D">
        <w:t xml:space="preserve"> within</w:t>
      </w:r>
      <w:r w:rsidR="6B773BE2" w:rsidRPr="005C7D9D">
        <w:t xml:space="preserve"> one of</w:t>
      </w:r>
      <w:r w:rsidR="036F9E4F" w:rsidRPr="005C7D9D">
        <w:t xml:space="preserve"> </w:t>
      </w:r>
      <w:r w:rsidR="036F9E4F" w:rsidRPr="00AC2D7A">
        <w:rPr>
          <w:i/>
          <w:iCs/>
        </w:rPr>
        <w:t>T3.3 Cool temperate heathlands</w:t>
      </w:r>
      <w:r w:rsidR="036F9E4F" w:rsidRPr="00BC352B">
        <w:t xml:space="preserve">, </w:t>
      </w:r>
      <w:r w:rsidR="036F9E4F" w:rsidRPr="00AC2D7A">
        <w:rPr>
          <w:i/>
          <w:iCs/>
        </w:rPr>
        <w:t>T6.4 Temperate alpin</w:t>
      </w:r>
      <w:r w:rsidR="2C938476" w:rsidRPr="00AC2D7A">
        <w:rPr>
          <w:i/>
          <w:iCs/>
        </w:rPr>
        <w:t xml:space="preserve">e grasslands </w:t>
      </w:r>
      <w:r w:rsidR="2C938476" w:rsidRPr="00AC2D7A">
        <w:rPr>
          <w:i/>
          <w:iCs/>
        </w:rPr>
        <w:lastRenderedPageBreak/>
        <w:t>and shrublands</w:t>
      </w:r>
      <w:r w:rsidR="6242AD86" w:rsidRPr="005C7D9D">
        <w:t xml:space="preserve">, </w:t>
      </w:r>
      <w:r w:rsidR="6242AD86" w:rsidRPr="00AC2D7A">
        <w:rPr>
          <w:i/>
          <w:iCs/>
        </w:rPr>
        <w:t>T3.2 Seasonally dry temperate heath and shrublands</w:t>
      </w:r>
      <w:r w:rsidR="377590A4" w:rsidRPr="005C7D9D">
        <w:t xml:space="preserve">, and </w:t>
      </w:r>
      <w:r w:rsidR="377590A4" w:rsidRPr="00AC2D7A">
        <w:rPr>
          <w:i/>
          <w:iCs/>
        </w:rPr>
        <w:t>T1.3 Tropical/Subtropical montane rainforests</w:t>
      </w:r>
      <w:r w:rsidR="00CB586D" w:rsidRPr="00BC352B">
        <w:t>.</w:t>
      </w:r>
      <w:r w:rsidR="6AF2366F" w:rsidRPr="00BC352B">
        <w:t xml:space="preserve"> </w:t>
      </w:r>
      <w:r w:rsidR="6AF2366F" w:rsidRPr="005C7D9D">
        <w:t>The</w:t>
      </w:r>
      <w:r w:rsidR="6166F66D" w:rsidRPr="005C7D9D">
        <w:t xml:space="preserve"> geothermal system </w:t>
      </w:r>
      <w:r w:rsidR="00311046" w:rsidRPr="005C7D9D">
        <w:t>‘h</w:t>
      </w:r>
      <w:r w:rsidR="24052DDB" w:rsidRPr="005C7D9D">
        <w:t>ydrothermally altered ground (now cool)</w:t>
      </w:r>
      <w:r w:rsidR="00311046" w:rsidRPr="005C7D9D">
        <w:t>’</w:t>
      </w:r>
      <w:r w:rsidR="24052DDB" w:rsidRPr="005C7D9D">
        <w:t xml:space="preserve"> was largely consistent</w:t>
      </w:r>
      <w:r w:rsidR="00CB586D" w:rsidRPr="005C7D9D">
        <w:t xml:space="preserve"> with</w:t>
      </w:r>
      <w:r w:rsidR="24052DDB" w:rsidRPr="005C7D9D">
        <w:t xml:space="preserve"> </w:t>
      </w:r>
      <w:r w:rsidR="24052DDB" w:rsidRPr="00AC2D7A">
        <w:rPr>
          <w:i/>
          <w:iCs/>
        </w:rPr>
        <w:t>T3.3 Cool temperate heathlands</w:t>
      </w:r>
      <w:r w:rsidR="6166F66D" w:rsidRPr="005C7D9D">
        <w:t xml:space="preserve"> </w:t>
      </w:r>
      <w:r w:rsidR="6351D914" w:rsidRPr="005C7D9D">
        <w:t xml:space="preserve">if the </w:t>
      </w:r>
      <w:r w:rsidR="6351D914" w:rsidRPr="006D5260">
        <w:t xml:space="preserve">restriction to maritime environments is disregarded. </w:t>
      </w:r>
      <w:proofErr w:type="spellStart"/>
      <w:r w:rsidR="6351D914" w:rsidRPr="00BC352B">
        <w:t>Fumeroles</w:t>
      </w:r>
      <w:proofErr w:type="spellEnd"/>
      <w:r w:rsidR="6351D914" w:rsidRPr="006D5260">
        <w:t xml:space="preserve"> fit</w:t>
      </w:r>
      <w:r w:rsidR="004023BD">
        <w:t>ted</w:t>
      </w:r>
      <w:r w:rsidR="6351D914" w:rsidRPr="006D5260">
        <w:t xml:space="preserve"> well within </w:t>
      </w:r>
      <w:r w:rsidR="3B6D74FA" w:rsidRPr="004023BD">
        <w:rPr>
          <w:i/>
          <w:iCs/>
        </w:rPr>
        <w:t>F2.9 Geothermal pools and wetlands</w:t>
      </w:r>
      <w:r w:rsidR="3B6D74FA" w:rsidRPr="00BC352B">
        <w:t xml:space="preserve">. </w:t>
      </w:r>
      <w:r w:rsidR="3B6D74FA" w:rsidRPr="005C7D9D">
        <w:t xml:space="preserve">All ecosystems within the group </w:t>
      </w:r>
      <w:r w:rsidR="00311046" w:rsidRPr="005C7D9D">
        <w:t>‘</w:t>
      </w:r>
      <w:r w:rsidR="3B6D74FA" w:rsidRPr="005C7D9D">
        <w:t>Induced by native vertebrates</w:t>
      </w:r>
      <w:r w:rsidR="00311046" w:rsidRPr="005C7D9D">
        <w:t>’</w:t>
      </w:r>
      <w:r w:rsidR="3B6D74FA" w:rsidRPr="005C7D9D">
        <w:t xml:space="preserve"> fit</w:t>
      </w:r>
      <w:r w:rsidR="00FF1F08">
        <w:t>ted</w:t>
      </w:r>
      <w:r w:rsidR="3B6D74FA" w:rsidRPr="005C7D9D">
        <w:t xml:space="preserve"> within </w:t>
      </w:r>
      <w:r w:rsidR="5D9A199D" w:rsidRPr="004023BD">
        <w:rPr>
          <w:i/>
          <w:iCs/>
        </w:rPr>
        <w:t>MT2.2 Large seabird and pinniped colonies</w:t>
      </w:r>
      <w:r w:rsidR="5D9A199D" w:rsidRPr="00BC352B">
        <w:t>.</w:t>
      </w:r>
      <w:r w:rsidR="5D9A199D" w:rsidRPr="005C7D9D">
        <w:t xml:space="preserve"> </w:t>
      </w:r>
      <w:r w:rsidR="1836F5F8" w:rsidRPr="000D700B">
        <w:t>Eleven w</w:t>
      </w:r>
      <w:r w:rsidR="5D9A199D" w:rsidRPr="000D700B">
        <w:t xml:space="preserve">etlands </w:t>
      </w:r>
      <w:r w:rsidR="1FE68BF1" w:rsidRPr="000D700B">
        <w:t>fit</w:t>
      </w:r>
      <w:r w:rsidR="00FF1F08" w:rsidRPr="000D700B">
        <w:t>ted</w:t>
      </w:r>
      <w:r w:rsidR="1FE68BF1" w:rsidRPr="000D700B">
        <w:t xml:space="preserve"> </w:t>
      </w:r>
      <w:r w:rsidR="005C0854" w:rsidRPr="000D700B">
        <w:t xml:space="preserve">in a many-to-one match </w:t>
      </w:r>
      <w:r w:rsidR="0A4AD60D" w:rsidRPr="000D700B">
        <w:t>across</w:t>
      </w:r>
      <w:r w:rsidR="7DA0AB37" w:rsidRPr="000D700B">
        <w:t xml:space="preserve"> five</w:t>
      </w:r>
      <w:r w:rsidR="0A4AD60D" w:rsidRPr="000D700B">
        <w:t xml:space="preserve"> EFGs</w:t>
      </w:r>
      <w:r w:rsidR="0A1D3814" w:rsidRPr="000D700B">
        <w:t>.</w:t>
      </w:r>
      <w:r w:rsidR="0A4AD60D" w:rsidRPr="005C7D9D">
        <w:t xml:space="preserve"> </w:t>
      </w:r>
      <w:r w:rsidR="45CABE92" w:rsidRPr="005C7D9D">
        <w:t>Wetlands included the only three ecosystems that mapped to two EFGs, reflecting the conceptual differences in how we</w:t>
      </w:r>
      <w:r w:rsidR="69241B40" w:rsidRPr="005C7D9D">
        <w:t xml:space="preserve">tland types are distinguished in </w:t>
      </w:r>
      <w:r w:rsidR="00A10DDB" w:rsidRPr="005C7D9D">
        <w:t>New Zealand</w:t>
      </w:r>
      <w:r w:rsidR="69241B40" w:rsidRPr="005C7D9D">
        <w:t xml:space="preserve"> compared to the IUCN GET.  </w:t>
      </w:r>
    </w:p>
    <w:p w14:paraId="54342636" w14:textId="188C5078" w:rsidR="3D8A8865" w:rsidRPr="005C7D9D" w:rsidRDefault="69241B40" w:rsidP="3D8A8865">
      <w:pPr>
        <w:pStyle w:val="MWBody1"/>
      </w:pPr>
      <w:r w:rsidRPr="005C7D9D">
        <w:t xml:space="preserve">It is also notable that although these ecosystems clearly align with an EFG, not </w:t>
      </w:r>
      <w:proofErr w:type="gramStart"/>
      <w:r w:rsidRPr="005C7D9D">
        <w:t>all of</w:t>
      </w:r>
      <w:proofErr w:type="gramEnd"/>
      <w:r w:rsidRPr="005C7D9D">
        <w:t xml:space="preserve"> these EFGs are mapped or described as occurring in </w:t>
      </w:r>
      <w:r w:rsidR="00A10DDB" w:rsidRPr="005C7D9D">
        <w:t>New Zealand</w:t>
      </w:r>
      <w:r w:rsidRPr="005C7D9D">
        <w:t xml:space="preserve"> by either</w:t>
      </w:r>
      <w:r w:rsidR="00212E6C">
        <w:t xml:space="preserve"> </w:t>
      </w:r>
      <w:r w:rsidR="00212E6C">
        <w:fldChar w:fldCharType="begin">
          <w:fldData xml:space="preserve">PEVuZE5vdGU+PENpdGUgQXV0aG9yWWVhcj0iMSI+PEF1dGhvcj5LZWl0aDwvQXV0aG9yPjxZZWFy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</w:fldData>
        </w:fldChar>
      </w:r>
      <w:r w:rsidR="00212E6C">
        <w:instrText xml:space="preserve"> ADDIN EN.CITE </w:instrText>
      </w:r>
      <w:r w:rsidR="00212E6C">
        <w:fldChar w:fldCharType="begin">
          <w:fldData xml:space="preserve">PEVuZE5vdGU+PENpdGUgQXV0aG9yWWVhcj0iMSI+PEF1dGhvcj5LZWl0aDwvQXV0aG9yPjxZZWFy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</w:fldData>
        </w:fldChar>
      </w:r>
      <w:r w:rsidR="00212E6C">
        <w:instrText xml:space="preserve"> ADDIN EN.CITE.DATA </w:instrText>
      </w:r>
      <w:r w:rsidR="00212E6C">
        <w:fldChar w:fldCharType="end"/>
      </w:r>
      <w:r w:rsidR="00212E6C">
        <w:fldChar w:fldCharType="separate"/>
      </w:r>
      <w:r w:rsidR="00212E6C">
        <w:rPr>
          <w:noProof/>
        </w:rPr>
        <w:t>Keith et al. (2022d)</w:t>
      </w:r>
      <w:r w:rsidR="00212E6C">
        <w:fldChar w:fldCharType="end"/>
      </w:r>
      <w:r w:rsidR="00212E6C">
        <w:t xml:space="preserve"> </w:t>
      </w:r>
      <w:r w:rsidR="11D3EA03" w:rsidRPr="005C7D9D">
        <w:t>or</w:t>
      </w:r>
      <w:r w:rsidR="702DCC80" w:rsidRPr="005C7D9D">
        <w:t xml:space="preserve"> the IUCN GET website</w:t>
      </w:r>
      <w:r w:rsidR="4A6A5021" w:rsidRPr="005C7D9D">
        <w:t>.  These include:</w:t>
      </w:r>
    </w:p>
    <w:p w14:paraId="35306140" w14:textId="6230EDA3" w:rsidR="39BE6697" w:rsidRPr="00BC352B" w:rsidRDefault="02C5F339" w:rsidP="00E75B3A">
      <w:pPr>
        <w:pStyle w:val="MWBullet2"/>
      </w:pPr>
      <w:r w:rsidRPr="00AE2634">
        <w:rPr>
          <w:i/>
          <w:iCs/>
        </w:rPr>
        <w:t>T3.3 Cool temperate heathlands</w:t>
      </w:r>
      <w:r w:rsidR="18FB4C4D" w:rsidRPr="00AE2634">
        <w:rPr>
          <w:i/>
          <w:iCs/>
        </w:rPr>
        <w:t xml:space="preserve"> </w:t>
      </w:r>
      <w:r w:rsidR="18FB4C4D" w:rsidRPr="00AE2634">
        <w:t xml:space="preserve">(include </w:t>
      </w:r>
      <w:proofErr w:type="gramStart"/>
      <w:r w:rsidR="18FB4C4D" w:rsidRPr="00AE2634">
        <w:t>Old</w:t>
      </w:r>
      <w:proofErr w:type="gramEnd"/>
      <w:r w:rsidR="18FB4C4D" w:rsidRPr="00AE2634">
        <w:t xml:space="preserve"> tephra plains (frost flats)</w:t>
      </w:r>
      <w:r w:rsidR="6FFBD2AF" w:rsidRPr="00AE2634">
        <w:t>,</w:t>
      </w:r>
      <w:r w:rsidR="18FB4C4D" w:rsidRPr="00AE2634">
        <w:t xml:space="preserve"> Frost hollows</w:t>
      </w:r>
      <w:r w:rsidR="482C29C5" w:rsidRPr="00AE2634">
        <w:t>, Hydrothermally altered ground (now cool)</w:t>
      </w:r>
      <w:r w:rsidR="18FB4C4D" w:rsidRPr="00AE2634">
        <w:t>)</w:t>
      </w:r>
    </w:p>
    <w:p w14:paraId="7FE4D920" w14:textId="5560E7B4" w:rsidR="71D497A7" w:rsidRPr="00AE2634" w:rsidRDefault="67C84F4C" w:rsidP="00E75B3A">
      <w:pPr>
        <w:pStyle w:val="MWBullet2"/>
      </w:pPr>
      <w:r w:rsidRPr="00AE2634">
        <w:rPr>
          <w:i/>
          <w:iCs/>
        </w:rPr>
        <w:t>T3.2 Seasonally dry temperate heath and shrublands</w:t>
      </w:r>
      <w:r w:rsidRPr="00BC352B">
        <w:rPr>
          <w:i/>
          <w:iCs/>
        </w:rPr>
        <w:t xml:space="preserve"> </w:t>
      </w:r>
      <w:r w:rsidRPr="00AE2634">
        <w:t>(includes</w:t>
      </w:r>
      <w:r w:rsidRPr="00BC352B">
        <w:rPr>
          <w:i/>
          <w:iCs/>
        </w:rPr>
        <w:t xml:space="preserve"> </w:t>
      </w:r>
      <w:r w:rsidRPr="00AE2634">
        <w:t>Strongly leached terraces and plains ‘Wilderness’)</w:t>
      </w:r>
    </w:p>
    <w:p w14:paraId="13D3C630" w14:textId="46694ECA" w:rsidR="67C84F4C" w:rsidRPr="00BC352B" w:rsidRDefault="67C84F4C" w:rsidP="00E75B3A">
      <w:pPr>
        <w:pStyle w:val="MWBullet2"/>
      </w:pPr>
      <w:r w:rsidRPr="00AE2634">
        <w:rPr>
          <w:i/>
          <w:iCs/>
        </w:rPr>
        <w:t xml:space="preserve">T1.3 Tropical/Subtropical montane rainforests </w:t>
      </w:r>
      <w:r w:rsidRPr="00AE2634">
        <w:t xml:space="preserve">(includes Cloud forests, but note this system is still poorly defined in </w:t>
      </w:r>
      <w:r w:rsidR="00A10DDB" w:rsidRPr="00AE2634">
        <w:t>New Zealand</w:t>
      </w:r>
      <w:r w:rsidRPr="00AE2634">
        <w:t>)</w:t>
      </w:r>
    </w:p>
    <w:p w14:paraId="14B2A395" w14:textId="3AF6025B" w:rsidR="3951FA1C" w:rsidRPr="00BC352B" w:rsidRDefault="3951FA1C" w:rsidP="00E75B3A">
      <w:pPr>
        <w:pStyle w:val="MWBullet2"/>
      </w:pPr>
      <w:r w:rsidRPr="00AE2634">
        <w:rPr>
          <w:i/>
          <w:iCs/>
        </w:rPr>
        <w:t>TF1.3 Permanent marshes</w:t>
      </w:r>
      <w:r w:rsidRPr="00BC352B">
        <w:rPr>
          <w:i/>
          <w:iCs/>
        </w:rPr>
        <w:t xml:space="preserve"> </w:t>
      </w:r>
      <w:r w:rsidRPr="00AE2634">
        <w:t>(includes Lake margins)</w:t>
      </w:r>
      <w:r w:rsidR="00AE2634">
        <w:t>.</w:t>
      </w:r>
    </w:p>
    <w:p w14:paraId="774651C1" w14:textId="1C1640EE" w:rsidR="4A6A5021" w:rsidRPr="005C7D9D" w:rsidRDefault="4A6A5021" w:rsidP="76F48C66">
      <w:pPr>
        <w:pStyle w:val="MWBody1"/>
      </w:pPr>
      <w:r w:rsidRPr="005C7D9D">
        <w:t>Although we felt these ecosystems align</w:t>
      </w:r>
      <w:r w:rsidR="00F524EE" w:rsidRPr="005C7D9D">
        <w:t>ed</w:t>
      </w:r>
      <w:r w:rsidRPr="005C7D9D">
        <w:t xml:space="preserve"> with the IUCN GET</w:t>
      </w:r>
      <w:r w:rsidR="00F524EE" w:rsidRPr="005C7D9D">
        <w:t>,</w:t>
      </w:r>
      <w:r w:rsidRPr="005C7D9D">
        <w:t xml:space="preserve"> there are instances where the de</w:t>
      </w:r>
      <w:r w:rsidR="56FDEDBF" w:rsidRPr="005C7D9D">
        <w:t xml:space="preserve">scription in the IUCN may need to be broadened to properly encompass them.  </w:t>
      </w:r>
      <w:r w:rsidR="00AE2634">
        <w:t>Following are two e</w:t>
      </w:r>
      <w:r w:rsidR="56FDEDBF" w:rsidRPr="005C7D9D">
        <w:t>xamples</w:t>
      </w:r>
      <w:r w:rsidR="00AE2634">
        <w:t>.</w:t>
      </w:r>
    </w:p>
    <w:p w14:paraId="71C21EFE" w14:textId="1CC5AB93" w:rsidR="4C9EEB42" w:rsidRDefault="56FDEDBF" w:rsidP="003F1E2D">
      <w:pPr>
        <w:pStyle w:val="MWBullet1"/>
      </w:pPr>
      <w:r w:rsidRPr="005C7D9D">
        <w:t xml:space="preserve">Stony beach ridges aligned to </w:t>
      </w:r>
      <w:r w:rsidRPr="00AE2634">
        <w:rPr>
          <w:i/>
          <w:iCs/>
        </w:rPr>
        <w:t>MT2.1 Coastal shrublands and grasslands</w:t>
      </w:r>
      <w:r w:rsidRPr="005C7D9D">
        <w:t xml:space="preserve">: </w:t>
      </w:r>
      <w:r w:rsidR="00AE2634">
        <w:t>t</w:t>
      </w:r>
      <w:r w:rsidR="7E2CAA10" w:rsidRPr="005C7D9D">
        <w:t>he description of the substrate as 'consolidated substrates (headlands, cliffs</w:t>
      </w:r>
      <w:r w:rsidR="7E2CAA10" w:rsidRPr="5078115A">
        <w:t>) and unconsolidated dunes' would need to be broadened to include the substrate of wave-deposited water-smoothed gravel and cobbles.</w:t>
      </w:r>
    </w:p>
    <w:p w14:paraId="7B945052" w14:textId="3EB7066A" w:rsidR="7E2CAA10" w:rsidRDefault="7E2CAA10" w:rsidP="003F1E2D">
      <w:pPr>
        <w:pStyle w:val="MWBullet1"/>
      </w:pPr>
      <w:r w:rsidRPr="5078115A">
        <w:t>Volcanic dunes</w:t>
      </w:r>
      <w:r w:rsidR="0C69399B">
        <w:t xml:space="preserve"> and Inland sand dunes</w:t>
      </w:r>
      <w:r w:rsidRPr="5078115A">
        <w:t xml:space="preserve"> aligned with </w:t>
      </w:r>
      <w:r w:rsidRPr="5078115A">
        <w:rPr>
          <w:i/>
          <w:iCs/>
        </w:rPr>
        <w:t>T3.4 Young rocky pavements, lava flows and screes</w:t>
      </w:r>
      <w:r w:rsidR="00AE2634">
        <w:t>:</w:t>
      </w:r>
      <w:r w:rsidRPr="5078115A">
        <w:t xml:space="preserve"> The substrate description for T3.4 would need to be broad</w:t>
      </w:r>
      <w:r w:rsidR="764D6374" w:rsidRPr="5078115A">
        <w:t xml:space="preserve">ened to include sands. </w:t>
      </w:r>
      <w:r w:rsidR="764D6374" w:rsidRPr="4F132EA4">
        <w:t>Otherwi</w:t>
      </w:r>
      <w:r w:rsidR="1FF1A24A" w:rsidRPr="4F132EA4">
        <w:t>se</w:t>
      </w:r>
      <w:r w:rsidR="52C90417">
        <w:t>,</w:t>
      </w:r>
      <w:r w:rsidR="1FF1A24A" w:rsidRPr="4F132EA4">
        <w:t xml:space="preserve"> the drivers are the same</w:t>
      </w:r>
      <w:r w:rsidR="1BB04E21">
        <w:t>.</w:t>
      </w:r>
    </w:p>
    <w:p w14:paraId="7A03004A" w14:textId="0C8EECCC" w:rsidR="56FDEDBF" w:rsidRDefault="1FF1A24A" w:rsidP="4C9EEB42">
      <w:pPr>
        <w:pStyle w:val="MWBody1"/>
      </w:pPr>
      <w:r>
        <w:t xml:space="preserve">We summarise </w:t>
      </w:r>
      <w:r w:rsidR="00AE2634">
        <w:t>10</w:t>
      </w:r>
      <w:r>
        <w:t xml:space="preserve"> other examples where the IUCN GET EFG ecosystem description needs to be broade</w:t>
      </w:r>
      <w:r w:rsidR="666172A8">
        <w:t>ne</w:t>
      </w:r>
      <w:r>
        <w:t xml:space="preserve">d to accommodate </w:t>
      </w:r>
      <w:r w:rsidR="00A10DDB">
        <w:t>New Zealand</w:t>
      </w:r>
      <w:r>
        <w:t xml:space="preserve"> naturally uncommon ecosystems</w:t>
      </w:r>
      <w:r w:rsidR="56FDEDBF">
        <w:t xml:space="preserve"> in Appendix</w:t>
      </w:r>
      <w:r w:rsidR="00CF06FD">
        <w:t xml:space="preserve"> </w:t>
      </w:r>
      <w:r w:rsidR="00A227DA">
        <w:t>3.</w:t>
      </w:r>
    </w:p>
    <w:p w14:paraId="56A6D50B" w14:textId="7254E545" w:rsidR="00BB15BD" w:rsidRDefault="603C03B8" w:rsidP="1E9456FD">
      <w:pPr>
        <w:pStyle w:val="MWBody1"/>
      </w:pPr>
      <w:r>
        <w:t>Proportionally, s</w:t>
      </w:r>
      <w:r w:rsidR="292254F3">
        <w:t>ubterranean/semi</w:t>
      </w:r>
      <w:r w:rsidR="404F68D4">
        <w:t>-</w:t>
      </w:r>
      <w:r w:rsidR="292254F3">
        <w:t xml:space="preserve">subterranean </w:t>
      </w:r>
      <w:r w:rsidR="774B1F1A">
        <w:t xml:space="preserve">and geothermal ecosystems </w:t>
      </w:r>
      <w:r w:rsidR="292254F3">
        <w:t>had the hi</w:t>
      </w:r>
      <w:r w:rsidR="7296DEBC">
        <w:t>ghest numbers of</w:t>
      </w:r>
      <w:r w:rsidR="292254F3">
        <w:t xml:space="preserve"> ecosystems with no analogue in the IUCN GET</w:t>
      </w:r>
      <w:r w:rsidR="46B74135">
        <w:t xml:space="preserve"> (Figure </w:t>
      </w:r>
      <w:r w:rsidR="0075478E">
        <w:t>7</w:t>
      </w:r>
      <w:r w:rsidR="46B74135">
        <w:t>).</w:t>
      </w:r>
      <w:r w:rsidR="281FE459">
        <w:t xml:space="preserve">  </w:t>
      </w:r>
      <w:r w:rsidR="337BFF6E">
        <w:t>S</w:t>
      </w:r>
      <w:r w:rsidR="02BE0917">
        <w:t xml:space="preserve">inkholes and </w:t>
      </w:r>
      <w:r w:rsidR="00BB15BD">
        <w:t>c</w:t>
      </w:r>
      <w:r w:rsidR="02BE0917">
        <w:t xml:space="preserve">ave entrances </w:t>
      </w:r>
      <w:r w:rsidR="00BB15BD">
        <w:t>are</w:t>
      </w:r>
      <w:r w:rsidR="02BE0917">
        <w:t xml:space="preserve"> at the </w:t>
      </w:r>
      <w:r w:rsidR="50BB6044">
        <w:t>transition</w:t>
      </w:r>
      <w:r w:rsidR="281FE459">
        <w:t xml:space="preserve"> between the </w:t>
      </w:r>
      <w:r w:rsidR="00BB15BD">
        <w:t xml:space="preserve">subterranean and terrestrial realms </w:t>
      </w:r>
      <w:r w:rsidR="51D831A5">
        <w:t>of the IUCN GET</w:t>
      </w:r>
      <w:r w:rsidR="0454F30D">
        <w:t>, but a suitable</w:t>
      </w:r>
      <w:r w:rsidR="3FD3BD57">
        <w:t xml:space="preserve"> </w:t>
      </w:r>
      <w:r w:rsidR="0454F30D">
        <w:t>trans</w:t>
      </w:r>
      <w:r w:rsidR="3FD3BD57">
        <w:t>itional realm has not yet been defined.</w:t>
      </w:r>
      <w:r w:rsidR="4899F863">
        <w:t xml:space="preserve">  The three geothermal ecosystems that have no analogue are </w:t>
      </w:r>
      <w:r w:rsidR="4D971B85">
        <w:t>Heated ground (dry), Acid rain systems</w:t>
      </w:r>
      <w:r w:rsidR="00BB15BD">
        <w:t>,</w:t>
      </w:r>
      <w:r w:rsidR="4D971B85">
        <w:t xml:space="preserve"> and Geothermal </w:t>
      </w:r>
      <w:proofErr w:type="spellStart"/>
      <w:r w:rsidR="4D971B85">
        <w:t>streamsides</w:t>
      </w:r>
      <w:proofErr w:type="spellEnd"/>
      <w:r w:rsidR="4D971B85">
        <w:t>. In the IUCN GET</w:t>
      </w:r>
      <w:r w:rsidR="00BB15BD">
        <w:t>,</w:t>
      </w:r>
      <w:r w:rsidR="4D971B85">
        <w:t xml:space="preserve"> geothermal ecosystems are positioned in </w:t>
      </w:r>
      <w:r w:rsidR="4D971B85" w:rsidRPr="517D7216">
        <w:rPr>
          <w:i/>
        </w:rPr>
        <w:t>F2.9 Geothermal pools and wetlands</w:t>
      </w:r>
      <w:r w:rsidR="575221E4">
        <w:t>, which does not accommodate terrestrial geothermal ecosystems</w:t>
      </w:r>
      <w:r w:rsidR="7A03515E">
        <w:t xml:space="preserve"> such as these</w:t>
      </w:r>
      <w:r w:rsidR="575221E4">
        <w:t xml:space="preserve">. </w:t>
      </w:r>
    </w:p>
    <w:p w14:paraId="18CABB42" w14:textId="0E10F792" w:rsidR="005D2077" w:rsidRDefault="3AB362AA" w:rsidP="1E9456FD">
      <w:pPr>
        <w:pStyle w:val="MWBody1"/>
      </w:pPr>
      <w:r>
        <w:lastRenderedPageBreak/>
        <w:t>Other ecosystems that are not represented in the EFGs of the IUCN GET include</w:t>
      </w:r>
      <w:r w:rsidR="00BB15BD">
        <w:t xml:space="preserve"> the following.</w:t>
      </w:r>
    </w:p>
    <w:p w14:paraId="3DD8FD5F" w14:textId="73A00942" w:rsidR="005D2077" w:rsidRDefault="27CA329A" w:rsidP="003F1E2D">
      <w:pPr>
        <w:pStyle w:val="MWBullet2"/>
      </w:pPr>
      <w:r>
        <w:t>Ultrabasic hills</w:t>
      </w:r>
      <w:r w:rsidR="00BB15BD">
        <w:t xml:space="preserve"> –</w:t>
      </w:r>
      <w:r>
        <w:t xml:space="preserve"> no temperate heathlands or shrublands </w:t>
      </w:r>
      <w:r w:rsidR="0F9D0592">
        <w:t xml:space="preserve">of the IUCN </w:t>
      </w:r>
      <w:r>
        <w:t xml:space="preserve">include </w:t>
      </w:r>
      <w:r w:rsidR="4186F80D">
        <w:t xml:space="preserve">those on </w:t>
      </w:r>
      <w:r>
        <w:t>ultrabasic substrates</w:t>
      </w:r>
      <w:r w:rsidR="00BB15BD">
        <w:t>.</w:t>
      </w:r>
      <w:r>
        <w:t xml:space="preserve"> </w:t>
      </w:r>
    </w:p>
    <w:p w14:paraId="7BB71E53" w14:textId="7FA80E86" w:rsidR="005D2077" w:rsidRDefault="740C1539" w:rsidP="003F1E2D">
      <w:pPr>
        <w:pStyle w:val="MWBullet2"/>
      </w:pPr>
      <w:r>
        <w:t xml:space="preserve">Inland outwash gravels </w:t>
      </w:r>
      <w:r w:rsidR="00BB15BD">
        <w:t xml:space="preserve">– </w:t>
      </w:r>
      <w:r w:rsidR="08CA1A2B">
        <w:t>soils</w:t>
      </w:r>
      <w:r w:rsidR="00D11B3B">
        <w:t xml:space="preserve"> in these ecosystems</w:t>
      </w:r>
      <w:r w:rsidR="08CA1A2B">
        <w:t xml:space="preserve"> are too developed to fit into </w:t>
      </w:r>
      <w:r w:rsidR="08CA1A2B" w:rsidRPr="67A4A746">
        <w:rPr>
          <w:i/>
        </w:rPr>
        <w:t>T3.4 Young rocky pavements, lava flows and screes</w:t>
      </w:r>
      <w:r w:rsidR="00BB15BD">
        <w:rPr>
          <w:iCs/>
        </w:rPr>
        <w:t>,</w:t>
      </w:r>
      <w:r w:rsidR="08CA1A2B">
        <w:t xml:space="preserve"> and too infertile to fit into</w:t>
      </w:r>
      <w:r w:rsidR="00BB15BD">
        <w:t xml:space="preserve"> </w:t>
      </w:r>
      <w:r w:rsidR="08CA1A2B" w:rsidRPr="3E6EB645">
        <w:rPr>
          <w:i/>
        </w:rPr>
        <w:t>T4.5</w:t>
      </w:r>
      <w:r w:rsidR="007D78BA">
        <w:rPr>
          <w:i/>
        </w:rPr>
        <w:t xml:space="preserve"> </w:t>
      </w:r>
      <w:r w:rsidR="08CA1A2B" w:rsidRPr="3E6EB645">
        <w:rPr>
          <w:i/>
        </w:rPr>
        <w:t>Temperate subhumid grasslands</w:t>
      </w:r>
      <w:r w:rsidR="00B649CF">
        <w:rPr>
          <w:iCs/>
        </w:rPr>
        <w:t>.</w:t>
      </w:r>
    </w:p>
    <w:p w14:paraId="06BEA38C" w14:textId="79AE4DB0" w:rsidR="005D2077" w:rsidRDefault="0C15B68A" w:rsidP="003F1E2D">
      <w:pPr>
        <w:pStyle w:val="MWBullet2"/>
      </w:pPr>
      <w:r>
        <w:t>Braided riverbeds</w:t>
      </w:r>
      <w:r w:rsidR="00BB15BD">
        <w:t>,</w:t>
      </w:r>
      <w:r>
        <w:t xml:space="preserve"> as defined by</w:t>
      </w:r>
      <w:r w:rsidR="006E113D">
        <w:t xml:space="preserve"> </w:t>
      </w:r>
      <w:r w:rsidR="006E113D">
        <w:rPr>
          <w:noProof/>
        </w:rPr>
        <w:t>Williams et al. (2007)</w:t>
      </w:r>
      <w:r w:rsidR="00BB15BD">
        <w:t>,</w:t>
      </w:r>
      <w:r>
        <w:t xml:space="preserve"> encompasses the terrestrial component of these systems</w:t>
      </w:r>
      <w:r w:rsidR="1CD72824">
        <w:t xml:space="preserve">, in contrast to the aquatic component of braided rivers that may be captured within </w:t>
      </w:r>
      <w:r w:rsidR="1CD72824" w:rsidRPr="2173EC0D">
        <w:rPr>
          <w:i/>
        </w:rPr>
        <w:t>F1.2 Permanent lowland rivers</w:t>
      </w:r>
      <w:r w:rsidR="1CD72824">
        <w:t xml:space="preserve">. Braided riverbeds share the episodic nature of </w:t>
      </w:r>
      <w:r w:rsidR="1CD72824" w:rsidRPr="78605104">
        <w:rPr>
          <w:i/>
        </w:rPr>
        <w:t>TF1.5 Episodic arid floodplains</w:t>
      </w:r>
      <w:r w:rsidR="1CD72824">
        <w:t xml:space="preserve">, but they are not arid.  </w:t>
      </w:r>
      <w:r w:rsidR="3FFE89A1">
        <w:t>Braided riverbeds</w:t>
      </w:r>
      <w:r w:rsidR="1CD72824">
        <w:t xml:space="preserve"> would </w:t>
      </w:r>
      <w:r w:rsidR="3FFE89A1">
        <w:t>fit most logically within the transitional</w:t>
      </w:r>
      <w:r w:rsidR="1CD72824">
        <w:t xml:space="preserve"> </w:t>
      </w:r>
      <w:r w:rsidR="00BB15BD">
        <w:t>terrestrial-freshwater realm</w:t>
      </w:r>
      <w:r w:rsidR="1CD72824">
        <w:t xml:space="preserve">, but </w:t>
      </w:r>
      <w:r w:rsidR="347F7541">
        <w:t>all</w:t>
      </w:r>
      <w:r w:rsidR="1CD72824">
        <w:t xml:space="preserve"> component biomes are wetlands</w:t>
      </w:r>
      <w:r w:rsidR="222967F9">
        <w:t>.</w:t>
      </w:r>
    </w:p>
    <w:p w14:paraId="37B0E094" w14:textId="02EFDAA8" w:rsidR="005D2077" w:rsidRDefault="222967F9" w:rsidP="003F1E2D">
      <w:pPr>
        <w:pStyle w:val="MWBullet2"/>
        <w:rPr>
          <w:i/>
        </w:rPr>
      </w:pPr>
      <w:r>
        <w:t xml:space="preserve">Inland saline (salt pans) </w:t>
      </w:r>
      <w:proofErr w:type="gramStart"/>
      <w:r>
        <w:t>are</w:t>
      </w:r>
      <w:proofErr w:type="gramEnd"/>
      <w:r>
        <w:t xml:space="preserve"> too infertile to fit within </w:t>
      </w:r>
      <w:r w:rsidRPr="78605104">
        <w:rPr>
          <w:i/>
          <w:iCs/>
        </w:rPr>
        <w:t>T4.5</w:t>
      </w:r>
      <w:r w:rsidR="0037463C">
        <w:rPr>
          <w:i/>
          <w:iCs/>
        </w:rPr>
        <w:t xml:space="preserve"> </w:t>
      </w:r>
      <w:r w:rsidRPr="78605104">
        <w:rPr>
          <w:i/>
          <w:iCs/>
        </w:rPr>
        <w:t>Temperate subhumid grasslands</w:t>
      </w:r>
      <w:r w:rsidRPr="78605104">
        <w:t xml:space="preserve"> and do not fit elsewhere</w:t>
      </w:r>
      <w:r w:rsidR="00B649CF">
        <w:t>.</w:t>
      </w:r>
    </w:p>
    <w:p w14:paraId="5490DF43" w14:textId="16FBB209" w:rsidR="005D2077" w:rsidRDefault="72EA3837" w:rsidP="003F1E2D">
      <w:pPr>
        <w:pStyle w:val="MWBullet2"/>
      </w:pPr>
      <w:r w:rsidRPr="78605104">
        <w:t xml:space="preserve">Ephemeral wetlands </w:t>
      </w:r>
      <w:r w:rsidR="7592454B" w:rsidRPr="78605104">
        <w:t xml:space="preserve">would best be classified with other wetlands within the </w:t>
      </w:r>
      <w:r w:rsidR="00BB15BD" w:rsidRPr="78605104">
        <w:t>terrestrial</w:t>
      </w:r>
      <w:r w:rsidR="00BB15BD">
        <w:t>-</w:t>
      </w:r>
      <w:r w:rsidR="00BB15BD" w:rsidRPr="78605104">
        <w:t>freshwater realm</w:t>
      </w:r>
      <w:r w:rsidR="7592454B" w:rsidRPr="78605104">
        <w:t xml:space="preserve">. </w:t>
      </w:r>
      <w:r w:rsidRPr="78605104">
        <w:rPr>
          <w:i/>
          <w:iCs/>
        </w:rPr>
        <w:t>F2.3 Seasonal freshwater lakes</w:t>
      </w:r>
      <w:r w:rsidRPr="78605104">
        <w:t xml:space="preserve"> is in the </w:t>
      </w:r>
      <w:r w:rsidR="00BB15BD" w:rsidRPr="78605104">
        <w:t>freshwater realm</w:t>
      </w:r>
      <w:r w:rsidR="00BB15BD">
        <w:t>,</w:t>
      </w:r>
      <w:r w:rsidR="00BB15BD" w:rsidRPr="78605104">
        <w:t xml:space="preserve"> </w:t>
      </w:r>
      <w:r w:rsidRPr="78605104">
        <w:t xml:space="preserve">and the description only encompasses the aquatic aspect of these systems.  </w:t>
      </w:r>
      <w:r w:rsidR="63E04086" w:rsidRPr="78605104">
        <w:t xml:space="preserve">It is noteworthy that the photograph accompanying the description of this EFG shows </w:t>
      </w:r>
      <w:r w:rsidR="495672CD" w:rsidRPr="78605104">
        <w:t xml:space="preserve">California vernal pool, which is a </w:t>
      </w:r>
      <w:r w:rsidR="63E04086" w:rsidRPr="78605104">
        <w:t>transitional system known for endemic plant</w:t>
      </w:r>
      <w:r w:rsidR="00ED8EB3" w:rsidRPr="78605104">
        <w:t xml:space="preserve"> species</w:t>
      </w:r>
      <w:r w:rsidR="63E04086" w:rsidRPr="78605104">
        <w:t>.</w:t>
      </w:r>
    </w:p>
    <w:p w14:paraId="2C3FE70B" w14:textId="1048D674" w:rsidR="00B97969" w:rsidRDefault="30C8056F" w:rsidP="003F1E2D">
      <w:pPr>
        <w:pStyle w:val="MWBullet2"/>
      </w:pPr>
      <w:r>
        <w:t>Shell barrier beaches are not accommodated</w:t>
      </w:r>
      <w:r w:rsidR="00B649CF">
        <w:t>.</w:t>
      </w:r>
    </w:p>
    <w:p w14:paraId="1C19A850" w14:textId="77777777" w:rsidR="00271D80" w:rsidRDefault="30C8056F" w:rsidP="00271D80">
      <w:pPr>
        <w:pStyle w:val="MWBody1"/>
        <w:spacing w:before="480"/>
        <w:jc w:val="center"/>
      </w:pPr>
      <w:r>
        <w:rPr>
          <w:noProof/>
        </w:rPr>
        <w:drawing>
          <wp:inline distT="0" distB="0" distL="0" distR="0" wp14:anchorId="340CD940" wp14:editId="4E91C49E">
            <wp:extent cx="5762626" cy="1981200"/>
            <wp:effectExtent l="0" t="0" r="0" b="0"/>
            <wp:docPr id="2063671111" name="Picture 206367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67111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2626" cy="1981200"/>
                    </a:xfrm>
                    <a:prstGeom prst="rect">
                      <a:avLst/>
                    </a:prstGeom>
                  </pic:spPr>
                </pic:pic>
              </a:graphicData>
            </a:graphic>
          </wp:inline>
        </w:drawing>
      </w:r>
    </w:p>
    <w:p w14:paraId="3DB7B55F" w14:textId="222F4236" w:rsidR="00311046" w:rsidRDefault="00064316" w:rsidP="00271D80">
      <w:pPr>
        <w:pStyle w:val="Caption"/>
      </w:pPr>
      <w:r>
        <w:t xml:space="preserve">Figure </w:t>
      </w:r>
      <w:r>
        <w:fldChar w:fldCharType="begin"/>
      </w:r>
      <w:r>
        <w:instrText xml:space="preserve"> SEQ Figure \* ARABIC </w:instrText>
      </w:r>
      <w:r>
        <w:fldChar w:fldCharType="separate"/>
      </w:r>
      <w:r w:rsidR="006C4957">
        <w:rPr>
          <w:noProof/>
        </w:rPr>
        <w:t>7</w:t>
      </w:r>
      <w:r>
        <w:fldChar w:fldCharType="end"/>
      </w:r>
      <w:r w:rsidR="00311046">
        <w:t>.</w:t>
      </w:r>
      <w:r>
        <w:t xml:space="preserve"> </w:t>
      </w:r>
      <w:r w:rsidR="35909C9D">
        <w:t xml:space="preserve">Summary of </w:t>
      </w:r>
      <w:r w:rsidR="00311046">
        <w:t xml:space="preserve">the </w:t>
      </w:r>
      <w:r w:rsidR="35909C9D">
        <w:t xml:space="preserve">fit of naturally uncommon ecosystems into the IUCN GET EFGs.  </w:t>
      </w:r>
    </w:p>
    <w:p w14:paraId="2FB8409F" w14:textId="30768A42" w:rsidR="24E82A35" w:rsidRPr="00271D80" w:rsidRDefault="00311046" w:rsidP="00271D80">
      <w:pPr>
        <w:pStyle w:val="Caption"/>
        <w:rPr>
          <w:b w:val="0"/>
        </w:rPr>
      </w:pPr>
      <w:r w:rsidRPr="00271D80">
        <w:rPr>
          <w:b w:val="0"/>
        </w:rPr>
        <w:t xml:space="preserve">Notes: </w:t>
      </w:r>
      <w:r w:rsidR="35909C9D" w:rsidRPr="00271D80">
        <w:rPr>
          <w:b w:val="0"/>
        </w:rPr>
        <w:t>Naturally uncommon ecosystems are grouped as in Williams et al</w:t>
      </w:r>
      <w:r w:rsidR="00B97969" w:rsidRPr="00271D80">
        <w:rPr>
          <w:b w:val="0"/>
        </w:rPr>
        <w:t>.</w:t>
      </w:r>
      <w:r w:rsidR="35909C9D" w:rsidRPr="00271D80">
        <w:rPr>
          <w:b w:val="0"/>
        </w:rPr>
        <w:t xml:space="preserve"> 2007. A</w:t>
      </w:r>
      <w:r w:rsidR="00B97969" w:rsidRPr="00271D80">
        <w:rPr>
          <w:b w:val="0"/>
        </w:rPr>
        <w:t>:</w:t>
      </w:r>
      <w:r w:rsidR="35909C9D" w:rsidRPr="00271D80">
        <w:rPr>
          <w:b w:val="0"/>
        </w:rPr>
        <w:t xml:space="preserve"> </w:t>
      </w:r>
      <w:r w:rsidR="598B2DAB" w:rsidRPr="00271D80">
        <w:rPr>
          <w:b w:val="0"/>
        </w:rPr>
        <w:t xml:space="preserve">presented as proportions of the </w:t>
      </w:r>
      <w:r w:rsidR="760DE735" w:rsidRPr="00271D80">
        <w:rPr>
          <w:b w:val="0"/>
        </w:rPr>
        <w:t>total number of ecosystems in that group</w:t>
      </w:r>
      <w:r w:rsidR="598B2DAB" w:rsidRPr="00271D80">
        <w:rPr>
          <w:b w:val="0"/>
        </w:rPr>
        <w:t>; B</w:t>
      </w:r>
      <w:r w:rsidR="00B97969" w:rsidRPr="00271D80">
        <w:rPr>
          <w:b w:val="0"/>
        </w:rPr>
        <w:t>:</w:t>
      </w:r>
      <w:r w:rsidR="598B2DAB" w:rsidRPr="00271D80">
        <w:rPr>
          <w:b w:val="0"/>
        </w:rPr>
        <w:t xml:space="preserve"> presented as numbers of ecosystems</w:t>
      </w:r>
    </w:p>
    <w:p w14:paraId="57E4BADC" w14:textId="77777777" w:rsidR="00271D80" w:rsidRDefault="00271D80" w:rsidP="00271D80">
      <w:pPr>
        <w:pStyle w:val="Caption"/>
      </w:pPr>
    </w:p>
    <w:p w14:paraId="1202BDA0" w14:textId="6E4983CB" w:rsidR="005D2077" w:rsidRDefault="005D2077" w:rsidP="005D2077">
      <w:pPr>
        <w:pStyle w:val="MWHeading2"/>
      </w:pPr>
      <w:bookmarkStart w:id="30" w:name="_Toc174619374"/>
      <w:r>
        <w:t xml:space="preserve">Challenges </w:t>
      </w:r>
      <w:r w:rsidR="0002594D">
        <w:t>to</w:t>
      </w:r>
      <w:r>
        <w:t xml:space="preserve"> develo</w:t>
      </w:r>
      <w:r w:rsidR="0002594D">
        <w:t>ping</w:t>
      </w:r>
      <w:r>
        <w:t xml:space="preserve"> </w:t>
      </w:r>
      <w:r w:rsidR="004F2BE7">
        <w:t>and implement</w:t>
      </w:r>
      <w:r w:rsidR="0002594D">
        <w:t>ing</w:t>
      </w:r>
      <w:r w:rsidR="004F2BE7">
        <w:t xml:space="preserve"> a unifying typology in </w:t>
      </w:r>
      <w:r w:rsidR="00A10DDB">
        <w:t>New Zealand</w:t>
      </w:r>
      <w:bookmarkEnd w:id="30"/>
    </w:p>
    <w:p w14:paraId="4E19F747" w14:textId="3B11831A" w:rsidR="004F2BE7" w:rsidRPr="004F2BE7" w:rsidRDefault="004F2BE7" w:rsidP="004F2BE7">
      <w:pPr>
        <w:pStyle w:val="MWBody1"/>
      </w:pPr>
      <w:r w:rsidRPr="004F2BE7">
        <w:t xml:space="preserve">In discussions with the domain experts in our project team, stakeholders, and the project </w:t>
      </w:r>
      <w:r w:rsidR="0002594D" w:rsidRPr="004F2BE7">
        <w:t>steering group</w:t>
      </w:r>
      <w:r w:rsidRPr="004F2BE7">
        <w:t xml:space="preserve">, we identified several challenges to achieving a unifying typology in </w:t>
      </w:r>
      <w:r w:rsidR="00A10DDB">
        <w:t xml:space="preserve">New </w:t>
      </w:r>
      <w:r w:rsidR="00A10DDB">
        <w:lastRenderedPageBreak/>
        <w:t>Zealand</w:t>
      </w:r>
      <w:r w:rsidRPr="004F2BE7">
        <w:t xml:space="preserve">. We have organised our assessment into fundamental challenges </w:t>
      </w:r>
      <w:r w:rsidR="00FD59DC">
        <w:t>to</w:t>
      </w:r>
      <w:r w:rsidRPr="004F2BE7">
        <w:t xml:space="preserve"> aligning </w:t>
      </w:r>
      <w:r w:rsidR="0002594D">
        <w:t>with</w:t>
      </w:r>
      <w:r w:rsidRPr="004F2BE7">
        <w:t xml:space="preserve"> the IUCN GET, challenges </w:t>
      </w:r>
      <w:r w:rsidR="00FD59DC">
        <w:t>to</w:t>
      </w:r>
      <w:r w:rsidRPr="004F2BE7">
        <w:t xml:space="preserve"> developing a unifying typology, and challenges </w:t>
      </w:r>
      <w:r w:rsidR="00FD59DC">
        <w:t>to</w:t>
      </w:r>
      <w:r w:rsidRPr="004F2BE7">
        <w:t xml:space="preserve"> implementing one. Here we have defined a fundamental challenge as an inconsistency of approaches, methods, or rationale between </w:t>
      </w:r>
      <w:r w:rsidR="00A10DDB">
        <w:t>New Zealand</w:t>
      </w:r>
      <w:r w:rsidRPr="004F2BE7">
        <w:t>’s current domain typologies and either the IUCN GET or the Principles.  </w:t>
      </w:r>
    </w:p>
    <w:p w14:paraId="5530455E" w14:textId="158A760D" w:rsidR="004F2BE7" w:rsidRDefault="00311046" w:rsidP="00BC352B">
      <w:pPr>
        <w:pStyle w:val="MWHeading3ALT"/>
      </w:pPr>
      <w:r>
        <w:t>C</w:t>
      </w:r>
      <w:r w:rsidR="004F2BE7" w:rsidRPr="004F2BE7">
        <w:t>hallenges</w:t>
      </w:r>
      <w:r>
        <w:t xml:space="preserve"> to</w:t>
      </w:r>
      <w:r w:rsidR="004F2BE7" w:rsidRPr="004F2BE7">
        <w:t xml:space="preserve"> aligning </w:t>
      </w:r>
      <w:r w:rsidR="00FD59DC">
        <w:t>with</w:t>
      </w:r>
      <w:r w:rsidR="004F2BE7" w:rsidRPr="004F2BE7">
        <w:t xml:space="preserve"> the IUCN GET</w:t>
      </w:r>
    </w:p>
    <w:p w14:paraId="24E536B6" w14:textId="17884244" w:rsidR="0034202A" w:rsidRPr="0034202A" w:rsidRDefault="0034202A" w:rsidP="0034202A">
      <w:pPr>
        <w:pStyle w:val="MWBullet1"/>
        <w:numPr>
          <w:ilvl w:val="0"/>
          <w:numId w:val="0"/>
        </w:numPr>
        <w:ind w:left="425" w:hanging="425"/>
      </w:pPr>
      <w:r>
        <w:t>These include:</w:t>
      </w:r>
    </w:p>
    <w:p w14:paraId="37E21A8A" w14:textId="1AC25D93" w:rsidR="004F2BE7" w:rsidRPr="004F2BE7" w:rsidRDefault="004F2BE7" w:rsidP="00071CA6">
      <w:pPr>
        <w:pStyle w:val="MWListNumber1"/>
        <w:numPr>
          <w:ilvl w:val="0"/>
          <w:numId w:val="9"/>
        </w:numPr>
      </w:pPr>
      <w:r w:rsidRPr="004F2BE7">
        <w:t>Some common ecosystem types (</w:t>
      </w:r>
      <w:r w:rsidR="00FD59DC">
        <w:t>e.g.</w:t>
      </w:r>
      <w:r w:rsidRPr="004F2BE7">
        <w:t xml:space="preserve"> dry beech forests) in </w:t>
      </w:r>
      <w:r w:rsidR="00A10DDB">
        <w:t>New Zealand</w:t>
      </w:r>
      <w:r w:rsidRPr="004F2BE7">
        <w:t xml:space="preserve"> do not have an analogue in an IUCN GET </w:t>
      </w:r>
      <w:r w:rsidR="00FD59DC">
        <w:t>l</w:t>
      </w:r>
      <w:r w:rsidRPr="004F2BE7">
        <w:t>evel 3 EFG. </w:t>
      </w:r>
    </w:p>
    <w:p w14:paraId="7820EF7B" w14:textId="05F65A86" w:rsidR="004F2BE7" w:rsidRPr="004F2BE7" w:rsidRDefault="004F2BE7" w:rsidP="00071CA6">
      <w:pPr>
        <w:pStyle w:val="MWListNumber1"/>
        <w:numPr>
          <w:ilvl w:val="0"/>
          <w:numId w:val="9"/>
        </w:numPr>
      </w:pPr>
      <w:r w:rsidRPr="004F2BE7">
        <w:t xml:space="preserve">Some ecosystems that are rare and of high conservation significance to </w:t>
      </w:r>
      <w:r w:rsidR="00A10DDB">
        <w:t>New Zealand</w:t>
      </w:r>
      <w:r w:rsidRPr="004F2BE7">
        <w:t xml:space="preserve"> (e.g. ephemeral wetlands and </w:t>
      </w:r>
      <w:r w:rsidR="003E79EF">
        <w:t xml:space="preserve">the terrestrial component of braided </w:t>
      </w:r>
      <w:r w:rsidRPr="004F2BE7">
        <w:t>river</w:t>
      </w:r>
      <w:r w:rsidR="003E79EF">
        <w:t>bed</w:t>
      </w:r>
      <w:r w:rsidRPr="004F2BE7">
        <w:t xml:space="preserve">s) do not have an analogue in an IUCN GET </w:t>
      </w:r>
      <w:r w:rsidR="00FD59DC">
        <w:t>l</w:t>
      </w:r>
      <w:r w:rsidRPr="004F2BE7">
        <w:t>evel 3 EFG, so they would be excluded from international reporting. </w:t>
      </w:r>
    </w:p>
    <w:p w14:paraId="2290293D" w14:textId="5A43DBE4" w:rsidR="004F2BE7" w:rsidRDefault="00A10DDB" w:rsidP="00071CA6">
      <w:pPr>
        <w:pStyle w:val="MWListNumber1"/>
        <w:numPr>
          <w:ilvl w:val="0"/>
          <w:numId w:val="9"/>
        </w:numPr>
      </w:pPr>
      <w:r>
        <w:t>New Zealand</w:t>
      </w:r>
      <w:r w:rsidR="004F2BE7" w:rsidRPr="004F2BE7">
        <w:t xml:space="preserve"> knowledge and data describing biota and physical parameters (</w:t>
      </w:r>
      <w:r w:rsidR="00FD59DC">
        <w:t>e.g.</w:t>
      </w:r>
      <w:r w:rsidR="004F2BE7" w:rsidRPr="004F2BE7">
        <w:t xml:space="preserve"> ice cover and depth for lakes) </w:t>
      </w:r>
      <w:r w:rsidR="000C19AB">
        <w:t xml:space="preserve">that are </w:t>
      </w:r>
      <w:r w:rsidR="004F2BE7" w:rsidRPr="004F2BE7">
        <w:t xml:space="preserve">indicative of some ecosystem types </w:t>
      </w:r>
      <w:r w:rsidR="000C19AB">
        <w:t>are</w:t>
      </w:r>
      <w:r w:rsidR="004F2BE7" w:rsidRPr="004F2BE7">
        <w:t xml:space="preserve"> lacking. This is also a challenge </w:t>
      </w:r>
      <w:r w:rsidR="000C19AB">
        <w:t>to</w:t>
      </w:r>
      <w:r w:rsidR="004F2BE7" w:rsidRPr="004F2BE7">
        <w:t xml:space="preserve"> developing a unifying typology. </w:t>
      </w:r>
    </w:p>
    <w:p w14:paraId="7E755DA2" w14:textId="6C7C8633" w:rsidR="00443274" w:rsidRPr="00443274" w:rsidRDefault="00443274" w:rsidP="00BC352B">
      <w:pPr>
        <w:pStyle w:val="MWHeading3ALT"/>
      </w:pPr>
      <w:r w:rsidRPr="00443274">
        <w:t xml:space="preserve">Challenges </w:t>
      </w:r>
      <w:r w:rsidR="000C19AB">
        <w:t>to</w:t>
      </w:r>
      <w:r w:rsidRPr="00443274">
        <w:t xml:space="preserve"> developing a unifying typology</w:t>
      </w:r>
    </w:p>
    <w:p w14:paraId="13D2CAB1" w14:textId="6843C402" w:rsidR="006658E3" w:rsidRDefault="006658E3" w:rsidP="00BC352B">
      <w:pPr>
        <w:pStyle w:val="MWListNumber1"/>
        <w:numPr>
          <w:ilvl w:val="0"/>
          <w:numId w:val="0"/>
        </w:numPr>
        <w:ind w:left="425" w:hanging="425"/>
      </w:pPr>
      <w:r>
        <w:t xml:space="preserve">These include: </w:t>
      </w:r>
    </w:p>
    <w:p w14:paraId="26E7F980" w14:textId="2B5DBB25" w:rsidR="00B54845" w:rsidRDefault="006658E3" w:rsidP="00E66107">
      <w:pPr>
        <w:pStyle w:val="MWListNumber1"/>
      </w:pPr>
      <w:r>
        <w:t>l</w:t>
      </w:r>
      <w:r w:rsidR="00B54845" w:rsidRPr="00443274">
        <w:t>imited resources (financial and time) to develop domain-specific typologies</w:t>
      </w:r>
    </w:p>
    <w:p w14:paraId="44BEB970" w14:textId="7EC5A053" w:rsidR="006658E3" w:rsidRDefault="006658E3" w:rsidP="00E66107">
      <w:pPr>
        <w:pStyle w:val="MWListNumber1"/>
      </w:pPr>
      <w:r>
        <w:t>l</w:t>
      </w:r>
      <w:r w:rsidR="00443274" w:rsidRPr="00443274">
        <w:t xml:space="preserve">ack of coordination in </w:t>
      </w:r>
      <w:r w:rsidR="00A10DDB">
        <w:t>New Zealand</w:t>
      </w:r>
      <w:r w:rsidR="00443274" w:rsidRPr="00443274">
        <w:t xml:space="preserve"> between typology development in different domains</w:t>
      </w:r>
      <w:r>
        <w:t>,</w:t>
      </w:r>
      <w:r w:rsidR="00443274" w:rsidRPr="00443274">
        <w:t xml:space="preserve"> and between people and organisations undertaking these developments</w:t>
      </w:r>
    </w:p>
    <w:p w14:paraId="7795F946" w14:textId="0B8A7611" w:rsidR="00443274" w:rsidRPr="00443274" w:rsidRDefault="00443274" w:rsidP="00E66107">
      <w:pPr>
        <w:pStyle w:val="MWListNumber1"/>
      </w:pPr>
      <w:r w:rsidRPr="00443274">
        <w:t xml:space="preserve">a lack of clarity </w:t>
      </w:r>
      <w:r w:rsidR="005732E4">
        <w:t>as to</w:t>
      </w:r>
      <w:r w:rsidRPr="00443274">
        <w:t xml:space="preserve"> which organisation should lead the coordination of typologies’ developments. </w:t>
      </w:r>
    </w:p>
    <w:p w14:paraId="6C1FD433" w14:textId="00353DA4" w:rsidR="00705536" w:rsidRPr="00705536" w:rsidRDefault="00705536" w:rsidP="00BC352B">
      <w:pPr>
        <w:pStyle w:val="MWHeading3ALT"/>
      </w:pPr>
      <w:r w:rsidRPr="00705536">
        <w:t xml:space="preserve">Challenges </w:t>
      </w:r>
      <w:r w:rsidR="005732E4">
        <w:t>to</w:t>
      </w:r>
      <w:r w:rsidRPr="00705536">
        <w:t xml:space="preserve"> implementing a unifying typology</w:t>
      </w:r>
    </w:p>
    <w:p w14:paraId="771782A9" w14:textId="653C57C4" w:rsidR="005732E4" w:rsidRDefault="005732E4" w:rsidP="00BC352B">
      <w:pPr>
        <w:pStyle w:val="MWBullet1"/>
        <w:numPr>
          <w:ilvl w:val="0"/>
          <w:numId w:val="0"/>
        </w:numPr>
        <w:ind w:left="425" w:hanging="425"/>
      </w:pPr>
      <w:r>
        <w:t>These include:</w:t>
      </w:r>
    </w:p>
    <w:p w14:paraId="1C1C952D" w14:textId="76F21E3D" w:rsidR="00705536" w:rsidRPr="00705536" w:rsidRDefault="005732E4" w:rsidP="00CF4D02">
      <w:pPr>
        <w:pStyle w:val="MWListNumber1"/>
      </w:pPr>
      <w:r>
        <w:t>l</w:t>
      </w:r>
      <w:r w:rsidR="00705536" w:rsidRPr="00705536">
        <w:t>imited resources (financial and time) of the agencies required to implement and maintain domain-specific typologies</w:t>
      </w:r>
    </w:p>
    <w:p w14:paraId="0F93A183" w14:textId="7A938655" w:rsidR="00705536" w:rsidRPr="00705536" w:rsidRDefault="005732E4" w:rsidP="00CF4D02">
      <w:pPr>
        <w:pStyle w:val="MWListNumber1"/>
      </w:pPr>
      <w:r>
        <w:t>l</w:t>
      </w:r>
      <w:r w:rsidR="00705536" w:rsidRPr="00705536">
        <w:t xml:space="preserve">ack of clarity </w:t>
      </w:r>
      <w:proofErr w:type="gramStart"/>
      <w:r w:rsidR="0085754A">
        <w:t>with regard to</w:t>
      </w:r>
      <w:proofErr w:type="gramEnd"/>
      <w:r w:rsidR="00705536" w:rsidRPr="00705536">
        <w:t xml:space="preserve"> which organisation will manage and maintain the typologies </w:t>
      </w:r>
    </w:p>
    <w:p w14:paraId="2DA7E0FA" w14:textId="08957487" w:rsidR="00705536" w:rsidRPr="00705536" w:rsidRDefault="0085754A" w:rsidP="00CF4D02">
      <w:pPr>
        <w:pStyle w:val="MWListNumber1"/>
      </w:pPr>
      <w:r>
        <w:t>l</w:t>
      </w:r>
      <w:r w:rsidR="00705536" w:rsidRPr="00705536">
        <w:t>ack of clear guidelines to produce a spatially continuous and integrated map of ecosystem types across domains. </w:t>
      </w:r>
    </w:p>
    <w:p w14:paraId="705108B7" w14:textId="19FF85E6" w:rsidR="004F2BE7" w:rsidRPr="004F2BE7" w:rsidRDefault="00C66D38" w:rsidP="004F2BE7">
      <w:pPr>
        <w:pStyle w:val="MWBody1"/>
      </w:pPr>
      <w:r>
        <w:t xml:space="preserve">The recommendations and requirements for a unifying typology in the section below include mitigations for all these challenges. The full table of challenges </w:t>
      </w:r>
      <w:proofErr w:type="gramStart"/>
      <w:r>
        <w:t>identified</w:t>
      </w:r>
      <w:proofErr w:type="gramEnd"/>
      <w:r>
        <w:t xml:space="preserve"> and their mitigations is </w:t>
      </w:r>
      <w:r w:rsidR="0085754A">
        <w:t xml:space="preserve">provided </w:t>
      </w:r>
      <w:r>
        <w:t>in Appendix</w:t>
      </w:r>
      <w:r w:rsidR="0072509E">
        <w:t xml:space="preserve"> 4</w:t>
      </w:r>
      <w:r>
        <w:t>.</w:t>
      </w:r>
      <w:r w:rsidR="00AF00A7">
        <w:br w:type="page"/>
      </w:r>
    </w:p>
    <w:p w14:paraId="0E0E8556" w14:textId="16FBAAF1" w:rsidR="00C106B4" w:rsidRPr="000A130A" w:rsidRDefault="00C106B4" w:rsidP="00D45FAC">
      <w:pPr>
        <w:pStyle w:val="MWHeading1"/>
      </w:pPr>
      <w:bookmarkStart w:id="31" w:name="_Toc240623736"/>
      <w:bookmarkStart w:id="32" w:name="_Toc174619375"/>
      <w:r w:rsidRPr="000A130A">
        <w:lastRenderedPageBreak/>
        <w:t>Re</w:t>
      </w:r>
      <w:bookmarkEnd w:id="25"/>
      <w:bookmarkEnd w:id="31"/>
      <w:r w:rsidR="00936985">
        <w:t>commendations for a unifying typology</w:t>
      </w:r>
      <w:bookmarkEnd w:id="32"/>
    </w:p>
    <w:p w14:paraId="7BBB671F" w14:textId="04D9C144" w:rsidR="000E0667" w:rsidRPr="000E0667" w:rsidRDefault="000E0667" w:rsidP="000E0667">
      <w:pPr>
        <w:pStyle w:val="MWBody1"/>
      </w:pPr>
      <w:bookmarkStart w:id="33" w:name="_Toc138558807"/>
      <w:r w:rsidRPr="000E0667">
        <w:t>As a result of our review and after conversations with stakeholders, we feel the question ‘What is the preferred unifying typology for New Zealand</w:t>
      </w:r>
      <w:r w:rsidR="001A0EAE">
        <w:t>?</w:t>
      </w:r>
      <w:r w:rsidRPr="000E0667">
        <w:t xml:space="preserve">’ is not sufficiently nuanced to encompass the various purposes </w:t>
      </w:r>
      <w:r w:rsidR="00101AAD">
        <w:t xml:space="preserve">of </w:t>
      </w:r>
      <w:r w:rsidRPr="000E0667">
        <w:t xml:space="preserve">a unifying typology. We found there are two main </w:t>
      </w:r>
      <w:r w:rsidR="00101AAD">
        <w:t>requirements</w:t>
      </w:r>
      <w:r w:rsidRPr="000E0667">
        <w:t xml:space="preserve"> for a unifying typology in New Zealand</w:t>
      </w:r>
      <w:r w:rsidR="00101AAD">
        <w:t>.</w:t>
      </w:r>
      <w:r w:rsidRPr="000E0667">
        <w:t> </w:t>
      </w:r>
    </w:p>
    <w:p w14:paraId="5F6FFD5B" w14:textId="77777777" w:rsidR="000E0667" w:rsidRPr="000E0667" w:rsidRDefault="000E0667" w:rsidP="00071CA6">
      <w:pPr>
        <w:pStyle w:val="MWListNumber1"/>
        <w:numPr>
          <w:ilvl w:val="0"/>
          <w:numId w:val="42"/>
        </w:numPr>
      </w:pPr>
      <w:r w:rsidRPr="000E0667">
        <w:t>New Zealand needs a framework to meet our international obligations to report on ecosystem indicators and enable the global syntheses needed to progress towards the UN Global Biodiversity Framework targets. </w:t>
      </w:r>
    </w:p>
    <w:p w14:paraId="6657836B" w14:textId="30D80DFE" w:rsidR="000E0667" w:rsidRPr="000E0667" w:rsidRDefault="000E0667" w:rsidP="00071CA6">
      <w:pPr>
        <w:pStyle w:val="MWListNumber1"/>
        <w:numPr>
          <w:ilvl w:val="0"/>
          <w:numId w:val="42"/>
        </w:numPr>
      </w:pPr>
      <w:r w:rsidRPr="000E0667">
        <w:t>New Zealand needs a unifying typology to provide a framework for a broad range of applications, including to manage land use and development, guide biodiversity protection, monitor environments, and support ecological research and understanding across domains. This typology would need to facilitate integration across domains, consistent use across agencies and land managers, and spatially continuous mapping. </w:t>
      </w:r>
    </w:p>
    <w:p w14:paraId="46598746" w14:textId="6DA2E026" w:rsidR="000E0667" w:rsidRPr="000E0667" w:rsidRDefault="005A0E45" w:rsidP="000E0667">
      <w:pPr>
        <w:pStyle w:val="MWBody1"/>
      </w:pPr>
      <w:r w:rsidRPr="00626603">
        <w:t xml:space="preserve">We recommend that </w:t>
      </w:r>
      <w:r w:rsidR="00A10DDB">
        <w:t>New Zealand</w:t>
      </w:r>
      <w:r>
        <w:t xml:space="preserve"> adopt and adapt </w:t>
      </w:r>
      <w:r w:rsidRPr="00626603">
        <w:t>the IUCN GET</w:t>
      </w:r>
      <w:r>
        <w:t xml:space="preserve"> as its unifying typology, since the IUCN GET</w:t>
      </w:r>
      <w:r w:rsidRPr="00626603">
        <w:t xml:space="preserve"> is the best </w:t>
      </w:r>
      <w:r>
        <w:t>typology</w:t>
      </w:r>
      <w:r w:rsidRPr="00626603">
        <w:t xml:space="preserve"> for both goals</w:t>
      </w:r>
      <w:r>
        <w:t>.</w:t>
      </w:r>
      <w:r w:rsidR="00865838">
        <w:t xml:space="preserve"> </w:t>
      </w:r>
      <w:r w:rsidR="000E0667" w:rsidRPr="000E0667">
        <w:t xml:space="preserve">We </w:t>
      </w:r>
      <w:r w:rsidR="003E4236">
        <w:t xml:space="preserve">discuss </w:t>
      </w:r>
      <w:r w:rsidR="00E20D7F">
        <w:t xml:space="preserve">why </w:t>
      </w:r>
      <w:r w:rsidR="003E4236">
        <w:t>this recommendation</w:t>
      </w:r>
      <w:r w:rsidR="000E0667" w:rsidRPr="000E0667">
        <w:t xml:space="preserve"> </w:t>
      </w:r>
      <w:r w:rsidR="00E20D7F">
        <w:t>meets</w:t>
      </w:r>
      <w:r w:rsidR="000E0667" w:rsidRPr="000E0667">
        <w:t xml:space="preserve"> each of these needs below. </w:t>
      </w:r>
    </w:p>
    <w:p w14:paraId="5E1DE40C" w14:textId="48A62EAE" w:rsidR="00C106B4" w:rsidRDefault="000E0667" w:rsidP="000E0667">
      <w:pPr>
        <w:pStyle w:val="MWHeading2"/>
      </w:pPr>
      <w:bookmarkStart w:id="34" w:name="_Toc174619376"/>
      <w:r>
        <w:t>A typology to meet our international obligations</w:t>
      </w:r>
      <w:bookmarkEnd w:id="34"/>
    </w:p>
    <w:p w14:paraId="5CAF2FF6" w14:textId="1514AD7E" w:rsidR="00865838" w:rsidRDefault="00160FD8" w:rsidP="000E0667">
      <w:pPr>
        <w:pStyle w:val="MWBody1"/>
      </w:pPr>
      <w:r w:rsidRPr="00160FD8">
        <w:t xml:space="preserve">The IUCN GET is the best candidate typology for </w:t>
      </w:r>
      <w:r w:rsidR="00A10DDB">
        <w:t>New Zealand</w:t>
      </w:r>
      <w:r w:rsidRPr="00160FD8">
        <w:t xml:space="preserve"> to report against for our international obligations. </w:t>
      </w:r>
      <w:r w:rsidR="00212E6C">
        <w:fldChar w:fldCharType="begin">
          <w:fldData xml:space="preserve">PEVuZE5vdGU+PENpdGUgQXV0aG9yWWVhcj0iMSI+PEF1dGhvcj5LZWl0aDwvQXV0aG9yPjxZZWFy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=
</w:fldData>
        </w:fldChar>
      </w:r>
      <w:r w:rsidR="00212E6C">
        <w:instrText xml:space="preserve"> ADDIN EN.CITE </w:instrText>
      </w:r>
      <w:r w:rsidR="00212E6C">
        <w:fldChar w:fldCharType="begin">
          <w:fldData xml:space="preserve">PEVuZE5vdGU+PENpdGUgQXV0aG9yWWVhcj0iMSI+PEF1dGhvcj5LZWl0aDwvQXV0aG9yPjxZZWFy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=
</w:fldData>
        </w:fldChar>
      </w:r>
      <w:r w:rsidR="00212E6C">
        <w:instrText xml:space="preserve"> ADDIN EN.CITE.DATA </w:instrText>
      </w:r>
      <w:r w:rsidR="00212E6C">
        <w:fldChar w:fldCharType="end"/>
      </w:r>
      <w:r w:rsidR="00212E6C">
        <w:fldChar w:fldCharType="separate"/>
      </w:r>
      <w:r w:rsidR="00212E6C">
        <w:rPr>
          <w:noProof/>
        </w:rPr>
        <w:t>Keith et al. (2022b)</w:t>
      </w:r>
      <w:r w:rsidR="00212E6C">
        <w:fldChar w:fldCharType="end"/>
      </w:r>
      <w:r w:rsidR="00212E6C">
        <w:t xml:space="preserve"> </w:t>
      </w:r>
      <w:r w:rsidRPr="00160FD8">
        <w:t>assessed other global ecosystem classification systems and found that they were inadequate for international monitoring and synthesis purposes. The IUCN GET has been adopted internationally by both the UN SEEA</w:t>
      </w:r>
      <w:r w:rsidR="004C3D4F">
        <w:t>-EA</w:t>
      </w:r>
      <w:r w:rsidRPr="00160FD8">
        <w:t xml:space="preserve"> and the UN CBD</w:t>
      </w:r>
      <w:r w:rsidR="00ED13BF">
        <w:t xml:space="preserve"> </w:t>
      </w:r>
      <w:r w:rsidR="00ED13BF">
        <w:rPr>
          <w:noProof/>
        </w:rPr>
        <w:t>(United Nations 2021; United Nations Statistics Division 2024)</w:t>
      </w:r>
      <w:r w:rsidRPr="00160FD8">
        <w:t xml:space="preserve"> and will be used for monitoring and reporting against the post-2020 Global Biodiversity Framework. </w:t>
      </w:r>
    </w:p>
    <w:p w14:paraId="4AC8874B" w14:textId="27EDD1DC" w:rsidR="000E0667" w:rsidRDefault="00160FD8" w:rsidP="000E0667">
      <w:pPr>
        <w:pStyle w:val="MWBody1"/>
      </w:pPr>
      <w:r w:rsidRPr="00160FD8">
        <w:t>We a</w:t>
      </w:r>
      <w:r w:rsidR="00865838">
        <w:t>lso</w:t>
      </w:r>
      <w:r w:rsidRPr="00160FD8">
        <w:t xml:space="preserve"> asked David Keith, lead author of the IUCN GET, whether he was aware of other unifying typologies, and his response was the following: </w:t>
      </w:r>
    </w:p>
    <w:p w14:paraId="5C3FC46F" w14:textId="213D4EA6" w:rsidR="00160FD8" w:rsidRPr="00BC352B" w:rsidRDefault="00160FD8" w:rsidP="00865838">
      <w:pPr>
        <w:pStyle w:val="MWQuotation"/>
        <w:rPr>
          <w:i w:val="0"/>
        </w:rPr>
      </w:pPr>
      <w:r w:rsidRPr="00160FD8">
        <w:t xml:space="preserve">there are </w:t>
      </w:r>
      <w:proofErr w:type="gramStart"/>
      <w:r w:rsidRPr="00160FD8">
        <w:t>really no</w:t>
      </w:r>
      <w:proofErr w:type="gramEnd"/>
      <w:r w:rsidRPr="00160FD8">
        <w:t xml:space="preserve"> other workable </w:t>
      </w:r>
      <w:r w:rsidR="00ED27C5" w:rsidRPr="00160FD8">
        <w:t>unifying classifications</w:t>
      </w:r>
      <w:r w:rsidRPr="00160FD8">
        <w:t xml:space="preserve">. Appendix S1 in our paper is still current. Ecoregions and a couple of book series (Goodall’s original ecosystems of the world, and the more recent </w:t>
      </w:r>
      <w:proofErr w:type="spellStart"/>
      <w:r w:rsidRPr="00160FD8">
        <w:t>Encyclopedia</w:t>
      </w:r>
      <w:proofErr w:type="spellEnd"/>
      <w:r w:rsidRPr="00160FD8">
        <w:t xml:space="preserve"> of world biomes by </w:t>
      </w:r>
      <w:proofErr w:type="spellStart"/>
      <w:r w:rsidRPr="00160FD8">
        <w:t>DellaSalla</w:t>
      </w:r>
      <w:proofErr w:type="spellEnd"/>
      <w:r w:rsidRPr="00160FD8">
        <w:t xml:space="preserve"> &amp; colleagues) are the only ones that span terrestrial, freshwater and marine. The book series are not really classifications, so much as ad hoc compendiums. Ecoregions are not ecosystems (our paper elaborates on why) and the marine component only covers the shelf (not the pelagic layers or the </w:t>
      </w:r>
      <w:proofErr w:type="gramStart"/>
      <w:r w:rsidRPr="00160FD8">
        <w:t>deep sea</w:t>
      </w:r>
      <w:proofErr w:type="gramEnd"/>
      <w:r w:rsidRPr="00160FD8">
        <w:t xml:space="preserve"> floor). </w:t>
      </w:r>
      <w:proofErr w:type="gramStart"/>
      <w:r w:rsidRPr="00160FD8">
        <w:t>So</w:t>
      </w:r>
      <w:proofErr w:type="gramEnd"/>
      <w:r w:rsidRPr="00160FD8">
        <w:t xml:space="preserve"> GET is the only show in town.</w:t>
      </w:r>
      <w:r w:rsidR="00865838">
        <w:t xml:space="preserve"> </w:t>
      </w:r>
      <w:r w:rsidR="00865838">
        <w:rPr>
          <w:i w:val="0"/>
        </w:rPr>
        <w:t>(</w:t>
      </w:r>
      <w:r w:rsidR="00865838" w:rsidRPr="00BC352B">
        <w:rPr>
          <w:i w:val="0"/>
        </w:rPr>
        <w:t>David Keith</w:t>
      </w:r>
      <w:r w:rsidR="00865838">
        <w:rPr>
          <w:i w:val="0"/>
        </w:rPr>
        <w:t>,</w:t>
      </w:r>
      <w:r w:rsidR="00865838" w:rsidRPr="00BC352B">
        <w:rPr>
          <w:i w:val="0"/>
        </w:rPr>
        <w:t xml:space="preserve"> 19 Feb 2024)</w:t>
      </w:r>
    </w:p>
    <w:p w14:paraId="1635C1F6" w14:textId="39471F57" w:rsidR="00033428" w:rsidRDefault="00033428" w:rsidP="00033428">
      <w:pPr>
        <w:pStyle w:val="MWBody1"/>
      </w:pPr>
      <w:r w:rsidRPr="00033428">
        <w:t xml:space="preserve">Therefore, </w:t>
      </w:r>
      <w:r w:rsidRPr="00CC3C50">
        <w:t xml:space="preserve">we recommend that once our domain typologies in </w:t>
      </w:r>
      <w:r w:rsidR="00A10DDB">
        <w:t>New Zealand</w:t>
      </w:r>
      <w:r w:rsidRPr="00CC3C50">
        <w:t xml:space="preserve"> are revised, or created, full crosswalks to the IUCN GET </w:t>
      </w:r>
      <w:r w:rsidR="00C83C58">
        <w:t>l</w:t>
      </w:r>
      <w:r w:rsidRPr="00CC3C50">
        <w:t>evel 3 E</w:t>
      </w:r>
      <w:r w:rsidR="00C83C58">
        <w:t>FGs</w:t>
      </w:r>
      <w:r w:rsidRPr="00CC3C50">
        <w:t xml:space="preserve"> should be completed for all domains</w:t>
      </w:r>
      <w:r w:rsidRPr="00033428">
        <w:t xml:space="preserve">. Based on our initial examination of the current domain typologies’ crosswalks to the IUCN GET, we expect that not all of </w:t>
      </w:r>
      <w:r w:rsidR="00A10DDB">
        <w:t>New Zealand</w:t>
      </w:r>
      <w:r w:rsidRPr="00033428">
        <w:t xml:space="preserve">’s ecosystem types will be represented in the </w:t>
      </w:r>
      <w:r w:rsidRPr="00033428">
        <w:lastRenderedPageBreak/>
        <w:t xml:space="preserve">GET, nor will all of </w:t>
      </w:r>
      <w:r w:rsidR="00A10DDB">
        <w:t>New Zealand</w:t>
      </w:r>
      <w:r w:rsidRPr="00033428">
        <w:t>’s ecological drivers. However, we recommend compiling the</w:t>
      </w:r>
      <w:r w:rsidR="00C83C58">
        <w:t>se</w:t>
      </w:r>
      <w:r w:rsidRPr="00033428">
        <w:t xml:space="preserve"> issues and raising the</w:t>
      </w:r>
      <w:r w:rsidR="00C83C58">
        <w:t>m</w:t>
      </w:r>
      <w:r w:rsidRPr="00033428">
        <w:t xml:space="preserve"> with the IUCN GET team to be included in future revisions.</w:t>
      </w:r>
    </w:p>
    <w:p w14:paraId="5A73201D" w14:textId="788A1116" w:rsidR="00033428" w:rsidRDefault="00033428" w:rsidP="00033428">
      <w:pPr>
        <w:pStyle w:val="MWHeading2"/>
      </w:pPr>
      <w:bookmarkStart w:id="35" w:name="_Toc174619377"/>
      <w:r>
        <w:t xml:space="preserve">A typology for </w:t>
      </w:r>
      <w:r w:rsidR="00A10DDB">
        <w:t>New Zealand</w:t>
      </w:r>
      <w:r>
        <w:t xml:space="preserve"> applications</w:t>
      </w:r>
      <w:bookmarkEnd w:id="35"/>
    </w:p>
    <w:p w14:paraId="7993A145" w14:textId="1D59039F" w:rsidR="00B7460C" w:rsidRDefault="00B7460C" w:rsidP="00B7460C">
      <w:pPr>
        <w:pStyle w:val="MWBody1"/>
      </w:pPr>
      <w:r>
        <w:t xml:space="preserve">In separate domain-specific reports we have recommended actions to update or create domain typologies that will be fit for purpose and meet the </w:t>
      </w:r>
      <w:proofErr w:type="gramStart"/>
      <w:r>
        <w:t>Principles</w:t>
      </w:r>
      <w:proofErr w:type="gramEnd"/>
      <w:r>
        <w:t>. However, simply updating each domain typology will not ensure they are integrated and cohesive. A unifying typology would ensure conceptual alignment across domains</w:t>
      </w:r>
      <w:r w:rsidR="00C83C58">
        <w:t>,</w:t>
      </w:r>
      <w:r>
        <w:t xml:space="preserve"> as well as spatial continuity and edge matching when mapping.  </w:t>
      </w:r>
    </w:p>
    <w:p w14:paraId="79E93C54" w14:textId="35064F82" w:rsidR="00B7460C" w:rsidRDefault="00B7460C" w:rsidP="00B7460C">
      <w:pPr>
        <w:pStyle w:val="MWBody1"/>
      </w:pPr>
      <w:r>
        <w:t xml:space="preserve">In </w:t>
      </w:r>
      <w:r w:rsidR="00A161B6">
        <w:t>sections 2 and 3</w:t>
      </w:r>
      <w:r>
        <w:t xml:space="preserve"> of this report we examined the IUCN GET and its suitability as a preferred unifying typology for </w:t>
      </w:r>
      <w:r w:rsidR="00A10DDB">
        <w:t>New Zealand</w:t>
      </w:r>
      <w:r>
        <w:t xml:space="preserve">. The IUCN GET is conceptually robust and meets many of the </w:t>
      </w:r>
      <w:proofErr w:type="gramStart"/>
      <w:r>
        <w:t>Principles</w:t>
      </w:r>
      <w:proofErr w:type="gramEnd"/>
      <w:r>
        <w:t xml:space="preserve">. It also facilitates international reporting to the Global Biodiversity Framework, including the IUCN Red List of Ecosystems. However, while the IUCN GET is an international umbrella framework to which </w:t>
      </w:r>
      <w:r w:rsidR="00A10DDB">
        <w:t>New Zealand</w:t>
      </w:r>
      <w:r>
        <w:t xml:space="preserve">’s domain-specific typologies can crosswalk, it does not include unique </w:t>
      </w:r>
      <w:r w:rsidR="00C83C58">
        <w:t xml:space="preserve">New Zealand </w:t>
      </w:r>
      <w:r>
        <w:t>ecosystem types</w:t>
      </w:r>
      <w:r w:rsidR="00C83C58">
        <w:t>,</w:t>
      </w:r>
      <w:r>
        <w:t xml:space="preserve"> such as some naturally uncommon ecosystems</w:t>
      </w:r>
      <w:r w:rsidR="002F748B">
        <w:t>,</w:t>
      </w:r>
      <w:r>
        <w:t xml:space="preserve"> or some common ecosystem types such as dry beech forests. Furthermore, for some domains, the drivers in the E</w:t>
      </w:r>
      <w:r w:rsidR="002F748B">
        <w:t>FGs</w:t>
      </w:r>
      <w:r>
        <w:t xml:space="preserve"> </w:t>
      </w:r>
      <w:r w:rsidR="00A87B6E">
        <w:t>do</w:t>
      </w:r>
      <w:r>
        <w:t xml:space="preserve"> not </w:t>
      </w:r>
      <w:r w:rsidR="00A87B6E">
        <w:t>make sense</w:t>
      </w:r>
      <w:r>
        <w:t xml:space="preserve"> for </w:t>
      </w:r>
      <w:r w:rsidR="00A10DDB">
        <w:t>New Zealand</w:t>
      </w:r>
      <w:r>
        <w:t xml:space="preserve"> and do not represent how we classify ecosystems (</w:t>
      </w:r>
      <w:r w:rsidR="002F748B">
        <w:t>e.g.</w:t>
      </w:r>
      <w:r>
        <w:t xml:space="preserve"> rivers and marine). The IUCN GET will evolve</w:t>
      </w:r>
      <w:r w:rsidR="006857CB">
        <w:t xml:space="preserve"> </w:t>
      </w:r>
      <w:r w:rsidR="00212E6C">
        <w:fldChar w:fldCharType="begin">
          <w:fldData xml:space="preserve">PEVuZE5vdGU+PENpdGU+PEF1dGhvcj5LZWl0aDwvQXV0aG9yPjxZZWFyPjIwMjI8L1llYXI+PFJl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==
</w:fldData>
        </w:fldChar>
      </w:r>
      <w:r w:rsidR="00212E6C">
        <w:instrText xml:space="preserve"> ADDIN EN.CITE </w:instrText>
      </w:r>
      <w:r w:rsidR="00212E6C">
        <w:fldChar w:fldCharType="begin">
          <w:fldData xml:space="preserve">PEVuZE5vdGU+PENpdGU+PEF1dGhvcj5LZWl0aDwvQXV0aG9yPjxZZWFyPjIwMjI8L1llYXI+PFJl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==
</w:fldData>
        </w:fldChar>
      </w:r>
      <w:r w:rsidR="00212E6C">
        <w:instrText xml:space="preserve"> ADDIN EN.CITE.DATA </w:instrText>
      </w:r>
      <w:r w:rsidR="00212E6C">
        <w:fldChar w:fldCharType="end"/>
      </w:r>
      <w:r w:rsidR="00212E6C">
        <w:fldChar w:fldCharType="separate"/>
      </w:r>
      <w:r w:rsidR="00212E6C">
        <w:rPr>
          <w:noProof/>
        </w:rPr>
        <w:t>(Keith et al. 2022d)</w:t>
      </w:r>
      <w:r w:rsidR="00212E6C">
        <w:fldChar w:fldCharType="end"/>
      </w:r>
      <w:r>
        <w:t>, and as it develops and our own domain typologies develop, ecosystem units c</w:t>
      </w:r>
      <w:r w:rsidR="002F748B">
        <w:t>an</w:t>
      </w:r>
      <w:r>
        <w:t xml:space="preserve"> be harmonised. </w:t>
      </w:r>
    </w:p>
    <w:p w14:paraId="276F315B" w14:textId="0958A362" w:rsidR="00FC7945" w:rsidRDefault="00B7460C" w:rsidP="00B7460C">
      <w:pPr>
        <w:pStyle w:val="MWBody1"/>
      </w:pPr>
      <w:r>
        <w:t xml:space="preserve">Despite the instances of misalignment between some </w:t>
      </w:r>
      <w:r w:rsidR="00A10DDB">
        <w:t>New Zealand</w:t>
      </w:r>
      <w:r>
        <w:t xml:space="preserve"> domain typologies and some ecosystem units with the IUCN GET, we believe that </w:t>
      </w:r>
      <w:r w:rsidR="00A10DDB">
        <w:t>New Zealand</w:t>
      </w:r>
      <w:r>
        <w:t xml:space="preserve"> should use the IUCN GET as a conceptual framework for our national-scale unifying typology (see Figure </w:t>
      </w:r>
      <w:r w:rsidR="009871DB">
        <w:t>8</w:t>
      </w:r>
      <w:r>
        <w:t xml:space="preserve"> below for </w:t>
      </w:r>
      <w:r w:rsidR="002F748B">
        <w:t xml:space="preserve">a </w:t>
      </w:r>
      <w:r>
        <w:t xml:space="preserve">conceptual representation).  We would adopt the </w:t>
      </w:r>
      <w:r w:rsidR="002F748B">
        <w:t>l</w:t>
      </w:r>
      <w:r>
        <w:t xml:space="preserve">evel 1 </w:t>
      </w:r>
      <w:r w:rsidR="002F748B">
        <w:t>r</w:t>
      </w:r>
      <w:r>
        <w:t xml:space="preserve">ealms </w:t>
      </w:r>
      <w:r w:rsidR="002F748B">
        <w:t>(</w:t>
      </w:r>
      <w:r>
        <w:t xml:space="preserve">including the very useful approach of defining </w:t>
      </w:r>
      <w:r w:rsidR="002F748B">
        <w:t>transitional realms) and the level 2 functional biomes</w:t>
      </w:r>
      <w:r>
        <w:t xml:space="preserve"> of the IUCN GET. We can crosswalk our domain-specific typologies to the IUCN GET </w:t>
      </w:r>
      <w:r w:rsidR="002F748B">
        <w:t>l</w:t>
      </w:r>
      <w:r>
        <w:t>evel 3 E</w:t>
      </w:r>
      <w:r w:rsidR="002F748B">
        <w:t>FGs</w:t>
      </w:r>
      <w:r>
        <w:t xml:space="preserve"> to enable international reporting and adopt those IUCN GET </w:t>
      </w:r>
      <w:r w:rsidR="002F748B">
        <w:t>EFGs</w:t>
      </w:r>
      <w:r>
        <w:t xml:space="preserve"> within which our </w:t>
      </w:r>
      <w:r w:rsidR="00A10DDB">
        <w:t>New Zealand</w:t>
      </w:r>
      <w:r>
        <w:t xml:space="preserve"> ecosystem types fit. </w:t>
      </w:r>
    </w:p>
    <w:p w14:paraId="63649FDE" w14:textId="28018A82" w:rsidR="00A025BA" w:rsidRDefault="00B7460C" w:rsidP="00B7460C">
      <w:pPr>
        <w:pStyle w:val="MWBody1"/>
      </w:pPr>
      <w:r>
        <w:t xml:space="preserve">Where </w:t>
      </w:r>
      <w:r w:rsidR="00A10DDB">
        <w:t>New Zealand</w:t>
      </w:r>
      <w:r>
        <w:t xml:space="preserve">’s ecosystem types do not fit into an existing IUCN GET </w:t>
      </w:r>
      <w:r w:rsidR="002F748B">
        <w:t>EFG</w:t>
      </w:r>
      <w:r>
        <w:t xml:space="preserve"> (e.g. because the ecological drivers do not reflect </w:t>
      </w:r>
      <w:r w:rsidR="00A10DDB">
        <w:t>New Zealand</w:t>
      </w:r>
      <w:r>
        <w:t xml:space="preserve">’s ecological diversity, the ecosystem itself is not represented in the IUCN GET </w:t>
      </w:r>
      <w:r w:rsidR="00A025BA">
        <w:t>l</w:t>
      </w:r>
      <w:r>
        <w:t xml:space="preserve">evel 3, the IUCN GET </w:t>
      </w:r>
      <w:r w:rsidR="00A025BA">
        <w:t>l</w:t>
      </w:r>
      <w:r>
        <w:t xml:space="preserve">evel 3 EFG is poorly described, or the way the IUCN GET subdivided </w:t>
      </w:r>
      <w:r w:rsidR="00A025BA">
        <w:t>b</w:t>
      </w:r>
      <w:r>
        <w:t>iomes into E</w:t>
      </w:r>
      <w:r w:rsidR="00A025BA">
        <w:t>FGs</w:t>
      </w:r>
      <w:r w:rsidR="008800B9">
        <w:t xml:space="preserve"> </w:t>
      </w:r>
      <w:r>
        <w:t xml:space="preserve">is inconsistent with the established </w:t>
      </w:r>
      <w:r w:rsidR="00A10DDB">
        <w:t>New Zealand</w:t>
      </w:r>
      <w:r>
        <w:t xml:space="preserve"> approach for a domain), we could create our own equivalents of </w:t>
      </w:r>
      <w:r w:rsidR="00A025BA">
        <w:t>l</w:t>
      </w:r>
      <w:r>
        <w:t>evel 3 E</w:t>
      </w:r>
      <w:r w:rsidR="00A025BA">
        <w:t>FGs</w:t>
      </w:r>
      <w:r>
        <w:t xml:space="preserve"> in a manner consistent with IUCN GET definitions and granularity</w:t>
      </w:r>
      <w:r w:rsidR="00212E6C">
        <w:t xml:space="preserve"> </w:t>
      </w:r>
      <w:r w:rsidR="00212E6C">
        <w:fldChar w:fldCharType="begin">
          <w:fldData xml:space="preserve">PEVuZE5vdGU+PENpdGU+PEF1dGhvcj5LZWl0aDwvQXV0aG9yPjxZZWFyPjIwMjI8L1llYXI+PFJl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</w:fldData>
        </w:fldChar>
      </w:r>
      <w:r w:rsidR="00212E6C">
        <w:instrText xml:space="preserve"> ADDIN EN.CITE </w:instrText>
      </w:r>
      <w:r w:rsidR="00212E6C">
        <w:fldChar w:fldCharType="begin">
          <w:fldData xml:space="preserve">PEVuZE5vdGU+PENpdGU+PEF1dGhvcj5LZWl0aDwvQXV0aG9yPjxZZWFyPjIwMjI8L1llYXI+PFJl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</w:fldData>
        </w:fldChar>
      </w:r>
      <w:r w:rsidR="00212E6C">
        <w:instrText xml:space="preserve"> ADDIN EN.CITE.DATA </w:instrText>
      </w:r>
      <w:r w:rsidR="00212E6C">
        <w:fldChar w:fldCharType="end"/>
      </w:r>
      <w:r w:rsidR="00212E6C">
        <w:fldChar w:fldCharType="separate"/>
      </w:r>
      <w:r w:rsidR="00212E6C">
        <w:rPr>
          <w:noProof/>
        </w:rPr>
        <w:t>(Keith et al. 2022c)</w:t>
      </w:r>
      <w:r w:rsidR="00212E6C">
        <w:fldChar w:fldCharType="end"/>
      </w:r>
      <w:r>
        <w:t xml:space="preserve">. </w:t>
      </w:r>
    </w:p>
    <w:p w14:paraId="1A514555" w14:textId="7A541A2A" w:rsidR="00A461BD" w:rsidRDefault="00B7460C" w:rsidP="00B7460C">
      <w:pPr>
        <w:pStyle w:val="MWBody1"/>
      </w:pPr>
      <w:r>
        <w:t xml:space="preserve">This would require </w:t>
      </w:r>
      <w:r w:rsidR="00A025BA">
        <w:t xml:space="preserve">the </w:t>
      </w:r>
      <w:r>
        <w:t>preparation of descriptive profiles following the format presented in</w:t>
      </w:r>
      <w:r w:rsidR="00212E6C">
        <w:t xml:space="preserve"> </w:t>
      </w:r>
      <w:r w:rsidR="00212E6C">
        <w:fldChar w:fldCharType="begin">
          <w:fldData xml:space="preserve">PEVuZE5vdGU+PENpdGUgQXV0aG9yWWVhcj0iMSI+PEF1dGhvcj5LZWl0aDwvQXV0aG9yPjxZZWFy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</w:fldData>
        </w:fldChar>
      </w:r>
      <w:r w:rsidR="00212E6C">
        <w:instrText xml:space="preserve"> ADDIN EN.CITE </w:instrText>
      </w:r>
      <w:r w:rsidR="00212E6C">
        <w:fldChar w:fldCharType="begin">
          <w:fldData xml:space="preserve">PEVuZE5vdGU+PENpdGUgQXV0aG9yWWVhcj0iMSI+PEF1dGhvcj5LZWl0aDwvQXV0aG9yPjxZZWFy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</w:fldData>
        </w:fldChar>
      </w:r>
      <w:r w:rsidR="00212E6C">
        <w:instrText xml:space="preserve"> ADDIN EN.CITE.DATA </w:instrText>
      </w:r>
      <w:r w:rsidR="00212E6C">
        <w:fldChar w:fldCharType="end"/>
      </w:r>
      <w:r w:rsidR="00212E6C">
        <w:fldChar w:fldCharType="separate"/>
      </w:r>
      <w:r w:rsidR="00212E6C">
        <w:rPr>
          <w:noProof/>
        </w:rPr>
        <w:t>Keith et al. (2022d)</w:t>
      </w:r>
      <w:r w:rsidR="00212E6C">
        <w:fldChar w:fldCharType="end"/>
      </w:r>
      <w:r>
        <w:t xml:space="preserve">. This is represented in Figure </w:t>
      </w:r>
      <w:r w:rsidR="00AF5A29">
        <w:t>8</w:t>
      </w:r>
      <w:r>
        <w:t xml:space="preserve"> by the unfilled circle EFGs with hashed lines, which would be our </w:t>
      </w:r>
      <w:r w:rsidR="00A10DDB">
        <w:t>New Zealand</w:t>
      </w:r>
      <w:r>
        <w:t xml:space="preserve"> additions to the IUCN GET </w:t>
      </w:r>
      <w:r w:rsidR="00417F8A">
        <w:t>l</w:t>
      </w:r>
      <w:r>
        <w:t xml:space="preserve">evel 3 EFGs. </w:t>
      </w:r>
      <w:r w:rsidR="00FA00CD">
        <w:t xml:space="preserve">For the purposes of international reporting, we suggest that until these new </w:t>
      </w:r>
      <w:proofErr w:type="spellStart"/>
      <w:r w:rsidR="00A10DDB">
        <w:t>New</w:t>
      </w:r>
      <w:proofErr w:type="spellEnd"/>
      <w:r w:rsidR="00A10DDB">
        <w:t xml:space="preserve"> Zealand</w:t>
      </w:r>
      <w:r w:rsidR="00FA00CD">
        <w:t xml:space="preserve">-specific </w:t>
      </w:r>
      <w:r w:rsidR="00417F8A">
        <w:t>l</w:t>
      </w:r>
      <w:r w:rsidR="00FA00CD">
        <w:t>evel 3 E</w:t>
      </w:r>
      <w:r w:rsidR="00417F8A">
        <w:t>FGs</w:t>
      </w:r>
      <w:r w:rsidR="00FA00CD">
        <w:t xml:space="preserve"> are added to the IUCN GET, we should note that there is no analogue E</w:t>
      </w:r>
      <w:r w:rsidR="00715C59">
        <w:t>FG</w:t>
      </w:r>
      <w:r w:rsidR="00FA00CD">
        <w:t xml:space="preserve"> and </w:t>
      </w:r>
      <w:r w:rsidR="00715C59">
        <w:t>specify</w:t>
      </w:r>
      <w:r w:rsidR="00FA00CD">
        <w:t xml:space="preserve"> the ecosystem types </w:t>
      </w:r>
      <w:r w:rsidR="00715C59">
        <w:t>that</w:t>
      </w:r>
      <w:r w:rsidR="00FA00CD">
        <w:t xml:space="preserve"> are not included in </w:t>
      </w:r>
      <w:r w:rsidR="00A10DDB">
        <w:t>New Zealand</w:t>
      </w:r>
      <w:r w:rsidR="00FA00CD">
        <w:t xml:space="preserve">’s reporting. </w:t>
      </w:r>
      <w:r>
        <w:t xml:space="preserve">Our domain-specific typologies would then nest below this overarching framework and adaptation of the IUCN GET. </w:t>
      </w:r>
    </w:p>
    <w:p w14:paraId="4017BB99" w14:textId="727CC281" w:rsidR="0030555B" w:rsidRDefault="00B7460C" w:rsidP="00B7460C">
      <w:pPr>
        <w:pStyle w:val="MWBody1"/>
      </w:pPr>
      <w:r>
        <w:lastRenderedPageBreak/>
        <w:t xml:space="preserve">The IUCN GET </w:t>
      </w:r>
      <w:r w:rsidR="00715C59">
        <w:t>l</w:t>
      </w:r>
      <w:r>
        <w:t>evel 3 EFGs are recognised as being too coarse to be used at a country level to inform planning and policy</w:t>
      </w:r>
      <w:r w:rsidR="00FB1D05">
        <w:t xml:space="preserve"> </w:t>
      </w:r>
      <w:r w:rsidR="00D00B62">
        <w:rPr>
          <w:noProof/>
        </w:rPr>
        <w:t>(United Nations 2021; Nicholson et al. 2024)</w:t>
      </w:r>
      <w:r>
        <w:t xml:space="preserve">. We found the same issue when we examined example crosswalks for the domain typologies in </w:t>
      </w:r>
      <w:r w:rsidR="00A10DDB">
        <w:t>New Zealand</w:t>
      </w:r>
      <w:r>
        <w:t xml:space="preserve">. Where our domain ecosystem types mapped to the IUCN GET </w:t>
      </w:r>
      <w:r w:rsidR="00A461BD">
        <w:t>l</w:t>
      </w:r>
      <w:r>
        <w:t>evel 3 EFGs, the EFGs were not sufficient to discriminate ecosystem types for ecological function and management purposes</w:t>
      </w:r>
      <w:r w:rsidR="001770BE">
        <w:t xml:space="preserve"> in </w:t>
      </w:r>
      <w:r w:rsidR="00A10DDB">
        <w:t>New Zealand</w:t>
      </w:r>
      <w:r>
        <w:t xml:space="preserve">. </w:t>
      </w:r>
    </w:p>
    <w:p w14:paraId="348BE761" w14:textId="3814C83E" w:rsidR="00033428" w:rsidRDefault="00B7460C" w:rsidP="00B7460C">
      <w:pPr>
        <w:pStyle w:val="MWBody1"/>
      </w:pPr>
      <w:r>
        <w:t xml:space="preserve">Therefore, we recommend continuing to develop our domain-specific typologies, </w:t>
      </w:r>
      <w:r w:rsidR="0030555B">
        <w:t>which</w:t>
      </w:r>
      <w:r>
        <w:t xml:space="preserve"> would populate </w:t>
      </w:r>
      <w:r w:rsidR="0030555B">
        <w:t>l</w:t>
      </w:r>
      <w:r>
        <w:t xml:space="preserve">evels 5 and 6 of the IUCN GET </w:t>
      </w:r>
      <w:r w:rsidRPr="00DE6962">
        <w:t>and possibly form finer</w:t>
      </w:r>
      <w:r w:rsidR="0030555B" w:rsidRPr="00DE6962">
        <w:t>-</w:t>
      </w:r>
      <w:r w:rsidRPr="00DE6962">
        <w:t>resolution levels (</w:t>
      </w:r>
      <w:r w:rsidR="00050F96" w:rsidRPr="00DE6962">
        <w:t>e.g.</w:t>
      </w:r>
      <w:r w:rsidRPr="00DE6962">
        <w:t xml:space="preserve"> </w:t>
      </w:r>
      <w:r w:rsidR="0030555B" w:rsidRPr="00DE6962">
        <w:t>l</w:t>
      </w:r>
      <w:r w:rsidRPr="00DE6962">
        <w:t>evels 7 onwards),</w:t>
      </w:r>
      <w:r>
        <w:t xml:space="preserve"> depending on the hierarchical structure of the domain typologies. These </w:t>
      </w:r>
      <w:r w:rsidR="0030555B">
        <w:t>l</w:t>
      </w:r>
      <w:r>
        <w:t>evels 5 and 6 would be used for national-scale planning, management, and policy</w:t>
      </w:r>
      <w:r w:rsidR="006B055D">
        <w:t xml:space="preserve">, </w:t>
      </w:r>
      <w:r w:rsidR="006B055D" w:rsidRPr="00DE6962">
        <w:t xml:space="preserve">whereas </w:t>
      </w:r>
      <w:r w:rsidR="002E4650" w:rsidRPr="00DE6962">
        <w:t>theoretical</w:t>
      </w:r>
      <w:r w:rsidR="006B055D" w:rsidRPr="00DE6962">
        <w:t xml:space="preserve"> </w:t>
      </w:r>
      <w:r w:rsidR="0030555B" w:rsidRPr="00DE6962">
        <w:t>l</w:t>
      </w:r>
      <w:r w:rsidR="006B055D" w:rsidRPr="00DE6962">
        <w:t xml:space="preserve">evels 7 and 8 </w:t>
      </w:r>
      <w:r w:rsidR="00784A1F" w:rsidRPr="00DE6962">
        <w:t xml:space="preserve">may be </w:t>
      </w:r>
      <w:r w:rsidR="000327E9" w:rsidRPr="00DE6962">
        <w:t>more useful at local scales</w:t>
      </w:r>
      <w:r w:rsidRPr="00DE6962">
        <w:t>.</w:t>
      </w:r>
      <w:r w:rsidR="1936D6EE">
        <w:t xml:space="preserve"> We do not recommend using </w:t>
      </w:r>
      <w:r w:rsidR="0030555B">
        <w:t>l</w:t>
      </w:r>
      <w:r w:rsidR="1936D6EE">
        <w:t xml:space="preserve">evel 4 of the IUCN GET for </w:t>
      </w:r>
      <w:r w:rsidR="00A10DDB">
        <w:t>New Zealand</w:t>
      </w:r>
      <w:r w:rsidR="1936D6EE">
        <w:t xml:space="preserve"> because </w:t>
      </w:r>
      <w:r w:rsidR="0030555B">
        <w:t>it</w:t>
      </w:r>
      <w:r w:rsidR="1936D6EE">
        <w:t xml:space="preserve"> is based on biogeographic</w:t>
      </w:r>
      <w:r w:rsidR="0030555B">
        <w:t>al</w:t>
      </w:r>
      <w:r w:rsidR="1936D6EE">
        <w:t xml:space="preserve"> variation and </w:t>
      </w:r>
      <w:r w:rsidR="0030555B">
        <w:t>so</w:t>
      </w:r>
      <w:r w:rsidR="1936D6EE">
        <w:t xml:space="preserve"> would not be suit</w:t>
      </w:r>
      <w:r w:rsidR="0030555B">
        <w:t>able</w:t>
      </w:r>
      <w:r w:rsidR="1936D6EE">
        <w:t xml:space="preserve"> for country-level uses.</w:t>
      </w:r>
    </w:p>
    <w:p w14:paraId="66A3B2D2" w14:textId="7A9A3D71" w:rsidR="00B7460C" w:rsidRDefault="007F3293" w:rsidP="00F7062B">
      <w:pPr>
        <w:pStyle w:val="MWBody1"/>
        <w:spacing w:before="480"/>
      </w:pPr>
      <w:r>
        <w:rPr>
          <w:noProof/>
          <w:snapToGrid/>
        </w:rPr>
        <w:drawing>
          <wp:inline distT="0" distB="0" distL="0" distR="0" wp14:anchorId="0A3411E3" wp14:editId="086B543A">
            <wp:extent cx="5579745" cy="3583940"/>
            <wp:effectExtent l="0" t="0" r="1905" b="0"/>
            <wp:docPr id="356484698" name="Picture 3" descr="A diagram of different types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84698" name="Picture 3" descr="A diagram of different types of water&#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79745" cy="3583940"/>
                    </a:xfrm>
                    <a:prstGeom prst="rect">
                      <a:avLst/>
                    </a:prstGeom>
                  </pic:spPr>
                </pic:pic>
              </a:graphicData>
            </a:graphic>
          </wp:inline>
        </w:drawing>
      </w:r>
    </w:p>
    <w:p w14:paraId="7DECCDF3" w14:textId="10025924" w:rsidR="00311046" w:rsidRDefault="00C370B7" w:rsidP="00071CA6">
      <w:pPr>
        <w:pStyle w:val="Caption"/>
      </w:pPr>
      <w:r>
        <w:t xml:space="preserve">Figure </w:t>
      </w:r>
      <w:r w:rsidRPr="00071CA6">
        <w:fldChar w:fldCharType="begin"/>
      </w:r>
      <w:r>
        <w:instrText xml:space="preserve"> SEQ Figure \* ARABIC </w:instrText>
      </w:r>
      <w:r w:rsidRPr="00071CA6">
        <w:fldChar w:fldCharType="separate"/>
      </w:r>
      <w:r w:rsidR="006C4957">
        <w:rPr>
          <w:noProof/>
        </w:rPr>
        <w:t>8</w:t>
      </w:r>
      <w:r w:rsidRPr="00071CA6">
        <w:fldChar w:fldCharType="end"/>
      </w:r>
      <w:r w:rsidR="00311046" w:rsidRPr="00071CA6">
        <w:t>.</w:t>
      </w:r>
      <w:r>
        <w:t xml:space="preserve"> </w:t>
      </w:r>
      <w:r w:rsidRPr="00C370B7">
        <w:t xml:space="preserve">Conceptual diagram of how </w:t>
      </w:r>
      <w:r w:rsidR="00A10DDB">
        <w:t>New Zealand</w:t>
      </w:r>
      <w:r w:rsidRPr="00C370B7">
        <w:t xml:space="preserve"> should use the structure of the IUCN GET as a unifying typology. </w:t>
      </w:r>
    </w:p>
    <w:p w14:paraId="6A95FC35" w14:textId="32B70058" w:rsidR="004018A6" w:rsidRPr="00071CA6" w:rsidRDefault="00311046" w:rsidP="00071CA6">
      <w:pPr>
        <w:pStyle w:val="Caption"/>
        <w:rPr>
          <w:b w:val="0"/>
        </w:rPr>
      </w:pPr>
      <w:r w:rsidRPr="00071CA6">
        <w:rPr>
          <w:b w:val="0"/>
        </w:rPr>
        <w:t xml:space="preserve">Notes: </w:t>
      </w:r>
      <w:r w:rsidR="00A10DDB" w:rsidRPr="00071CA6">
        <w:rPr>
          <w:b w:val="0"/>
        </w:rPr>
        <w:t>New Zealand</w:t>
      </w:r>
      <w:r w:rsidR="00C370B7" w:rsidRPr="00071CA6">
        <w:rPr>
          <w:b w:val="0"/>
        </w:rPr>
        <w:t xml:space="preserve"> should adapt the IUCN GET </w:t>
      </w:r>
      <w:r w:rsidR="00695340" w:rsidRPr="00071CA6">
        <w:rPr>
          <w:b w:val="0"/>
        </w:rPr>
        <w:t>l</w:t>
      </w:r>
      <w:r w:rsidR="00C370B7" w:rsidRPr="00071CA6">
        <w:rPr>
          <w:b w:val="0"/>
        </w:rPr>
        <w:t>evels 1</w:t>
      </w:r>
      <w:r w:rsidRPr="00071CA6">
        <w:rPr>
          <w:b w:val="0"/>
        </w:rPr>
        <w:t>–</w:t>
      </w:r>
      <w:r w:rsidR="00C370B7" w:rsidRPr="00071CA6">
        <w:rPr>
          <w:b w:val="0"/>
        </w:rPr>
        <w:t>3</w:t>
      </w:r>
      <w:r w:rsidR="00695340" w:rsidRPr="00071CA6">
        <w:rPr>
          <w:b w:val="0"/>
        </w:rPr>
        <w:t>.</w:t>
      </w:r>
      <w:r w:rsidR="00C370B7" w:rsidRPr="00071CA6">
        <w:rPr>
          <w:b w:val="0"/>
        </w:rPr>
        <w:t xml:space="preserve"> </w:t>
      </w:r>
      <w:r w:rsidR="00A10DDB" w:rsidRPr="00071CA6">
        <w:rPr>
          <w:b w:val="0"/>
        </w:rPr>
        <w:t>New Zealand</w:t>
      </w:r>
      <w:r w:rsidR="00C370B7" w:rsidRPr="00071CA6">
        <w:rPr>
          <w:b w:val="0"/>
        </w:rPr>
        <w:t xml:space="preserve">’s domain typologies would nest underneath </w:t>
      </w:r>
      <w:r w:rsidR="00695340" w:rsidRPr="00071CA6">
        <w:rPr>
          <w:b w:val="0"/>
        </w:rPr>
        <w:t>l</w:t>
      </w:r>
      <w:r w:rsidR="00C370B7" w:rsidRPr="00071CA6">
        <w:rPr>
          <w:b w:val="0"/>
        </w:rPr>
        <w:t>evels 1</w:t>
      </w:r>
      <w:r w:rsidRPr="00071CA6">
        <w:rPr>
          <w:b w:val="0"/>
        </w:rPr>
        <w:t>–</w:t>
      </w:r>
      <w:r w:rsidR="00C370B7" w:rsidRPr="00071CA6">
        <w:rPr>
          <w:b w:val="0"/>
        </w:rPr>
        <w:t>3</w:t>
      </w:r>
      <w:r w:rsidR="00695340" w:rsidRPr="00071CA6">
        <w:rPr>
          <w:b w:val="0"/>
        </w:rPr>
        <w:t>,</w:t>
      </w:r>
      <w:r w:rsidR="00C370B7" w:rsidRPr="00071CA6">
        <w:rPr>
          <w:b w:val="0"/>
        </w:rPr>
        <w:t xml:space="preserve"> </w:t>
      </w:r>
      <w:r w:rsidR="00973CF9" w:rsidRPr="00071CA6">
        <w:rPr>
          <w:b w:val="0"/>
        </w:rPr>
        <w:t>consistent with</w:t>
      </w:r>
      <w:r w:rsidR="00C370B7" w:rsidRPr="00071CA6">
        <w:rPr>
          <w:b w:val="0"/>
        </w:rPr>
        <w:t xml:space="preserve"> GET </w:t>
      </w:r>
      <w:r w:rsidR="00695340" w:rsidRPr="00071CA6">
        <w:rPr>
          <w:b w:val="0"/>
        </w:rPr>
        <w:t>l</w:t>
      </w:r>
      <w:r w:rsidR="00C370B7" w:rsidRPr="00071CA6">
        <w:rPr>
          <w:b w:val="0"/>
        </w:rPr>
        <w:t>evels 5 and 6.</w:t>
      </w:r>
      <w:r w:rsidR="008E1081" w:rsidRPr="00071CA6">
        <w:rPr>
          <w:b w:val="0"/>
        </w:rPr>
        <w:t xml:space="preserve"> Level 4 of the IUCN GET is not included in this figure because </w:t>
      </w:r>
      <w:r w:rsidR="00695340" w:rsidRPr="00071CA6">
        <w:rPr>
          <w:b w:val="0"/>
        </w:rPr>
        <w:t xml:space="preserve">it </w:t>
      </w:r>
      <w:r w:rsidR="00BC5D4C" w:rsidRPr="00071CA6">
        <w:rPr>
          <w:b w:val="0"/>
        </w:rPr>
        <w:t>is</w:t>
      </w:r>
      <w:r w:rsidR="000E43F2" w:rsidRPr="00071CA6">
        <w:rPr>
          <w:b w:val="0"/>
        </w:rPr>
        <w:t xml:space="preserve"> based on biogeographic</w:t>
      </w:r>
      <w:r w:rsidR="00695340" w:rsidRPr="00071CA6">
        <w:rPr>
          <w:b w:val="0"/>
        </w:rPr>
        <w:t>al</w:t>
      </w:r>
      <w:r w:rsidR="000E43F2" w:rsidRPr="00071CA6">
        <w:rPr>
          <w:b w:val="0"/>
        </w:rPr>
        <w:t xml:space="preserve"> variation and therefore would not be suit</w:t>
      </w:r>
      <w:r w:rsidR="00695340" w:rsidRPr="00071CA6">
        <w:rPr>
          <w:b w:val="0"/>
        </w:rPr>
        <w:t>able</w:t>
      </w:r>
      <w:r w:rsidR="0005767D" w:rsidRPr="00071CA6">
        <w:rPr>
          <w:b w:val="0"/>
        </w:rPr>
        <w:t xml:space="preserve"> for </w:t>
      </w:r>
      <w:r w:rsidR="00571C61" w:rsidRPr="00071CA6">
        <w:rPr>
          <w:b w:val="0"/>
        </w:rPr>
        <w:t>country-level uses.</w:t>
      </w:r>
      <w:r w:rsidR="00C370B7" w:rsidRPr="00071CA6">
        <w:rPr>
          <w:b w:val="0"/>
        </w:rPr>
        <w:t xml:space="preserve"> The unfilled </w:t>
      </w:r>
      <w:r w:rsidR="00695340" w:rsidRPr="00071CA6">
        <w:rPr>
          <w:b w:val="0"/>
        </w:rPr>
        <w:t>l</w:t>
      </w:r>
      <w:r w:rsidR="00C370B7" w:rsidRPr="00071CA6">
        <w:rPr>
          <w:b w:val="0"/>
        </w:rPr>
        <w:t xml:space="preserve">evel 3 </w:t>
      </w:r>
      <w:r w:rsidR="00695340" w:rsidRPr="00071CA6">
        <w:rPr>
          <w:b w:val="0"/>
        </w:rPr>
        <w:t xml:space="preserve">EFGs </w:t>
      </w:r>
      <w:r w:rsidR="00C370B7" w:rsidRPr="00071CA6">
        <w:rPr>
          <w:b w:val="0"/>
        </w:rPr>
        <w:t xml:space="preserve">with </w:t>
      </w:r>
      <w:r w:rsidR="008E1081" w:rsidRPr="00071CA6">
        <w:rPr>
          <w:b w:val="0"/>
        </w:rPr>
        <w:t>diagonal</w:t>
      </w:r>
      <w:r w:rsidR="00C370B7" w:rsidRPr="00071CA6">
        <w:rPr>
          <w:b w:val="0"/>
        </w:rPr>
        <w:t xml:space="preserve"> lines represent </w:t>
      </w:r>
      <w:r w:rsidR="00A10DDB" w:rsidRPr="00071CA6">
        <w:rPr>
          <w:b w:val="0"/>
        </w:rPr>
        <w:t>New Zealand</w:t>
      </w:r>
      <w:r w:rsidR="00C370B7" w:rsidRPr="00071CA6">
        <w:rPr>
          <w:b w:val="0"/>
        </w:rPr>
        <w:t>-specific EFGs that we would add to our framework to adapt the IUCN GET.</w:t>
      </w:r>
    </w:p>
    <w:p w14:paraId="7727B72E" w14:textId="6F4905B0" w:rsidR="00071CA6" w:rsidRPr="00071CA6" w:rsidRDefault="00AF00A7" w:rsidP="00071CA6">
      <w:pPr>
        <w:pStyle w:val="Caption"/>
      </w:pPr>
      <w:r>
        <w:br w:type="page"/>
      </w:r>
    </w:p>
    <w:p w14:paraId="6DCE3A26" w14:textId="19DA4E1A" w:rsidR="00C370B7" w:rsidRDefault="00775D7C" w:rsidP="000C187F">
      <w:pPr>
        <w:pStyle w:val="MWHeading2"/>
      </w:pPr>
      <w:bookmarkStart w:id="36" w:name="_Toc174619378"/>
      <w:r>
        <w:lastRenderedPageBreak/>
        <w:t>Recommendations to develop and implement a unifying typology</w:t>
      </w:r>
      <w:bookmarkEnd w:id="36"/>
    </w:p>
    <w:p w14:paraId="5579FC57" w14:textId="1AC23F0A" w:rsidR="00D43F14" w:rsidRPr="00D43F14" w:rsidRDefault="00D43F14" w:rsidP="00D43F14">
      <w:pPr>
        <w:pStyle w:val="MWBody1"/>
      </w:pPr>
      <w:r>
        <w:t>Please note that a summary of these recommendations</w:t>
      </w:r>
      <w:r w:rsidR="00CC4F3E">
        <w:t xml:space="preserve"> and actions</w:t>
      </w:r>
      <w:r>
        <w:t xml:space="preserve"> is </w:t>
      </w:r>
      <w:r w:rsidR="00311046">
        <w:t xml:space="preserve">given </w:t>
      </w:r>
      <w:r>
        <w:t>in Appendix 5.</w:t>
      </w:r>
    </w:p>
    <w:p w14:paraId="430F398C" w14:textId="1163B33F" w:rsidR="009E2A28" w:rsidRPr="009E2A28" w:rsidRDefault="009E2A28" w:rsidP="00DE770F">
      <w:pPr>
        <w:pStyle w:val="MWHeading3ALT"/>
      </w:pPr>
      <w:r>
        <w:t xml:space="preserve">Recommendation </w:t>
      </w:r>
      <w:r w:rsidR="00DB4F35">
        <w:t>1</w:t>
      </w:r>
      <w:r w:rsidRPr="009E2A28">
        <w:t xml:space="preserve">: Adopt and adapt the IUCN GET as </w:t>
      </w:r>
      <w:r w:rsidR="00A10DDB">
        <w:t>New Zealand</w:t>
      </w:r>
      <w:r w:rsidRPr="009E2A28">
        <w:t>’s unifying typology</w:t>
      </w:r>
    </w:p>
    <w:p w14:paraId="314D1479" w14:textId="77777777" w:rsidR="0036794A" w:rsidRDefault="009E2A28" w:rsidP="009E2A28">
      <w:pPr>
        <w:pStyle w:val="MWBody1"/>
      </w:pPr>
      <w:r w:rsidRPr="00160FD8">
        <w:t xml:space="preserve">The IUCN GET is the </w:t>
      </w:r>
      <w:r w:rsidR="00C25C37">
        <w:t>only suitable</w:t>
      </w:r>
      <w:r w:rsidRPr="00160FD8">
        <w:t xml:space="preserve"> candidate typology for </w:t>
      </w:r>
      <w:r w:rsidR="00A10DDB">
        <w:t>New Zealand</w:t>
      </w:r>
      <w:r w:rsidRPr="00160FD8">
        <w:t xml:space="preserve"> to report against for our international obligations</w:t>
      </w:r>
      <w:r>
        <w:t xml:space="preserve"> and to provide a framework for a broad range of applications. </w:t>
      </w:r>
    </w:p>
    <w:p w14:paraId="5E7ED945" w14:textId="5D8CC6E4" w:rsidR="000772B3" w:rsidRDefault="008451AF" w:rsidP="00BC352B">
      <w:pPr>
        <w:pStyle w:val="MWHeading4"/>
      </w:pPr>
      <w:r>
        <w:t xml:space="preserve">Action 1: </w:t>
      </w:r>
      <w:r w:rsidR="000772B3">
        <w:t>Adopt</w:t>
      </w:r>
      <w:r w:rsidR="009E2A28">
        <w:t xml:space="preserve"> </w:t>
      </w:r>
      <w:r w:rsidR="00AF21D1">
        <w:t>l</w:t>
      </w:r>
      <w:r w:rsidR="009E2A28">
        <w:t xml:space="preserve">evels 1 and </w:t>
      </w:r>
      <w:r w:rsidR="000772B3">
        <w:t>2 and adapt level 3</w:t>
      </w:r>
      <w:r w:rsidR="0073228B">
        <w:t xml:space="preserve"> </w:t>
      </w:r>
      <w:r w:rsidR="009E2A28">
        <w:t>of the IUCN GET</w:t>
      </w:r>
      <w:r w:rsidR="00AF21D1">
        <w:t>.</w:t>
      </w:r>
      <w:r w:rsidR="009E2A28">
        <w:t xml:space="preserve"> </w:t>
      </w:r>
    </w:p>
    <w:p w14:paraId="5CEE5A57" w14:textId="2EA72D3A" w:rsidR="009E2A28" w:rsidRDefault="00AF21D1" w:rsidP="009E2A28">
      <w:pPr>
        <w:pStyle w:val="MWBody1"/>
      </w:pPr>
      <w:r>
        <w:t>W</w:t>
      </w:r>
      <w:r w:rsidR="009E2A28">
        <w:t xml:space="preserve">here </w:t>
      </w:r>
      <w:r w:rsidR="00A10DDB">
        <w:t>New Zealand</w:t>
      </w:r>
      <w:r w:rsidR="009E2A28">
        <w:t xml:space="preserve">’s ecosystem types do not fit into an existing IUCN GET </w:t>
      </w:r>
      <w:r>
        <w:t>l</w:t>
      </w:r>
      <w:r w:rsidR="009E2A28">
        <w:t>evel 3 E</w:t>
      </w:r>
      <w:r>
        <w:t>FG</w:t>
      </w:r>
      <w:r w:rsidR="009E2A28">
        <w:t xml:space="preserve">, we could create our own equivalents of </w:t>
      </w:r>
      <w:r>
        <w:t>l</w:t>
      </w:r>
      <w:r w:rsidR="009E2A28">
        <w:t>evel 3 E</w:t>
      </w:r>
      <w:r>
        <w:t>FGs</w:t>
      </w:r>
      <w:r w:rsidR="009E2A28">
        <w:t xml:space="preserve"> in a manner consistent with IUCN GET definitions and granularity. Our domain-specific typologies would then nest below this overarching framework and adaptation of the IUCN GET.</w:t>
      </w:r>
    </w:p>
    <w:p w14:paraId="39F4596E" w14:textId="35C66900" w:rsidR="009905FD" w:rsidRDefault="008451AF" w:rsidP="00BC352B">
      <w:pPr>
        <w:pStyle w:val="MWHeading4"/>
      </w:pPr>
      <w:r>
        <w:t>Action 2</w:t>
      </w:r>
      <w:r w:rsidR="009905FD">
        <w:t>: Complete full crosswalks of revised domain typologies to the IUCN GET</w:t>
      </w:r>
    </w:p>
    <w:p w14:paraId="6E17B1EA" w14:textId="77777777" w:rsidR="009905FD" w:rsidRPr="00F971FB" w:rsidRDefault="009905FD" w:rsidP="009905FD">
      <w:pPr>
        <w:pStyle w:val="MWBody1"/>
      </w:pPr>
      <w:r>
        <w:t xml:space="preserve">Once the domain typologies have been revised and integrated, domain experts should complete full crosswalks to the IUCN GET level 3 EFGs. The domain experts should follow the </w:t>
      </w:r>
      <w:proofErr w:type="spellStart"/>
      <w:r>
        <w:t>crosswalking</w:t>
      </w:r>
      <w:proofErr w:type="spellEnd"/>
      <w:r>
        <w:t xml:space="preserve"> guidance, which the IUCN GET team is currently writing, and estimate the proportional fit of New Zealand’s ecosystem types to the level 3 EFGs. </w:t>
      </w:r>
    </w:p>
    <w:p w14:paraId="78547DA5" w14:textId="0EFBFAD6" w:rsidR="00A161B6" w:rsidRDefault="00236E89" w:rsidP="00DE770F">
      <w:pPr>
        <w:pStyle w:val="MWHeading3ALT"/>
      </w:pPr>
      <w:r>
        <w:t xml:space="preserve">Recommendation </w:t>
      </w:r>
      <w:r w:rsidR="00A06E37">
        <w:t>2</w:t>
      </w:r>
      <w:r>
        <w:t xml:space="preserve">: </w:t>
      </w:r>
      <w:r w:rsidR="00AB7D55" w:rsidRPr="00A161B6">
        <w:t xml:space="preserve">Set up a clear governance structure and protocols </w:t>
      </w:r>
      <w:r w:rsidR="0087505A">
        <w:t>to develop and implement</w:t>
      </w:r>
      <w:r w:rsidR="00AB7D55" w:rsidRPr="00A161B6">
        <w:t xml:space="preserve"> a national unifying typology </w:t>
      </w:r>
    </w:p>
    <w:p w14:paraId="66C814C6" w14:textId="3BB7A491" w:rsidR="0041136C" w:rsidRDefault="00AB7D55" w:rsidP="00AB7D55">
      <w:pPr>
        <w:pStyle w:val="MWBody1"/>
      </w:pPr>
      <w:r>
        <w:t xml:space="preserve">The unifying typology for </w:t>
      </w:r>
      <w:r w:rsidR="00A10DDB">
        <w:t>New Zealand</w:t>
      </w:r>
      <w:r>
        <w:t xml:space="preserve"> should have </w:t>
      </w:r>
      <w:r w:rsidR="0062240B">
        <w:t xml:space="preserve">a </w:t>
      </w:r>
      <w:r>
        <w:t xml:space="preserve">governance structure </w:t>
      </w:r>
      <w:r w:rsidR="0087505A">
        <w:t xml:space="preserve">and protocols </w:t>
      </w:r>
      <w:r>
        <w:t>to develop and maintain the typology across domains. We suggest</w:t>
      </w:r>
      <w:r w:rsidR="009E40C2">
        <w:t xml:space="preserve"> first that the </w:t>
      </w:r>
      <w:r w:rsidR="001F69C3">
        <w:t>current project steering group contacts other countries about their typologies and governance structures.</w:t>
      </w:r>
      <w:r>
        <w:t xml:space="preserve"> </w:t>
      </w:r>
      <w:r w:rsidR="00695EA3">
        <w:t xml:space="preserve">Following guidance from other countries, we recommend </w:t>
      </w:r>
      <w:r>
        <w:t xml:space="preserve">establishing a national </w:t>
      </w:r>
      <w:r w:rsidR="004A32D4">
        <w:t>g</w:t>
      </w:r>
      <w:r w:rsidR="00940BCE">
        <w:t>overnance</w:t>
      </w:r>
      <w:r>
        <w:t xml:space="preserve"> </w:t>
      </w:r>
      <w:r w:rsidR="004A32D4">
        <w:t>g</w:t>
      </w:r>
      <w:r>
        <w:t>roup</w:t>
      </w:r>
      <w:r w:rsidR="001814A5">
        <w:t xml:space="preserve"> and</w:t>
      </w:r>
      <w:r>
        <w:t xml:space="preserve"> individual </w:t>
      </w:r>
      <w:r w:rsidR="004A32D4">
        <w:t>g</w:t>
      </w:r>
      <w:r w:rsidR="003061CC">
        <w:t>overnance</w:t>
      </w:r>
      <w:r>
        <w:t xml:space="preserve"> </w:t>
      </w:r>
      <w:r w:rsidR="004A32D4">
        <w:t>g</w:t>
      </w:r>
      <w:r>
        <w:t>roups for each domain.</w:t>
      </w:r>
      <w:r w:rsidR="001814A5">
        <w:t xml:space="preserve"> The development and implementation of a unifying typology and the revision of the current domain typologies will need to be supported by a research programme, so we have specified below which actions should be taken by the governance group and which by the research programme.</w:t>
      </w:r>
    </w:p>
    <w:p w14:paraId="1A41FBBC" w14:textId="341DE5D5" w:rsidR="00272046" w:rsidRDefault="00AB7D55" w:rsidP="00AB7D55">
      <w:pPr>
        <w:pStyle w:val="MWBody1"/>
      </w:pPr>
      <w:r>
        <w:t xml:space="preserve">The national </w:t>
      </w:r>
      <w:r w:rsidR="001814A5">
        <w:t>g</w:t>
      </w:r>
      <w:r w:rsidR="003061CC">
        <w:t>overnance</w:t>
      </w:r>
      <w:r>
        <w:t xml:space="preserve"> </w:t>
      </w:r>
      <w:r w:rsidR="001814A5">
        <w:t>g</w:t>
      </w:r>
      <w:r>
        <w:t>roup would ensure consistency across domains, resolve map boundary issues between domains</w:t>
      </w:r>
      <w:r w:rsidR="00D73F74">
        <w:t>,</w:t>
      </w:r>
      <w:r>
        <w:t xml:space="preserve"> and oversee the process for updating the unifying typology. Governance protocols would include rules or guidance </w:t>
      </w:r>
      <w:r w:rsidR="00272046">
        <w:t>on</w:t>
      </w:r>
      <w:r>
        <w:t xml:space="preserve"> what will or can change within the structure of the typology</w:t>
      </w:r>
      <w:r w:rsidR="00272046">
        <w:t>,</w:t>
      </w:r>
      <w:r>
        <w:t xml:space="preserve"> and how often</w:t>
      </w:r>
      <w:r w:rsidR="00A83D27">
        <w:t xml:space="preserve">. </w:t>
      </w:r>
      <w:r>
        <w:t xml:space="preserve">The national </w:t>
      </w:r>
      <w:r w:rsidR="001814A5">
        <w:t>governance</w:t>
      </w:r>
      <w:r>
        <w:t xml:space="preserve"> </w:t>
      </w:r>
      <w:r w:rsidR="001814A5">
        <w:t>g</w:t>
      </w:r>
      <w:r>
        <w:t>roup would also discuss the following topics</w:t>
      </w:r>
      <w:r w:rsidR="00FE0416">
        <w:t xml:space="preserve"> </w:t>
      </w:r>
      <w:r w:rsidR="00272046">
        <w:t>(</w:t>
      </w:r>
      <w:r w:rsidR="00FE0416">
        <w:t xml:space="preserve">although note </w:t>
      </w:r>
      <w:r w:rsidR="00272046">
        <w:t xml:space="preserve">that </w:t>
      </w:r>
      <w:r w:rsidR="00FE0416">
        <w:t>this is not an exhaustive list</w:t>
      </w:r>
      <w:r w:rsidR="00272046">
        <w:t>)</w:t>
      </w:r>
      <w:r>
        <w:t xml:space="preserve">: </w:t>
      </w:r>
    </w:p>
    <w:p w14:paraId="2160217D" w14:textId="77777777" w:rsidR="005B2CA8" w:rsidRDefault="005B2CA8" w:rsidP="008413EA">
      <w:pPr>
        <w:pStyle w:val="MWBullet2"/>
      </w:pPr>
      <w:r>
        <w:t xml:space="preserve">liaising with and promoting New Zealand’s perspective to the IUCN GET team (see Recommendation 1). </w:t>
      </w:r>
    </w:p>
    <w:p w14:paraId="1625F650" w14:textId="42B15F11" w:rsidR="00272046" w:rsidRDefault="00AB7D55" w:rsidP="008413EA">
      <w:pPr>
        <w:pStyle w:val="MWBullet2"/>
      </w:pPr>
      <w:r>
        <w:lastRenderedPageBreak/>
        <w:t xml:space="preserve">funding mechanisms </w:t>
      </w:r>
    </w:p>
    <w:p w14:paraId="38AB6E17" w14:textId="0F313136" w:rsidR="00272046" w:rsidRDefault="00AB7D55" w:rsidP="008413EA">
      <w:pPr>
        <w:pStyle w:val="MWBullet2"/>
      </w:pPr>
      <w:r>
        <w:t>engagement and consultation with stakeholders (</w:t>
      </w:r>
      <w:r w:rsidR="00272046">
        <w:t xml:space="preserve">see </w:t>
      </w:r>
      <w:r w:rsidR="00CC5624">
        <w:t xml:space="preserve">Recommendation </w:t>
      </w:r>
      <w:r w:rsidR="00431D73">
        <w:t>3</w:t>
      </w:r>
      <w:r w:rsidR="006F4A73">
        <w:t>)</w:t>
      </w:r>
    </w:p>
    <w:p w14:paraId="7A41E36F" w14:textId="77777777" w:rsidR="00F24F98" w:rsidRDefault="00F24F98" w:rsidP="00BC352B">
      <w:pPr>
        <w:pStyle w:val="MWHeading4"/>
      </w:pPr>
      <w:r>
        <w:t xml:space="preserve">Action 1: </w:t>
      </w:r>
      <w:r w:rsidRPr="008804A6">
        <w:t>Follow guidance from other countries</w:t>
      </w:r>
      <w:r>
        <w:t xml:space="preserve"> </w:t>
      </w:r>
    </w:p>
    <w:p w14:paraId="4CBF006D" w14:textId="1A2AF50C" w:rsidR="00F24F98" w:rsidRDefault="00F24F98" w:rsidP="00F24F98">
      <w:pPr>
        <w:pStyle w:val="MWBody1"/>
      </w:pPr>
      <w:r>
        <w:t xml:space="preserve">To start the planning for the development of a unifying typology in New Zealand, we recommend that the current project steering group </w:t>
      </w:r>
      <w:r w:rsidRPr="00A06E37">
        <w:t>contacts other countries</w:t>
      </w:r>
      <w:r>
        <w:t xml:space="preserve"> about their unifying typologies and governance structures. For example, South Africa has a mature typology across domains, and their handbook has useful guidance on the structure of their typology, maintenance, and mapping</w:t>
      </w:r>
      <w:r w:rsidR="002332B4">
        <w:t xml:space="preserve"> </w:t>
      </w:r>
      <w:r w:rsidR="002332B4">
        <w:rPr>
          <w:noProof/>
        </w:rPr>
        <w:t>(Dayaram et al. 2021)</w:t>
      </w:r>
      <w:r>
        <w:t xml:space="preserve">. They have also set up a governance model for their unifying typology, and for their domain-specific typologies. </w:t>
      </w:r>
      <w:r w:rsidR="00262AEE">
        <w:t xml:space="preserve">The guidance from other countries </w:t>
      </w:r>
      <w:r w:rsidR="00586972">
        <w:t>would inform the governance structure (next action) of the governance group</w:t>
      </w:r>
      <w:r w:rsidR="00087843">
        <w:t>, research programme, and domain governance groups.</w:t>
      </w:r>
    </w:p>
    <w:p w14:paraId="3A8F507E" w14:textId="133A9724" w:rsidR="00F24F98" w:rsidRDefault="00EE344A" w:rsidP="00BC352B">
      <w:pPr>
        <w:pStyle w:val="MWHeading4"/>
      </w:pPr>
      <w:r>
        <w:t>Action 2: Set up governance group and domain governance groups</w:t>
      </w:r>
    </w:p>
    <w:p w14:paraId="20BA6AC8" w14:textId="46C97B63" w:rsidR="0041136C" w:rsidRDefault="00041C10" w:rsidP="00AB7D55">
      <w:pPr>
        <w:pStyle w:val="MWBody1"/>
      </w:pPr>
      <w:r>
        <w:t xml:space="preserve">We recommend that the natural resources cluster of central government (MfE, MPI, and DOC) should lead the creation of this </w:t>
      </w:r>
      <w:r w:rsidR="00F728CD">
        <w:t>g</w:t>
      </w:r>
      <w:r>
        <w:t xml:space="preserve">overnance </w:t>
      </w:r>
      <w:r w:rsidR="00F728CD">
        <w:t>g</w:t>
      </w:r>
      <w:r>
        <w:t xml:space="preserve">roup, building on the current </w:t>
      </w:r>
      <w:r w:rsidR="00272046">
        <w:t>steering group</w:t>
      </w:r>
      <w:r>
        <w:t xml:space="preserve"> in place for this project. Ultimately, the national </w:t>
      </w:r>
      <w:r w:rsidR="00F728CD">
        <w:t>g</w:t>
      </w:r>
      <w:r>
        <w:t xml:space="preserve">overnance </w:t>
      </w:r>
      <w:r w:rsidR="00F728CD">
        <w:t>g</w:t>
      </w:r>
      <w:r>
        <w:t xml:space="preserve">roup should include a representative of each domain and each stakeholder group, but it may </w:t>
      </w:r>
      <w:r w:rsidR="00272046">
        <w:t xml:space="preserve">need to </w:t>
      </w:r>
      <w:r>
        <w:t>be smaller to start</w:t>
      </w:r>
      <w:r w:rsidR="00272046">
        <w:t xml:space="preserve"> with</w:t>
      </w:r>
      <w:r>
        <w:t>.</w:t>
      </w:r>
    </w:p>
    <w:p w14:paraId="4827323E" w14:textId="0C54A1C4" w:rsidR="00CC2F9C" w:rsidRDefault="004B55D9" w:rsidP="00AB7D55">
      <w:pPr>
        <w:pStyle w:val="MWBody1"/>
      </w:pPr>
      <w:r>
        <w:t>The</w:t>
      </w:r>
      <w:r w:rsidR="00F728CD">
        <w:t xml:space="preserve"> </w:t>
      </w:r>
      <w:r w:rsidR="006F4A73">
        <w:t xml:space="preserve">research </w:t>
      </w:r>
      <w:r w:rsidR="00F728CD">
        <w:t>programme</w:t>
      </w:r>
      <w:r w:rsidR="006F4A73">
        <w:t xml:space="preserve"> would report to the national </w:t>
      </w:r>
      <w:r w:rsidR="00F728CD">
        <w:t>g</w:t>
      </w:r>
      <w:r w:rsidR="006F4A73">
        <w:t xml:space="preserve">overnance </w:t>
      </w:r>
      <w:r w:rsidR="00F728CD">
        <w:t>g</w:t>
      </w:r>
      <w:r w:rsidR="006F4A73">
        <w:t>roup and would focus on the more technical aspects of the development and implementation of a unifying typology. This would include the following conceptual integration across domains (</w:t>
      </w:r>
      <w:r w:rsidR="00272046">
        <w:t xml:space="preserve">see </w:t>
      </w:r>
      <w:r w:rsidR="006F4A73">
        <w:t xml:space="preserve">Recommendation </w:t>
      </w:r>
      <w:r w:rsidR="000D30CC">
        <w:t>5</w:t>
      </w:r>
      <w:r w:rsidR="006F4A73">
        <w:t>),</w:t>
      </w:r>
      <w:r w:rsidR="0041136C">
        <w:t xml:space="preserve"> </w:t>
      </w:r>
      <w:r w:rsidR="00272046">
        <w:t xml:space="preserve">the </w:t>
      </w:r>
      <w:r w:rsidR="0041136C">
        <w:t>provision of derived products, and how to estimate and depict uncertainty in domain typologies.</w:t>
      </w:r>
    </w:p>
    <w:p w14:paraId="018EF761" w14:textId="425DC3FE" w:rsidR="00AB7D55" w:rsidRDefault="00AB7D55" w:rsidP="00AB7D55">
      <w:pPr>
        <w:pStyle w:val="MWBody1"/>
      </w:pPr>
      <w:r>
        <w:t xml:space="preserve">The domain </w:t>
      </w:r>
      <w:r w:rsidR="00F728CD">
        <w:t>g</w:t>
      </w:r>
      <w:r w:rsidR="001141C6">
        <w:t>overnance</w:t>
      </w:r>
      <w:r>
        <w:t xml:space="preserve"> </w:t>
      </w:r>
      <w:r w:rsidR="00F728CD">
        <w:t>g</w:t>
      </w:r>
      <w:r>
        <w:t>roups would resolve issues specific to their domain</w:t>
      </w:r>
      <w:r w:rsidR="00272046">
        <w:t>s,</w:t>
      </w:r>
      <w:r>
        <w:t xml:space="preserve"> such as defining and ranking the priorities to advance progress, and addressing </w:t>
      </w:r>
      <w:r w:rsidR="00272046">
        <w:t xml:space="preserve">the </w:t>
      </w:r>
      <w:r>
        <w:t xml:space="preserve">standards for data collection, analysis, classification, review, and archiving needed to meet the needs of that domain typology and related products (e.g. maps, websites). This </w:t>
      </w:r>
      <w:r w:rsidR="00881203">
        <w:t>action</w:t>
      </w:r>
      <w:r>
        <w:t xml:space="preserve"> will </w:t>
      </w:r>
      <w:r w:rsidRPr="007A11F5">
        <w:t xml:space="preserve">mitigate challenges </w:t>
      </w:r>
      <w:r w:rsidR="000918D3">
        <w:t xml:space="preserve">5-6 </w:t>
      </w:r>
      <w:r w:rsidRPr="007A11F5">
        <w:t xml:space="preserve">in the list of challenges in </w:t>
      </w:r>
      <w:r w:rsidR="00DD7EFB" w:rsidRPr="007A11F5">
        <w:t>section 3.4</w:t>
      </w:r>
      <w:r w:rsidRPr="007A11F5">
        <w:t>.</w:t>
      </w:r>
      <w:r>
        <w:t xml:space="preserve"> </w:t>
      </w:r>
    </w:p>
    <w:p w14:paraId="2BE5D817" w14:textId="1D2A7DC7" w:rsidR="00A161B6" w:rsidRDefault="00CD177D" w:rsidP="00BC352B">
      <w:pPr>
        <w:pStyle w:val="MWHeading4"/>
      </w:pPr>
      <w:r>
        <w:t>Action 3</w:t>
      </w:r>
      <w:r w:rsidR="00657314">
        <w:t xml:space="preserve">: </w:t>
      </w:r>
      <w:r w:rsidR="00AB7D55" w:rsidRPr="0033556A">
        <w:t xml:space="preserve">Clarify the roles and responsibilities of the </w:t>
      </w:r>
      <w:r w:rsidR="003B1A6F">
        <w:t>organisations</w:t>
      </w:r>
      <w:r w:rsidR="00AB7D55" w:rsidRPr="0033556A">
        <w:t xml:space="preserve"> involved</w:t>
      </w:r>
      <w:r w:rsidR="00AB7D55">
        <w:t xml:space="preserve"> </w:t>
      </w:r>
    </w:p>
    <w:p w14:paraId="798EA414" w14:textId="4BC1ABFA" w:rsidR="00C73B74" w:rsidRDefault="00AB7D55" w:rsidP="00AB7D55">
      <w:pPr>
        <w:pStyle w:val="MWBody1"/>
      </w:pPr>
      <w:r w:rsidRPr="002577A3">
        <w:t xml:space="preserve">The national </w:t>
      </w:r>
      <w:r w:rsidR="00F33018" w:rsidRPr="002577A3">
        <w:t>governance</w:t>
      </w:r>
      <w:r w:rsidRPr="002577A3">
        <w:t xml:space="preserve"> </w:t>
      </w:r>
      <w:r w:rsidR="00F33018" w:rsidRPr="002577A3">
        <w:t>g</w:t>
      </w:r>
      <w:r w:rsidRPr="002577A3">
        <w:t xml:space="preserve">roup will need to determine the lead </w:t>
      </w:r>
      <w:r w:rsidR="0023513B" w:rsidRPr="002577A3">
        <w:t>organisation</w:t>
      </w:r>
      <w:r w:rsidRPr="002577A3">
        <w:t xml:space="preserve"> for</w:t>
      </w:r>
      <w:r>
        <w:t xml:space="preserve"> developing the unifying typology as well as the lead </w:t>
      </w:r>
      <w:r w:rsidR="0023513B">
        <w:t>organisation</w:t>
      </w:r>
      <w:r>
        <w:t xml:space="preserve">(s) for holding, maintaining, and distributing the typology infrastructure (i.e. the typology versions, methods, underpinning data). The lead </w:t>
      </w:r>
      <w:r w:rsidR="003B1A6F">
        <w:t>organisation</w:t>
      </w:r>
      <w:r>
        <w:t xml:space="preserve"> will be responsible for regular communication with the national </w:t>
      </w:r>
      <w:r w:rsidR="00F33018">
        <w:t>governance</w:t>
      </w:r>
      <w:r>
        <w:t xml:space="preserve"> </w:t>
      </w:r>
      <w:r w:rsidR="00F33018">
        <w:t>g</w:t>
      </w:r>
      <w:r>
        <w:t xml:space="preserve">roup, wide consultation and engagement when needed, and record keeping of the national </w:t>
      </w:r>
      <w:r w:rsidR="00324250">
        <w:t>governance</w:t>
      </w:r>
      <w:r>
        <w:t xml:space="preserve"> </w:t>
      </w:r>
      <w:r w:rsidR="00324250">
        <w:t>g</w:t>
      </w:r>
      <w:r>
        <w:t xml:space="preserve">roup meetings and decisions. </w:t>
      </w:r>
    </w:p>
    <w:p w14:paraId="0C6CC7D4" w14:textId="2A599D2D" w:rsidR="00AB7D55" w:rsidRDefault="002577A3" w:rsidP="00AB7D55">
      <w:pPr>
        <w:pStyle w:val="MWBody1"/>
      </w:pPr>
      <w:r>
        <w:t>T</w:t>
      </w:r>
      <w:r w:rsidR="00AB7D55">
        <w:t xml:space="preserve">he national </w:t>
      </w:r>
      <w:r w:rsidR="00F33018">
        <w:t>governance</w:t>
      </w:r>
      <w:r w:rsidR="00AB7D55">
        <w:t xml:space="preserve"> </w:t>
      </w:r>
      <w:r w:rsidR="00F33018">
        <w:t>g</w:t>
      </w:r>
      <w:r w:rsidR="00AB7D55">
        <w:t xml:space="preserve">roup will </w:t>
      </w:r>
      <w:r>
        <w:t xml:space="preserve">also </w:t>
      </w:r>
      <w:r w:rsidR="00AB7D55">
        <w:t>need to decide the appropriate people and organisations to undertake the various tasks in the domain roadmaps. This could potentially span C</w:t>
      </w:r>
      <w:r w:rsidR="00C73B74">
        <w:t>rown Research Institutes</w:t>
      </w:r>
      <w:r w:rsidR="00F311A0">
        <w:t xml:space="preserve"> (CRIs)</w:t>
      </w:r>
      <w:r w:rsidR="00C73B74">
        <w:t>, universities,</w:t>
      </w:r>
      <w:r w:rsidR="00AB7D55">
        <w:t xml:space="preserve"> DOC, </w:t>
      </w:r>
      <w:r w:rsidR="00342FDB">
        <w:t>c</w:t>
      </w:r>
      <w:r w:rsidR="00AB7D55">
        <w:t xml:space="preserve">onsulting firms and independent contractors, and postgraduate students. These decisions should be based on </w:t>
      </w:r>
      <w:r w:rsidR="00AB7D55">
        <w:lastRenderedPageBreak/>
        <w:t>qualifications and expertise, not cost</w:t>
      </w:r>
      <w:r w:rsidR="00C73B74">
        <w:t>,</w:t>
      </w:r>
      <w:r w:rsidR="00AB7D55">
        <w:t xml:space="preserve"> </w:t>
      </w:r>
      <w:r w:rsidR="00C73B74">
        <w:t>because</w:t>
      </w:r>
      <w:r w:rsidR="00AB7D55">
        <w:t xml:space="preserve"> cost is better resolved by identifying the appropriate funding mechanisms. </w:t>
      </w:r>
      <w:r w:rsidR="00CC0BC5">
        <w:t xml:space="preserve">We recommend that the current </w:t>
      </w:r>
      <w:r w:rsidR="00C73B74">
        <w:t>s</w:t>
      </w:r>
      <w:r w:rsidR="00CC0BC5">
        <w:t xml:space="preserve">teering </w:t>
      </w:r>
      <w:r w:rsidR="00C73B74">
        <w:t>g</w:t>
      </w:r>
      <w:r w:rsidR="00CC0BC5">
        <w:t xml:space="preserve">roup in place for this project develop terms of reference that include the roles and responsibilities as a first task. </w:t>
      </w:r>
      <w:r w:rsidR="00AB7D55">
        <w:t xml:space="preserve">This </w:t>
      </w:r>
      <w:r w:rsidR="003B589E">
        <w:t>action</w:t>
      </w:r>
      <w:r w:rsidR="00AB7D55">
        <w:t xml:space="preserve"> will mitigate challenges </w:t>
      </w:r>
      <w:r w:rsidR="003B589E">
        <w:t xml:space="preserve">5-6 </w:t>
      </w:r>
      <w:r w:rsidR="00AB7D55">
        <w:t xml:space="preserve">in the list of challenges in </w:t>
      </w:r>
      <w:r w:rsidR="00DD7EFB">
        <w:t>section 3.4</w:t>
      </w:r>
      <w:r w:rsidR="00AB7D55">
        <w:t xml:space="preserve">. </w:t>
      </w:r>
    </w:p>
    <w:p w14:paraId="2614DEF1" w14:textId="51F4223F" w:rsidR="00A161B6" w:rsidRDefault="00CD177D" w:rsidP="00BC352B">
      <w:pPr>
        <w:pStyle w:val="MWHeading4"/>
      </w:pPr>
      <w:r>
        <w:t>Action 4</w:t>
      </w:r>
      <w:r w:rsidR="006419B2">
        <w:t>:</w:t>
      </w:r>
      <w:r w:rsidR="006419B2" w:rsidRPr="0033556A">
        <w:t xml:space="preserve"> Clarify</w:t>
      </w:r>
      <w:r w:rsidR="00AB7D55" w:rsidRPr="0033556A">
        <w:t xml:space="preserve"> the purposes and uses of a unifying typology</w:t>
      </w:r>
      <w:r w:rsidR="00AB7D55">
        <w:t xml:space="preserve"> </w:t>
      </w:r>
    </w:p>
    <w:p w14:paraId="1F685CB2" w14:textId="340CD996" w:rsidR="00AB7D55" w:rsidRDefault="00AB7D55" w:rsidP="00AB7D55">
      <w:pPr>
        <w:pStyle w:val="MWBody1"/>
      </w:pPr>
      <w:r>
        <w:t xml:space="preserve">The unifying typology will need to </w:t>
      </w:r>
      <w:r w:rsidR="005B6FD4">
        <w:t>ful</w:t>
      </w:r>
      <w:r>
        <w:t xml:space="preserve">fil several purposes, including the facilitation of international reporting, </w:t>
      </w:r>
      <w:r w:rsidR="005B6FD4">
        <w:t xml:space="preserve">the </w:t>
      </w:r>
      <w:r>
        <w:t xml:space="preserve">protection of uncommon and threatened ecosystems, and the prioritisation and management of ecosystems. The national </w:t>
      </w:r>
      <w:r w:rsidR="000821F1">
        <w:t>governance</w:t>
      </w:r>
      <w:r>
        <w:t xml:space="preserve"> </w:t>
      </w:r>
      <w:r w:rsidR="000821F1">
        <w:t>g</w:t>
      </w:r>
      <w:r>
        <w:t>roup will need to determine these purposes and their relative importance to ensure the unifying typology is fit for purpose. This requirement is also true for the domain-specific typologies</w:t>
      </w:r>
      <w:r w:rsidR="005B6FD4">
        <w:t>,</w:t>
      </w:r>
      <w:r>
        <w:t xml:space="preserve"> in that the purposes </w:t>
      </w:r>
      <w:r w:rsidR="005B6FD4">
        <w:t>of</w:t>
      </w:r>
      <w:r>
        <w:t xml:space="preserve"> these typologies need to be well defined in advance. In some </w:t>
      </w:r>
      <w:r w:rsidR="0087408F">
        <w:t>cases,</w:t>
      </w:r>
      <w:r>
        <w:t xml:space="preserve"> a domain typology might not meet all of the </w:t>
      </w:r>
      <w:proofErr w:type="gramStart"/>
      <w:r>
        <w:t>Principles</w:t>
      </w:r>
      <w:proofErr w:type="gramEnd"/>
      <w:r>
        <w:t xml:space="preserve"> but will still be fit for purpose.  </w:t>
      </w:r>
    </w:p>
    <w:p w14:paraId="2B8DF3EA" w14:textId="343485B0" w:rsidR="00A161B6" w:rsidRDefault="00CD177D" w:rsidP="00BC352B">
      <w:pPr>
        <w:pStyle w:val="MWHeading4"/>
      </w:pPr>
      <w:r>
        <w:t>Action 5</w:t>
      </w:r>
      <w:r w:rsidR="006419B2">
        <w:t>:</w:t>
      </w:r>
      <w:r w:rsidR="006419B2" w:rsidRPr="0033556A">
        <w:t xml:space="preserve"> Explore</w:t>
      </w:r>
      <w:r w:rsidR="00AB7D55" w:rsidRPr="0033556A">
        <w:t xml:space="preserve"> funding mechanisms</w:t>
      </w:r>
      <w:r w:rsidR="00AB7D55">
        <w:t xml:space="preserve"> </w:t>
      </w:r>
    </w:p>
    <w:p w14:paraId="2B483E0F" w14:textId="1CED5830" w:rsidR="00AB7D55" w:rsidRDefault="00AB7D55" w:rsidP="00AB7D55">
      <w:pPr>
        <w:pStyle w:val="MWBody1"/>
      </w:pPr>
      <w:r>
        <w:t xml:space="preserve">Given that a unifying typology for </w:t>
      </w:r>
      <w:r w:rsidR="00A10DDB">
        <w:t>New Zealand</w:t>
      </w:r>
      <w:r>
        <w:t xml:space="preserve"> ecosystems forms a critical piece of biodiversity infrastructure, the development and maintenance of this typology (and the domain</w:t>
      </w:r>
      <w:r w:rsidR="002430BE">
        <w:t>-</w:t>
      </w:r>
      <w:r>
        <w:t xml:space="preserve">specific typologies) need to be viewed as an all-of-government </w:t>
      </w:r>
      <w:r w:rsidR="002430BE">
        <w:t>(</w:t>
      </w:r>
      <w:r>
        <w:t>and beyond</w:t>
      </w:r>
      <w:r w:rsidR="002430BE">
        <w:t>)</w:t>
      </w:r>
      <w:r>
        <w:t xml:space="preserve"> effort.  It will need to be funded jointly by central government departments (MfE, DOC, MPI), local and regional authorities, and research institutes (CRIs, </w:t>
      </w:r>
      <w:r w:rsidR="00C2502C">
        <w:t>u</w:t>
      </w:r>
      <w:r>
        <w:t xml:space="preserve">niversities) and associated funding agencies. The national </w:t>
      </w:r>
      <w:r w:rsidR="00796D6D">
        <w:t>governance</w:t>
      </w:r>
      <w:r>
        <w:t xml:space="preserve"> </w:t>
      </w:r>
      <w:r w:rsidR="00796D6D">
        <w:t>g</w:t>
      </w:r>
      <w:r>
        <w:t xml:space="preserve">roup will need to advocate for this work being a national priority and identify appropriate funding mechanisms for initial development, operationalisation, and maintenance. This </w:t>
      </w:r>
      <w:r w:rsidR="003449F2">
        <w:t>action</w:t>
      </w:r>
      <w:r>
        <w:t xml:space="preserve"> will mitigate challenges </w:t>
      </w:r>
      <w:r w:rsidR="00F3658A">
        <w:t>4</w:t>
      </w:r>
      <w:r>
        <w:t xml:space="preserve"> and </w:t>
      </w:r>
      <w:r w:rsidR="003449F2">
        <w:t xml:space="preserve">7 </w:t>
      </w:r>
      <w:r>
        <w:t xml:space="preserve">in the list of challenges in </w:t>
      </w:r>
      <w:r w:rsidR="00DD7EFB">
        <w:t>section 3.4</w:t>
      </w:r>
      <w:r>
        <w:t xml:space="preserve">. </w:t>
      </w:r>
    </w:p>
    <w:p w14:paraId="37C66DD7" w14:textId="1D305717" w:rsidR="00AB7D55" w:rsidRDefault="00AB7D55" w:rsidP="00AB7D55">
      <w:pPr>
        <w:pStyle w:val="MWBody1"/>
      </w:pPr>
      <w:r>
        <w:t xml:space="preserve">An initial step may be to hold a workshop to explore and discuss funding opportunities.  Participants would include members of the current </w:t>
      </w:r>
      <w:r w:rsidR="00D1362C">
        <w:t xml:space="preserve">project </w:t>
      </w:r>
      <w:r w:rsidR="00786DBC">
        <w:t>s</w:t>
      </w:r>
      <w:r>
        <w:t xml:space="preserve">teering </w:t>
      </w:r>
      <w:r w:rsidR="00786DBC">
        <w:t>g</w:t>
      </w:r>
      <w:r w:rsidR="00D1362C">
        <w:t>roup</w:t>
      </w:r>
      <w:r>
        <w:t xml:space="preserve">, those involved in this report (or suitable representatives from the associated research organisations), and individual suitably interested academics from the </w:t>
      </w:r>
      <w:r w:rsidR="00786DBC">
        <w:t>u</w:t>
      </w:r>
      <w:r>
        <w:t xml:space="preserve">niversity system. In this workshop it </w:t>
      </w:r>
      <w:r w:rsidR="005E6B0A">
        <w:t>w</w:t>
      </w:r>
      <w:r>
        <w:t xml:space="preserve">ould be beneficial to </w:t>
      </w:r>
      <w:r w:rsidR="009A2289">
        <w:t>examine the funding mechanisms for other countries’ development of national scale typologies</w:t>
      </w:r>
      <w:r w:rsidR="005C6123">
        <w:t xml:space="preserve">, as well as </w:t>
      </w:r>
      <w:r w:rsidR="00955804">
        <w:t>for</w:t>
      </w:r>
      <w:r w:rsidR="005C6123">
        <w:t xml:space="preserve"> other biodiversity infrastructure </w:t>
      </w:r>
      <w:r w:rsidR="00955804">
        <w:t xml:space="preserve">in </w:t>
      </w:r>
      <w:r w:rsidR="00A10DDB">
        <w:t>New Zealand</w:t>
      </w:r>
      <w:r w:rsidR="00955804">
        <w:t>.</w:t>
      </w:r>
    </w:p>
    <w:p w14:paraId="361355AF" w14:textId="511FAD19" w:rsidR="00D23AAD" w:rsidRDefault="00D23AAD" w:rsidP="00D23AAD">
      <w:pPr>
        <w:pStyle w:val="MWHeading4"/>
      </w:pPr>
      <w:r>
        <w:t>Action 6:</w:t>
      </w:r>
      <w:r w:rsidRPr="008804A6">
        <w:t xml:space="preserve"> Contact the IUCN GET team to recommend revisions to the GET</w:t>
      </w:r>
      <w:r>
        <w:t xml:space="preserve"> </w:t>
      </w:r>
    </w:p>
    <w:p w14:paraId="1ECAF7B6" w14:textId="5D994E75" w:rsidR="00D23AAD" w:rsidRDefault="00D23AAD" w:rsidP="00D23AAD">
      <w:pPr>
        <w:pStyle w:val="MWBody1"/>
      </w:pPr>
      <w:r>
        <w:t xml:space="preserve">The national governance group will need to compile instances where New Zealand’s ecosystems do not match the IUCN GET and link these </w:t>
      </w:r>
      <w:proofErr w:type="spellStart"/>
      <w:r>
        <w:t>to</w:t>
      </w:r>
      <w:proofErr w:type="spellEnd"/>
      <w:r>
        <w:t xml:space="preserve"> examples where other countries have a similar issue with their crosswalks and/or ecosystem types. The national governance group can then raise these instances with the IUCN GET team through David Keith, the lead author of the IUCN GET. The national governance group should continue to communicate issues faced in aligning with the IUCN GET as it is revised and updated. This action will mitigate challenges 1 and 2 in the list of challenges in section 3.4.</w:t>
      </w:r>
    </w:p>
    <w:p w14:paraId="5B06FC8B" w14:textId="77777777" w:rsidR="00D23AAD" w:rsidRDefault="00D23AAD" w:rsidP="00AB7D55">
      <w:pPr>
        <w:pStyle w:val="MWBody1"/>
      </w:pPr>
    </w:p>
    <w:p w14:paraId="5EE18827" w14:textId="5DF97B31" w:rsidR="00A161B6" w:rsidRDefault="0030642B" w:rsidP="00DE770F">
      <w:pPr>
        <w:pStyle w:val="MWHeading3ALT"/>
      </w:pPr>
      <w:r>
        <w:lastRenderedPageBreak/>
        <w:t xml:space="preserve">Recommendation </w:t>
      </w:r>
      <w:r w:rsidR="00CD177D">
        <w:t>3</w:t>
      </w:r>
      <w:r w:rsidR="00CC5624">
        <w:t>:</w:t>
      </w:r>
      <w:r w:rsidR="00CC5624" w:rsidRPr="0033556A">
        <w:t xml:space="preserve"> Involve</w:t>
      </w:r>
      <w:r w:rsidR="00AB7D55" w:rsidRPr="0033556A">
        <w:t xml:space="preserve"> stakeholder</w:t>
      </w:r>
      <w:r w:rsidR="00946DC1">
        <w:t>s,</w:t>
      </w:r>
      <w:r w:rsidR="00AB7D55" w:rsidRPr="0033556A">
        <w:t xml:space="preserve"> partners</w:t>
      </w:r>
      <w:r w:rsidR="00946DC1">
        <w:t>, and technical experts</w:t>
      </w:r>
    </w:p>
    <w:p w14:paraId="45961BEB" w14:textId="26A6A3BB" w:rsidR="00AB7D55" w:rsidRDefault="0079627C" w:rsidP="00AB7D55">
      <w:pPr>
        <w:pStyle w:val="MWBody1"/>
      </w:pPr>
      <w:r>
        <w:t>C</w:t>
      </w:r>
      <w:r w:rsidR="00AB7D55">
        <w:t xml:space="preserve">onsultation will be essential for socialisation of the domains’ roadmaps, </w:t>
      </w:r>
      <w:r w:rsidR="00786DBC">
        <w:t xml:space="preserve">the </w:t>
      </w:r>
      <w:r w:rsidR="00AB7D55">
        <w:t xml:space="preserve">creation of robust, fit-for-purpose domain typologies, and uptake of the revised typologies. We have identified several stakeholder groups that were not included in the initial scoping of </w:t>
      </w:r>
      <w:r w:rsidR="00AB7D55" w:rsidRPr="00F311A0">
        <w:t>typologies in New Zealand (as described in</w:t>
      </w:r>
      <w:r w:rsidR="00C2460D">
        <w:t xml:space="preserve"> </w:t>
      </w:r>
      <w:r w:rsidR="00C2460D">
        <w:rPr>
          <w:noProof/>
        </w:rPr>
        <w:t>Collins (2024)</w:t>
      </w:r>
      <w:r w:rsidR="006A3A7E" w:rsidRPr="00F311A0">
        <w:t>)</w:t>
      </w:r>
      <w:r w:rsidR="00AB7D55" w:rsidRPr="00F311A0">
        <w:t>. These stakeholders include the biodiversity research community (i.e. those in CRIs and universities)</w:t>
      </w:r>
      <w:r w:rsidR="00F311A0">
        <w:t>,</w:t>
      </w:r>
      <w:r w:rsidR="00AB7D55" w:rsidRPr="00F311A0">
        <w:t xml:space="preserve"> as researchers globally use ecosystem typologies as frameworks in both fundamental and applied research; ecological consultants; and mana whenua.</w:t>
      </w:r>
      <w:r w:rsidR="002D023E">
        <w:rPr>
          <w:rStyle w:val="FootnoteReference"/>
        </w:rPr>
        <w:footnoteReference w:id="5"/>
      </w:r>
      <w:r w:rsidR="00AB7D55" w:rsidRPr="00F311A0">
        <w:t xml:space="preserve"> We recommend promoting and publicising the work on updating, implementing</w:t>
      </w:r>
      <w:r w:rsidR="00C37E14">
        <w:t>,</w:t>
      </w:r>
      <w:r w:rsidR="00AB7D55" w:rsidRPr="00F311A0">
        <w:t xml:space="preserve"> and maintaining domain typologies and associated products via diverse avenues (workshops, websites, oral/poster presentations at national and regional conferences and society meetings, articles in suitable</w:t>
      </w:r>
      <w:r w:rsidR="00AB7D55">
        <w:t xml:space="preserve"> popular publications and </w:t>
      </w:r>
      <w:r w:rsidR="00A10DDB">
        <w:t>New Zealand</w:t>
      </w:r>
      <w:r w:rsidR="00AB7D55">
        <w:t xml:space="preserve"> scientific journals).  </w:t>
      </w:r>
    </w:p>
    <w:p w14:paraId="01755999" w14:textId="42EB0684" w:rsidR="00AB7D55" w:rsidRDefault="00AB7D55" w:rsidP="00AB7D55">
      <w:pPr>
        <w:pStyle w:val="MWBody1"/>
      </w:pPr>
      <w:r>
        <w:t xml:space="preserve">The roadmaps developed by the domain experts should be seen as proposals. They were developed based on the </w:t>
      </w:r>
      <w:r w:rsidR="00C2460D">
        <w:fldChar w:fldCharType="begin"/>
      </w:r>
      <w:r w:rsidR="00C2460D">
        <w:instrText xml:space="preserve"> ADDIN EN.CITE &lt;EndNote&gt;&lt;Cite AuthorYear="1"&gt;&lt;Author&gt;Collins&lt;/Author&gt;&lt;Year&gt;2024&lt;/Year&gt;&lt;RecNum&gt;25&lt;/RecNum&gt;&lt;DisplayText&gt;Collins (2024)&lt;/DisplayText&gt;&lt;record&gt;&lt;rec-number&gt;25&lt;/rec-number&gt;&lt;foreign-keys&gt;&lt;key app="EN" db-id="s2savpvz12avwqe955k5tp52dwfzdssw0fdt" timestamp="1723598893" guid="85d0cc51-28a6-4837-95c0-6ab4ff3c6be3"&gt;25&lt;/key&gt;&lt;/foreign-keys&gt;&lt;ref-type name="Report"&gt;27&lt;/ref-type&gt;&lt;contributors&gt;&lt;authors&gt;&lt;author&gt;Collins, Kevin&lt;/author&gt;&lt;/authors&gt;&lt;/contributors&gt;&lt;titles&gt;&lt;title&gt;Standardised Ecosystem Typologies: Recommendations for New Zealand&lt;/title&gt;&lt;/titles&gt;&lt;dates&gt;&lt;year&gt;2024&lt;/year&gt;&lt;pub-dates&gt;&lt;date&gt;May 2024&lt;/date&gt;&lt;/pub-dates&gt;&lt;/dates&gt;&lt;publisher&gt;Ministry for the Environment&lt;/publisher&gt;&lt;work-type&gt;CR 554&lt;/work-type&gt;&lt;urls&gt;&lt;/urls&gt;&lt;remote-database-name&gt;Zotero&lt;/remote-database-name&gt;&lt;language&gt;en&lt;/language&gt;&lt;/record&gt;&lt;/Cite&gt;&lt;/EndNote&gt;</w:instrText>
      </w:r>
      <w:r w:rsidR="00C2460D">
        <w:fldChar w:fldCharType="separate"/>
      </w:r>
      <w:r w:rsidR="00C2460D">
        <w:rPr>
          <w:noProof/>
        </w:rPr>
        <w:t>Collins (2024)</w:t>
      </w:r>
      <w:r w:rsidR="00C2460D">
        <w:fldChar w:fldCharType="end"/>
      </w:r>
      <w:r w:rsidR="00C2460D">
        <w:t xml:space="preserve"> </w:t>
      </w:r>
      <w:r>
        <w:t>report and consultation with a limited number of stakeholders. We recommend th</w:t>
      </w:r>
      <w:r w:rsidR="00C37E14">
        <w:t>at</w:t>
      </w:r>
      <w:r>
        <w:t xml:space="preserve"> MfE share these domain roadmaps widely</w:t>
      </w:r>
      <w:r w:rsidR="00C37E14">
        <w:t>,</w:t>
      </w:r>
      <w:r w:rsidR="009D6FB3">
        <w:t xml:space="preserve"> particularly with technical experts</w:t>
      </w:r>
      <w:r w:rsidR="00C37E14">
        <w:t>,</w:t>
      </w:r>
      <w:r>
        <w:t xml:space="preserve"> and compile </w:t>
      </w:r>
      <w:r w:rsidR="00C37E14">
        <w:t xml:space="preserve">the </w:t>
      </w:r>
      <w:r>
        <w:t>feedback. Based on the feedback received, some domains may need a workshop with stakeholders to discuss and revise the roadmaps</w:t>
      </w:r>
      <w:r w:rsidR="00C37E14">
        <w:t>,</w:t>
      </w:r>
      <w:r>
        <w:t xml:space="preserve"> while others may gain approval from stakeholders and will not require a workshop. </w:t>
      </w:r>
    </w:p>
    <w:p w14:paraId="300D2CE8" w14:textId="46F7E0DD" w:rsidR="00A161B6" w:rsidRDefault="0030642B" w:rsidP="00DE770F">
      <w:pPr>
        <w:pStyle w:val="MWHeading3ALT"/>
      </w:pPr>
      <w:r>
        <w:t xml:space="preserve">Recommendation </w:t>
      </w:r>
      <w:r w:rsidR="00C33CFD">
        <w:t>4</w:t>
      </w:r>
      <w:r>
        <w:t>:</w:t>
      </w:r>
      <w:r w:rsidR="00BD7F55">
        <w:t xml:space="preserve"> </w:t>
      </w:r>
      <w:r w:rsidR="00AB7D55" w:rsidRPr="0033556A">
        <w:t xml:space="preserve">Accommodate </w:t>
      </w:r>
      <w:proofErr w:type="spellStart"/>
      <w:r w:rsidR="007F5961">
        <w:t>t</w:t>
      </w:r>
      <w:r w:rsidR="00AB7D55" w:rsidRPr="0033556A">
        <w:t>e</w:t>
      </w:r>
      <w:proofErr w:type="spellEnd"/>
      <w:r w:rsidR="00AB7D55" w:rsidRPr="0033556A">
        <w:t xml:space="preserve"> </w:t>
      </w:r>
      <w:proofErr w:type="spellStart"/>
      <w:r w:rsidR="007F5961">
        <w:t>a</w:t>
      </w:r>
      <w:r w:rsidR="00AB7D55" w:rsidRPr="0033556A">
        <w:t>o</w:t>
      </w:r>
      <w:proofErr w:type="spellEnd"/>
      <w:r w:rsidR="00AB7D55" w:rsidRPr="0033556A">
        <w:t xml:space="preserve"> Māori</w:t>
      </w:r>
      <w:r w:rsidR="00AB7D55">
        <w:t xml:space="preserve"> </w:t>
      </w:r>
    </w:p>
    <w:p w14:paraId="71455D88" w14:textId="04679155" w:rsidR="00AB7D55" w:rsidRDefault="00AB7D55" w:rsidP="00AB7D55">
      <w:pPr>
        <w:pStyle w:val="MWBody1"/>
      </w:pPr>
      <w:r>
        <w:t xml:space="preserve">The concept of a national-scale typology and boundaries between ecosystems and domains is based on a </w:t>
      </w:r>
      <w:r w:rsidR="007F5961">
        <w:t>g</w:t>
      </w:r>
      <w:r w:rsidR="00A41DB4">
        <w:t>lobal</w:t>
      </w:r>
      <w:r>
        <w:t xml:space="preserve"> scien</w:t>
      </w:r>
      <w:r w:rsidR="007F5961">
        <w:t>tific</w:t>
      </w:r>
      <w:r>
        <w:t xml:space="preserve"> perspective. Te </w:t>
      </w:r>
      <w:proofErr w:type="spellStart"/>
      <w:r w:rsidR="007F5961">
        <w:t>a</w:t>
      </w:r>
      <w:r>
        <w:t>o</w:t>
      </w:r>
      <w:proofErr w:type="spellEnd"/>
      <w:r>
        <w:t xml:space="preserve"> Māori emphasises the interconnectedness of the natural world, and therefore considers biodiversity as part of a holistic system of living and non-living things</w:t>
      </w:r>
      <w:r w:rsidR="0088406F">
        <w:t xml:space="preserve"> </w:t>
      </w:r>
      <w:r w:rsidR="0088406F">
        <w:rPr>
          <w:noProof/>
        </w:rPr>
        <w:t>(Harmsworth &amp; Awatere 2013)</w:t>
      </w:r>
      <w:r>
        <w:t xml:space="preserve">. Te </w:t>
      </w:r>
      <w:proofErr w:type="spellStart"/>
      <w:r w:rsidR="007F5961">
        <w:t>a</w:t>
      </w:r>
      <w:r>
        <w:t>o</w:t>
      </w:r>
      <w:proofErr w:type="spellEnd"/>
      <w:r>
        <w:t xml:space="preserve"> Māori is often place-based, so engagement with a typology would </w:t>
      </w:r>
      <w:r w:rsidR="007F5961">
        <w:t>probably</w:t>
      </w:r>
      <w:r>
        <w:t xml:space="preserve"> be on a local or regional level. </w:t>
      </w:r>
    </w:p>
    <w:p w14:paraId="70F099BA" w14:textId="31063245" w:rsidR="00AB7D55" w:rsidRDefault="00AB7D55" w:rsidP="00AB7D55">
      <w:pPr>
        <w:pStyle w:val="MWBody1"/>
      </w:pPr>
      <w:r>
        <w:t xml:space="preserve">We recommend working with </w:t>
      </w:r>
      <w:proofErr w:type="spellStart"/>
      <w:r>
        <w:t>M</w:t>
      </w:r>
      <w:r w:rsidR="007F5961">
        <w:t>fE’s</w:t>
      </w:r>
      <w:proofErr w:type="spellEnd"/>
      <w:r>
        <w:t xml:space="preserve"> Chief Science Advisor (Māori) and </w:t>
      </w:r>
      <w:r w:rsidR="007F5961">
        <w:t xml:space="preserve">with those involved with </w:t>
      </w:r>
      <w:r>
        <w:t>similar initiatives</w:t>
      </w:r>
      <w:r w:rsidR="007F5961">
        <w:t>,</w:t>
      </w:r>
      <w:r>
        <w:t xml:space="preserve"> such as the </w:t>
      </w:r>
      <w:r w:rsidR="001555C1">
        <w:t xml:space="preserve">pilot project on </w:t>
      </w:r>
      <w:r w:rsidR="006E5C76">
        <w:t xml:space="preserve">the </w:t>
      </w:r>
      <w:r>
        <w:t>IUCN Red List of Ecosystems</w:t>
      </w:r>
      <w:r w:rsidR="006E5C76">
        <w:t xml:space="preserve"> in </w:t>
      </w:r>
      <w:r w:rsidR="00A10DDB">
        <w:t>New Zealand</w:t>
      </w:r>
      <w:r>
        <w:t xml:space="preserve">, </w:t>
      </w:r>
      <w:r w:rsidR="00026230">
        <w:t xml:space="preserve">for advice on </w:t>
      </w:r>
      <w:r w:rsidR="00B32F40">
        <w:t xml:space="preserve">the appropriate </w:t>
      </w:r>
      <w:r w:rsidR="007522E1">
        <w:t xml:space="preserve">form of engagement </w:t>
      </w:r>
      <w:r w:rsidR="003302D9">
        <w:t>with mana</w:t>
      </w:r>
      <w:r>
        <w:t xml:space="preserve"> whenua on how to accommodate </w:t>
      </w:r>
      <w:proofErr w:type="spellStart"/>
      <w:r w:rsidR="007F5961">
        <w:t>t</w:t>
      </w:r>
      <w:r>
        <w:t>e</w:t>
      </w:r>
      <w:proofErr w:type="spellEnd"/>
      <w:r>
        <w:t xml:space="preserve"> </w:t>
      </w:r>
      <w:proofErr w:type="spellStart"/>
      <w:r w:rsidR="007F5961">
        <w:t>a</w:t>
      </w:r>
      <w:r>
        <w:t>o</w:t>
      </w:r>
      <w:proofErr w:type="spellEnd"/>
      <w:r>
        <w:t xml:space="preserve"> Māori. </w:t>
      </w:r>
      <w:r w:rsidR="00A5263E">
        <w:t>Greater coordination</w:t>
      </w:r>
      <w:r w:rsidR="00F2526B">
        <w:t xml:space="preserve"> is needed across environmental reporting activities, so engagement with mana whenua could also include soils, biodiversity</w:t>
      </w:r>
      <w:r w:rsidR="0081224A">
        <w:t>,</w:t>
      </w:r>
      <w:r w:rsidR="00F2526B">
        <w:t xml:space="preserve"> and threatened species</w:t>
      </w:r>
      <w:r w:rsidR="00CE0384">
        <w:t xml:space="preserve"> as components of ecosystems, rather than engaging on them separately. </w:t>
      </w:r>
      <w:r>
        <w:t xml:space="preserve">A pilot programme could be done at a local level across domains to explore </w:t>
      </w:r>
      <w:r w:rsidR="00BF0FA7">
        <w:t>this further</w:t>
      </w:r>
      <w:r>
        <w:t xml:space="preserve">. The national </w:t>
      </w:r>
      <w:r w:rsidR="00796D6D">
        <w:t>governance</w:t>
      </w:r>
      <w:r>
        <w:t xml:space="preserve"> </w:t>
      </w:r>
      <w:r w:rsidR="00796D6D">
        <w:t>g</w:t>
      </w:r>
      <w:r>
        <w:t xml:space="preserve">roup will also need to ensure that mana whenua </w:t>
      </w:r>
      <w:proofErr w:type="gramStart"/>
      <w:r>
        <w:t>are</w:t>
      </w:r>
      <w:proofErr w:type="gramEnd"/>
      <w:r>
        <w:t xml:space="preserve"> well represented (and resourced) to collaborate in high-level discussions about a unifying typology. </w:t>
      </w:r>
    </w:p>
    <w:p w14:paraId="0AF8B625" w14:textId="55C35390" w:rsidR="00DA26BE" w:rsidRDefault="00DA26BE" w:rsidP="00AB7D55">
      <w:pPr>
        <w:pStyle w:val="MWBody1"/>
      </w:pPr>
      <w:r w:rsidRPr="003A40CB">
        <w:lastRenderedPageBreak/>
        <w:t xml:space="preserve">The </w:t>
      </w:r>
      <w:r w:rsidR="005168F9" w:rsidRPr="003A40CB">
        <w:t xml:space="preserve">unifying national ecosystem typology </w:t>
      </w:r>
      <w:r w:rsidR="0028587C" w:rsidRPr="003A40CB">
        <w:t xml:space="preserve">needs to be available and meaningful </w:t>
      </w:r>
      <w:r w:rsidR="00AC4ED6" w:rsidRPr="003A40CB">
        <w:t>for Māori</w:t>
      </w:r>
      <w:r w:rsidR="00AC4ED6">
        <w:t xml:space="preserve"> rights, interests</w:t>
      </w:r>
      <w:r w:rsidR="00871E3D">
        <w:t>,</w:t>
      </w:r>
      <w:r w:rsidR="00AC4ED6">
        <w:t xml:space="preserve"> and aspirations. </w:t>
      </w:r>
      <w:r w:rsidR="003141A3">
        <w:t xml:space="preserve">The national </w:t>
      </w:r>
      <w:r w:rsidR="00796D6D">
        <w:t>governance</w:t>
      </w:r>
      <w:r w:rsidR="003141A3">
        <w:t xml:space="preserve"> </w:t>
      </w:r>
      <w:r w:rsidR="00796D6D">
        <w:t>g</w:t>
      </w:r>
      <w:r w:rsidR="003141A3">
        <w:t xml:space="preserve">roup will need to </w:t>
      </w:r>
      <w:r w:rsidR="00B103B3">
        <w:t xml:space="preserve">ensure that there is support for </w:t>
      </w:r>
      <w:r w:rsidR="00404A53">
        <w:t>i</w:t>
      </w:r>
      <w:r w:rsidR="00B103B3">
        <w:t xml:space="preserve">wi to access </w:t>
      </w:r>
      <w:r w:rsidR="00DC7AE4">
        <w:t xml:space="preserve">the typology and relate it to their </w:t>
      </w:r>
      <w:proofErr w:type="spellStart"/>
      <w:r w:rsidR="00DC7AE4">
        <w:t>rohe</w:t>
      </w:r>
      <w:proofErr w:type="spellEnd"/>
      <w:r w:rsidR="00DC7AE4">
        <w:t xml:space="preserve">. </w:t>
      </w:r>
    </w:p>
    <w:p w14:paraId="338B3C85" w14:textId="3BB68A07" w:rsidR="00AB7D55" w:rsidRDefault="00AB7D55" w:rsidP="00AB7D55">
      <w:pPr>
        <w:pStyle w:val="MWBody1"/>
      </w:pPr>
      <w:r>
        <w:t xml:space="preserve">From an international perspective, the national </w:t>
      </w:r>
      <w:r w:rsidR="00796D6D">
        <w:t>governance</w:t>
      </w:r>
      <w:r>
        <w:t xml:space="preserve"> </w:t>
      </w:r>
      <w:r w:rsidR="00796D6D">
        <w:t>g</w:t>
      </w:r>
      <w:r>
        <w:t>roup should recommend to the IUCN GET team that they need to engage collaboratively with indigenous peoples on the Global Ecosystem Typology. The IUCN GET team could also learn from other initiatives, such as the International Indigenous Forum on Biodiversity and Ecosystem Services</w:t>
      </w:r>
      <w:r w:rsidR="00404A53">
        <w:t>,</w:t>
      </w:r>
      <w:r>
        <w:t xml:space="preserve"> who are working with the IPBES</w:t>
      </w:r>
      <w:r w:rsidR="0088406F">
        <w:t xml:space="preserve"> </w:t>
      </w:r>
      <w:r w:rsidR="0088406F">
        <w:rPr>
          <w:noProof/>
        </w:rPr>
        <w:t>(IPBES Secretariat 2023)</w:t>
      </w:r>
      <w:r>
        <w:t xml:space="preserve">. The UN’s System of Environmental-Economic Accounting Ecosystem Accounting (SEEA-EA) has also been encouraged to recognise indigenous perspectives, so there are likely </w:t>
      </w:r>
      <w:r w:rsidR="0049409A">
        <w:t xml:space="preserve">to be </w:t>
      </w:r>
      <w:r>
        <w:t>learnings that can be shared f</w:t>
      </w:r>
      <w:r w:rsidR="0049409A">
        <w:t>rom</w:t>
      </w:r>
      <w:r>
        <w:t xml:space="preserve"> that work too</w:t>
      </w:r>
      <w:r w:rsidR="0088406F">
        <w:t xml:space="preserve"> </w:t>
      </w:r>
      <w:r w:rsidR="0088406F">
        <w:rPr>
          <w:noProof/>
        </w:rPr>
        <w:t>(Normyle et al. 2022)</w:t>
      </w:r>
      <w:r>
        <w:t xml:space="preserve">. </w:t>
      </w:r>
    </w:p>
    <w:p w14:paraId="750F8F54" w14:textId="6D595749" w:rsidR="00A161B6" w:rsidRDefault="0030642B" w:rsidP="00DE770F">
      <w:pPr>
        <w:pStyle w:val="MWHeading3ALT"/>
      </w:pPr>
      <w:r>
        <w:t xml:space="preserve">Recommendation </w:t>
      </w:r>
      <w:r w:rsidR="00C33CFD">
        <w:t>5</w:t>
      </w:r>
      <w:r w:rsidR="000C505D">
        <w:t>:</w:t>
      </w:r>
      <w:r w:rsidR="000C505D" w:rsidRPr="0033556A">
        <w:t xml:space="preserve"> Integrate</w:t>
      </w:r>
      <w:r w:rsidR="00AB7D55" w:rsidRPr="0033556A">
        <w:t xml:space="preserve"> across domains</w:t>
      </w:r>
      <w:r w:rsidR="00AB7D55">
        <w:t xml:space="preserve"> </w:t>
      </w:r>
    </w:p>
    <w:p w14:paraId="064ACBF8" w14:textId="104F315F" w:rsidR="0049409A" w:rsidRDefault="0049409A" w:rsidP="00AB7D55">
      <w:pPr>
        <w:pStyle w:val="MWBody1"/>
      </w:pPr>
      <w:r>
        <w:t>Although</w:t>
      </w:r>
      <w:r w:rsidR="00AB7D55">
        <w:t xml:space="preserve"> domain typologies can be updated so that they accommodate ecotones, challenges may remain in </w:t>
      </w:r>
      <w:r>
        <w:t xml:space="preserve">terms of </w:t>
      </w:r>
      <w:r w:rsidR="00AB7D55">
        <w:t xml:space="preserve">accommodating ecotones between domains. </w:t>
      </w:r>
      <w:r w:rsidR="00A10DDB">
        <w:t>New Zealand</w:t>
      </w:r>
      <w:r w:rsidR="00AB7D55">
        <w:t xml:space="preserve"> domain experts will need to work together to agree on the integration of ecotones that span domains and how they will be classified in the respective domain typologies. For example, the two currently used terrestrial typologies both contain some wetland ecosystem types, although they do not comprehensively cover wetlands. </w:t>
      </w:r>
    </w:p>
    <w:p w14:paraId="7FFBD42C" w14:textId="47460DCA" w:rsidR="00E30CAA" w:rsidRDefault="00AB7D55" w:rsidP="00AB7D55">
      <w:pPr>
        <w:pStyle w:val="MWBody1"/>
      </w:pPr>
      <w:r>
        <w:t>In the short</w:t>
      </w:r>
      <w:r w:rsidR="0049409A">
        <w:t xml:space="preserve"> </w:t>
      </w:r>
      <w:r>
        <w:t xml:space="preserve">term we recommend allowing duplication of ecosystem types across multiple domain typologies and </w:t>
      </w:r>
      <w:proofErr w:type="spellStart"/>
      <w:r>
        <w:t>crosswalking</w:t>
      </w:r>
      <w:proofErr w:type="spellEnd"/>
      <w:r>
        <w:t xml:space="preserve"> between them. Over time the </w:t>
      </w:r>
      <w:r w:rsidR="00CA5132">
        <w:t>research programme</w:t>
      </w:r>
      <w:r>
        <w:t xml:space="preserve"> will need to resolve the dual presence of ecosystem types in different domain typologies and ensure these ecosystems are not </w:t>
      </w:r>
      <w:proofErr w:type="gramStart"/>
      <w:r>
        <w:t>double-counted</w:t>
      </w:r>
      <w:proofErr w:type="gramEnd"/>
      <w:r>
        <w:t xml:space="preserve"> when mapping and reporting. </w:t>
      </w:r>
    </w:p>
    <w:p w14:paraId="5C45C53A" w14:textId="4F737DAF" w:rsidR="00AB7D55" w:rsidRDefault="00AB7D55" w:rsidP="00AB7D55">
      <w:pPr>
        <w:pStyle w:val="MWBody1"/>
      </w:pPr>
      <w:r>
        <w:t>Integrating across domains will help to identify whether there are ecosystem types that are missing from the domain-specific typologies (</w:t>
      </w:r>
      <w:r w:rsidR="00C6586B">
        <w:t>e.g. s</w:t>
      </w:r>
      <w:r>
        <w:t xml:space="preserve">ea caves, anthropogenic systems). </w:t>
      </w:r>
      <w:r w:rsidR="00A533CC">
        <w:t xml:space="preserve">In particular, </w:t>
      </w:r>
      <w:r w:rsidR="00A10DDB">
        <w:t>New Zealand</w:t>
      </w:r>
      <w:r w:rsidR="00A533CC">
        <w:t xml:space="preserve"> does not have a domain-specific typology for </w:t>
      </w:r>
      <w:r w:rsidR="00504F48">
        <w:t>s</w:t>
      </w:r>
      <w:r w:rsidR="00A533CC">
        <w:t>ubterranean systems beyond the groundwater domain. It is possible that these ecosystems could be under-represented or poorly described. Integration</w:t>
      </w:r>
      <w:r w:rsidR="00366602">
        <w:t xml:space="preserve"> across domains will help </w:t>
      </w:r>
      <w:r w:rsidR="00504F48">
        <w:t xml:space="preserve">to </w:t>
      </w:r>
      <w:r w:rsidR="00366602">
        <w:t xml:space="preserve">identify the gaps in </w:t>
      </w:r>
      <w:r w:rsidR="00C25C37">
        <w:t>comprehensiveness.</w:t>
      </w:r>
    </w:p>
    <w:p w14:paraId="06CFA4C9" w14:textId="3B24AE38" w:rsidR="0020262A" w:rsidRDefault="0020262A" w:rsidP="00BC352B">
      <w:pPr>
        <w:pStyle w:val="MWHeading4"/>
      </w:pPr>
      <w:r>
        <w:t>Action</w:t>
      </w:r>
      <w:r w:rsidR="001935D0">
        <w:t xml:space="preserve"> 1</w:t>
      </w:r>
      <w:r>
        <w:t>: Agree on the conceptually consistent resolution of ecosystem units</w:t>
      </w:r>
      <w:r w:rsidR="00ED0448">
        <w:t xml:space="preserve"> in the domain-specific typologies</w:t>
      </w:r>
    </w:p>
    <w:p w14:paraId="4C0847D8" w14:textId="3DCB4594" w:rsidR="00E01F00" w:rsidRDefault="00AB7D55" w:rsidP="00AB7D55">
      <w:pPr>
        <w:pStyle w:val="MWBody1"/>
      </w:pPr>
      <w:r>
        <w:t>To be able to use the national-scale typology across domains,</w:t>
      </w:r>
      <w:r w:rsidR="001A0B02">
        <w:t xml:space="preserve"> it is critical that</w:t>
      </w:r>
      <w:r>
        <w:t xml:space="preserve"> </w:t>
      </w:r>
      <w:r w:rsidR="00A10DDB">
        <w:t>New Zealand</w:t>
      </w:r>
      <w:r>
        <w:t xml:space="preserve"> domain experts </w:t>
      </w:r>
      <w:r w:rsidR="001A0B02">
        <w:t>collaborate and</w:t>
      </w:r>
      <w:r>
        <w:t xml:space="preserve"> agree on the conceptually consistent resolution of ecosystem units in the domain-specific typologies. All current domain-specific typologies are hierarchical, but key drivers of typologies differ </w:t>
      </w:r>
      <w:r w:rsidR="00673F0D">
        <w:t>among</w:t>
      </w:r>
      <w:r>
        <w:t xml:space="preserve"> domains. For example, the terrestrial domain’s hierarchical structure is primarily </w:t>
      </w:r>
      <w:r w:rsidR="00673F0D">
        <w:t xml:space="preserve">based </w:t>
      </w:r>
      <w:r>
        <w:t xml:space="preserve">on biotic features (e.g. vegetation type), whereas the marine domain is primarily </w:t>
      </w:r>
      <w:r w:rsidR="00673F0D">
        <w:t xml:space="preserve">based </w:t>
      </w:r>
      <w:r>
        <w:t xml:space="preserve">on abiotic features (e.g. depth, topography, substrate type) to define biomes and functional groups. </w:t>
      </w:r>
    </w:p>
    <w:p w14:paraId="5050AB00" w14:textId="74D0307D" w:rsidR="008D772E" w:rsidRDefault="00AB7D55" w:rsidP="00AB7D55">
      <w:pPr>
        <w:pStyle w:val="MWBody1"/>
      </w:pPr>
      <w:r>
        <w:t xml:space="preserve">To compare across domains, typology users will need to ensure they are comparing equivalent units of ecological variation. Once the domain typologies are revised to meet the </w:t>
      </w:r>
      <w:proofErr w:type="gramStart"/>
      <w:r>
        <w:t>Principles</w:t>
      </w:r>
      <w:proofErr w:type="gramEnd"/>
      <w:r>
        <w:t xml:space="preserve">, the typologies should be compatible and robust. However, the </w:t>
      </w:r>
      <w:r w:rsidR="002F122B">
        <w:t xml:space="preserve">research </w:t>
      </w:r>
      <w:r w:rsidR="00CA5132">
        <w:lastRenderedPageBreak/>
        <w:t>programme</w:t>
      </w:r>
      <w:r>
        <w:t xml:space="preserve"> will need to agree on the practical resolution at which to compare and map ecosystem types nationally.</w:t>
      </w:r>
      <w:r w:rsidR="00F502D5">
        <w:t xml:space="preserve"> On</w:t>
      </w:r>
      <w:r w:rsidR="006F2AE0">
        <w:t xml:space="preserve">ce domain experts have agreed on the consistent resolution of ecosystem types, </w:t>
      </w:r>
      <w:r w:rsidR="001935D0">
        <w:t xml:space="preserve">we recommend testing integration across domains and ecotones at a case study site. </w:t>
      </w:r>
    </w:p>
    <w:p w14:paraId="6D7201A3" w14:textId="7A715E91" w:rsidR="00AB025B" w:rsidRDefault="00AB025B" w:rsidP="00BC352B">
      <w:pPr>
        <w:pStyle w:val="MWHeading4"/>
      </w:pPr>
      <w:r>
        <w:t>Action</w:t>
      </w:r>
      <w:r w:rsidR="001935D0">
        <w:t xml:space="preserve"> 2:</w:t>
      </w:r>
      <w:r w:rsidR="004F1C4C">
        <w:t xml:space="preserve"> </w:t>
      </w:r>
      <w:r w:rsidRPr="0033556A">
        <w:t>Align with work on data systems’ accessibility and compatibility</w:t>
      </w:r>
    </w:p>
    <w:p w14:paraId="7F5B442E" w14:textId="28C7375C" w:rsidR="00BD1CA0" w:rsidRDefault="00AB025B" w:rsidP="00AB7D55">
      <w:pPr>
        <w:pStyle w:val="MWBody1"/>
      </w:pPr>
      <w:r w:rsidRPr="00BD1CA0">
        <w:t xml:space="preserve">Open, accessible information is required for integration, especially if reporting and mapping </w:t>
      </w:r>
      <w:r>
        <w:t>are</w:t>
      </w:r>
      <w:r w:rsidRPr="00BD1CA0">
        <w:t xml:space="preserve"> anticipated.</w:t>
      </w:r>
      <w:r>
        <w:t xml:space="preserve"> </w:t>
      </w:r>
      <w:r w:rsidR="00C33CFD">
        <w:t>O</w:t>
      </w:r>
      <w:r w:rsidR="00BD1CA0" w:rsidRPr="00BD1CA0">
        <w:t xml:space="preserve">bservations and data are </w:t>
      </w:r>
      <w:r w:rsidR="00BD1CA0">
        <w:t xml:space="preserve">currently </w:t>
      </w:r>
      <w:r w:rsidR="00BD1CA0" w:rsidRPr="00BD1CA0">
        <w:t>available unevenly among systems and taxa</w:t>
      </w:r>
      <w:r w:rsidR="00E95359">
        <w:t>, and several domain roadmaps, such as Groundwater, recommend collecting data to underpin their typology. Across the domains, we suggest that research programme ensure that data collection efforts align with advice and initiatives for better data accessibility and compatibility (</w:t>
      </w:r>
      <w:r w:rsidR="00A96DBF">
        <w:t>e.g.</w:t>
      </w:r>
      <w:r w:rsidR="00B76F3B">
        <w:t xml:space="preserve"> </w:t>
      </w:r>
      <w:r w:rsidR="00B76F3B">
        <w:fldChar w:fldCharType="begin"/>
      </w:r>
      <w:r w:rsidR="00440F68">
        <w:instrText xml:space="preserve"> ADDIN EN.CITE &lt;EndNote&gt;&lt;Cite AuthorYear="1"&gt;&lt;Author&gt;Secretary for the Environment&amp;apos;s Science Advisory Panel Science Advisory Panel&lt;/Author&gt;&lt;Year&gt;2023&lt;/Year&gt;&lt;RecNum&gt;37&lt;/RecNum&gt;&lt;DisplayText&gt;Secretary for the Environment&amp;apos;s Science Advisory Panel Science Advisory Panel (2023)&lt;/DisplayText&gt;&lt;record&gt;&lt;rec-number&gt;37&lt;/rec-number&gt;&lt;foreign-keys&gt;&lt;key app="EN" db-id="s2savpvz12avwqe955k5tp52dwfzdssw0fdt" timestamp="1723598893" guid="e92363cf-47ae-4193-88f4-84d42e8cc496"&gt;37&lt;/key&gt;&lt;/foreign-keys&gt;&lt;ref-type name="Report"&gt;27&lt;/ref-type&gt;&lt;contributors&gt;&lt;authors&gt;&lt;author&gt;Secretary for the Environment&amp;apos;s Science Advisory Panel Science Advisory Panel, &lt;/author&gt;&lt;/authors&gt;&lt;/contributors&gt;&lt;titles&gt;&lt;title&gt;Kia whakatere ai te raraunga taiao. Navigating the data landscape: Role of data in support of environmental decision-making and stewardship. Bridging Paper 3.&lt;/title&gt;&lt;/titles&gt;&lt;dates&gt;&lt;year&gt;2023&lt;/year&gt;&lt;pub-dates&gt;&lt;date&gt;December 2023&lt;/date&gt;&lt;/pub-dates&gt;&lt;/dates&gt;&lt;publisher&gt;Ministry for the Environment&lt;/publisher&gt;&lt;urls&gt;&lt;/urls&gt;&lt;/record&gt;&lt;/Cite&gt;&lt;/EndNote&gt;</w:instrText>
      </w:r>
      <w:r w:rsidR="00B76F3B">
        <w:fldChar w:fldCharType="separate"/>
      </w:r>
      <w:r w:rsidR="00440F68">
        <w:rPr>
          <w:noProof/>
        </w:rPr>
        <w:t>Secretary for the Environment's Science Advisory Panel Science Advisory Panel (2023)</w:t>
      </w:r>
      <w:r w:rsidR="00B76F3B">
        <w:fldChar w:fldCharType="end"/>
      </w:r>
      <w:r w:rsidR="00E95359">
        <w:t xml:space="preserve">).  This </w:t>
      </w:r>
      <w:r w:rsidR="003342B8">
        <w:t>action</w:t>
      </w:r>
      <w:r w:rsidR="00E95359">
        <w:t xml:space="preserve"> will mitigate challenges 3 and </w:t>
      </w:r>
      <w:r w:rsidR="00FE4C2F">
        <w:t>5</w:t>
      </w:r>
      <w:r w:rsidR="00E95359">
        <w:t xml:space="preserve"> in the list of challenges in section 3.4. </w:t>
      </w:r>
    </w:p>
    <w:p w14:paraId="00397549" w14:textId="23F3EF51" w:rsidR="008804A6" w:rsidRPr="008D772E" w:rsidRDefault="001935D0" w:rsidP="00BC352B">
      <w:pPr>
        <w:pStyle w:val="MWHeading4"/>
      </w:pPr>
      <w:r>
        <w:t>Action 3</w:t>
      </w:r>
      <w:r w:rsidR="000C505D">
        <w:t>:</w:t>
      </w:r>
      <w:r w:rsidR="000C505D" w:rsidRPr="008D772E">
        <w:t xml:space="preserve"> Produce</w:t>
      </w:r>
      <w:r w:rsidR="008804A6" w:rsidRPr="008D772E">
        <w:t xml:space="preserve"> integrated maps of ecosystem types  </w:t>
      </w:r>
    </w:p>
    <w:p w14:paraId="55A1DD07" w14:textId="5F266CF7" w:rsidR="008804A6" w:rsidRDefault="008804A6" w:rsidP="008804A6">
      <w:pPr>
        <w:pStyle w:val="MWBody1"/>
      </w:pPr>
      <w:r>
        <w:t>There are two general approaches to producing integrated maps of ecosystem types</w:t>
      </w:r>
      <w:r w:rsidR="00E01F00">
        <w:t>.</w:t>
      </w:r>
      <w:r>
        <w:t xml:space="preserve"> </w:t>
      </w:r>
    </w:p>
    <w:p w14:paraId="21A7D074" w14:textId="0DA95D09" w:rsidR="008804A6" w:rsidRDefault="008804A6" w:rsidP="00071CA6">
      <w:pPr>
        <w:pStyle w:val="MWListNumber1"/>
        <w:numPr>
          <w:ilvl w:val="0"/>
          <w:numId w:val="43"/>
        </w:numPr>
      </w:pPr>
      <w:r>
        <w:t>Produce maps for each domain independently</w:t>
      </w:r>
      <w:r w:rsidR="00E01F00">
        <w:t>,</w:t>
      </w:r>
      <w:r>
        <w:t xml:space="preserve"> and then integrate them to create a unified map of ecosystem types. This approach has the advantage that it allows each domain to conduct mapping as </w:t>
      </w:r>
      <w:r w:rsidR="00CF34E2">
        <w:t>it</w:t>
      </w:r>
      <w:r>
        <w:t xml:space="preserve"> see</w:t>
      </w:r>
      <w:r w:rsidR="00CF34E2">
        <w:t>s</w:t>
      </w:r>
      <w:r>
        <w:t xml:space="preserve"> fit. This approach has the disadvantage that it would not encourage integrated mapping suitable for environmental management purposes because links between domains would not be explicitly recognised. For example, mapped terrestrial units may not correctly coincide with riverbanks, </w:t>
      </w:r>
      <w:r w:rsidR="00CF34E2">
        <w:t>and</w:t>
      </w:r>
      <w:r>
        <w:t xml:space="preserve"> mapped rivers would not necessarily flow correctly to independently mapped lakes, wetlands or estuaries. This is important because it is often useful to know land</w:t>
      </w:r>
      <w:r w:rsidR="00CF34E2">
        <w:t>-</w:t>
      </w:r>
      <w:r>
        <w:t>cover types alongside a river channel, land</w:t>
      </w:r>
      <w:r w:rsidR="00CF34E2">
        <w:t>-</w:t>
      </w:r>
      <w:r>
        <w:t>cover types upstream of a river site, or river types that are flowing into a lake. Furthermore, each domain may create maps with different extents</w:t>
      </w:r>
      <w:r w:rsidR="00CF34E2">
        <w:t>,</w:t>
      </w:r>
      <w:r>
        <w:t xml:space="preserve"> leading to unmapped areas when independent maps from domains are joined.  </w:t>
      </w:r>
    </w:p>
    <w:p w14:paraId="6ED880AE" w14:textId="5AAC2B04" w:rsidR="008804A6" w:rsidRDefault="008804A6" w:rsidP="00071CA6">
      <w:pPr>
        <w:pStyle w:val="MWListNumber1"/>
        <w:numPr>
          <w:ilvl w:val="0"/>
          <w:numId w:val="43"/>
        </w:numPr>
      </w:pPr>
      <w:r>
        <w:t xml:space="preserve">Produce a mapping framework onto which ecosystem types from each domain can be mapped. Each domain may conduct mapping as </w:t>
      </w:r>
      <w:r w:rsidR="000C398B">
        <w:t>it</w:t>
      </w:r>
      <w:r>
        <w:t xml:space="preserve"> see</w:t>
      </w:r>
      <w:r w:rsidR="000C398B">
        <w:t>s</w:t>
      </w:r>
      <w:r>
        <w:t xml:space="preserve"> fit within the framework. This approach has the advantage that it would encourage integrated mapping suitable for management purposes because links between domains would be explicitly recognised. For example, users would be more certain about characterising </w:t>
      </w:r>
      <w:r w:rsidR="000C398B">
        <w:t>the</w:t>
      </w:r>
      <w:r>
        <w:t xml:space="preserve"> terrestrial types </w:t>
      </w:r>
      <w:r w:rsidR="000C398B">
        <w:t xml:space="preserve">that </w:t>
      </w:r>
      <w:r>
        <w:t>are intersecting with rivers</w:t>
      </w:r>
      <w:r w:rsidR="000C398B">
        <w:t>,</w:t>
      </w:r>
      <w:r>
        <w:t xml:space="preserve"> because river locations would be explicitly represented in the mapping framework. The cross-domain framework would ensure that mapped rivers would correctly flow into mapped lakes, wetlands, estuaries, and/or river mouths. Furthermore, each domain would be encouraged to map to a consistent extent. An improved national digital network</w:t>
      </w:r>
      <w:r w:rsidR="000C398B">
        <w:t xml:space="preserve">, </w:t>
      </w:r>
      <w:r>
        <w:t>as described in</w:t>
      </w:r>
      <w:r w:rsidR="00440F68">
        <w:t xml:space="preserve"> </w:t>
      </w:r>
      <w:r w:rsidR="00440F68">
        <w:rPr>
          <w:noProof/>
        </w:rPr>
        <w:t>Booker (2023)</w:t>
      </w:r>
      <w:r w:rsidR="00440F68">
        <w:t xml:space="preserve"> and proposed in </w:t>
      </w:r>
      <w:r w:rsidR="00440F68">
        <w:rPr>
          <w:noProof/>
        </w:rPr>
        <w:t>Booker et al. (2024)</w:t>
      </w:r>
      <w:r w:rsidR="007C0DE4" w:rsidRPr="00AB0B5A">
        <w:t>,</w:t>
      </w:r>
      <w:r>
        <w:t xml:space="preserve"> represents a framework onto which ecosystem types from each domain can be mapped. </w:t>
      </w:r>
    </w:p>
    <w:p w14:paraId="1DA1A5F6" w14:textId="1CB78E27" w:rsidR="00B045BA" w:rsidRDefault="008804A6" w:rsidP="008804A6">
      <w:pPr>
        <w:pStyle w:val="MWBody1"/>
      </w:pPr>
      <w:r>
        <w:t xml:space="preserve">We recommend the second approach: the production of a mapping framework onto which ecosystem types from each domain can be consistently mapped. The </w:t>
      </w:r>
      <w:r w:rsidR="00FE20B3">
        <w:t>research</w:t>
      </w:r>
      <w:r w:rsidR="0015777C">
        <w:t xml:space="preserve"> </w:t>
      </w:r>
      <w:r w:rsidR="0015777C">
        <w:lastRenderedPageBreak/>
        <w:t>programme</w:t>
      </w:r>
      <w:r w:rsidR="00B045BA">
        <w:t>,</w:t>
      </w:r>
      <w:r w:rsidR="00FE20B3">
        <w:t xml:space="preserve"> and ultimately the </w:t>
      </w:r>
      <w:r>
        <w:t xml:space="preserve">national </w:t>
      </w:r>
      <w:r w:rsidR="00F31E77">
        <w:t>governance</w:t>
      </w:r>
      <w:r>
        <w:t xml:space="preserve"> </w:t>
      </w:r>
      <w:r w:rsidR="00F31E77">
        <w:t>g</w:t>
      </w:r>
      <w:r>
        <w:t>roup</w:t>
      </w:r>
      <w:r w:rsidR="00B045BA">
        <w:t>,</w:t>
      </w:r>
      <w:r>
        <w:t xml:space="preserve"> will need to agree on the spatial resolution of the maps as well as the temporal extent (i.e. whether the maps represent current, historic</w:t>
      </w:r>
      <w:r w:rsidR="00B045BA">
        <w:t>al</w:t>
      </w:r>
      <w:r>
        <w:t xml:space="preserve">, or potential ecosystems). The maps produced should ideally be spatially continuous, with an agreed approach </w:t>
      </w:r>
      <w:r w:rsidR="00B045BA">
        <w:t>to</w:t>
      </w:r>
      <w:r>
        <w:t xml:space="preserve"> how to map overlapping ecosystems between domains and mosaics of ecosystem types. This will require transparent steps </w:t>
      </w:r>
      <w:r w:rsidR="00B045BA">
        <w:t>for</w:t>
      </w:r>
      <w:r>
        <w:t xml:space="preserve"> how spatial layers will be merged or coordinated, including how to address boundaries between ecosystems and mosaics of ecosystem types. </w:t>
      </w:r>
    </w:p>
    <w:p w14:paraId="3DE3F544" w14:textId="7FB3ED84" w:rsidR="005F6DF2" w:rsidRDefault="008804A6" w:rsidP="008804A6">
      <w:pPr>
        <w:pStyle w:val="MWBody1"/>
      </w:pPr>
      <w:r>
        <w:t>This mapping exercise could be replicated (</w:t>
      </w:r>
      <w:r w:rsidR="00B045BA">
        <w:t>e.g.</w:t>
      </w:r>
      <w:r>
        <w:t xml:space="preserve"> every 5</w:t>
      </w:r>
      <w:r w:rsidR="00B045BA">
        <w:t>–</w:t>
      </w:r>
      <w:r>
        <w:t xml:space="preserve">10 years) to show trends in ecosystems’ spatial extent and </w:t>
      </w:r>
      <w:r w:rsidR="00B045BA">
        <w:t xml:space="preserve">to </w:t>
      </w:r>
      <w:r>
        <w:t xml:space="preserve">measure changes in condition. </w:t>
      </w:r>
      <w:r w:rsidR="00B045BA">
        <w:t>The u</w:t>
      </w:r>
      <w:r>
        <w:t xml:space="preserve">se of remotely sensed data for efficient and effective mapping needs to be explored. This </w:t>
      </w:r>
      <w:r w:rsidR="00FE4C2F">
        <w:t>action</w:t>
      </w:r>
      <w:r>
        <w:t xml:space="preserve"> will mitigate challenge </w:t>
      </w:r>
      <w:r w:rsidR="00FE4C2F">
        <w:t>9</w:t>
      </w:r>
      <w:r>
        <w:t xml:space="preserve"> in the list of challenges in</w:t>
      </w:r>
      <w:r w:rsidR="008D772E">
        <w:t xml:space="preserve"> section 3.4</w:t>
      </w:r>
      <w:r>
        <w:t xml:space="preserve">. </w:t>
      </w:r>
    </w:p>
    <w:p w14:paraId="6DA7E0E3" w14:textId="6628DAB5" w:rsidR="00861703" w:rsidRDefault="005F6DF2" w:rsidP="00BC352B">
      <w:pPr>
        <w:pStyle w:val="MWHeading3ALT"/>
      </w:pPr>
      <w:r>
        <w:t xml:space="preserve">Recommendation </w:t>
      </w:r>
      <w:r w:rsidR="00861703">
        <w:t>6</w:t>
      </w:r>
      <w:r>
        <w:t xml:space="preserve">: </w:t>
      </w:r>
      <w:r w:rsidR="00861703">
        <w:t xml:space="preserve"> Determine approach to assessing and classifying anthropogenic influence and transformed ecosystems</w:t>
      </w:r>
    </w:p>
    <w:p w14:paraId="0E17B6D1" w14:textId="047D99EE" w:rsidR="005F6DF2" w:rsidRDefault="00861703" w:rsidP="00BC352B">
      <w:pPr>
        <w:pStyle w:val="MWHeading4"/>
      </w:pPr>
      <w:r>
        <w:t xml:space="preserve">Action 1: </w:t>
      </w:r>
      <w:r w:rsidR="00E17C9A">
        <w:t>A</w:t>
      </w:r>
      <w:r w:rsidR="005F6DF2">
        <w:t xml:space="preserve">gree </w:t>
      </w:r>
      <w:r w:rsidR="00C30731">
        <w:t xml:space="preserve">on </w:t>
      </w:r>
      <w:r w:rsidR="00576C26">
        <w:t>relevant ecological</w:t>
      </w:r>
      <w:r w:rsidR="00632259">
        <w:t xml:space="preserve"> </w:t>
      </w:r>
      <w:r w:rsidR="005F6DF2">
        <w:t xml:space="preserve">reference </w:t>
      </w:r>
      <w:r w:rsidR="00632259">
        <w:t>state</w:t>
      </w:r>
      <w:r w:rsidR="00C30731">
        <w:t>s</w:t>
      </w:r>
    </w:p>
    <w:p w14:paraId="6B84329D" w14:textId="2FAC1CB6" w:rsidR="00B045BA" w:rsidRDefault="00796E95" w:rsidP="00632259">
      <w:pPr>
        <w:pStyle w:val="MWBody1"/>
      </w:pPr>
      <w:r>
        <w:t>T</w:t>
      </w:r>
      <w:r w:rsidR="008750FC">
        <w:t xml:space="preserve">he national </w:t>
      </w:r>
      <w:r w:rsidR="00F31E77">
        <w:t>governance</w:t>
      </w:r>
      <w:r w:rsidR="008750FC">
        <w:t xml:space="preserve"> </w:t>
      </w:r>
      <w:r w:rsidR="00F31E77">
        <w:t>g</w:t>
      </w:r>
      <w:r w:rsidR="008750FC">
        <w:t>roup</w:t>
      </w:r>
      <w:r>
        <w:t xml:space="preserve">, with advice from the research </w:t>
      </w:r>
      <w:r w:rsidR="0015777C">
        <w:t>programme</w:t>
      </w:r>
      <w:r>
        <w:t>,</w:t>
      </w:r>
      <w:r w:rsidR="008750FC">
        <w:t xml:space="preserve"> will need to </w:t>
      </w:r>
      <w:r w:rsidR="004B153A">
        <w:t xml:space="preserve">agree on a </w:t>
      </w:r>
      <w:r w:rsidR="00535CE5">
        <w:t>relevant</w:t>
      </w:r>
      <w:r w:rsidR="004B153A">
        <w:t xml:space="preserve"> ecological reference state </w:t>
      </w:r>
      <w:r w:rsidR="0006052B">
        <w:t xml:space="preserve">to determine </w:t>
      </w:r>
      <w:r w:rsidR="00DD3B30">
        <w:t>the extent of anthropogenic influence, threats to ecosystems, and trends in ecosystem condition and extent</w:t>
      </w:r>
      <w:r w:rsidR="0006052B">
        <w:t xml:space="preserve">. </w:t>
      </w:r>
      <w:r w:rsidR="00DD3B30">
        <w:t xml:space="preserve">We </w:t>
      </w:r>
      <w:r w:rsidR="001C1FA9">
        <w:t>recommend following the IUCN Red List of Ecosystems guidance</w:t>
      </w:r>
      <w:r w:rsidR="00F26D32">
        <w:t xml:space="preserve"> and</w:t>
      </w:r>
      <w:r w:rsidR="00331522">
        <w:t xml:space="preserve"> risk assessment criteria</w:t>
      </w:r>
      <w:r w:rsidR="00AD3655">
        <w:t xml:space="preserve"> </w:t>
      </w:r>
      <w:r w:rsidR="00835E4A">
        <w:rPr>
          <w:noProof/>
        </w:rPr>
        <w:t>(Keith et al. 2013; International Union for Conservation of Nature 2016)</w:t>
      </w:r>
      <w:r w:rsidR="009F3AC2">
        <w:t xml:space="preserve">. </w:t>
      </w:r>
    </w:p>
    <w:p w14:paraId="6CCA7A5F" w14:textId="2130155D" w:rsidR="00646795" w:rsidRDefault="009F3AC2" w:rsidP="00632259">
      <w:pPr>
        <w:pStyle w:val="MWBody1"/>
      </w:pPr>
      <w:r>
        <w:t xml:space="preserve">In </w:t>
      </w:r>
      <w:r w:rsidR="00F26D32">
        <w:t>these criteria</w:t>
      </w:r>
      <w:r>
        <w:t xml:space="preserve"> </w:t>
      </w:r>
      <w:r w:rsidR="0028747D">
        <w:t xml:space="preserve">the </w:t>
      </w:r>
      <w:r w:rsidR="00F26D32">
        <w:t xml:space="preserve">risks </w:t>
      </w:r>
      <w:r w:rsidR="00820EC0">
        <w:t xml:space="preserve">of ecosystem </w:t>
      </w:r>
      <w:proofErr w:type="gramStart"/>
      <w:r w:rsidR="00820EC0">
        <w:t>decline</w:t>
      </w:r>
      <w:proofErr w:type="gramEnd"/>
      <w:r w:rsidR="00820EC0">
        <w:t xml:space="preserve"> and collapse are assessed over three time scales: </w:t>
      </w:r>
      <w:r w:rsidR="007A1D0B">
        <w:t>current, future, and historic</w:t>
      </w:r>
      <w:r w:rsidR="00B045BA">
        <w:t>al</w:t>
      </w:r>
      <w:r w:rsidR="007A1D0B">
        <w:t xml:space="preserve">. </w:t>
      </w:r>
      <w:r w:rsidR="006F4B68">
        <w:t>Th</w:t>
      </w:r>
      <w:r w:rsidR="00B045BA">
        <w:t>is means</w:t>
      </w:r>
      <w:r w:rsidR="008C59EE">
        <w:t xml:space="preserve"> there is not </w:t>
      </w:r>
      <w:r w:rsidR="00B045BA">
        <w:t xml:space="preserve">just </w:t>
      </w:r>
      <w:r w:rsidR="008C59EE">
        <w:t>one reference state</w:t>
      </w:r>
      <w:r w:rsidR="000764C0">
        <w:t xml:space="preserve">; </w:t>
      </w:r>
      <w:proofErr w:type="gramStart"/>
      <w:r w:rsidR="000764C0">
        <w:t>instead</w:t>
      </w:r>
      <w:proofErr w:type="gramEnd"/>
      <w:r w:rsidR="008C59EE">
        <w:t xml:space="preserve"> </w:t>
      </w:r>
      <w:r w:rsidR="00A551F7">
        <w:t xml:space="preserve">there are </w:t>
      </w:r>
      <w:r w:rsidR="00290DAC">
        <w:t>estimations of decline and change over different time scales. The current time scale assesses change over the past 50 years to capture current trends</w:t>
      </w:r>
      <w:r w:rsidR="00BB41AC">
        <w:t xml:space="preserve"> and understand the direction of change. The future time scale assesses change over the next 50 years</w:t>
      </w:r>
      <w:r w:rsidR="00646795">
        <w:t>,</w:t>
      </w:r>
      <w:r w:rsidR="00BB41AC">
        <w:t xml:space="preserve"> o</w:t>
      </w:r>
      <w:r w:rsidR="003F32A9">
        <w:t xml:space="preserve">r a 50-year period </w:t>
      </w:r>
      <w:r w:rsidR="00646795">
        <w:t>that</w:t>
      </w:r>
      <w:r w:rsidR="003F32A9">
        <w:t xml:space="preserve"> includes the present and future. </w:t>
      </w:r>
      <w:r w:rsidR="007D2260">
        <w:t xml:space="preserve">Predictions of future </w:t>
      </w:r>
      <w:r w:rsidR="00EE6D01">
        <w:t xml:space="preserve">change could assume a constant </w:t>
      </w:r>
      <w:r w:rsidR="00B2462A">
        <w:t>proportional</w:t>
      </w:r>
      <w:r w:rsidR="00EE6D01">
        <w:t xml:space="preserve"> rate</w:t>
      </w:r>
      <w:r w:rsidR="0003679D">
        <w:t xml:space="preserve"> of change</w:t>
      </w:r>
      <w:r w:rsidR="00EE6D01">
        <w:t>, but</w:t>
      </w:r>
      <w:r w:rsidR="00646795">
        <w:t>,</w:t>
      </w:r>
      <w:r w:rsidR="00EE6D01">
        <w:t xml:space="preserve"> </w:t>
      </w:r>
      <w:r w:rsidR="00B2462A">
        <w:t xml:space="preserve">regardless, assumptions on the rate of change in the future must be defensible. </w:t>
      </w:r>
    </w:p>
    <w:p w14:paraId="63AE2B67" w14:textId="75264C31" w:rsidR="00632259" w:rsidRPr="00632259" w:rsidRDefault="003E31FB" w:rsidP="00632259">
      <w:pPr>
        <w:pStyle w:val="MWBody1"/>
      </w:pPr>
      <w:r>
        <w:t>The historic</w:t>
      </w:r>
      <w:r w:rsidR="00646795">
        <w:t>al</w:t>
      </w:r>
      <w:r>
        <w:t xml:space="preserve"> time scale uses the </w:t>
      </w:r>
      <w:r w:rsidR="008F3DC9">
        <w:t xml:space="preserve">reference </w:t>
      </w:r>
      <w:r w:rsidR="00836E0C">
        <w:t xml:space="preserve">baseline </w:t>
      </w:r>
      <w:r w:rsidR="008F3DC9">
        <w:t>date of 1750</w:t>
      </w:r>
      <w:r w:rsidR="008076FE">
        <w:t xml:space="preserve">, </w:t>
      </w:r>
      <w:r w:rsidR="00646795">
        <w:t>which</w:t>
      </w:r>
      <w:r w:rsidR="005C3A20">
        <w:t xml:space="preserve"> approximately equates to </w:t>
      </w:r>
      <w:r w:rsidR="006F4B68">
        <w:t>the start of ecosystem exploitation globally</w:t>
      </w:r>
      <w:r w:rsidR="00835E4A">
        <w:t xml:space="preserve"> </w:t>
      </w:r>
      <w:r w:rsidR="00835E4A">
        <w:rPr>
          <w:noProof/>
        </w:rPr>
        <w:t>(Keith et al. 2013)</w:t>
      </w:r>
      <w:r w:rsidR="00AA2B02">
        <w:t xml:space="preserve">, although a later date may be more suitable for </w:t>
      </w:r>
      <w:r w:rsidR="00A10DDB">
        <w:t>New Zealand</w:t>
      </w:r>
      <w:r w:rsidR="006F4B68">
        <w:t xml:space="preserve">. </w:t>
      </w:r>
      <w:r w:rsidR="00B57C3D">
        <w:t>To determine the historic</w:t>
      </w:r>
      <w:r w:rsidR="00720E18">
        <w:t>al</w:t>
      </w:r>
      <w:r w:rsidR="00B57C3D">
        <w:t xml:space="preserve"> state of ecosystems in 1750, </w:t>
      </w:r>
      <w:r w:rsidR="00706DCA">
        <w:t xml:space="preserve">distribution models </w:t>
      </w:r>
      <w:r w:rsidR="00F35CAE">
        <w:t xml:space="preserve">that include environmental drivers could be used. However, this approach may not work well in </w:t>
      </w:r>
      <w:r w:rsidR="00A10DDB">
        <w:t>New Zealand</w:t>
      </w:r>
      <w:r w:rsidR="00F35CAE">
        <w:t xml:space="preserve"> given </w:t>
      </w:r>
      <w:r w:rsidR="00B254BE">
        <w:t xml:space="preserve">the high level of tectonic activity and glaciation that </w:t>
      </w:r>
      <w:r w:rsidR="00A10DDB">
        <w:t>New Zealand</w:t>
      </w:r>
      <w:r w:rsidR="00B254BE">
        <w:t xml:space="preserve">’s systems are subjected to. </w:t>
      </w:r>
      <w:r w:rsidR="005C1C34" w:rsidRPr="005C1C34">
        <w:t>These large-scale disturbances over</w:t>
      </w:r>
      <w:r w:rsidR="00720E18">
        <w:t>-</w:t>
      </w:r>
      <w:r w:rsidR="005C1C34" w:rsidRPr="005C1C34">
        <w:t xml:space="preserve">ride </w:t>
      </w:r>
      <w:r w:rsidR="005C1C34" w:rsidRPr="002059A2">
        <w:t>environmental determinism</w:t>
      </w:r>
      <w:r w:rsidR="005C1C34" w:rsidRPr="005C1C34">
        <w:t xml:space="preserve"> across </w:t>
      </w:r>
      <w:r w:rsidR="005C1C34">
        <w:t xml:space="preserve">much of </w:t>
      </w:r>
      <w:r w:rsidR="00A10DDB">
        <w:t>New Zealand</w:t>
      </w:r>
      <w:r w:rsidR="005C1C34">
        <w:t>’s</w:t>
      </w:r>
      <w:r w:rsidR="005C1C34" w:rsidRPr="005C1C34">
        <w:t xml:space="preserve"> landscapes.</w:t>
      </w:r>
      <w:r w:rsidR="008B45AD">
        <w:t xml:space="preserve"> The </w:t>
      </w:r>
      <w:r w:rsidR="0091687F">
        <w:t xml:space="preserve">research </w:t>
      </w:r>
      <w:r w:rsidR="0015777C">
        <w:t>programme</w:t>
      </w:r>
      <w:r w:rsidR="008B45AD">
        <w:t xml:space="preserve"> will </w:t>
      </w:r>
      <w:r w:rsidR="00720E18">
        <w:t xml:space="preserve">therefore </w:t>
      </w:r>
      <w:r w:rsidR="008B45AD">
        <w:t xml:space="preserve">need to determine the optimal method </w:t>
      </w:r>
      <w:r w:rsidR="0041679E">
        <w:t xml:space="preserve">of determining </w:t>
      </w:r>
      <w:r w:rsidR="00A33C47">
        <w:t>the historic</w:t>
      </w:r>
      <w:r w:rsidR="00720E18">
        <w:t>al</w:t>
      </w:r>
      <w:r w:rsidR="00A33C47">
        <w:t xml:space="preserve"> state of ecosystems in the reference baseline year.</w:t>
      </w:r>
      <w:r w:rsidR="0065533D">
        <w:t xml:space="preserve"> </w:t>
      </w:r>
      <w:r w:rsidR="003F0076">
        <w:t xml:space="preserve">The national </w:t>
      </w:r>
      <w:r w:rsidR="00F31E77">
        <w:t>governance</w:t>
      </w:r>
      <w:r w:rsidR="003F0076">
        <w:t xml:space="preserve"> </w:t>
      </w:r>
      <w:r w:rsidR="00F31E77">
        <w:t>g</w:t>
      </w:r>
      <w:r w:rsidR="003F0076">
        <w:t>roup</w:t>
      </w:r>
      <w:r w:rsidR="00CD76B9">
        <w:t xml:space="preserve"> and the research programme</w:t>
      </w:r>
      <w:r w:rsidR="003F0076">
        <w:t xml:space="preserve"> should align with the current pilot project on the Red List of Ecosystems, which is considering this now. </w:t>
      </w:r>
      <w:r w:rsidR="00AF00A7">
        <w:br w:type="page"/>
      </w:r>
    </w:p>
    <w:p w14:paraId="53A52A7E" w14:textId="70684F44" w:rsidR="00A161B6" w:rsidRDefault="00861703" w:rsidP="00BC352B">
      <w:pPr>
        <w:pStyle w:val="MWHeading4"/>
      </w:pPr>
      <w:r>
        <w:lastRenderedPageBreak/>
        <w:t>Action 2</w:t>
      </w:r>
      <w:r w:rsidR="00371EC4">
        <w:t>:</w:t>
      </w:r>
      <w:r w:rsidR="00371EC4" w:rsidRPr="008804A6">
        <w:t xml:space="preserve"> Clarify</w:t>
      </w:r>
      <w:r w:rsidR="008804A6" w:rsidRPr="008804A6">
        <w:t xml:space="preserve"> how to classify and map transformed and anthropogenic ecosystems</w:t>
      </w:r>
      <w:r w:rsidR="008804A6">
        <w:t xml:space="preserve"> </w:t>
      </w:r>
    </w:p>
    <w:p w14:paraId="375486B6" w14:textId="262812C0" w:rsidR="009414F0" w:rsidRDefault="008804A6" w:rsidP="008804A6">
      <w:pPr>
        <w:pStyle w:val="MWBody1"/>
      </w:pPr>
      <w:r>
        <w:t>The current domain typologies either do not include anthropogenic ecosystems</w:t>
      </w:r>
      <w:r w:rsidR="00C7339E">
        <w:t>,</w:t>
      </w:r>
      <w:r>
        <w:t xml:space="preserve"> only include a few anthropogenic ecosystem types</w:t>
      </w:r>
      <w:r w:rsidR="00C7339E">
        <w:t xml:space="preserve">, or </w:t>
      </w:r>
      <w:r w:rsidR="009414F0">
        <w:t xml:space="preserve">poorly describe </w:t>
      </w:r>
      <w:r w:rsidR="00C7339E">
        <w:t>anthropogenic ecosystems</w:t>
      </w:r>
      <w:r>
        <w:t>. A</w:t>
      </w:r>
      <w:r w:rsidR="009414F0">
        <w:t>lso</w:t>
      </w:r>
      <w:r>
        <w:t>, none of the current domain typologies include a process for identify</w:t>
      </w:r>
      <w:r w:rsidR="009414F0">
        <w:t>ing</w:t>
      </w:r>
      <w:r>
        <w:t xml:space="preserve"> and distinguish</w:t>
      </w:r>
      <w:r w:rsidR="009414F0">
        <w:t>ing</w:t>
      </w:r>
      <w:r>
        <w:t xml:space="preserve"> ecosystems </w:t>
      </w:r>
      <w:r w:rsidR="009414F0">
        <w:t>that</w:t>
      </w:r>
      <w:r>
        <w:t xml:space="preserve"> have been modified or transformed from their indigenous state </w:t>
      </w:r>
      <w:proofErr w:type="gramStart"/>
      <w:r>
        <w:t>as a result of</w:t>
      </w:r>
      <w:proofErr w:type="gramEnd"/>
      <w:r>
        <w:t xml:space="preserve"> anthropogenic disturbance. The </w:t>
      </w:r>
      <w:r w:rsidR="007D2869">
        <w:t xml:space="preserve">research </w:t>
      </w:r>
      <w:r w:rsidR="0015777C">
        <w:t>programme</w:t>
      </w:r>
      <w:r>
        <w:t xml:space="preserve"> will need to devise clear definitions of transformed ecosystems, which will include human</w:t>
      </w:r>
      <w:r w:rsidR="009414F0">
        <w:t>-</w:t>
      </w:r>
      <w:r>
        <w:t>engineered ecosystems (</w:t>
      </w:r>
      <w:r w:rsidR="009414F0">
        <w:t>e.g.</w:t>
      </w:r>
      <w:r>
        <w:t xml:space="preserve"> drainage pipes), human</w:t>
      </w:r>
      <w:r w:rsidR="009414F0">
        <w:t>-</w:t>
      </w:r>
      <w:r>
        <w:t xml:space="preserve">modified and </w:t>
      </w:r>
      <w:r w:rsidR="009414F0">
        <w:t>-</w:t>
      </w:r>
      <w:r>
        <w:t>managed ecosystems (</w:t>
      </w:r>
      <w:r w:rsidR="009414F0">
        <w:t>e.g.</w:t>
      </w:r>
      <w:r>
        <w:t xml:space="preserve"> intensively managed grasslands for livestock), and novel ecosystems where there is little current human intervention (</w:t>
      </w:r>
      <w:r w:rsidR="009414F0">
        <w:t>e.g.</w:t>
      </w:r>
      <w:r>
        <w:t xml:space="preserve"> ecosystems </w:t>
      </w:r>
      <w:r w:rsidR="009414F0">
        <w:t>that</w:t>
      </w:r>
      <w:r>
        <w:t xml:space="preserve"> are heavily invaded by exotic plants). </w:t>
      </w:r>
    </w:p>
    <w:p w14:paraId="514155AE" w14:textId="24F31269" w:rsidR="008804A6" w:rsidRDefault="008804A6" w:rsidP="008804A6">
      <w:pPr>
        <w:pStyle w:val="MWBody1"/>
      </w:pPr>
      <w:r>
        <w:t xml:space="preserve">The </w:t>
      </w:r>
      <w:r w:rsidR="007D2869">
        <w:t xml:space="preserve">research </w:t>
      </w:r>
      <w:r w:rsidR="006167F7">
        <w:t>programme</w:t>
      </w:r>
      <w:r>
        <w:t xml:space="preserve"> will also need to determine how to classify and distinguish between</w:t>
      </w:r>
      <w:r w:rsidR="00F0638A">
        <w:t xml:space="preserve"> degraded and</w:t>
      </w:r>
      <w:r>
        <w:t xml:space="preserve"> novel ecosystems. Ultimately, the level of effort spent identifying and defining different types of modified ecosystems </w:t>
      </w:r>
      <w:r w:rsidR="009414F0">
        <w:t xml:space="preserve">will </w:t>
      </w:r>
      <w:r>
        <w:t>depend on the value of that information</w:t>
      </w:r>
      <w:r w:rsidR="009414F0">
        <w:t>,</w:t>
      </w:r>
      <w:r>
        <w:t xml:space="preserve"> particularly in relation to how it </w:t>
      </w:r>
      <w:r w:rsidR="009414F0">
        <w:t xml:space="preserve">is </w:t>
      </w:r>
      <w:r>
        <w:t xml:space="preserve">used </w:t>
      </w:r>
      <w:r w:rsidR="009414F0">
        <w:t>(</w:t>
      </w:r>
      <w:r>
        <w:t xml:space="preserve">e.g. to provide a report on </w:t>
      </w:r>
      <w:r w:rsidR="009414F0">
        <w:t xml:space="preserve">the </w:t>
      </w:r>
      <w:r>
        <w:t xml:space="preserve">extent of different ecosystems, </w:t>
      </w:r>
      <w:r w:rsidR="009414F0">
        <w:t xml:space="preserve">or </w:t>
      </w:r>
      <w:r>
        <w:t>to target efforts to protect or rehabilitate certain ecosystems and the perceived value of the ecosystems in question</w:t>
      </w:r>
      <w:r w:rsidR="009414F0">
        <w:t>)</w:t>
      </w:r>
      <w:r>
        <w:t>. Appendix</w:t>
      </w:r>
      <w:r w:rsidR="0072509E">
        <w:t xml:space="preserve"> </w:t>
      </w:r>
      <w:r w:rsidR="005A70A9">
        <w:t>6</w:t>
      </w:r>
      <w:r>
        <w:t xml:space="preserve"> has </w:t>
      </w:r>
      <w:r w:rsidR="009414F0">
        <w:t xml:space="preserve">a </w:t>
      </w:r>
      <w:r>
        <w:t xml:space="preserve">discussion on </w:t>
      </w:r>
      <w:r w:rsidR="009414F0">
        <w:t xml:space="preserve">the </w:t>
      </w:r>
      <w:r>
        <w:t xml:space="preserve">potential definitions and scenarios of modified ecosystems.  </w:t>
      </w:r>
    </w:p>
    <w:p w14:paraId="2050A85D" w14:textId="64FEEBD7" w:rsidR="00A161B6" w:rsidRDefault="00861703" w:rsidP="00BC352B">
      <w:pPr>
        <w:pStyle w:val="MWHeading4"/>
      </w:pPr>
      <w:r>
        <w:t>Action 3</w:t>
      </w:r>
      <w:r w:rsidR="00371EC4">
        <w:t>:</w:t>
      </w:r>
      <w:r w:rsidR="00371EC4" w:rsidRPr="008804A6">
        <w:t xml:space="preserve"> If</w:t>
      </w:r>
      <w:r w:rsidR="008804A6" w:rsidRPr="008804A6">
        <w:t xml:space="preserve"> needed, integrate with the national land</w:t>
      </w:r>
      <w:r w:rsidR="009414F0">
        <w:t>-</w:t>
      </w:r>
      <w:r w:rsidR="008804A6" w:rsidRPr="008804A6">
        <w:t>use classification scheme</w:t>
      </w:r>
    </w:p>
    <w:p w14:paraId="2BDDDA31" w14:textId="4BC03AA1" w:rsidR="009414F0" w:rsidRDefault="008804A6" w:rsidP="008804A6">
      <w:pPr>
        <w:pStyle w:val="MWBody1"/>
      </w:pPr>
      <w:r w:rsidRPr="00A161B6">
        <w:t xml:space="preserve">The </w:t>
      </w:r>
      <w:r>
        <w:t>new draft national land</w:t>
      </w:r>
      <w:r w:rsidR="009414F0">
        <w:t>-</w:t>
      </w:r>
      <w:r>
        <w:t xml:space="preserve">use classification scheme, </w:t>
      </w:r>
      <w:r w:rsidR="00A10DDB">
        <w:t>New Zealand</w:t>
      </w:r>
      <w:r w:rsidR="00DD36F5">
        <w:t xml:space="preserve"> Land Use Map (</w:t>
      </w:r>
      <w:r>
        <w:t>NZLUM</w:t>
      </w:r>
      <w:r w:rsidR="00DD36F5">
        <w:t>)</w:t>
      </w:r>
      <w:r>
        <w:t xml:space="preserve">, is intended to be a general-purpose classification system. The intent is </w:t>
      </w:r>
      <w:r w:rsidR="009414F0">
        <w:t xml:space="preserve">to classify </w:t>
      </w:r>
      <w:r>
        <w:t>land according to its primary use, based on the primary land management objective of the landowner or manager, and additional ancillary land uses can be captured separately</w:t>
      </w:r>
      <w:r w:rsidR="007A18F4">
        <w:t xml:space="preserve"> </w:t>
      </w:r>
      <w:r w:rsidR="007A18F4">
        <w:rPr>
          <w:noProof/>
        </w:rPr>
        <w:t>(Law et al. 2024)</w:t>
      </w:r>
      <w:r>
        <w:t xml:space="preserve">. </w:t>
      </w:r>
    </w:p>
    <w:p w14:paraId="0EF4C7F0" w14:textId="59CB1210" w:rsidR="008D772E" w:rsidRDefault="008804A6" w:rsidP="008804A6">
      <w:pPr>
        <w:pStyle w:val="MWBody1"/>
      </w:pPr>
      <w:r>
        <w:t xml:space="preserve">However, the purposes of the domain-specific typologies and the unifying typology may be different from the purposes of NZLUM. The </w:t>
      </w:r>
      <w:r w:rsidR="00DC4811">
        <w:t xml:space="preserve">research </w:t>
      </w:r>
      <w:r w:rsidR="006167F7">
        <w:t>programme</w:t>
      </w:r>
      <w:r>
        <w:t xml:space="preserve"> will need to consider NZLUM and whether integration between the unifying typology and NZLUM is required.</w:t>
      </w:r>
      <w:r w:rsidR="008273AC">
        <w:t xml:space="preserve"> At a minimum, spatial information and maps of ecosystem types should be available </w:t>
      </w:r>
      <w:r w:rsidR="00EB49A7">
        <w:t>for cross referencing between the systems.</w:t>
      </w:r>
      <w:r>
        <w:t xml:space="preserve"> If integration is needed, the IUCN GET framework could be used</w:t>
      </w:r>
      <w:r w:rsidR="009414F0">
        <w:t>,</w:t>
      </w:r>
      <w:r>
        <w:t xml:space="preserve"> because the land</w:t>
      </w:r>
      <w:r w:rsidR="009414F0">
        <w:t>-</w:t>
      </w:r>
      <w:r>
        <w:t xml:space="preserve">use categories in NZLUM crosswalk to the IUCN GET </w:t>
      </w:r>
      <w:r w:rsidR="009414F0">
        <w:t>l</w:t>
      </w:r>
      <w:r>
        <w:t xml:space="preserve">evel 3 EFGs.  </w:t>
      </w:r>
      <w:r w:rsidR="00AF00A7">
        <w:br w:type="page"/>
      </w:r>
    </w:p>
    <w:p w14:paraId="458B30A0" w14:textId="77777777" w:rsidR="00730829" w:rsidRDefault="00C106B4" w:rsidP="00AF00A7">
      <w:pPr>
        <w:pStyle w:val="MWHeading1"/>
        <w:spacing w:before="480" w:after="240"/>
      </w:pPr>
      <w:bookmarkStart w:id="37" w:name="_Toc240623737"/>
      <w:bookmarkStart w:id="38" w:name="_Toc174619379"/>
      <w:r w:rsidRPr="000A130A">
        <w:lastRenderedPageBreak/>
        <w:t>Conclusions</w:t>
      </w:r>
      <w:bookmarkStart w:id="39" w:name="_Toc138558808"/>
      <w:bookmarkStart w:id="40" w:name="_Toc240623738"/>
      <w:bookmarkEnd w:id="33"/>
      <w:bookmarkEnd w:id="37"/>
      <w:bookmarkEnd w:id="38"/>
    </w:p>
    <w:p w14:paraId="43CE960A" w14:textId="6048CF21" w:rsidR="00BD7F55" w:rsidRDefault="00730829" w:rsidP="00730829">
      <w:pPr>
        <w:pStyle w:val="MWBody1"/>
      </w:pPr>
      <w:r w:rsidRPr="00730829">
        <w:t xml:space="preserve">New Zealand needs a comprehensive, national, unifying typology. Ecosystem typologies form </w:t>
      </w:r>
      <w:r w:rsidR="009414F0">
        <w:t xml:space="preserve">the </w:t>
      </w:r>
      <w:r w:rsidRPr="00730829">
        <w:t>fundamental infrastructure for biodiversity protection, monitoring, management</w:t>
      </w:r>
      <w:r w:rsidR="009414F0">
        <w:t>,</w:t>
      </w:r>
      <w:r w:rsidRPr="00730829">
        <w:t xml:space="preserve"> and research, and they can be used for many purposes. We identified two main goals of a unifying typology in </w:t>
      </w:r>
      <w:r w:rsidR="00A10DDB">
        <w:t>New Zealand</w:t>
      </w:r>
      <w:r w:rsidRPr="00730829">
        <w:t xml:space="preserve">: to meet our international obligations for reporting; and to provide a framework for a broad range of applications at a regional and national scale. </w:t>
      </w:r>
    </w:p>
    <w:p w14:paraId="6EDE2EA6" w14:textId="027D0DDD" w:rsidR="00730829" w:rsidRPr="00FB2CF0" w:rsidRDefault="00730829" w:rsidP="00730829">
      <w:pPr>
        <w:pStyle w:val="MWBody1"/>
      </w:pPr>
      <w:r w:rsidRPr="00730829">
        <w:t xml:space="preserve">We </w:t>
      </w:r>
      <w:r w:rsidR="009414F0">
        <w:t>believe</w:t>
      </w:r>
      <w:r w:rsidRPr="00730829">
        <w:t xml:space="preserve"> that the IUCN GET is the best candidate </w:t>
      </w:r>
      <w:r w:rsidR="009414F0">
        <w:t xml:space="preserve">for a </w:t>
      </w:r>
      <w:r w:rsidRPr="00730829">
        <w:t xml:space="preserve">unifying typology </w:t>
      </w:r>
      <w:r w:rsidR="009414F0">
        <w:t>to achieve</w:t>
      </w:r>
      <w:r w:rsidRPr="00730829">
        <w:t xml:space="preserve"> both goals. The IUCN GET has been adopted by the UN and will be used for monitoring and reporting against the post-2020 Global Biodiversity Framework</w:t>
      </w:r>
      <w:r w:rsidR="009414F0">
        <w:t>, which means</w:t>
      </w:r>
      <w:r w:rsidR="00480767">
        <w:t xml:space="preserve"> it will meet </w:t>
      </w:r>
      <w:r w:rsidR="00A10DDB">
        <w:t>New Zealand</w:t>
      </w:r>
      <w:r w:rsidR="00480767">
        <w:t>’s needs for</w:t>
      </w:r>
      <w:r w:rsidR="00FA01ED">
        <w:t xml:space="preserve"> a typology to enable our international reporting. </w:t>
      </w:r>
      <w:r w:rsidRPr="00730829">
        <w:t xml:space="preserve">Despite misalignment between some </w:t>
      </w:r>
      <w:r w:rsidR="00A10DDB">
        <w:t>New Zealand</w:t>
      </w:r>
      <w:r w:rsidRPr="00730829">
        <w:t xml:space="preserve"> domain typologies and some ecosystem units with the IUCN GET, we </w:t>
      </w:r>
      <w:r w:rsidR="00BD7F55">
        <w:t xml:space="preserve">recommend </w:t>
      </w:r>
      <w:r w:rsidRPr="00730829">
        <w:t xml:space="preserve">that </w:t>
      </w:r>
      <w:r w:rsidR="00A10DDB">
        <w:t>New Zealand</w:t>
      </w:r>
      <w:r w:rsidRPr="00730829">
        <w:t xml:space="preserve"> use the IUCN GET as a conceptual framework for our national-scale unifying typology too. We suggest adapting the IUCN GET </w:t>
      </w:r>
      <w:r w:rsidR="009972BB">
        <w:t>l</w:t>
      </w:r>
      <w:r w:rsidRPr="00730829">
        <w:t>evel 3 E</w:t>
      </w:r>
      <w:r w:rsidR="009972BB">
        <w:t>FGs</w:t>
      </w:r>
      <w:r w:rsidRPr="00730829">
        <w:t xml:space="preserve"> where our </w:t>
      </w:r>
      <w:r w:rsidR="00A10DDB">
        <w:t>New Zealand</w:t>
      </w:r>
      <w:r w:rsidRPr="00730829">
        <w:t xml:space="preserve"> ecosystem types do not </w:t>
      </w:r>
      <w:proofErr w:type="gramStart"/>
      <w:r w:rsidR="00DD2FB8" w:rsidRPr="00730829">
        <w:t>fit</w:t>
      </w:r>
      <w:r w:rsidR="009972BB">
        <w:t>,</w:t>
      </w:r>
      <w:r w:rsidR="00DD2FB8" w:rsidRPr="00730829">
        <w:t xml:space="preserve"> and</w:t>
      </w:r>
      <w:proofErr w:type="gramEnd"/>
      <w:r w:rsidRPr="00730829">
        <w:t xml:space="preserve"> nesting our domain typologies within this framework to ensure a comprehensive, compatible</w:t>
      </w:r>
      <w:r w:rsidR="009972BB">
        <w:t>,</w:t>
      </w:r>
      <w:r w:rsidRPr="00730829">
        <w:t xml:space="preserve"> and robust unifying framework. Developing and implementing a unifying typology in </w:t>
      </w:r>
      <w:r w:rsidR="00A10DDB">
        <w:t>New Zealand</w:t>
      </w:r>
      <w:r w:rsidRPr="00730829">
        <w:t xml:space="preserve"> is a critical piece of work and will ensure a strong foundation </w:t>
      </w:r>
      <w:r w:rsidR="009972BB">
        <w:t>for</w:t>
      </w:r>
      <w:r w:rsidRPr="00730829">
        <w:t xml:space="preserve"> </w:t>
      </w:r>
      <w:r w:rsidR="00A10DDB">
        <w:t>New Zealand</w:t>
      </w:r>
      <w:r w:rsidRPr="00730829">
        <w:t>’s conservation, land</w:t>
      </w:r>
      <w:r w:rsidR="009972BB">
        <w:t>-</w:t>
      </w:r>
      <w:r w:rsidRPr="00730829">
        <w:t xml:space="preserve">use planning, and research. </w:t>
      </w:r>
    </w:p>
    <w:p w14:paraId="309B7414" w14:textId="77777777" w:rsidR="004761B3" w:rsidRDefault="00C106B4" w:rsidP="00AF00A7">
      <w:pPr>
        <w:pStyle w:val="MWHeading1"/>
        <w:spacing w:before="480" w:after="240"/>
      </w:pPr>
      <w:bookmarkStart w:id="41" w:name="_Toc138558809"/>
      <w:bookmarkStart w:id="42" w:name="_Toc240623739"/>
      <w:bookmarkStart w:id="43" w:name="_Toc174619380"/>
      <w:bookmarkEnd w:id="39"/>
      <w:bookmarkEnd w:id="40"/>
      <w:r w:rsidRPr="000A130A">
        <w:t>Acknowledgements</w:t>
      </w:r>
      <w:bookmarkStart w:id="44" w:name="_Toc138558810"/>
      <w:bookmarkEnd w:id="41"/>
      <w:bookmarkEnd w:id="42"/>
      <w:bookmarkEnd w:id="43"/>
    </w:p>
    <w:p w14:paraId="608D157F" w14:textId="37D1F65B" w:rsidR="009972BB" w:rsidRDefault="004761B3" w:rsidP="004761B3">
      <w:pPr>
        <w:pStyle w:val="MWBody1"/>
      </w:pPr>
      <w:r w:rsidRPr="004761B3">
        <w:t xml:space="preserve">We would like to thank the domain </w:t>
      </w:r>
      <w:r w:rsidR="00870EF4">
        <w:t>lead</w:t>
      </w:r>
      <w:r w:rsidRPr="004761B3">
        <w:t>s on our project team for their feedback and comments on this report and the</w:t>
      </w:r>
      <w:r w:rsidR="009972BB">
        <w:t>ir</w:t>
      </w:r>
      <w:r w:rsidRPr="004761B3">
        <w:t xml:space="preserve"> recommendations: James McCarthy from MWLR (</w:t>
      </w:r>
      <w:r w:rsidR="009972BB">
        <w:t>t</w:t>
      </w:r>
      <w:r w:rsidRPr="004761B3">
        <w:t>errestrial domain expert), Olivia Burge from MWLR (</w:t>
      </w:r>
      <w:r w:rsidR="009972BB">
        <w:t>w</w:t>
      </w:r>
      <w:r w:rsidRPr="004761B3">
        <w:t>etlands domain expert), Carolyn Lundquist from NIWA (</w:t>
      </w:r>
      <w:r w:rsidR="009972BB" w:rsidRPr="004761B3">
        <w:t xml:space="preserve">marine and estuarine </w:t>
      </w:r>
      <w:r w:rsidRPr="004761B3">
        <w:t>domain expert), Paul Franklin and Doug Booker from NIWA (</w:t>
      </w:r>
      <w:r w:rsidR="009972BB">
        <w:t>r</w:t>
      </w:r>
      <w:r w:rsidRPr="004761B3">
        <w:t>ivers domain experts), Susie Wood from Cawthron</w:t>
      </w:r>
      <w:r w:rsidR="005C51F5">
        <w:t xml:space="preserve"> Institute</w:t>
      </w:r>
      <w:r w:rsidRPr="004761B3">
        <w:t xml:space="preserve"> (</w:t>
      </w:r>
      <w:r w:rsidR="009972BB">
        <w:t>l</w:t>
      </w:r>
      <w:r w:rsidRPr="004761B3">
        <w:t>akes domain expert), Karen Houghton from GNS (</w:t>
      </w:r>
      <w:r w:rsidR="009972BB">
        <w:t>g</w:t>
      </w:r>
      <w:r w:rsidRPr="004761B3">
        <w:t>roundwater domain expert), and Netty Bolton and Louise Weaver from ESR (</w:t>
      </w:r>
      <w:r w:rsidR="009972BB">
        <w:t>g</w:t>
      </w:r>
      <w:r w:rsidRPr="004761B3">
        <w:t xml:space="preserve">roundwater domain experts). </w:t>
      </w:r>
    </w:p>
    <w:p w14:paraId="54FFF387" w14:textId="7CE490DB" w:rsidR="00B92CBF" w:rsidRDefault="004761B3" w:rsidP="004761B3">
      <w:pPr>
        <w:pStyle w:val="MWBody1"/>
      </w:pPr>
      <w:r w:rsidRPr="004761B3">
        <w:t xml:space="preserve">We appreciate </w:t>
      </w:r>
      <w:r w:rsidR="00177776">
        <w:t>the feedback from our wider project team</w:t>
      </w:r>
      <w:r w:rsidR="003E56C8">
        <w:t xml:space="preserve">, which includes </w:t>
      </w:r>
      <w:r w:rsidR="003603FD">
        <w:t>scientists in MWLR, NIWA, Cawthron Institute, GNS, and ESR</w:t>
      </w:r>
      <w:r w:rsidR="006B6D9B">
        <w:t>; Appendix 7 contains the full list of our project team members.</w:t>
      </w:r>
      <w:r w:rsidR="003603FD">
        <w:t xml:space="preserve"> We would</w:t>
      </w:r>
      <w:r w:rsidR="004A1BFB">
        <w:t xml:space="preserve"> also</w:t>
      </w:r>
      <w:r w:rsidR="003603FD">
        <w:t xml:space="preserve"> like to thank</w:t>
      </w:r>
      <w:r w:rsidR="0084783A">
        <w:t xml:space="preserve"> </w:t>
      </w:r>
      <w:r w:rsidR="00941233" w:rsidRPr="004761B3">
        <w:t xml:space="preserve">Jo Cavanagh at MWLR </w:t>
      </w:r>
      <w:r w:rsidR="00941233">
        <w:t xml:space="preserve">for </w:t>
      </w:r>
      <w:r w:rsidRPr="004761B3">
        <w:t>discussions and information about land</w:t>
      </w:r>
      <w:r w:rsidR="00B92CBF">
        <w:t>-</w:t>
      </w:r>
      <w:r w:rsidRPr="004761B3">
        <w:t xml:space="preserve">use classification systems and NZLUM’s alignment </w:t>
      </w:r>
      <w:r w:rsidR="00B92CBF">
        <w:t>with</w:t>
      </w:r>
      <w:r w:rsidRPr="004761B3">
        <w:t xml:space="preserve"> the IUCN GET. </w:t>
      </w:r>
    </w:p>
    <w:p w14:paraId="7DADCA6C" w14:textId="270D7C8F" w:rsidR="00B92CBF" w:rsidRDefault="004761B3" w:rsidP="004761B3">
      <w:pPr>
        <w:pStyle w:val="MWBody1"/>
      </w:pPr>
      <w:r w:rsidRPr="004761B3">
        <w:t xml:space="preserve">We would like to thank the project </w:t>
      </w:r>
      <w:r w:rsidR="00B92CBF" w:rsidRPr="004761B3">
        <w:t xml:space="preserve">steering group </w:t>
      </w:r>
      <w:r w:rsidRPr="004761B3">
        <w:t>for their direction and guidance</w:t>
      </w:r>
      <w:r w:rsidR="00B92CBF">
        <w:t>, which</w:t>
      </w:r>
      <w:r w:rsidRPr="004761B3">
        <w:t xml:space="preserve"> comprised </w:t>
      </w:r>
      <w:r w:rsidR="00F23B8C">
        <w:t xml:space="preserve">the following people: Fiona Hodge, Anne-Gaelle </w:t>
      </w:r>
      <w:proofErr w:type="spellStart"/>
      <w:r w:rsidR="00F23B8C">
        <w:t>Ausseil</w:t>
      </w:r>
      <w:proofErr w:type="spellEnd"/>
      <w:r w:rsidR="00DF7606">
        <w:t>, and Carolyn Mander from</w:t>
      </w:r>
      <w:r w:rsidRPr="004761B3">
        <w:t xml:space="preserve"> MfE</w:t>
      </w:r>
      <w:r w:rsidR="00BF10BE">
        <w:t>;</w:t>
      </w:r>
      <w:r w:rsidRPr="004761B3">
        <w:t xml:space="preserve"> </w:t>
      </w:r>
      <w:r w:rsidR="00DF7606">
        <w:t xml:space="preserve">Elaine Wright from </w:t>
      </w:r>
      <w:r w:rsidRPr="004761B3">
        <w:t>DOC</w:t>
      </w:r>
      <w:r w:rsidR="00BF10BE">
        <w:t>;</w:t>
      </w:r>
      <w:r w:rsidRPr="004761B3">
        <w:t xml:space="preserve"> </w:t>
      </w:r>
      <w:r w:rsidR="00DF7606">
        <w:t xml:space="preserve">Roger Uys from </w:t>
      </w:r>
      <w:r w:rsidR="00B51986">
        <w:t>Greater Wellington Regional Council</w:t>
      </w:r>
      <w:r w:rsidR="00BF10BE">
        <w:t>;</w:t>
      </w:r>
      <w:r w:rsidR="00B51986">
        <w:t xml:space="preserve"> </w:t>
      </w:r>
      <w:r w:rsidR="00DF7606">
        <w:t xml:space="preserve">Scott Jarvie from </w:t>
      </w:r>
      <w:r w:rsidR="00B51986">
        <w:t>Otago Regional Council</w:t>
      </w:r>
      <w:r w:rsidR="00BF10BE">
        <w:t>;</w:t>
      </w:r>
      <w:r w:rsidR="005C0398">
        <w:t xml:space="preserve"> and Michael </w:t>
      </w:r>
      <w:proofErr w:type="spellStart"/>
      <w:r w:rsidR="005C0398">
        <w:t>Berardozzi</w:t>
      </w:r>
      <w:proofErr w:type="spellEnd"/>
      <w:r w:rsidR="005C0398">
        <w:t xml:space="preserve"> from MPI</w:t>
      </w:r>
      <w:r w:rsidRPr="004761B3">
        <w:t xml:space="preserve">. We thank the stakeholders who the domain experts met with, and those stakeholders involved in the Collins </w:t>
      </w:r>
      <w:r w:rsidR="00AF7151">
        <w:t>(</w:t>
      </w:r>
      <w:r w:rsidRPr="004761B3">
        <w:t>2024</w:t>
      </w:r>
      <w:r w:rsidR="00AF7151">
        <w:t>)</w:t>
      </w:r>
      <w:r w:rsidRPr="004761B3">
        <w:t xml:space="preserve"> project preceding this one for their suggestions on the principles and </w:t>
      </w:r>
      <w:r w:rsidR="00B92CBF">
        <w:t xml:space="preserve">for </w:t>
      </w:r>
      <w:r w:rsidRPr="004761B3">
        <w:t xml:space="preserve">revising the domain typologies, as well as feedback on the proposed overarching typology. </w:t>
      </w:r>
    </w:p>
    <w:p w14:paraId="5684078F" w14:textId="63242CD8" w:rsidR="004761B3" w:rsidRPr="004761B3" w:rsidRDefault="00AD06C3" w:rsidP="004761B3">
      <w:pPr>
        <w:pStyle w:val="MWBody1"/>
      </w:pPr>
      <w:r>
        <w:t xml:space="preserve">Finally, thank you to Duane Peltzer for </w:t>
      </w:r>
      <w:r w:rsidR="005A2888">
        <w:t>reviewing this manuscript</w:t>
      </w:r>
      <w:r w:rsidR="00CD66C7">
        <w:t>,</w:t>
      </w:r>
      <w:r w:rsidR="005A2888">
        <w:t xml:space="preserve"> Ray Prebble for editing it</w:t>
      </w:r>
      <w:r w:rsidR="00CD66C7">
        <w:t>, and Kate Boardman for formatting it</w:t>
      </w:r>
      <w:r w:rsidR="005A2888">
        <w:t>.</w:t>
      </w:r>
    </w:p>
    <w:p w14:paraId="2057962D" w14:textId="448E976A" w:rsidR="007717C4" w:rsidRDefault="007717C4" w:rsidP="00D45FAC">
      <w:pPr>
        <w:pStyle w:val="MWHeading1"/>
      </w:pPr>
      <w:bookmarkStart w:id="45" w:name="_Toc174619381"/>
      <w:bookmarkStart w:id="46" w:name="_Toc240623740"/>
      <w:r>
        <w:lastRenderedPageBreak/>
        <w:t>Glossary</w:t>
      </w:r>
      <w:bookmarkEnd w:id="45"/>
    </w:p>
    <w:tbl>
      <w:tblPr>
        <w:tblStyle w:val="ListTable6Colorful"/>
        <w:tblW w:w="5000" w:type="pct"/>
        <w:tblLook w:val="04A0" w:firstRow="1" w:lastRow="0" w:firstColumn="1" w:lastColumn="0" w:noHBand="0" w:noVBand="1"/>
      </w:tblPr>
      <w:tblGrid>
        <w:gridCol w:w="1986"/>
        <w:gridCol w:w="6801"/>
      </w:tblGrid>
      <w:tr w:rsidR="004A03A6" w:rsidRPr="004A03A6" w14:paraId="793071DA" w14:textId="77777777" w:rsidTr="00071CA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30" w:type="pct"/>
            <w:hideMark/>
          </w:tcPr>
          <w:p w14:paraId="54121BB7" w14:textId="77777777" w:rsidR="004A03A6" w:rsidRPr="00AC1D68" w:rsidRDefault="004A03A6" w:rsidP="004A03A6">
            <w:pPr>
              <w:pStyle w:val="MWTableText2"/>
            </w:pPr>
            <w:r w:rsidRPr="00AC1D68">
              <w:t>Term </w:t>
            </w:r>
          </w:p>
        </w:tc>
        <w:tc>
          <w:tcPr>
            <w:tcW w:w="3870" w:type="pct"/>
            <w:hideMark/>
          </w:tcPr>
          <w:p w14:paraId="55BE1B76" w14:textId="77777777" w:rsidR="004A03A6" w:rsidRPr="00AC1D68" w:rsidRDefault="004A03A6" w:rsidP="004A03A6">
            <w:pPr>
              <w:pStyle w:val="MWTableText2"/>
              <w:cnfStyle w:val="100000000000" w:firstRow="1" w:lastRow="0" w:firstColumn="0" w:lastColumn="0" w:oddVBand="0" w:evenVBand="0" w:oddHBand="0" w:evenHBand="0" w:firstRowFirstColumn="0" w:firstRowLastColumn="0" w:lastRowFirstColumn="0" w:lastRowLastColumn="0"/>
            </w:pPr>
            <w:r w:rsidRPr="00AC1D68">
              <w:t>Definition </w:t>
            </w:r>
          </w:p>
        </w:tc>
      </w:tr>
      <w:tr w:rsidR="00AC1D68" w:rsidRPr="004A03A6" w14:paraId="099FDE68" w14:textId="77777777" w:rsidTr="00071CA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30" w:type="pct"/>
            <w:hideMark/>
          </w:tcPr>
          <w:p w14:paraId="23A2679B" w14:textId="77777777" w:rsidR="00AC1D68" w:rsidRPr="004A03A6" w:rsidRDefault="00AC1D68">
            <w:pPr>
              <w:pStyle w:val="MWTableText2"/>
            </w:pPr>
            <w:r w:rsidRPr="004A03A6">
              <w:t>Ecological unit </w:t>
            </w:r>
          </w:p>
        </w:tc>
        <w:tc>
          <w:tcPr>
            <w:tcW w:w="3870" w:type="pct"/>
            <w:hideMark/>
          </w:tcPr>
          <w:p w14:paraId="286D714A" w14:textId="5B605F78" w:rsidR="00AC1D68" w:rsidRPr="004A03A6" w:rsidRDefault="00AC1D68">
            <w:pPr>
              <w:pStyle w:val="MWTableText2"/>
              <w:cnfStyle w:val="000000100000" w:firstRow="0" w:lastRow="0" w:firstColumn="0" w:lastColumn="0" w:oddVBand="0" w:evenVBand="0" w:oddHBand="1" w:evenHBand="0" w:firstRowFirstColumn="0" w:firstRowLastColumn="0" w:lastRowFirstColumn="0" w:lastRowLastColumn="0"/>
            </w:pPr>
            <w:r w:rsidRPr="004A03A6">
              <w:t>An abstract entity that describes and represents a subset of ecological variation (</w:t>
            </w:r>
            <w:r w:rsidR="001E16CB">
              <w:t>definition modified from</w:t>
            </w:r>
            <w:r w:rsidRPr="004A03A6">
              <w:t xml:space="preserve"> </w:t>
            </w:r>
            <w:r w:rsidRPr="0051155A">
              <w:t>De Cáceres et al. 2015</w:t>
            </w:r>
            <w:r w:rsidRPr="004A03A6">
              <w:t>). </w:t>
            </w:r>
          </w:p>
        </w:tc>
      </w:tr>
      <w:tr w:rsidR="004A03A6" w:rsidRPr="004A03A6" w14:paraId="3DDF90C6" w14:textId="77777777" w:rsidTr="00071CA6">
        <w:trPr>
          <w:trHeight w:val="315"/>
        </w:trPr>
        <w:tc>
          <w:tcPr>
            <w:cnfStyle w:val="001000000000" w:firstRow="0" w:lastRow="0" w:firstColumn="1" w:lastColumn="0" w:oddVBand="0" w:evenVBand="0" w:oddHBand="0" w:evenHBand="0" w:firstRowFirstColumn="0" w:firstRowLastColumn="0" w:lastRowFirstColumn="0" w:lastRowLastColumn="0"/>
            <w:tcW w:w="1130" w:type="pct"/>
            <w:hideMark/>
          </w:tcPr>
          <w:p w14:paraId="528CBF4A" w14:textId="1309BCA0" w:rsidR="004A03A6" w:rsidRPr="00AC1D68" w:rsidRDefault="004A03A6" w:rsidP="004A03A6">
            <w:pPr>
              <w:pStyle w:val="MWTableText2"/>
            </w:pPr>
            <w:r w:rsidRPr="00AC1D68">
              <w:t>Ecosystem</w:t>
            </w:r>
            <w:r w:rsidR="00B92CBF" w:rsidRPr="00AC1D68">
              <w:t>s</w:t>
            </w:r>
            <w:r w:rsidRPr="00AC1D68">
              <w:t> </w:t>
            </w:r>
          </w:p>
        </w:tc>
        <w:tc>
          <w:tcPr>
            <w:tcW w:w="3870" w:type="pct"/>
            <w:hideMark/>
          </w:tcPr>
          <w:p w14:paraId="7C9366E6" w14:textId="60B8946A" w:rsidR="004A03A6" w:rsidRPr="00AC1D68" w:rsidRDefault="004A03A6" w:rsidP="004A03A6">
            <w:pPr>
              <w:pStyle w:val="MWTableText2"/>
              <w:cnfStyle w:val="000000000000" w:firstRow="0" w:lastRow="0" w:firstColumn="0" w:lastColumn="0" w:oddVBand="0" w:evenVBand="0" w:oddHBand="0" w:evenHBand="0" w:firstRowFirstColumn="0" w:firstRowLastColumn="0" w:lastRowFirstColumn="0" w:lastRowLastColumn="0"/>
            </w:pPr>
            <w:r w:rsidRPr="00AC1D68">
              <w:t xml:space="preserve">Ecological units that comprise a biotic complex, an abiotic complex, </w:t>
            </w:r>
            <w:r w:rsidR="00B92CBF" w:rsidRPr="00AC1D68">
              <w:t xml:space="preserve">and </w:t>
            </w:r>
            <w:r w:rsidRPr="00AC1D68">
              <w:t xml:space="preserve">the interactions between and within them, and </w:t>
            </w:r>
            <w:r w:rsidR="00B92CBF" w:rsidRPr="00AC1D68">
              <w:t xml:space="preserve">that </w:t>
            </w:r>
            <w:r w:rsidRPr="00AC1D68">
              <w:t xml:space="preserve">occupy a finite physical space </w:t>
            </w:r>
            <w:r w:rsidR="0051155A" w:rsidRPr="00AC1D68">
              <w:t>(</w:t>
            </w:r>
            <w:r w:rsidR="001E16CB">
              <w:t>d</w:t>
            </w:r>
            <w:r w:rsidRPr="00AC1D68">
              <w:t xml:space="preserve">efinition from </w:t>
            </w:r>
            <w:r w:rsidR="009373BB" w:rsidRPr="00AC1D68">
              <w:t>Keith et al. 2020</w:t>
            </w:r>
            <w:r w:rsidR="00841A1F" w:rsidRPr="00AC1D68">
              <w:t>)</w:t>
            </w:r>
            <w:r w:rsidR="0051155A" w:rsidRPr="00AC1D68">
              <w:t>.</w:t>
            </w:r>
          </w:p>
        </w:tc>
      </w:tr>
      <w:tr w:rsidR="004A03A6" w:rsidRPr="004A03A6" w14:paraId="444F49FA" w14:textId="77777777" w:rsidTr="00071CA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30" w:type="pct"/>
            <w:hideMark/>
          </w:tcPr>
          <w:p w14:paraId="44C1C24A" w14:textId="77777777" w:rsidR="004A03A6" w:rsidRPr="004A03A6" w:rsidRDefault="004A03A6" w:rsidP="004A03A6">
            <w:pPr>
              <w:pStyle w:val="MWTableText2"/>
            </w:pPr>
            <w:r w:rsidRPr="004A03A6">
              <w:t>Ecosystem type </w:t>
            </w:r>
          </w:p>
        </w:tc>
        <w:tc>
          <w:tcPr>
            <w:tcW w:w="3870" w:type="pct"/>
            <w:hideMark/>
          </w:tcPr>
          <w:p w14:paraId="584759DD" w14:textId="77777777" w:rsidR="004A03A6" w:rsidRPr="004A03A6" w:rsidRDefault="004A03A6" w:rsidP="004A03A6">
            <w:pPr>
              <w:pStyle w:val="MWTableText2"/>
              <w:cnfStyle w:val="000000100000" w:firstRow="0" w:lastRow="0" w:firstColumn="0" w:lastColumn="0" w:oddVBand="0" w:evenVBand="0" w:oddHBand="1" w:evenHBand="0" w:firstRowFirstColumn="0" w:firstRowLastColumn="0" w:lastRowFirstColumn="0" w:lastRowLastColumn="0"/>
            </w:pPr>
            <w:r w:rsidRPr="004A03A6">
              <w:t>Here we use ‘ecosystem type’ to refer to a class or category of an ecosystem. </w:t>
            </w:r>
          </w:p>
        </w:tc>
      </w:tr>
      <w:tr w:rsidR="004A03A6" w:rsidRPr="004A03A6" w14:paraId="4CAC0243" w14:textId="77777777" w:rsidTr="00071CA6">
        <w:trPr>
          <w:trHeight w:val="285"/>
        </w:trPr>
        <w:tc>
          <w:tcPr>
            <w:cnfStyle w:val="001000000000" w:firstRow="0" w:lastRow="0" w:firstColumn="1" w:lastColumn="0" w:oddVBand="0" w:evenVBand="0" w:oddHBand="0" w:evenHBand="0" w:firstRowFirstColumn="0" w:firstRowLastColumn="0" w:lastRowFirstColumn="0" w:lastRowLastColumn="0"/>
            <w:tcW w:w="1130" w:type="pct"/>
            <w:hideMark/>
          </w:tcPr>
          <w:p w14:paraId="6AB6D053" w14:textId="46700B9D" w:rsidR="004A03A6" w:rsidRPr="004A03A6" w:rsidRDefault="004A03A6" w:rsidP="004A03A6">
            <w:pPr>
              <w:pStyle w:val="MWTableText2"/>
            </w:pPr>
            <w:r w:rsidRPr="004A03A6">
              <w:t xml:space="preserve">Ecosystem </w:t>
            </w:r>
            <w:r w:rsidR="00957F07">
              <w:t>t</w:t>
            </w:r>
            <w:r w:rsidRPr="004A03A6">
              <w:t xml:space="preserve">ypology or </w:t>
            </w:r>
            <w:r w:rsidR="00957F07">
              <w:t>c</w:t>
            </w:r>
            <w:r w:rsidRPr="004A03A6">
              <w:t>lassification </w:t>
            </w:r>
          </w:p>
        </w:tc>
        <w:tc>
          <w:tcPr>
            <w:tcW w:w="3870" w:type="pct"/>
            <w:hideMark/>
          </w:tcPr>
          <w:p w14:paraId="267409E3" w14:textId="27E9D8A3" w:rsidR="004A03A6" w:rsidRPr="004A03A6" w:rsidRDefault="004A03A6" w:rsidP="004A03A6">
            <w:pPr>
              <w:pStyle w:val="MWTableText2"/>
              <w:cnfStyle w:val="000000000000" w:firstRow="0" w:lastRow="0" w:firstColumn="0" w:lastColumn="0" w:oddVBand="0" w:evenVBand="0" w:oddHBand="0" w:evenHBand="0" w:firstRowFirstColumn="0" w:firstRowLastColumn="0" w:lastRowFirstColumn="0" w:lastRowLastColumn="0"/>
            </w:pPr>
            <w:r w:rsidRPr="004A03A6">
              <w:t xml:space="preserve">A classification system </w:t>
            </w:r>
            <w:r w:rsidR="00957F07">
              <w:t>that</w:t>
            </w:r>
            <w:r w:rsidRPr="004A03A6">
              <w:t xml:space="preserve"> establishes, defines</w:t>
            </w:r>
            <w:r w:rsidR="00957F07">
              <w:t>,</w:t>
            </w:r>
            <w:r w:rsidRPr="004A03A6">
              <w:t xml:space="preserve"> and ranks ecosystems within hierarchical series groups (</w:t>
            </w:r>
            <w:r w:rsidR="001E16CB">
              <w:t>d</w:t>
            </w:r>
            <w:r w:rsidRPr="004A03A6">
              <w:t xml:space="preserve">efinition modified from </w:t>
            </w:r>
            <w:r w:rsidR="003C4F20" w:rsidRPr="003C4F20">
              <w:t>Lincoln et al. 1986</w:t>
            </w:r>
            <w:r w:rsidRPr="004A03A6">
              <w:t>). </w:t>
            </w:r>
          </w:p>
        </w:tc>
      </w:tr>
      <w:tr w:rsidR="004A03A6" w:rsidRPr="004A03A6" w14:paraId="2263AF37" w14:textId="77777777" w:rsidTr="00071CA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30" w:type="pct"/>
            <w:hideMark/>
          </w:tcPr>
          <w:p w14:paraId="7DDFA90A" w14:textId="77777777" w:rsidR="004A03A6" w:rsidRPr="004A03A6" w:rsidRDefault="004A03A6" w:rsidP="004A03A6">
            <w:pPr>
              <w:pStyle w:val="MWTableText2"/>
            </w:pPr>
            <w:r w:rsidRPr="004A03A6">
              <w:t>Unifying typology </w:t>
            </w:r>
          </w:p>
        </w:tc>
        <w:tc>
          <w:tcPr>
            <w:tcW w:w="3870" w:type="pct"/>
            <w:hideMark/>
          </w:tcPr>
          <w:p w14:paraId="0864E9A2" w14:textId="236AA5BE" w:rsidR="004A03A6" w:rsidRPr="004A03A6" w:rsidRDefault="004A03A6" w:rsidP="004A03A6">
            <w:pPr>
              <w:pStyle w:val="MWTableText2"/>
              <w:cnfStyle w:val="000000100000" w:firstRow="0" w:lastRow="0" w:firstColumn="0" w:lastColumn="0" w:oddVBand="0" w:evenVBand="0" w:oddHBand="1" w:evenHBand="0" w:firstRowFirstColumn="0" w:firstRowLastColumn="0" w:lastRowFirstColumn="0" w:lastRowLastColumn="0"/>
            </w:pPr>
            <w:r w:rsidRPr="004A03A6">
              <w:t>We interpret ‘unifying’ to mean that the overarching typology is conceptually consistent across the biosphere, thus accommodating all N</w:t>
            </w:r>
            <w:r w:rsidR="00957F07">
              <w:t xml:space="preserve">ew </w:t>
            </w:r>
            <w:r w:rsidRPr="004A03A6">
              <w:t>Z</w:t>
            </w:r>
            <w:r w:rsidR="00957F07">
              <w:t>ealand</w:t>
            </w:r>
            <w:r w:rsidRPr="004A03A6">
              <w:t xml:space="preserve"> ecosystem domains (i.e. wetlands, rivers, lakes, groundwater, marine and estuarine, and terrestrial)</w:t>
            </w:r>
            <w:r w:rsidR="00957F07">
              <w:t>,</w:t>
            </w:r>
            <w:r w:rsidRPr="004A03A6">
              <w:t xml:space="preserve"> and provides a scalable structure of organisation</w:t>
            </w:r>
            <w:r w:rsidR="00957F07">
              <w:t>;</w:t>
            </w:r>
            <w:r w:rsidRPr="004A03A6">
              <w:t xml:space="preserve"> i.e. ecosystems should be arranged in a hierarchical or nested structure to reflect the nature and magnitude of their similarities (</w:t>
            </w:r>
            <w:r w:rsidR="001E16CB">
              <w:t>d</w:t>
            </w:r>
            <w:r w:rsidRPr="004A03A6">
              <w:t xml:space="preserve">efinition modified from </w:t>
            </w:r>
            <w:r w:rsidR="00212E6C">
              <w:fldChar w:fldCharType="begin">
                <w:fldData xml:space="preserve">PEVuZE5vdGU+PENpdGUgQXV0aG9yWWVhcj0iMSI+PEF1dGhvcj5LZWl0aDwvQXV0aG9yPjxZZWFy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</w:fldData>
              </w:fldChar>
            </w:r>
            <w:r w:rsidR="00212E6C">
              <w:instrText xml:space="preserve"> ADDIN EN.CITE </w:instrText>
            </w:r>
            <w:r w:rsidR="00212E6C">
              <w:fldChar w:fldCharType="begin">
                <w:fldData xml:space="preserve">PEVuZE5vdGU+PENpdGUgQXV0aG9yWWVhcj0iMSI+PEF1dGhvcj5LZWl0aDwvQXV0aG9yPjxZZWFy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</w:fldData>
              </w:fldChar>
            </w:r>
            <w:r w:rsidR="00212E6C">
              <w:instrText xml:space="preserve"> ADDIN EN.CITE.DATA </w:instrText>
            </w:r>
            <w:r w:rsidR="00212E6C">
              <w:fldChar w:fldCharType="end"/>
            </w:r>
            <w:r w:rsidR="00212E6C">
              <w:fldChar w:fldCharType="separate"/>
            </w:r>
            <w:r w:rsidR="00212E6C">
              <w:rPr>
                <w:noProof/>
              </w:rPr>
              <w:t>Keith et al. (2022a)</w:t>
            </w:r>
            <w:r w:rsidR="00212E6C">
              <w:fldChar w:fldCharType="end"/>
            </w:r>
            <w:r w:rsidRPr="004A03A6">
              <w:t>. </w:t>
            </w:r>
          </w:p>
        </w:tc>
      </w:tr>
      <w:tr w:rsidR="004A03A6" w:rsidRPr="004A03A6" w14:paraId="3A768881" w14:textId="77777777" w:rsidTr="00071CA6">
        <w:trPr>
          <w:trHeight w:val="285"/>
        </w:trPr>
        <w:tc>
          <w:tcPr>
            <w:cnfStyle w:val="001000000000" w:firstRow="0" w:lastRow="0" w:firstColumn="1" w:lastColumn="0" w:oddVBand="0" w:evenVBand="0" w:oddHBand="0" w:evenHBand="0" w:firstRowFirstColumn="0" w:firstRowLastColumn="0" w:lastRowFirstColumn="0" w:lastRowLastColumn="0"/>
            <w:tcW w:w="1130" w:type="pct"/>
            <w:hideMark/>
          </w:tcPr>
          <w:p w14:paraId="65458FC5" w14:textId="6E4BB456" w:rsidR="004A03A6" w:rsidRPr="004A03A6" w:rsidRDefault="004A03A6" w:rsidP="004A03A6">
            <w:pPr>
              <w:pStyle w:val="MWTableText2"/>
            </w:pPr>
            <w:r w:rsidRPr="004A03A6">
              <w:t>Domain/</w:t>
            </w:r>
            <w:r w:rsidR="00957F07">
              <w:t>r</w:t>
            </w:r>
            <w:r w:rsidRPr="004A03A6">
              <w:t>ealm </w:t>
            </w:r>
          </w:p>
        </w:tc>
        <w:tc>
          <w:tcPr>
            <w:tcW w:w="3870" w:type="pct"/>
            <w:hideMark/>
          </w:tcPr>
          <w:p w14:paraId="5407633A" w14:textId="3E8DAC1E" w:rsidR="004A03A6" w:rsidRPr="004A03A6" w:rsidRDefault="004A03A6" w:rsidP="00A66286">
            <w:pPr>
              <w:pStyle w:val="MWTableText2"/>
              <w:cnfStyle w:val="000000000000" w:firstRow="0" w:lastRow="0" w:firstColumn="0" w:lastColumn="0" w:oddVBand="0" w:evenVBand="0" w:oddHBand="0" w:evenHBand="0" w:firstRowFirstColumn="0" w:firstRowLastColumn="0" w:lastRowFirstColumn="0" w:lastRowLastColumn="0"/>
            </w:pPr>
            <w:r w:rsidRPr="004A03A6">
              <w:t>The largest of the biosphere units, encompassing major climatic or physiographic zones (</w:t>
            </w:r>
            <w:r w:rsidR="001E16CB">
              <w:t>d</w:t>
            </w:r>
            <w:r w:rsidRPr="004A03A6">
              <w:t xml:space="preserve">efinition modified from </w:t>
            </w:r>
            <w:r w:rsidR="00C07EFE" w:rsidRPr="00C07EFE">
              <w:t>Lincoln et al. 1986</w:t>
            </w:r>
            <w:r w:rsidRPr="004A03A6">
              <w:t xml:space="preserve">). The IUCN GET uses the term ‘realm’, </w:t>
            </w:r>
            <w:r w:rsidR="00957F07">
              <w:t>but</w:t>
            </w:r>
            <w:r w:rsidRPr="004A03A6">
              <w:t xml:space="preserve"> for the purposes of this report we assume the definition of a domain is </w:t>
            </w:r>
            <w:r w:rsidR="007E1AA7">
              <w:t>comparable</w:t>
            </w:r>
            <w:r w:rsidRPr="004A03A6">
              <w:t xml:space="preserve"> to </w:t>
            </w:r>
            <w:r w:rsidR="00957F07">
              <w:t xml:space="preserve">that of </w:t>
            </w:r>
            <w:r w:rsidRPr="004A03A6">
              <w:t>a realm.  Here, we have six domains: terrestrial</w:t>
            </w:r>
            <w:r w:rsidR="001E16CB">
              <w:t>,</w:t>
            </w:r>
            <w:r w:rsidRPr="004A03A6">
              <w:t xml:space="preserve"> marine and estuarine</w:t>
            </w:r>
            <w:r w:rsidR="001E16CB">
              <w:t>,</w:t>
            </w:r>
            <w:r w:rsidRPr="004A03A6">
              <w:t xml:space="preserve"> wetlands</w:t>
            </w:r>
            <w:r w:rsidR="001E16CB">
              <w:t>,</w:t>
            </w:r>
            <w:r w:rsidRPr="004A03A6">
              <w:t xml:space="preserve"> rivers</w:t>
            </w:r>
            <w:r w:rsidR="001E16CB">
              <w:t xml:space="preserve">, </w:t>
            </w:r>
            <w:r w:rsidRPr="004A03A6">
              <w:t>lakes</w:t>
            </w:r>
            <w:r w:rsidR="001E16CB">
              <w:t>,</w:t>
            </w:r>
            <w:r w:rsidRPr="004A03A6">
              <w:t xml:space="preserve"> and groundwater. </w:t>
            </w:r>
          </w:p>
        </w:tc>
      </w:tr>
      <w:tr w:rsidR="004A03A6" w:rsidRPr="004A03A6" w14:paraId="31425F12" w14:textId="77777777" w:rsidTr="00071CA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30" w:type="pct"/>
            <w:hideMark/>
          </w:tcPr>
          <w:p w14:paraId="705F8DEF" w14:textId="77777777" w:rsidR="004A03A6" w:rsidRPr="004A03A6" w:rsidRDefault="004A03A6" w:rsidP="004A03A6">
            <w:pPr>
              <w:pStyle w:val="MWTableText2"/>
            </w:pPr>
            <w:r w:rsidRPr="004A03A6">
              <w:t>Ecotone </w:t>
            </w:r>
          </w:p>
        </w:tc>
        <w:tc>
          <w:tcPr>
            <w:tcW w:w="3870" w:type="pct"/>
            <w:hideMark/>
          </w:tcPr>
          <w:p w14:paraId="1CD4F832" w14:textId="6F8B74C0" w:rsidR="004A03A6" w:rsidRPr="004A03A6" w:rsidRDefault="004A03A6" w:rsidP="004A03A6">
            <w:pPr>
              <w:pStyle w:val="MWTableText2"/>
              <w:cnfStyle w:val="000000100000" w:firstRow="0" w:lastRow="0" w:firstColumn="0" w:lastColumn="0" w:oddVBand="0" w:evenVBand="0" w:oddHBand="1" w:evenHBand="0" w:firstRowFirstColumn="0" w:firstRowLastColumn="0" w:lastRowFirstColumn="0" w:lastRowLastColumn="0"/>
            </w:pPr>
            <w:r w:rsidRPr="004A03A6">
              <w:t>The boundary or transitional zone between adjacent ecosystems along an ecological gradient (</w:t>
            </w:r>
            <w:r w:rsidR="001E16CB">
              <w:t>d</w:t>
            </w:r>
            <w:r w:rsidRPr="004A03A6">
              <w:t xml:space="preserve">efinition modified from </w:t>
            </w:r>
            <w:r w:rsidR="002F3634" w:rsidRPr="002F3634">
              <w:t>Lincoln et al. 1986</w:t>
            </w:r>
            <w:r w:rsidRPr="004A03A6">
              <w:t>). </w:t>
            </w:r>
          </w:p>
        </w:tc>
      </w:tr>
    </w:tbl>
    <w:p w14:paraId="380CE5B4" w14:textId="77777777" w:rsidR="007717C4" w:rsidRPr="007717C4" w:rsidRDefault="007717C4" w:rsidP="00071CA6">
      <w:pPr>
        <w:pStyle w:val="MWTableText2"/>
      </w:pPr>
    </w:p>
    <w:p w14:paraId="42E5DE45" w14:textId="088CE5C6" w:rsidR="00C106B4" w:rsidRPr="007F5CC2" w:rsidRDefault="00C106B4" w:rsidP="00D45FAC">
      <w:pPr>
        <w:pStyle w:val="MWHeading1"/>
      </w:pPr>
      <w:bookmarkStart w:id="47" w:name="_Toc174619382"/>
      <w:r w:rsidRPr="007F5CC2">
        <w:t>References</w:t>
      </w:r>
      <w:bookmarkEnd w:id="44"/>
      <w:bookmarkEnd w:id="46"/>
      <w:bookmarkEnd w:id="47"/>
    </w:p>
    <w:p w14:paraId="223E529F" w14:textId="64F1F5AF" w:rsidR="00A5043A" w:rsidRPr="00A5043A" w:rsidRDefault="00A5043A" w:rsidP="00165F18">
      <w:pPr>
        <w:pStyle w:val="MWReference"/>
      </w:pPr>
      <w:bookmarkStart w:id="48" w:name="_Toc138558811"/>
      <w:proofErr w:type="spellStart"/>
      <w:r w:rsidRPr="00A5043A">
        <w:t>Bersovine</w:t>
      </w:r>
      <w:proofErr w:type="spellEnd"/>
      <w:r w:rsidRPr="00A5043A">
        <w:t xml:space="preserve"> D 2020. Introducing the new IUCN Global Ecosystem Typology, updated 3 March 2020: </w:t>
      </w:r>
      <w:r w:rsidRPr="00165F18">
        <w:t>https://iucnrle.org/news/introducing-the-new-iucn-global-ecosystem-typology</w:t>
      </w:r>
    </w:p>
    <w:p w14:paraId="143D1D0A" w14:textId="77777777" w:rsidR="00CC7190" w:rsidRPr="00CC7190" w:rsidRDefault="00CC7190" w:rsidP="00165F18">
      <w:pPr>
        <w:pStyle w:val="MWReference"/>
      </w:pPr>
      <w:r w:rsidRPr="00CC7190">
        <w:t>Booker DJ 2023. National river digital networks and the River Environment Classification: future pathways for stewardship, maintenance, and upgrading of products and services for national benefit. NIWA client report 2023272CH. 39 p.</w:t>
      </w:r>
    </w:p>
    <w:p w14:paraId="6BA8DCDC" w14:textId="77777777" w:rsidR="00CC7190" w:rsidRPr="00CC7190" w:rsidRDefault="00CC7190" w:rsidP="00165F18">
      <w:pPr>
        <w:pStyle w:val="MWReference"/>
      </w:pPr>
      <w:r w:rsidRPr="00CC7190">
        <w:t>Booker DJ, Wilkinson C, Wilkins M 2024. Digital Networks: challenges, solutions, and case studies to inform nationwide integrated freshwater-land mapping</w:t>
      </w:r>
      <w:r w:rsidR="00A5043A" w:rsidRPr="00A5043A">
        <w:t>.</w:t>
      </w:r>
      <w:r w:rsidRPr="00CC7190">
        <w:t xml:space="preserve"> NIWA client report 2024138CH. 90 p.</w:t>
      </w:r>
    </w:p>
    <w:p w14:paraId="2347D4CA" w14:textId="77777777" w:rsidR="00CC7190" w:rsidRPr="00CC7190" w:rsidRDefault="00CC7190" w:rsidP="00165F18">
      <w:pPr>
        <w:pStyle w:val="MWReference"/>
      </w:pPr>
      <w:r w:rsidRPr="00CC7190">
        <w:t>Burge OR Roadmap to update the existing ecosystem typology for wetlands.</w:t>
      </w:r>
    </w:p>
    <w:p w14:paraId="659DB5DC" w14:textId="77777777" w:rsidR="00CC7190" w:rsidRPr="00CC7190" w:rsidRDefault="00CC7190" w:rsidP="00165F18">
      <w:pPr>
        <w:pStyle w:val="MWReference"/>
      </w:pPr>
      <w:proofErr w:type="spellStart"/>
      <w:r w:rsidRPr="00CC7190">
        <w:t>Capotorti</w:t>
      </w:r>
      <w:proofErr w:type="spellEnd"/>
      <w:r w:rsidRPr="00CC7190">
        <w:t xml:space="preserve"> G, Del Vico E, </w:t>
      </w:r>
      <w:proofErr w:type="spellStart"/>
      <w:r w:rsidRPr="00CC7190">
        <w:t>Copiz</w:t>
      </w:r>
      <w:proofErr w:type="spellEnd"/>
      <w:r w:rsidRPr="00CC7190">
        <w:t xml:space="preserve"> R, </w:t>
      </w:r>
      <w:proofErr w:type="spellStart"/>
      <w:r w:rsidRPr="00CC7190">
        <w:t>Facioni</w:t>
      </w:r>
      <w:proofErr w:type="spellEnd"/>
      <w:r w:rsidRPr="00CC7190">
        <w:t xml:space="preserve"> L, </w:t>
      </w:r>
      <w:proofErr w:type="spellStart"/>
      <w:r w:rsidRPr="00CC7190">
        <w:t>Zavattero</w:t>
      </w:r>
      <w:proofErr w:type="spellEnd"/>
      <w:r w:rsidRPr="00CC7190">
        <w:t xml:space="preserve"> L, Bonacquisti S, </w:t>
      </w:r>
      <w:proofErr w:type="spellStart"/>
      <w:r w:rsidRPr="00CC7190">
        <w:t>Paolanti</w:t>
      </w:r>
      <w:proofErr w:type="spellEnd"/>
      <w:r w:rsidRPr="00CC7190">
        <w:t xml:space="preserve"> M, Blasi C 2023. Ecosystems of Italy. Updated mapping and typology for the implementation of national and international biodiversity-related policies. Plant Biosystems - An International Journal Dealing with all Aspects of Plant Biology 157(6): 1248–1258.</w:t>
      </w:r>
    </w:p>
    <w:p w14:paraId="34728742" w14:textId="77777777" w:rsidR="00CC7190" w:rsidRPr="00CC7190" w:rsidRDefault="00CC7190" w:rsidP="00165F18">
      <w:pPr>
        <w:pStyle w:val="MWReference"/>
      </w:pPr>
      <w:r w:rsidRPr="00CC7190">
        <w:t>Collins K 2024. Standardised Ecosystem Typologies: Recommendations for New Zealand.</w:t>
      </w:r>
    </w:p>
    <w:p w14:paraId="45B7FB3F" w14:textId="77777777" w:rsidR="00CC7190" w:rsidRPr="00CC7190" w:rsidRDefault="00CC7190" w:rsidP="00165F18">
      <w:pPr>
        <w:pStyle w:val="MWReference"/>
      </w:pPr>
      <w:r w:rsidRPr="00CC7190">
        <w:lastRenderedPageBreak/>
        <w:t xml:space="preserve">Craw D, </w:t>
      </w:r>
      <w:proofErr w:type="spellStart"/>
      <w:r w:rsidRPr="00CC7190">
        <w:t>Rufaut</w:t>
      </w:r>
      <w:proofErr w:type="spellEnd"/>
      <w:r w:rsidRPr="00CC7190">
        <w:t xml:space="preserve"> C 2021. </w:t>
      </w:r>
      <w:proofErr w:type="spellStart"/>
      <w:r w:rsidRPr="00CC7190">
        <w:t>Geoecological</w:t>
      </w:r>
      <w:proofErr w:type="spellEnd"/>
      <w:r w:rsidRPr="00CC7190">
        <w:t xml:space="preserve"> Zonation of Revegetation Enhances Biodiversity at Historic Mine Sites, Southern New Zealand - University of Otago. Minerals (Basel) 11(2): 1-18.</w:t>
      </w:r>
    </w:p>
    <w:p w14:paraId="68098CAD" w14:textId="77777777" w:rsidR="00CC7190" w:rsidRPr="00CC7190" w:rsidRDefault="00CC7190" w:rsidP="00165F18">
      <w:pPr>
        <w:pStyle w:val="MWReference"/>
      </w:pPr>
      <w:r w:rsidRPr="00CC7190">
        <w:t xml:space="preserve">Craw D, </w:t>
      </w:r>
      <w:proofErr w:type="spellStart"/>
      <w:r w:rsidRPr="00CC7190">
        <w:t>Druzbicka</w:t>
      </w:r>
      <w:proofErr w:type="spellEnd"/>
      <w:r w:rsidRPr="00CC7190">
        <w:t xml:space="preserve"> J, </w:t>
      </w:r>
      <w:proofErr w:type="spellStart"/>
      <w:r w:rsidRPr="00CC7190">
        <w:t>Rufaut</w:t>
      </w:r>
      <w:proofErr w:type="spellEnd"/>
      <w:r w:rsidRPr="00CC7190">
        <w:t xml:space="preserve"> C, Waters J 2013. Geological controls on </w:t>
      </w:r>
      <w:proofErr w:type="spellStart"/>
      <w:r w:rsidRPr="00CC7190">
        <w:t>palaeo</w:t>
      </w:r>
      <w:proofErr w:type="spellEnd"/>
      <w:r w:rsidRPr="00CC7190">
        <w:t>-environmental change in a tectonic rain shadow, southern New Zealand. Palaeogeography, Palaeoclimatology, Palaeoecology 370: 103-116.</w:t>
      </w:r>
    </w:p>
    <w:p w14:paraId="0B6769DC" w14:textId="77777777" w:rsidR="00CC7190" w:rsidRPr="00CC7190" w:rsidRDefault="00CC7190" w:rsidP="00165F18">
      <w:pPr>
        <w:pStyle w:val="MWReference"/>
      </w:pPr>
      <w:r w:rsidRPr="00CC7190">
        <w:t>Davies CE, Moss D, Hill MO 2004. EUNIS Habitat Classification Revised 2004.</w:t>
      </w:r>
    </w:p>
    <w:p w14:paraId="5B6063B5" w14:textId="77777777" w:rsidR="00CC7190" w:rsidRPr="00CC7190" w:rsidRDefault="00CC7190" w:rsidP="00165F18">
      <w:pPr>
        <w:pStyle w:val="MWReference"/>
      </w:pPr>
      <w:r w:rsidRPr="00CC7190">
        <w:t xml:space="preserve">Dayaram A, </w:t>
      </w:r>
      <w:proofErr w:type="spellStart"/>
      <w:r w:rsidRPr="00CC7190">
        <w:t>Skowno</w:t>
      </w:r>
      <w:proofErr w:type="spellEnd"/>
      <w:r w:rsidRPr="00CC7190">
        <w:t xml:space="preserve"> AL, Driver A, Sink K, Van Deventer H, Smith-Adao L, Van Niekerk L, Harris LR, Job N, Nel JL 2021. The South African National Ecosystem Classification System Handbook: First Edition. Pretoria, South Africa, South African National Biodiversity Institute.</w:t>
      </w:r>
    </w:p>
    <w:p w14:paraId="2BE82E74" w14:textId="77777777" w:rsidR="00CC7190" w:rsidRPr="00CC7190" w:rsidRDefault="00CC7190" w:rsidP="00165F18">
      <w:pPr>
        <w:pStyle w:val="MWReference"/>
      </w:pPr>
      <w:proofErr w:type="spellStart"/>
      <w:r w:rsidRPr="00CC7190">
        <w:t>Druzbicka</w:t>
      </w:r>
      <w:proofErr w:type="spellEnd"/>
      <w:r w:rsidRPr="00CC7190">
        <w:t xml:space="preserve"> J, </w:t>
      </w:r>
      <w:proofErr w:type="spellStart"/>
      <w:r w:rsidRPr="00CC7190">
        <w:t>Rufaut</w:t>
      </w:r>
      <w:proofErr w:type="spellEnd"/>
      <w:r w:rsidRPr="00CC7190">
        <w:t xml:space="preserve"> C, Craw D 2015. Evaporative Mine Water Controls on Natural Revegetation of Placer Gold Mines, Southern New Zealand. Mine Water and the Environment 34(4): 375-387.</w:t>
      </w:r>
    </w:p>
    <w:p w14:paraId="1CA614C0" w14:textId="58B780AD" w:rsidR="00CC7190" w:rsidRPr="00CC7190" w:rsidRDefault="00CC7190" w:rsidP="00165F18">
      <w:pPr>
        <w:pStyle w:val="MWReference"/>
      </w:pPr>
      <w:r w:rsidRPr="00CC7190">
        <w:t xml:space="preserve">European Environment Agency 2021. </w:t>
      </w:r>
      <w:r w:rsidR="00A5043A" w:rsidRPr="00A5043A">
        <w:t xml:space="preserve">EUNIS terrestrial habitat classification 2021_1 with crosswalks to Annex I in separate rows, updated 2021: </w:t>
      </w:r>
      <w:hyperlink r:id="rId47" w:history="1">
        <w:r w:rsidR="00A5043A" w:rsidRPr="00A5043A">
          <w:rPr>
            <w:rStyle w:val="Hyperlink"/>
          </w:rPr>
          <w:t>https://www.eea.europa.eu/data-and-maps/data/eunis-habitat-classification-1/eunis-terrestrial-habitat-classification-review-2021/eunis-terrestrial-habitat-classification-2021-1</w:t>
        </w:r>
      </w:hyperlink>
    </w:p>
    <w:p w14:paraId="28C1C62F" w14:textId="77777777" w:rsidR="00CC7190" w:rsidRPr="00CC7190" w:rsidRDefault="00CC7190" w:rsidP="00165F18">
      <w:pPr>
        <w:pStyle w:val="MWReference"/>
      </w:pPr>
      <w:r w:rsidRPr="00CC7190">
        <w:t xml:space="preserve">Finnish Environment Institute &amp; Ministry of the Environment 2019. Threatened Habitat Types in Finland 2018. Red List of Habitats – Results and Basis for Assessment </w:t>
      </w:r>
      <w:proofErr w:type="gramStart"/>
      <w:r w:rsidRPr="00CC7190">
        <w:t>The</w:t>
      </w:r>
      <w:proofErr w:type="gramEnd"/>
      <w:r w:rsidRPr="00CC7190">
        <w:t xml:space="preserve"> Finnish Environment 2/2019. 254 p.</w:t>
      </w:r>
    </w:p>
    <w:p w14:paraId="62AB4DEA" w14:textId="77777777" w:rsidR="00CC7190" w:rsidRPr="00CC7190" w:rsidRDefault="00CC7190" w:rsidP="00165F18">
      <w:pPr>
        <w:pStyle w:val="MWReference"/>
      </w:pPr>
      <w:r w:rsidRPr="00CC7190">
        <w:t>Franklin P, Booker D Roadmap to update the existing ecosystem typology for rivers.</w:t>
      </w:r>
    </w:p>
    <w:p w14:paraId="7CB4A4DB" w14:textId="77777777" w:rsidR="00CC7190" w:rsidRPr="00CC7190" w:rsidRDefault="00CC7190" w:rsidP="00165F18">
      <w:pPr>
        <w:pStyle w:val="MWReference"/>
      </w:pPr>
      <w:r w:rsidRPr="00CC7190">
        <w:t>Harmsworth GR, Awatere S 2013. Indigenous Māori knowledge and perspectives of ecosystems. In: Dymond J ed. Ecosystem services in New Zealand - conditions and trends. Lincoln, New Zealand, Manaaki Whenua Press. Pp. 274-286.</w:t>
      </w:r>
    </w:p>
    <w:p w14:paraId="675F6262" w14:textId="77777777" w:rsidR="00CC7190" w:rsidRPr="00CC7190" w:rsidRDefault="00CC7190" w:rsidP="00165F18">
      <w:pPr>
        <w:pStyle w:val="MWReference"/>
      </w:pPr>
      <w:r w:rsidRPr="00CC7190">
        <w:t>Hobbs RJ, Higgs ES, Hall CM 2013. Defining Novel Ecosystems. Novel Ecosystems: Intervening in the New Ecological World Order, John Wiley &amp; Sons, Ltd. Pp. 58-60.</w:t>
      </w:r>
    </w:p>
    <w:p w14:paraId="747DC566" w14:textId="77777777" w:rsidR="00CC7190" w:rsidRPr="00CC7190" w:rsidRDefault="00CC7190" w:rsidP="00165F18">
      <w:pPr>
        <w:pStyle w:val="MWReference"/>
      </w:pPr>
      <w:r w:rsidRPr="00CC7190">
        <w:t xml:space="preserve">Houghton KM, Bolton A, Weaver L Roadmap to update the existing ecosystem typology for </w:t>
      </w:r>
      <w:r w:rsidR="00A5043A" w:rsidRPr="00A5043A">
        <w:t>groundwater GNS Science Report 2024/35.</w:t>
      </w:r>
    </w:p>
    <w:p w14:paraId="718C7CEE" w14:textId="77777777" w:rsidR="00CC7190" w:rsidRPr="00CC7190" w:rsidRDefault="00CC7190" w:rsidP="00165F18">
      <w:pPr>
        <w:pStyle w:val="MWReference"/>
      </w:pPr>
      <w:r w:rsidRPr="00CC7190">
        <w:t xml:space="preserve">Hume T, </w:t>
      </w:r>
      <w:proofErr w:type="spellStart"/>
      <w:r w:rsidRPr="00CC7190">
        <w:t>Gerbeaux</w:t>
      </w:r>
      <w:proofErr w:type="spellEnd"/>
      <w:r w:rsidRPr="00CC7190">
        <w:t xml:space="preserve"> P, Hart D, Kettles H, Neale D 2016. A classification of New Zealand's coastal </w:t>
      </w:r>
      <w:proofErr w:type="spellStart"/>
      <w:r w:rsidRPr="00CC7190">
        <w:t>hydrosystems</w:t>
      </w:r>
      <w:proofErr w:type="spellEnd"/>
      <w:r w:rsidRPr="00CC7190">
        <w:t xml:space="preserve"> NIWA Client report No. HAM2016-062. 120 p.</w:t>
      </w:r>
    </w:p>
    <w:p w14:paraId="7C892402" w14:textId="77777777" w:rsidR="00CC7190" w:rsidRPr="00CC7190" w:rsidRDefault="00CC7190" w:rsidP="00165F18">
      <w:pPr>
        <w:pStyle w:val="MWReference"/>
      </w:pPr>
      <w:r w:rsidRPr="00CC7190">
        <w:t>International Union for Conservation of Nature 2016. Guidelines for the application of IUCN Red List of Ecosystems Categories and Criteria, Version 1.0. 94 p.</w:t>
      </w:r>
    </w:p>
    <w:p w14:paraId="517CFA31" w14:textId="77777777" w:rsidR="00CC7190" w:rsidRPr="00CC7190" w:rsidRDefault="00CC7190" w:rsidP="00165F18">
      <w:pPr>
        <w:pStyle w:val="MWReference"/>
      </w:pPr>
      <w:r w:rsidRPr="00CC7190">
        <w:t>International Union for Conservation of Nature 2020. IUCN Global Ecosystem Typology 2.0: descriptive profiles for biomes and ecosystem functional groups. Gland, Switzerland, IUCN, International Union for Conservation of Nature.</w:t>
      </w:r>
    </w:p>
    <w:p w14:paraId="6F2A6E96" w14:textId="77777777" w:rsidR="00CC7190" w:rsidRPr="00CC7190" w:rsidRDefault="00CC7190" w:rsidP="00165F18">
      <w:pPr>
        <w:pStyle w:val="MWReference"/>
      </w:pPr>
      <w:r w:rsidRPr="00CC7190">
        <w:t>International Union for Conservation of Nature Indigenous Peoples Organisations 2022. Global Indigenous Agenda for the Governance of Indigenous Lands, Territories, Waters, Coastal Seas and Natural Resources. World Summit of Indigenous Peoples and Nature, 2022 June.</w:t>
      </w:r>
    </w:p>
    <w:p w14:paraId="693A07FF" w14:textId="77777777" w:rsidR="00CC7190" w:rsidRPr="00CC7190" w:rsidRDefault="00CC7190" w:rsidP="00165F18">
      <w:pPr>
        <w:pStyle w:val="MWReference"/>
      </w:pPr>
      <w:r w:rsidRPr="00CC7190">
        <w:lastRenderedPageBreak/>
        <w:t xml:space="preserve">IPBES Secretariat 2023. International Indigenous Forum on Biodiversity and Ecosystem Services (IIFBES), updated Fri, 16/06/2023: </w:t>
      </w:r>
    </w:p>
    <w:p w14:paraId="09C2272D" w14:textId="77777777" w:rsidR="00CC7190" w:rsidRPr="00CC7190" w:rsidRDefault="00CC7190" w:rsidP="00165F18">
      <w:pPr>
        <w:pStyle w:val="MWReference"/>
      </w:pPr>
      <w:r w:rsidRPr="00CC7190">
        <w:t xml:space="preserve">Johnson P, </w:t>
      </w:r>
      <w:proofErr w:type="spellStart"/>
      <w:r w:rsidRPr="00CC7190">
        <w:t>Gerbeaux</w:t>
      </w:r>
      <w:proofErr w:type="spellEnd"/>
      <w:r w:rsidRPr="00CC7190">
        <w:t xml:space="preserve"> P 2004. Wetland Types in New Zealand. Wellington, New Zealand, Department of Conservation. 182 p.</w:t>
      </w:r>
    </w:p>
    <w:p w14:paraId="3781C385" w14:textId="77777777" w:rsidR="00CC7190" w:rsidRPr="00CC7190" w:rsidRDefault="00CC7190" w:rsidP="00165F18">
      <w:pPr>
        <w:pStyle w:val="MWReference"/>
      </w:pPr>
      <w:r w:rsidRPr="00CC7190">
        <w:t>Keith D, Ferrer J, Nicholson E, Bishop M, Polidoro B, Ramirez-Llodra E, Tozer M, Nel J, Nally R, Gregr E and others 2020. The IUCN Global Ecosystem Typology v1.01: Descriptive profiles for Biomes and Ecosystem Functional Groups.</w:t>
      </w:r>
    </w:p>
    <w:p w14:paraId="3D3EFD65" w14:textId="77777777" w:rsidR="00CC7190" w:rsidRDefault="00CC7190" w:rsidP="00165F18">
      <w:pPr>
        <w:pStyle w:val="MWReference"/>
      </w:pPr>
      <w:r w:rsidRPr="00CC7190">
        <w:t xml:space="preserve">Keith DA, Rodríguez JP, Rodríguez-Clark KM, Nicholson E, </w:t>
      </w:r>
      <w:proofErr w:type="spellStart"/>
      <w:r w:rsidRPr="00CC7190">
        <w:t>Aapala</w:t>
      </w:r>
      <w:proofErr w:type="spellEnd"/>
      <w:r w:rsidRPr="00CC7190">
        <w:t xml:space="preserve"> K, Alonso A, Asmussen M, Bachman S, Basset A, Barrow EG and others 2013. Scientific Foundations for an IUCN Red List of Ecosystems. PLOS ONE 8(5): e62111.</w:t>
      </w:r>
    </w:p>
    <w:p w14:paraId="16BA922C" w14:textId="77777777" w:rsidR="00FD6867" w:rsidRPr="00EE4DDF" w:rsidRDefault="00FD6867" w:rsidP="00C82DD3">
      <w:pPr>
        <w:pStyle w:val="MWReference"/>
        <w:rPr>
          <w:noProof/>
        </w:rPr>
      </w:pPr>
      <w:r w:rsidRPr="00EE4DDF">
        <w:rPr>
          <w:noProof/>
        </w:rPr>
        <w:t>Keith DA, Ferrer-Paris JR, Nicholson E, Bishop MJ, Polidoro BA, Ramirez-Llodra E, Tozer MG, Nel JL, Mac Nally R, Gregr EJ and others 2022a. A function-based typology for Earth’s ecosystems. Nature 610(7932): 513-518.</w:t>
      </w:r>
    </w:p>
    <w:p w14:paraId="0E865F34" w14:textId="77777777" w:rsidR="00FD6867" w:rsidRPr="00EE4DDF" w:rsidRDefault="00FD6867" w:rsidP="00C82DD3">
      <w:pPr>
        <w:pStyle w:val="MWReference"/>
        <w:rPr>
          <w:noProof/>
        </w:rPr>
      </w:pPr>
      <w:r w:rsidRPr="00EE4DDF">
        <w:rPr>
          <w:noProof/>
        </w:rPr>
        <w:t>Keith DA, Ferrer-Paris JR, Nicholson E, Bishop MJ, Polidoro BA, Ramirez-Llodra E, Tozer MG, Nel JL, Mac Nally R, Gregr EJ and others 2022b. Appendix S1. Review of existing ecological typologies. Appendix of 'A function-based typology for Earth's ecosystems'. Nature 610(7932): 513-518.</w:t>
      </w:r>
    </w:p>
    <w:p w14:paraId="53FF10BA" w14:textId="77777777" w:rsidR="00FD6867" w:rsidRPr="00EE4DDF" w:rsidRDefault="00FD6867" w:rsidP="00C82DD3">
      <w:pPr>
        <w:pStyle w:val="MWReference"/>
        <w:rPr>
          <w:noProof/>
        </w:rPr>
      </w:pPr>
      <w:r w:rsidRPr="00EE4DDF">
        <w:rPr>
          <w:noProof/>
        </w:rPr>
        <w:t>Keith DA, Ferrer-Paris JR, Nicholson E, Bishop MJ, Polidoro BA, Ramirez-Llodra E, Tozer MG, Nel JL, Mac Nally R, Gregr EJ and others 2022c. Appendix S3. Structure of the IUCN Global Ecosystem Typology. Appendix of 'A function-based typology for Earth’s ecosystems'. Nature 610(7932).</w:t>
      </w:r>
    </w:p>
    <w:p w14:paraId="675DDB7F" w14:textId="2587F338" w:rsidR="00FD6867" w:rsidRPr="00CC7190" w:rsidRDefault="00FD6867" w:rsidP="00C82DD3">
      <w:pPr>
        <w:pStyle w:val="MWReference"/>
      </w:pPr>
      <w:r w:rsidRPr="00EE4DDF">
        <w:rPr>
          <w:noProof/>
        </w:rPr>
        <w:t>Keith DA, Ferrer-Paris JR, Nicholson E, Bishop MJ, Polidoro BA, Ramirez-Llodra E, Tozer MG, Nel JL, Mac Nally R, Gregr EJ and others 2022d. Appendix S4. the IUCN Global Ecosystem Typology v2.1: Descriptive profiles for Functional Biomes and Ecosystem Functional Groups. Appendix of 'A function-based typology for Earth’s ecosystems'. Nature 610(7932): 513-518.</w:t>
      </w:r>
    </w:p>
    <w:p w14:paraId="6BE18A39" w14:textId="77777777" w:rsidR="00CC7190" w:rsidRPr="00CC7190" w:rsidRDefault="00CC7190" w:rsidP="00165F18">
      <w:pPr>
        <w:pStyle w:val="MWReference"/>
      </w:pPr>
      <w:r w:rsidRPr="00CC7190">
        <w:t xml:space="preserve">Kotilainen A, </w:t>
      </w:r>
      <w:proofErr w:type="spellStart"/>
      <w:r w:rsidRPr="00CC7190">
        <w:t>Kiviluoto</w:t>
      </w:r>
      <w:proofErr w:type="spellEnd"/>
      <w:r w:rsidRPr="00CC7190">
        <w:t xml:space="preserve"> S, Kurvinen L, Sahla M, </w:t>
      </w:r>
      <w:proofErr w:type="spellStart"/>
      <w:r w:rsidRPr="00CC7190">
        <w:t>Ehrnsten</w:t>
      </w:r>
      <w:proofErr w:type="spellEnd"/>
      <w:r w:rsidRPr="00CC7190">
        <w:t xml:space="preserve"> E, Laine A, Lax H-G, </w:t>
      </w:r>
      <w:proofErr w:type="spellStart"/>
      <w:r w:rsidRPr="00CC7190">
        <w:t>Kontula</w:t>
      </w:r>
      <w:proofErr w:type="spellEnd"/>
      <w:r w:rsidRPr="00CC7190">
        <w:t xml:space="preserve"> T, </w:t>
      </w:r>
      <w:proofErr w:type="spellStart"/>
      <w:r w:rsidRPr="00CC7190">
        <w:t>Blankett</w:t>
      </w:r>
      <w:proofErr w:type="spellEnd"/>
      <w:r w:rsidRPr="00CC7190">
        <w:t xml:space="preserve"> P, </w:t>
      </w:r>
      <w:proofErr w:type="spellStart"/>
      <w:r w:rsidRPr="00CC7190">
        <w:t>Ekebom</w:t>
      </w:r>
      <w:proofErr w:type="spellEnd"/>
      <w:r w:rsidRPr="00CC7190">
        <w:t xml:space="preserve"> J and others 2020. Threatened habitat types in Finland 2018: the Baltic Sea. Red List of habitats. Part 2: Descriptions of habitat types</w:t>
      </w:r>
      <w:r w:rsidR="00C83F33" w:rsidRPr="00C83F33">
        <w:t xml:space="preserve"> The Finnish Environment 23/2020.</w:t>
      </w:r>
      <w:r w:rsidRPr="00CC7190">
        <w:t xml:space="preserve"> 98 p.</w:t>
      </w:r>
    </w:p>
    <w:p w14:paraId="57680885" w14:textId="77777777" w:rsidR="00CC7190" w:rsidRPr="00CC7190" w:rsidRDefault="00CC7190" w:rsidP="00165F18">
      <w:pPr>
        <w:pStyle w:val="MWReference"/>
      </w:pPr>
      <w:r w:rsidRPr="00CC7190">
        <w:t>Law R, Whitehead B, Cavanagh J, Ardo J, Harmsworth GR, Harris L 2024. Land Use Information System – Land Use Classification Framework Manaaki Whenua – Landcare Research contract report LC4488.</w:t>
      </w:r>
    </w:p>
    <w:p w14:paraId="3061027A" w14:textId="77777777" w:rsidR="00CC7190" w:rsidRPr="00CC7190" w:rsidRDefault="00CC7190" w:rsidP="00165F18">
      <w:pPr>
        <w:pStyle w:val="MWReference"/>
      </w:pPr>
      <w:r w:rsidRPr="00CC7190">
        <w:t xml:space="preserve">Law S, </w:t>
      </w:r>
      <w:proofErr w:type="spellStart"/>
      <w:r w:rsidRPr="00CC7190">
        <w:t>Rufaut</w:t>
      </w:r>
      <w:proofErr w:type="spellEnd"/>
      <w:r w:rsidRPr="00CC7190">
        <w:t xml:space="preserve"> C, Lilly K, Craw D 2016. Geology, evaporative salt accumulation and </w:t>
      </w:r>
      <w:proofErr w:type="spellStart"/>
      <w:r w:rsidRPr="00CC7190">
        <w:t>geoecology</w:t>
      </w:r>
      <w:proofErr w:type="spellEnd"/>
      <w:r w:rsidRPr="00CC7190">
        <w:t xml:space="preserve"> at Springvale historic gold mine, Central Otago, New Zealand. New Zealand Journal of Geology and Geophysics 59(3): 382-395.</w:t>
      </w:r>
    </w:p>
    <w:p w14:paraId="36D117F5" w14:textId="77777777" w:rsidR="00CC7190" w:rsidRPr="00CC7190" w:rsidRDefault="00CC7190" w:rsidP="00165F18">
      <w:pPr>
        <w:pStyle w:val="MWReference"/>
      </w:pPr>
      <w:proofErr w:type="spellStart"/>
      <w:r w:rsidRPr="00CC7190">
        <w:t>Leathwick</w:t>
      </w:r>
      <w:proofErr w:type="spellEnd"/>
      <w:r w:rsidRPr="00CC7190">
        <w:t xml:space="preserve"> JR, West D, Chadderton L, </w:t>
      </w:r>
      <w:proofErr w:type="spellStart"/>
      <w:r w:rsidRPr="00CC7190">
        <w:t>Gerbeaux</w:t>
      </w:r>
      <w:proofErr w:type="spellEnd"/>
      <w:r w:rsidRPr="00CC7190">
        <w:t xml:space="preserve"> P, Kelly D, Robertson H, Brown D 2010. Freshwater Ecosystems of New </w:t>
      </w:r>
      <w:proofErr w:type="gramStart"/>
      <w:r w:rsidRPr="00CC7190">
        <w:t>Zealand  (</w:t>
      </w:r>
      <w:proofErr w:type="gramEnd"/>
      <w:r w:rsidRPr="00CC7190">
        <w:t>FENZ) Geodatabase. Version One, User Guide.</w:t>
      </w:r>
    </w:p>
    <w:p w14:paraId="6705628A" w14:textId="77777777" w:rsidR="00CC7190" w:rsidRPr="00CC7190" w:rsidRDefault="00CC7190" w:rsidP="00165F18">
      <w:pPr>
        <w:pStyle w:val="MWReference"/>
      </w:pPr>
      <w:proofErr w:type="spellStart"/>
      <w:r w:rsidRPr="00CC7190">
        <w:t>Luebert</w:t>
      </w:r>
      <w:proofErr w:type="spellEnd"/>
      <w:r w:rsidRPr="00CC7190">
        <w:t xml:space="preserve"> F, </w:t>
      </w:r>
      <w:proofErr w:type="spellStart"/>
      <w:r w:rsidRPr="00CC7190">
        <w:t>Pliscoff</w:t>
      </w:r>
      <w:proofErr w:type="spellEnd"/>
      <w:r w:rsidRPr="00CC7190">
        <w:t xml:space="preserve"> P 2017. </w:t>
      </w:r>
      <w:proofErr w:type="spellStart"/>
      <w:r w:rsidRPr="00CC7190">
        <w:t>Sinopsis</w:t>
      </w:r>
      <w:proofErr w:type="spellEnd"/>
      <w:r w:rsidRPr="00CC7190">
        <w:t xml:space="preserve"> </w:t>
      </w:r>
      <w:proofErr w:type="spellStart"/>
      <w:r w:rsidRPr="00CC7190">
        <w:t>bioclimática</w:t>
      </w:r>
      <w:proofErr w:type="spellEnd"/>
      <w:r w:rsidRPr="00CC7190">
        <w:t xml:space="preserve"> y </w:t>
      </w:r>
      <w:proofErr w:type="spellStart"/>
      <w:r w:rsidRPr="00CC7190">
        <w:t>vegetacional</w:t>
      </w:r>
      <w:proofErr w:type="spellEnd"/>
      <w:r w:rsidRPr="00CC7190">
        <w:t xml:space="preserve"> de Chile. 2nd ed. Santiago, Chile, Editorial </w:t>
      </w:r>
      <w:proofErr w:type="spellStart"/>
      <w:r w:rsidRPr="00CC7190">
        <w:t>Universitaria</w:t>
      </w:r>
      <w:proofErr w:type="spellEnd"/>
      <w:r w:rsidRPr="00CC7190">
        <w:t>. 384 p.</w:t>
      </w:r>
    </w:p>
    <w:p w14:paraId="184A90B2" w14:textId="77777777" w:rsidR="00CC7190" w:rsidRPr="00CC7190" w:rsidRDefault="00CC7190" w:rsidP="00165F18">
      <w:pPr>
        <w:pStyle w:val="MWReference"/>
      </w:pPr>
      <w:proofErr w:type="spellStart"/>
      <w:r w:rsidRPr="00CC7190">
        <w:lastRenderedPageBreak/>
        <w:t>Luebert</w:t>
      </w:r>
      <w:proofErr w:type="spellEnd"/>
      <w:r w:rsidRPr="00CC7190">
        <w:t xml:space="preserve"> F, </w:t>
      </w:r>
      <w:proofErr w:type="spellStart"/>
      <w:r w:rsidRPr="00CC7190">
        <w:t>Pliscoff</w:t>
      </w:r>
      <w:proofErr w:type="spellEnd"/>
      <w:r w:rsidRPr="00CC7190">
        <w:t xml:space="preserve"> P 2022. The vegetation of Chile and the </w:t>
      </w:r>
      <w:proofErr w:type="spellStart"/>
      <w:r w:rsidRPr="00CC7190">
        <w:t>EcoVeg</w:t>
      </w:r>
      <w:proofErr w:type="spellEnd"/>
      <w:r w:rsidRPr="00CC7190">
        <w:t xml:space="preserve"> approach in the context of the International Vegetation Classification project. Vegetation Classification and Survey 3: 15-28.</w:t>
      </w:r>
    </w:p>
    <w:p w14:paraId="60ABD90A" w14:textId="77777777" w:rsidR="00CC7190" w:rsidRPr="00CC7190" w:rsidRDefault="00CC7190" w:rsidP="00165F18">
      <w:pPr>
        <w:pStyle w:val="MWReference"/>
      </w:pPr>
      <w:r w:rsidRPr="00CC7190">
        <w:t>Lundquist C, Brough T, Hume T, Rowden A, Nelson W Roadmap to update the existing ecosystem typology for the marine and estuarine domain.</w:t>
      </w:r>
    </w:p>
    <w:p w14:paraId="7708C533" w14:textId="77777777" w:rsidR="00CC7190" w:rsidRPr="00CC7190" w:rsidRDefault="00CC7190" w:rsidP="00165F18">
      <w:pPr>
        <w:pStyle w:val="MWReference"/>
      </w:pPr>
      <w:r w:rsidRPr="00CC7190">
        <w:t>McCarthy JK, Wiser SK Roadmap to update the existing typology for terrestrial ecosystems.</w:t>
      </w:r>
    </w:p>
    <w:p w14:paraId="6AA20C22" w14:textId="77777777" w:rsidR="00CC7190" w:rsidRPr="00CC7190" w:rsidRDefault="00CC7190" w:rsidP="00165F18">
      <w:pPr>
        <w:pStyle w:val="MWReference"/>
      </w:pPr>
      <w:r w:rsidRPr="00CC7190">
        <w:t xml:space="preserve">McCarthy JK BP, Wiser SK, Buxton RP, Fergus A, Jolly BH, et al. 2022. Baseline information about vegetation and birds to guide kaitiakitanga in Russell </w:t>
      </w:r>
      <w:proofErr w:type="spellStart"/>
      <w:r w:rsidRPr="00CC7190">
        <w:t>ngahere</w:t>
      </w:r>
      <w:proofErr w:type="spellEnd"/>
      <w:r w:rsidRPr="00CC7190">
        <w:t>.</w:t>
      </w:r>
    </w:p>
    <w:p w14:paraId="284160A6" w14:textId="77777777" w:rsidR="00CC7190" w:rsidRPr="00CC7190" w:rsidRDefault="00CC7190" w:rsidP="00165F18">
      <w:pPr>
        <w:pStyle w:val="MWReference"/>
      </w:pPr>
      <w:r w:rsidRPr="00CC7190">
        <w:t xml:space="preserve">Ministry of Fisheries &amp; Department of Conservation 2008. Marine Protected </w:t>
      </w:r>
      <w:proofErr w:type="gramStart"/>
      <w:r w:rsidRPr="00CC7190">
        <w:t>Areas :</w:t>
      </w:r>
      <w:proofErr w:type="gramEnd"/>
      <w:r w:rsidRPr="00CC7190">
        <w:t xml:space="preserve"> Classification, Protection Standard and Implementation Guidelines. 54 p.</w:t>
      </w:r>
    </w:p>
    <w:p w14:paraId="3B744B82" w14:textId="77777777" w:rsidR="00CC7190" w:rsidRPr="00CC7190" w:rsidRDefault="00CC7190" w:rsidP="00165F18">
      <w:pPr>
        <w:pStyle w:val="MWReference"/>
      </w:pPr>
      <w:r w:rsidRPr="00CC7190">
        <w:t>Murray NJ, Keith DA, Tizard R, Duncan A, Htut WT, Oo AH, Ya KZ, Grantham M 2020. Threatened ecosystems of Myanmar: An IUCN Red List of Ecosystems Assessment. Version 1. 394 p.</w:t>
      </w:r>
    </w:p>
    <w:p w14:paraId="3C62F617" w14:textId="77777777" w:rsidR="00CC7190" w:rsidRPr="00CC7190" w:rsidRDefault="00CC7190" w:rsidP="00165F18">
      <w:pPr>
        <w:pStyle w:val="MWReference"/>
      </w:pPr>
      <w:r w:rsidRPr="00CC7190">
        <w:t xml:space="preserve">Nicholson E, Andrade A, Brooks TM, Driver A, Ferrer-Paris JR, Grantham H, </w:t>
      </w:r>
      <w:proofErr w:type="spellStart"/>
      <w:r w:rsidRPr="00CC7190">
        <w:t>Gudka</w:t>
      </w:r>
      <w:proofErr w:type="spellEnd"/>
      <w:r w:rsidRPr="00CC7190">
        <w:t xml:space="preserve"> M, Keith DA, </w:t>
      </w:r>
      <w:proofErr w:type="spellStart"/>
      <w:r w:rsidRPr="00CC7190">
        <w:t>Kontula</w:t>
      </w:r>
      <w:proofErr w:type="spellEnd"/>
      <w:r w:rsidRPr="00CC7190">
        <w:t xml:space="preserve"> T, Lindgaard A and others 2024. Roles of the Red List of Ecosystems in the Kunming-Montreal Global Biodiversity Framework. Nature Ecology &amp; Evolution 8(4): 614-621.</w:t>
      </w:r>
    </w:p>
    <w:p w14:paraId="5D15034B" w14:textId="77777777" w:rsidR="00CC7190" w:rsidRPr="00CC7190" w:rsidRDefault="00CC7190" w:rsidP="00165F18">
      <w:pPr>
        <w:pStyle w:val="MWReference"/>
      </w:pPr>
      <w:proofErr w:type="spellStart"/>
      <w:r w:rsidRPr="00CC7190">
        <w:t>Normyle</w:t>
      </w:r>
      <w:proofErr w:type="spellEnd"/>
      <w:r w:rsidRPr="00CC7190">
        <w:t xml:space="preserve"> A, Vardon M, Doran B 2022. Ecosystem accounting and the need to recognise Indigenous perspectives. Humanities and Social Sciences Communications 9(1): 1-7.</w:t>
      </w:r>
    </w:p>
    <w:p w14:paraId="5FFECCB4" w14:textId="77777777" w:rsidR="00CC7190" w:rsidRPr="00CC7190" w:rsidRDefault="00CC7190" w:rsidP="00165F18">
      <w:pPr>
        <w:pStyle w:val="MWReference"/>
      </w:pPr>
      <w:proofErr w:type="spellStart"/>
      <w:r w:rsidRPr="00CC7190">
        <w:t>Oras</w:t>
      </w:r>
      <w:proofErr w:type="spellEnd"/>
      <w:r w:rsidRPr="00CC7190">
        <w:t xml:space="preserve"> K, Ronk A, Aun K, Luukas G, Ehrlich Ü, Kosk A, Adermann V, </w:t>
      </w:r>
      <w:proofErr w:type="spellStart"/>
      <w:r w:rsidRPr="00CC7190">
        <w:t>Indres</w:t>
      </w:r>
      <w:proofErr w:type="spellEnd"/>
      <w:r w:rsidRPr="00CC7190">
        <w:t xml:space="preserve"> E 2021. Development of the ecosystem accounts Grant Agreement 881542— 2019-EE-ECOSYSTEMS.</w:t>
      </w:r>
    </w:p>
    <w:p w14:paraId="1F5260E4" w14:textId="77777777" w:rsidR="00CC7190" w:rsidRPr="00CC7190" w:rsidRDefault="00CC7190" w:rsidP="00165F18">
      <w:pPr>
        <w:pStyle w:val="MWReference"/>
      </w:pPr>
      <w:r w:rsidRPr="00CC7190">
        <w:t>Peet RK, Roberts DW 2013. Classification of Natural and Semi-natural Vegetation. In: van der Maarel E, Franklin J ed. Vegetation Ecology. 2nd ed, John Wiley &amp; Sons, Ltd. Pp. 28-70.</w:t>
      </w:r>
    </w:p>
    <w:p w14:paraId="7B274AE8" w14:textId="77777777" w:rsidR="00CC7190" w:rsidRPr="00CC7190" w:rsidRDefault="00CC7190" w:rsidP="00165F18">
      <w:pPr>
        <w:pStyle w:val="MWReference"/>
      </w:pPr>
      <w:proofErr w:type="spellStart"/>
      <w:r w:rsidRPr="00CC7190">
        <w:t>Rufaut</w:t>
      </w:r>
      <w:proofErr w:type="spellEnd"/>
      <w:r w:rsidRPr="00CC7190">
        <w:t xml:space="preserve"> C, Pillai D, Craw D 2023. Enhancement of alkaline saline soil-free bare substrates and specialist ecosystems, southern New Zealand. Environmental Earth Sciences 82(19): 440.</w:t>
      </w:r>
    </w:p>
    <w:p w14:paraId="7EEF1824" w14:textId="77777777" w:rsidR="00CC7190" w:rsidRPr="00CC7190" w:rsidRDefault="00CC7190" w:rsidP="00165F18">
      <w:pPr>
        <w:pStyle w:val="MWReference"/>
      </w:pPr>
      <w:r w:rsidRPr="00CC7190">
        <w:t xml:space="preserve">Secretary for the Environment's Science Advisory Panel Science Advisory Panel 2023. Kia </w:t>
      </w:r>
      <w:proofErr w:type="spellStart"/>
      <w:r w:rsidRPr="00CC7190">
        <w:t>whakatere</w:t>
      </w:r>
      <w:proofErr w:type="spellEnd"/>
      <w:r w:rsidRPr="00CC7190">
        <w:t xml:space="preserve"> ai </w:t>
      </w:r>
      <w:proofErr w:type="spellStart"/>
      <w:r w:rsidRPr="00CC7190">
        <w:t>te</w:t>
      </w:r>
      <w:proofErr w:type="spellEnd"/>
      <w:r w:rsidRPr="00CC7190">
        <w:t xml:space="preserve"> </w:t>
      </w:r>
      <w:proofErr w:type="spellStart"/>
      <w:r w:rsidRPr="00CC7190">
        <w:t>raraunga</w:t>
      </w:r>
      <w:proofErr w:type="spellEnd"/>
      <w:r w:rsidRPr="00CC7190">
        <w:t xml:space="preserve"> taiao. Navigating the data landscape: Role of data in support of environmental decision-making and stewardship. Bridging Paper 3.</w:t>
      </w:r>
    </w:p>
    <w:p w14:paraId="26C939E5" w14:textId="77777777" w:rsidR="00CC7190" w:rsidRPr="00CC7190" w:rsidRDefault="00CC7190" w:rsidP="00165F18">
      <w:pPr>
        <w:pStyle w:val="MWReference"/>
      </w:pPr>
      <w:r w:rsidRPr="00CC7190">
        <w:t>Singers NJD, Rogers GM 2014. A classification of New Zealand's terrestrial ecosystems Science for Conservation 325.</w:t>
      </w:r>
    </w:p>
    <w:p w14:paraId="02A8C6FC" w14:textId="77777777" w:rsidR="00CC7190" w:rsidRPr="00CC7190" w:rsidRDefault="00CC7190" w:rsidP="00165F18">
      <w:pPr>
        <w:pStyle w:val="MWReference"/>
      </w:pPr>
      <w:r w:rsidRPr="00CC7190">
        <w:t>Smale MC WS, Bergin MJ, Fitzgerald NB 2018. A classification of the geothermal vegetation of the Taupō Volcanic Zone, New Zealand. Journal of the Royal Society of New Zealand 48: 21-38.</w:t>
      </w:r>
    </w:p>
    <w:p w14:paraId="7A2CBC13" w14:textId="77777777" w:rsidR="00CC7190" w:rsidRPr="00CC7190" w:rsidRDefault="00CC7190" w:rsidP="00165F18">
      <w:pPr>
        <w:pStyle w:val="MWReference"/>
      </w:pPr>
      <w:proofErr w:type="spellStart"/>
      <w:r w:rsidRPr="00CC7190">
        <w:t>Snelder</w:t>
      </w:r>
      <w:proofErr w:type="spellEnd"/>
      <w:r w:rsidRPr="00CC7190">
        <w:t xml:space="preserve"> TH, Biggs BJF 2002. Multiscale River Environment Classification for Water Resources Management. JAWRA Journal of the American Water Resources Association 38(5): 1225-1239.</w:t>
      </w:r>
    </w:p>
    <w:p w14:paraId="62F866A2" w14:textId="77777777" w:rsidR="00CC7190" w:rsidRPr="00CC7190" w:rsidRDefault="00CC7190" w:rsidP="00165F18">
      <w:pPr>
        <w:pStyle w:val="MWReference"/>
      </w:pPr>
      <w:r w:rsidRPr="00CC7190">
        <w:t>Statistics Netherlands &amp; Wageningen University and Research 2022. Natural Capital Accounting in the Netherlands - Technical report 2022.</w:t>
      </w:r>
    </w:p>
    <w:p w14:paraId="323A8E9B" w14:textId="77777777" w:rsidR="00CC7190" w:rsidRPr="00CC7190" w:rsidRDefault="00CC7190" w:rsidP="00165F18">
      <w:pPr>
        <w:pStyle w:val="MWReference"/>
      </w:pPr>
      <w:r w:rsidRPr="00CC7190">
        <w:lastRenderedPageBreak/>
        <w:t>United Nations 2021. System of Environmental-Economic Accounting - Ecosystem Accounting, White cover (pre-edited) version. 371 p.</w:t>
      </w:r>
    </w:p>
    <w:p w14:paraId="4F25DF02" w14:textId="77777777" w:rsidR="00CC7190" w:rsidRPr="00CC7190" w:rsidRDefault="00CC7190" w:rsidP="00165F18">
      <w:pPr>
        <w:pStyle w:val="MWReference"/>
      </w:pPr>
      <w:r w:rsidRPr="00CC7190">
        <w:t xml:space="preserve">United Nations Statistics Division 2024. Factsheet - Indicators for the Post 2020 Global Biodiversity Framework, updated 2024: </w:t>
      </w:r>
    </w:p>
    <w:p w14:paraId="608D1315" w14:textId="77777777" w:rsidR="00CC7190" w:rsidRPr="00CC7190" w:rsidRDefault="00CC7190" w:rsidP="00165F18">
      <w:pPr>
        <w:pStyle w:val="MWReference"/>
      </w:pPr>
      <w:r w:rsidRPr="00CC7190">
        <w:t xml:space="preserve">Williams PA, Wiser S, Clarkson B, Stanley MC 2007. New Zealand’s historically rare terrestrial ecosystems set in a physical and physiognomic framework. </w:t>
      </w:r>
      <w:r w:rsidR="00A5043A" w:rsidRPr="00A5043A">
        <w:t>New Zealand Journal of Ecology</w:t>
      </w:r>
      <w:r w:rsidRPr="00CC7190">
        <w:t xml:space="preserve"> 31(2).</w:t>
      </w:r>
    </w:p>
    <w:p w14:paraId="6A0D716B" w14:textId="77777777" w:rsidR="00CC7190" w:rsidRPr="00CC7190" w:rsidRDefault="00CC7190" w:rsidP="00165F18">
      <w:pPr>
        <w:pStyle w:val="MWReference"/>
      </w:pPr>
      <w:r w:rsidRPr="00CC7190">
        <w:t>Wiser SK, De Cáceres M 2013. Updating vegetation classifications: an example with New Zealand's woody vegetation. Journal of Vegetation Science 24(1): 80-93.</w:t>
      </w:r>
    </w:p>
    <w:p w14:paraId="6EFECF32" w14:textId="77777777" w:rsidR="00CC7190" w:rsidRPr="00CC7190" w:rsidRDefault="00CC7190" w:rsidP="00165F18">
      <w:pPr>
        <w:pStyle w:val="MWReference"/>
      </w:pPr>
      <w:r w:rsidRPr="00CC7190">
        <w:t xml:space="preserve">Wiser SK, De Cáceres M 2018. New Zealand's plot-based classification of vegetation. </w:t>
      </w:r>
      <w:proofErr w:type="spellStart"/>
      <w:r w:rsidRPr="00CC7190">
        <w:t>Phytocoenologia</w:t>
      </w:r>
      <w:proofErr w:type="spellEnd"/>
      <w:r w:rsidRPr="00CC7190">
        <w:t xml:space="preserve"> 48(2): 153-161.</w:t>
      </w:r>
    </w:p>
    <w:p w14:paraId="2F2A773E" w14:textId="77777777" w:rsidR="00CC7190" w:rsidRPr="00CC7190" w:rsidRDefault="00CC7190" w:rsidP="00165F18">
      <w:pPr>
        <w:pStyle w:val="MWReference"/>
      </w:pPr>
      <w:r w:rsidRPr="00CC7190">
        <w:t xml:space="preserve">Wiser SK, Thomson F, De Cáceres M 2016. Expanding an existing classification of New Zealand vegetation to include non-forested vegetation. </w:t>
      </w:r>
      <w:r w:rsidR="00A5043A" w:rsidRPr="00A5043A">
        <w:t>New Zealand Journal of Ecology</w:t>
      </w:r>
      <w:r w:rsidRPr="00CC7190">
        <w:t xml:space="preserve"> 40(1): 160-178.</w:t>
      </w:r>
    </w:p>
    <w:p w14:paraId="03AA9E11" w14:textId="77777777" w:rsidR="00CC7190" w:rsidRPr="00CC7190" w:rsidRDefault="00CC7190" w:rsidP="00165F18">
      <w:pPr>
        <w:pStyle w:val="MWReference"/>
      </w:pPr>
      <w:r w:rsidRPr="00CC7190">
        <w:t>Wiser SK, Hurst JM, Wright EF, Allen RB 2011. New Zealand's forest and shrubland communities: a quantitative classification based on a nationally representative plot network. Applied Vegetation Science 14(4): 506-523.</w:t>
      </w:r>
    </w:p>
    <w:p w14:paraId="29753BCE" w14:textId="77777777" w:rsidR="00CC7190" w:rsidRPr="00CC7190" w:rsidRDefault="00CC7190" w:rsidP="00165F18">
      <w:pPr>
        <w:pStyle w:val="MWReference"/>
      </w:pPr>
      <w:r w:rsidRPr="00CC7190">
        <w:t xml:space="preserve">Wiser SK, McCarthy JK, Bellingham PJ, Jolly B, </w:t>
      </w:r>
      <w:proofErr w:type="spellStart"/>
      <w:r w:rsidRPr="00CC7190">
        <w:t>Meiforth</w:t>
      </w:r>
      <w:proofErr w:type="spellEnd"/>
      <w:r w:rsidRPr="00CC7190">
        <w:t xml:space="preserve"> JJ, Kaitiaki WK 2022. Integrating plot-based and remotely sensed data to map vegetation types in a New Zealand warm-temperate rainforest. Applied Vegetation Science 25(4): e12695.</w:t>
      </w:r>
    </w:p>
    <w:p w14:paraId="13E7C10F" w14:textId="77777777" w:rsidR="00CC7190" w:rsidRPr="00CC7190" w:rsidRDefault="00CC7190" w:rsidP="00165F18">
      <w:pPr>
        <w:pStyle w:val="MWReference"/>
      </w:pPr>
      <w:r w:rsidRPr="00CC7190">
        <w:t>Wood S, Schallenberg L Roadmap to update the existing ecosystem typology for lakes.</w:t>
      </w:r>
    </w:p>
    <w:p w14:paraId="078CC30E" w14:textId="3B45198C" w:rsidR="006C7E43" w:rsidRPr="00E371B8" w:rsidRDefault="006C7E43" w:rsidP="00BD125F">
      <w:pPr>
        <w:pStyle w:val="MWReference"/>
        <w:rPr>
          <w:szCs w:val="22"/>
        </w:rPr>
      </w:pPr>
    </w:p>
    <w:p w14:paraId="3E23963A" w14:textId="77777777" w:rsidR="002747E5" w:rsidRPr="00E371B8" w:rsidRDefault="002747E5" w:rsidP="00165F18">
      <w:pPr>
        <w:pStyle w:val="MWReference"/>
        <w:rPr>
          <w:szCs w:val="22"/>
        </w:rPr>
      </w:pPr>
    </w:p>
    <w:p w14:paraId="29482966" w14:textId="77777777" w:rsidR="00863E2F" w:rsidRPr="002747E5" w:rsidRDefault="00863E2F" w:rsidP="00165F18">
      <w:pPr>
        <w:pStyle w:val="MWReference"/>
        <w:sectPr w:rsidR="00863E2F" w:rsidRPr="002747E5" w:rsidSect="005235C8">
          <w:pgSz w:w="11907" w:h="16840" w:code="9"/>
          <w:pgMar w:top="1134" w:right="1418" w:bottom="1134" w:left="1418" w:header="510" w:footer="510" w:gutter="284"/>
          <w:cols w:space="720"/>
          <w:titlePg/>
          <w:docGrid w:linePitch="360"/>
        </w:sectPr>
      </w:pPr>
    </w:p>
    <w:p w14:paraId="5068E773" w14:textId="7A843E41" w:rsidR="000D41C0" w:rsidRPr="000A130A" w:rsidRDefault="00C106B4" w:rsidP="000D41C0">
      <w:pPr>
        <w:pStyle w:val="MWAppendix1"/>
      </w:pPr>
      <w:bookmarkStart w:id="49" w:name="_Toc174619383"/>
      <w:r w:rsidRPr="000A130A">
        <w:lastRenderedPageBreak/>
        <w:t>Appendix 1</w:t>
      </w:r>
      <w:bookmarkEnd w:id="48"/>
      <w:r w:rsidR="00817D9A" w:rsidRPr="000A130A">
        <w:t xml:space="preserve"> </w:t>
      </w:r>
      <w:r w:rsidR="00FE59B8">
        <w:t xml:space="preserve">– </w:t>
      </w:r>
      <w:r w:rsidR="00C60B06">
        <w:t>Guidel</w:t>
      </w:r>
      <w:r w:rsidR="00C31616">
        <w:t xml:space="preserve">ines to assess the </w:t>
      </w:r>
      <w:proofErr w:type="gramStart"/>
      <w:r w:rsidR="00C31616">
        <w:t>Principles</w:t>
      </w:r>
      <w:bookmarkEnd w:id="49"/>
      <w:proofErr w:type="gramEnd"/>
    </w:p>
    <w:p w14:paraId="12356E70" w14:textId="77777777" w:rsidR="00C31616" w:rsidRPr="00F65D5B" w:rsidRDefault="00C31616" w:rsidP="00202B8D">
      <w:pPr>
        <w:pStyle w:val="MWBody1"/>
      </w:pPr>
      <w:r w:rsidRPr="00F65D5B">
        <w:t xml:space="preserve">To assist with consistent evaluation of the domain typologies and the IUCN GET against the Principles, the project team created the below guidelines for assessment. These may be useful to better understand our interpretations of the </w:t>
      </w:r>
      <w:proofErr w:type="gramStart"/>
      <w:r w:rsidRPr="00F65D5B">
        <w:t>Principles</w:t>
      </w:r>
      <w:proofErr w:type="gramEnd"/>
      <w:r w:rsidRPr="00F65D5B">
        <w:t xml:space="preserve"> and how we assessed against them. </w:t>
      </w:r>
    </w:p>
    <w:p w14:paraId="396103FB" w14:textId="0414CD66" w:rsidR="00FF1B5C" w:rsidRPr="00A13DD6" w:rsidRDefault="00C31616" w:rsidP="00741FC6">
      <w:pPr>
        <w:pStyle w:val="MWListNumber1"/>
        <w:numPr>
          <w:ilvl w:val="0"/>
          <w:numId w:val="44"/>
        </w:numPr>
        <w:rPr>
          <w:b/>
        </w:rPr>
      </w:pPr>
      <w:r w:rsidRPr="00A13DD6">
        <w:rPr>
          <w:b/>
        </w:rPr>
        <w:t xml:space="preserve">Hierarchical structure </w:t>
      </w:r>
    </w:p>
    <w:p w14:paraId="7E0A96AF" w14:textId="2EF7F77A" w:rsidR="003E7AD0" w:rsidRPr="008F1B40" w:rsidRDefault="00FF1B5C" w:rsidP="00741FC6">
      <w:pPr>
        <w:pStyle w:val="MWBody1"/>
      </w:pPr>
      <w:r>
        <w:t>W</w:t>
      </w:r>
      <w:r w:rsidR="00C31616" w:rsidRPr="00F65D5B">
        <w:t xml:space="preserve">e interpret this to mean that standardised typologies have a structure with levels, with lower levels nested within higher ones. Higher levels of the hierarchy usually encompass more variation than do lower levels, and usually </w:t>
      </w:r>
      <w:r>
        <w:t>(</w:t>
      </w:r>
      <w:r w:rsidR="00C31616" w:rsidRPr="00F65D5B">
        <w:t>but not always</w:t>
      </w:r>
      <w:r>
        <w:t>)</w:t>
      </w:r>
      <w:r w:rsidR="00C31616" w:rsidRPr="00F65D5B">
        <w:t xml:space="preserve"> correspond </w:t>
      </w:r>
      <w:r>
        <w:t>to</w:t>
      </w:r>
      <w:r w:rsidR="00C31616" w:rsidRPr="00F65D5B">
        <w:t xml:space="preserve"> a greater spatial extent. Thus, higher levels are more generic (e.g. forest (terrestrial); warm-wet climate (rivers))</w:t>
      </w:r>
      <w:r>
        <w:t>,</w:t>
      </w:r>
      <w:r w:rsidR="00C31616" w:rsidRPr="00F65D5B">
        <w:t xml:space="preserve"> and lower levels are more specific (</w:t>
      </w:r>
      <w:r>
        <w:t xml:space="preserve">e.g. </w:t>
      </w:r>
      <w:r w:rsidR="00C31616" w:rsidRPr="00F65D5B">
        <w:t>red-silver beech forest (terrestrial); warm-wet lowland (rivers)).</w:t>
      </w:r>
    </w:p>
    <w:p w14:paraId="274610D1" w14:textId="51403CC5" w:rsidR="00C31616" w:rsidRPr="003E7AD0" w:rsidRDefault="00C31616" w:rsidP="000D3EE1">
      <w:pPr>
        <w:pStyle w:val="MWListNumber2"/>
        <w:spacing w:before="80" w:after="80"/>
      </w:pPr>
      <w:r w:rsidRPr="003E7AD0">
        <w:rPr>
          <w:lang w:val="en-US"/>
        </w:rPr>
        <w:t xml:space="preserve">Please record </w:t>
      </w:r>
      <w:r w:rsidR="00ED35A8">
        <w:rPr>
          <w:lang w:val="en-US"/>
        </w:rPr>
        <w:t>the</w:t>
      </w:r>
      <w:r w:rsidRPr="003E7AD0">
        <w:rPr>
          <w:lang w:val="en-US"/>
        </w:rPr>
        <w:t xml:space="preserve"> type</w:t>
      </w:r>
      <w:r w:rsidR="00ED35A8">
        <w:rPr>
          <w:lang w:val="en-US"/>
        </w:rPr>
        <w:t>s</w:t>
      </w:r>
      <w:r w:rsidRPr="003E7AD0">
        <w:rPr>
          <w:lang w:val="en-US"/>
        </w:rPr>
        <w:t xml:space="preserve"> of levels in ecological (or environmental)</w:t>
      </w:r>
      <w:r w:rsidRPr="003E7AD0">
        <w:t xml:space="preserve"> classifications, using the headings below. </w:t>
      </w:r>
    </w:p>
    <w:p w14:paraId="45FFED27" w14:textId="6C075478" w:rsidR="00C31616" w:rsidRPr="00F65D5B" w:rsidRDefault="00FF1B5C" w:rsidP="000D3EE1">
      <w:pPr>
        <w:pStyle w:val="MWListNumber3"/>
        <w:spacing w:before="80" w:after="80"/>
      </w:pPr>
      <w:r w:rsidRPr="00F65D5B">
        <w:rPr>
          <w:i/>
        </w:rPr>
        <w:t>biotic:</w:t>
      </w:r>
      <w:r w:rsidRPr="00F65D5B">
        <w:t xml:space="preserve"> all levels are biotically or compositionally defined</w:t>
      </w:r>
    </w:p>
    <w:p w14:paraId="0639D919" w14:textId="1F35BFAF" w:rsidR="00C31616" w:rsidRPr="00F65D5B" w:rsidRDefault="00FF1B5C" w:rsidP="000D3EE1">
      <w:pPr>
        <w:pStyle w:val="MWListNumber3"/>
        <w:spacing w:before="80" w:after="80"/>
      </w:pPr>
      <w:r w:rsidRPr="00F65D5B">
        <w:rPr>
          <w:i/>
        </w:rPr>
        <w:t>environmental:</w:t>
      </w:r>
      <w:r w:rsidRPr="00F65D5B">
        <w:t xml:space="preserve"> all levels are environmentally defined</w:t>
      </w:r>
    </w:p>
    <w:p w14:paraId="744A4515" w14:textId="140BAE98" w:rsidR="00C31616" w:rsidRPr="00F65D5B" w:rsidRDefault="00FF1B5C" w:rsidP="000D3EE1">
      <w:pPr>
        <w:pStyle w:val="MWListNumber3"/>
        <w:spacing w:before="80" w:after="80"/>
      </w:pPr>
      <w:r w:rsidRPr="00F65D5B">
        <w:rPr>
          <w:i/>
        </w:rPr>
        <w:t>environmental/biotic:</w:t>
      </w:r>
      <w:r w:rsidRPr="00F65D5B">
        <w:t xml:space="preserve">  upper levels </w:t>
      </w:r>
      <w:r>
        <w:t xml:space="preserve">are </w:t>
      </w:r>
      <w:r w:rsidRPr="00F65D5B">
        <w:t xml:space="preserve">environmentally defined; lower levels </w:t>
      </w:r>
      <w:r>
        <w:t xml:space="preserve">are </w:t>
      </w:r>
      <w:r w:rsidRPr="00F65D5B">
        <w:t xml:space="preserve">biotically defined or </w:t>
      </w:r>
      <w:r w:rsidRPr="00F65D5B">
        <w:rPr>
          <w:i/>
        </w:rPr>
        <w:t>vice versa</w:t>
      </w:r>
    </w:p>
    <w:p w14:paraId="60492EE3" w14:textId="77EB2C34" w:rsidR="00C31616" w:rsidRPr="00F65D5B" w:rsidRDefault="00FF1B5C" w:rsidP="000D3EE1">
      <w:pPr>
        <w:pStyle w:val="MWListNumber3"/>
        <w:spacing w:before="80" w:after="80"/>
      </w:pPr>
      <w:r w:rsidRPr="00AB0B5A">
        <w:rPr>
          <w:i/>
        </w:rPr>
        <w:t>biogeographical:</w:t>
      </w:r>
      <w:r w:rsidRPr="00AB0B5A">
        <w:t xml:space="preserve"> the levels reflect implied ecological and evolutionary processes; the distribution of species groups is generalised into bioregions, floristic provinces or zoogeographical </w:t>
      </w:r>
      <w:r w:rsidR="00C31616" w:rsidRPr="00AB0B5A">
        <w:t>regions.</w:t>
      </w:r>
    </w:p>
    <w:p w14:paraId="6591E292" w14:textId="3AC6CE75" w:rsidR="00C31616" w:rsidRPr="00F65D5B" w:rsidRDefault="00ED35A8" w:rsidP="000D3EE1">
      <w:pPr>
        <w:pStyle w:val="MWListNumber2"/>
        <w:spacing w:before="80" w:after="80"/>
      </w:pPr>
      <w:r>
        <w:rPr>
          <w:lang w:val="en-US"/>
        </w:rPr>
        <w:t>Please record which</w:t>
      </w:r>
      <w:r w:rsidR="00C31616" w:rsidRPr="00F65D5B">
        <w:rPr>
          <w:lang w:val="en-US"/>
        </w:rPr>
        <w:t xml:space="preserve"> type of nesting:</w:t>
      </w:r>
    </w:p>
    <w:p w14:paraId="28ADEA29" w14:textId="56529FBC" w:rsidR="00C31616" w:rsidRPr="00F65D5B" w:rsidRDefault="00E00565" w:rsidP="000D3EE1">
      <w:pPr>
        <w:pStyle w:val="MWListNumber3"/>
        <w:spacing w:before="80" w:after="80"/>
      </w:pPr>
      <w:r w:rsidRPr="00AB0B5A">
        <w:rPr>
          <w:i/>
        </w:rPr>
        <w:t>perfectly nested:</w:t>
      </w:r>
      <w:r w:rsidRPr="00AB0B5A">
        <w:t xml:space="preserve">  all ecosystem types nest perfectly into one and only one type at the next higher level of the hierarchy; all sample units (e.g. vegetation </w:t>
      </w:r>
      <w:r w:rsidR="00C31616" w:rsidRPr="00AB0B5A">
        <w:t xml:space="preserve">plots) align </w:t>
      </w:r>
      <w:r w:rsidRPr="00AB0B5A">
        <w:t>with</w:t>
      </w:r>
      <w:r w:rsidR="00C31616" w:rsidRPr="00AB0B5A">
        <w:t xml:space="preserve"> the types of the hierarchy following this nested pattern</w:t>
      </w:r>
    </w:p>
    <w:p w14:paraId="32FCE8AF" w14:textId="5C5F7D31" w:rsidR="00C31616" w:rsidRPr="00F65D5B" w:rsidRDefault="00E00565" w:rsidP="000D3EE1">
      <w:pPr>
        <w:pStyle w:val="MWListNumber3"/>
        <w:spacing w:before="80" w:after="80"/>
      </w:pPr>
      <w:r w:rsidRPr="00AB0B5A">
        <w:rPr>
          <w:i/>
        </w:rPr>
        <w:t>i</w:t>
      </w:r>
      <w:r w:rsidR="00C31616" w:rsidRPr="00AB0B5A">
        <w:rPr>
          <w:i/>
        </w:rPr>
        <w:t>mperfectly nested</w:t>
      </w:r>
      <w:r w:rsidR="00C31616" w:rsidRPr="00AB0B5A">
        <w:t xml:space="preserve">: the above does not hold (e.g. IUCN GET with </w:t>
      </w:r>
      <w:r w:rsidRPr="00AB0B5A">
        <w:t>l</w:t>
      </w:r>
      <w:r w:rsidR="00C31616" w:rsidRPr="00AB0B5A">
        <w:t xml:space="preserve">evel 4 vs </w:t>
      </w:r>
      <w:r w:rsidRPr="00AB0B5A">
        <w:t xml:space="preserve">levels </w:t>
      </w:r>
      <w:r w:rsidR="00C31616" w:rsidRPr="00AB0B5A">
        <w:t>5</w:t>
      </w:r>
      <w:r w:rsidRPr="00AB0B5A">
        <w:t xml:space="preserve"> and </w:t>
      </w:r>
      <w:r w:rsidR="00C31616" w:rsidRPr="00AB0B5A">
        <w:t>6)</w:t>
      </w:r>
    </w:p>
    <w:p w14:paraId="2B77477C" w14:textId="6B349C5D" w:rsidR="00C31616" w:rsidRPr="00F65D5B" w:rsidRDefault="00E00565" w:rsidP="000D3EE1">
      <w:pPr>
        <w:pStyle w:val="MWListNumber3"/>
        <w:spacing w:before="80" w:after="80"/>
      </w:pPr>
      <w:r w:rsidRPr="00AB0B5A">
        <w:rPr>
          <w:i/>
        </w:rPr>
        <w:t>n</w:t>
      </w:r>
      <w:r w:rsidR="00C31616" w:rsidRPr="00AB0B5A">
        <w:rPr>
          <w:i/>
        </w:rPr>
        <w:t>ot nested</w:t>
      </w:r>
      <w:r w:rsidR="00C31616" w:rsidRPr="00AB0B5A">
        <w:t>:  there is only one level in the typology</w:t>
      </w:r>
      <w:r w:rsidRPr="00AB0B5A">
        <w:t>.</w:t>
      </w:r>
    </w:p>
    <w:p w14:paraId="45F48E2F" w14:textId="70406CC3" w:rsidR="00C31616" w:rsidRPr="006811BE" w:rsidRDefault="00C31616" w:rsidP="000D3EE1">
      <w:pPr>
        <w:pStyle w:val="MWListNumber1"/>
        <w:spacing w:before="80" w:after="80"/>
        <w:rPr>
          <w:b/>
          <w:bCs/>
        </w:rPr>
      </w:pPr>
      <w:r w:rsidRPr="00A13DD6">
        <w:rPr>
          <w:b/>
        </w:rPr>
        <w:t>Spatially explicit</w:t>
      </w:r>
    </w:p>
    <w:p w14:paraId="51FF7EBC" w14:textId="4B287C47" w:rsidR="00C31616" w:rsidRPr="00F65D5B" w:rsidRDefault="00C31616" w:rsidP="000D3EE1">
      <w:pPr>
        <w:pStyle w:val="MWListNumber2"/>
        <w:spacing w:before="80" w:after="80"/>
      </w:pPr>
      <w:r w:rsidRPr="00750B9D">
        <w:rPr>
          <w:lang w:val="en-US"/>
        </w:rPr>
        <w:t>Is the typology mapped? If so:</w:t>
      </w:r>
    </w:p>
    <w:p w14:paraId="51ADCE15" w14:textId="49EE0451" w:rsidR="00C31616" w:rsidRPr="00F65D5B" w:rsidRDefault="00E00565" w:rsidP="000D3EE1">
      <w:pPr>
        <w:pStyle w:val="MWListNumber3"/>
        <w:spacing w:before="80" w:after="80"/>
      </w:pPr>
      <w:r>
        <w:rPr>
          <w:lang w:val="en-US"/>
        </w:rPr>
        <w:t>b</w:t>
      </w:r>
      <w:r w:rsidR="00C31616" w:rsidRPr="00F65D5B">
        <w:rPr>
          <w:lang w:val="en-US"/>
        </w:rPr>
        <w:t>riefly describe how this was done</w:t>
      </w:r>
    </w:p>
    <w:p w14:paraId="13C7E907" w14:textId="74E690F4" w:rsidR="00C31616" w:rsidRPr="00F65D5B" w:rsidRDefault="00E00565" w:rsidP="000D3EE1">
      <w:pPr>
        <w:pStyle w:val="MWListNumber3"/>
        <w:spacing w:before="80" w:after="80"/>
      </w:pPr>
      <w:r>
        <w:rPr>
          <w:lang w:val="en-US"/>
        </w:rPr>
        <w:t>i</w:t>
      </w:r>
      <w:r w:rsidR="00C31616" w:rsidRPr="00F65D5B">
        <w:rPr>
          <w:lang w:val="en-US"/>
        </w:rPr>
        <w:t>ndicate extent, resolution, and accuracy if possible</w:t>
      </w:r>
    </w:p>
    <w:p w14:paraId="77436C82" w14:textId="37BD5159" w:rsidR="00C31616" w:rsidRPr="00F65D5B" w:rsidRDefault="00E00565" w:rsidP="000D3EE1">
      <w:pPr>
        <w:pStyle w:val="MWListNumber3"/>
        <w:spacing w:before="80" w:after="80"/>
      </w:pPr>
      <w:r>
        <w:rPr>
          <w:lang w:val="en-US"/>
        </w:rPr>
        <w:t>i</w:t>
      </w:r>
      <w:r w:rsidR="00C31616" w:rsidRPr="00F65D5B">
        <w:rPr>
          <w:lang w:val="en-US"/>
        </w:rPr>
        <w:t>ndicate how ecosystem occurrence or environmental groups are represented (</w:t>
      </w:r>
      <w:r w:rsidR="00676AF6">
        <w:rPr>
          <w:lang w:val="en-US"/>
        </w:rPr>
        <w:t>e.g.</w:t>
      </w:r>
      <w:r w:rsidR="00676AF6" w:rsidRPr="00F65D5B">
        <w:rPr>
          <w:lang w:val="en-US"/>
        </w:rPr>
        <w:t xml:space="preserve"> </w:t>
      </w:r>
      <w:r w:rsidR="00676AF6">
        <w:rPr>
          <w:lang w:val="en-US"/>
        </w:rPr>
        <w:t>p</w:t>
      </w:r>
      <w:r w:rsidR="00C31616" w:rsidRPr="00F65D5B">
        <w:rPr>
          <w:lang w:val="en-US"/>
        </w:rPr>
        <w:t xml:space="preserve">oints, lines, polygons </w:t>
      </w:r>
      <w:r w:rsidRPr="006811BE">
        <w:rPr>
          <w:i/>
          <w:lang w:val="en-US"/>
        </w:rPr>
        <w:t>or</w:t>
      </w:r>
      <w:r w:rsidR="00C31616" w:rsidRPr="00F65D5B">
        <w:rPr>
          <w:lang w:val="en-US"/>
        </w:rPr>
        <w:t xml:space="preserve"> pixels)</w:t>
      </w:r>
    </w:p>
    <w:p w14:paraId="70A6B58E" w14:textId="1076C702" w:rsidR="00C31616" w:rsidRPr="00F65D5B" w:rsidRDefault="00E00565" w:rsidP="000D3EE1">
      <w:pPr>
        <w:pStyle w:val="MWListNumber3"/>
        <w:spacing w:before="80" w:after="80"/>
      </w:pPr>
      <w:r>
        <w:rPr>
          <w:lang w:val="en-US"/>
        </w:rPr>
        <w:t>i</w:t>
      </w:r>
      <w:r w:rsidR="00C31616" w:rsidRPr="00F65D5B">
        <w:rPr>
          <w:lang w:val="en-US"/>
        </w:rPr>
        <w:t>f not mapped, are there data that could be used to produce maps?</w:t>
      </w:r>
    </w:p>
    <w:p w14:paraId="468FEC04" w14:textId="4E644E98" w:rsidR="00C31616" w:rsidRPr="00F65D5B" w:rsidRDefault="00C31616" w:rsidP="000D3EE1">
      <w:pPr>
        <w:pStyle w:val="MWListNumber2"/>
        <w:spacing w:before="80" w:after="80"/>
      </w:pPr>
      <w:r w:rsidRPr="00F65D5B">
        <w:rPr>
          <w:lang w:val="en-US"/>
        </w:rPr>
        <w:t>Do maps represent:</w:t>
      </w:r>
    </w:p>
    <w:p w14:paraId="1A5E30CB" w14:textId="37FF0B61" w:rsidR="00C31616" w:rsidRPr="00F65D5B" w:rsidRDefault="00521965" w:rsidP="000D3EE1">
      <w:pPr>
        <w:pStyle w:val="MWListNumber3"/>
        <w:spacing w:before="80" w:after="80"/>
      </w:pPr>
      <w:r>
        <w:rPr>
          <w:lang w:val="en-US"/>
        </w:rPr>
        <w:t>h</w:t>
      </w:r>
      <w:r w:rsidR="00C31616" w:rsidRPr="00F65D5B">
        <w:rPr>
          <w:lang w:val="en-US"/>
        </w:rPr>
        <w:t>istorical</w:t>
      </w:r>
      <w:r w:rsidR="00676AF6">
        <w:rPr>
          <w:lang w:val="en-US"/>
        </w:rPr>
        <w:t xml:space="preserve"> extent of ecosystem types</w:t>
      </w:r>
      <w:r w:rsidR="00C31616" w:rsidRPr="00F65D5B">
        <w:rPr>
          <w:lang w:val="en-US"/>
        </w:rPr>
        <w:t xml:space="preserve"> and if so, what was the baseline date</w:t>
      </w:r>
    </w:p>
    <w:p w14:paraId="2A829F55" w14:textId="531A6E1C" w:rsidR="00C31616" w:rsidRPr="00F65D5B" w:rsidRDefault="00DE7FEF" w:rsidP="000D3EE1">
      <w:pPr>
        <w:pStyle w:val="MWListNumber3"/>
        <w:spacing w:before="80" w:after="80"/>
      </w:pPr>
      <w:r>
        <w:rPr>
          <w:lang w:val="en-US"/>
        </w:rPr>
        <w:t>c</w:t>
      </w:r>
      <w:r w:rsidR="00C31616" w:rsidRPr="00F65D5B">
        <w:rPr>
          <w:lang w:val="en-US"/>
        </w:rPr>
        <w:t>urrent</w:t>
      </w:r>
      <w:r w:rsidR="00676AF6">
        <w:rPr>
          <w:lang w:val="en-US"/>
        </w:rPr>
        <w:t xml:space="preserve"> extent of ecosystem types</w:t>
      </w:r>
      <w:r w:rsidR="00C31616" w:rsidRPr="00F65D5B">
        <w:rPr>
          <w:lang w:val="en-US"/>
        </w:rPr>
        <w:t xml:space="preserve"> – specify the </w:t>
      </w:r>
      <w:proofErr w:type="gramStart"/>
      <w:r w:rsidR="00C31616" w:rsidRPr="00F65D5B">
        <w:rPr>
          <w:lang w:val="en-US"/>
        </w:rPr>
        <w:t>time period</w:t>
      </w:r>
      <w:proofErr w:type="gramEnd"/>
      <w:r w:rsidR="00C31616" w:rsidRPr="00F65D5B">
        <w:rPr>
          <w:lang w:val="en-US"/>
        </w:rPr>
        <w:t xml:space="preserve"> of underlying data and when mapping was done</w:t>
      </w:r>
    </w:p>
    <w:p w14:paraId="70275392" w14:textId="31F9B17A" w:rsidR="00C31616" w:rsidRPr="00F65D5B" w:rsidRDefault="00DE7FEF" w:rsidP="000D3EE1">
      <w:pPr>
        <w:pStyle w:val="MWListNumber3"/>
        <w:spacing w:before="80" w:after="80"/>
      </w:pPr>
      <w:r>
        <w:rPr>
          <w:lang w:val="en-US"/>
        </w:rPr>
        <w:lastRenderedPageBreak/>
        <w:t>p</w:t>
      </w:r>
      <w:r w:rsidR="00C31616" w:rsidRPr="00F65D5B">
        <w:rPr>
          <w:lang w:val="en-US"/>
        </w:rPr>
        <w:t xml:space="preserve">otential distribution (i.e. where the ecosystem could occur under current environmental conditions </w:t>
      </w:r>
      <w:r>
        <w:rPr>
          <w:lang w:val="en-US"/>
        </w:rPr>
        <w:t>[</w:t>
      </w:r>
      <w:r w:rsidR="00C31616" w:rsidRPr="00F65D5B">
        <w:rPr>
          <w:lang w:val="en-US"/>
        </w:rPr>
        <w:t>this is modelled</w:t>
      </w:r>
      <w:r w:rsidRPr="008F1B40">
        <w:t>]</w:t>
      </w:r>
      <w:r w:rsidR="00C31616" w:rsidRPr="00F65D5B">
        <w:rPr>
          <w:lang w:val="en-US"/>
        </w:rPr>
        <w:t>)</w:t>
      </w:r>
      <w:r>
        <w:rPr>
          <w:lang w:val="en-US"/>
        </w:rPr>
        <w:t>?</w:t>
      </w:r>
    </w:p>
    <w:p w14:paraId="2FBE041F" w14:textId="52A57EAE" w:rsidR="00C31616" w:rsidRPr="00F65D5B" w:rsidRDefault="00C31616" w:rsidP="000D3EE1">
      <w:pPr>
        <w:pStyle w:val="MWListNumber2"/>
        <w:spacing w:before="80" w:after="80"/>
      </w:pPr>
      <w:r w:rsidRPr="00F65D5B">
        <w:rPr>
          <w:lang w:val="en-US"/>
        </w:rPr>
        <w:t>Are the methods used to map the typology sufficiently well described that they could be reproduced by a third party?</w:t>
      </w:r>
    </w:p>
    <w:p w14:paraId="27B0EB4F" w14:textId="27C52EEA" w:rsidR="00C31616" w:rsidRPr="00F65D5B" w:rsidRDefault="00C31616" w:rsidP="000D3EE1">
      <w:pPr>
        <w:pStyle w:val="MWListNumber2"/>
        <w:spacing w:before="80" w:after="80"/>
      </w:pPr>
      <w:r w:rsidRPr="00AB0B5A">
        <w:rPr>
          <w:lang w:val="en-US"/>
        </w:rPr>
        <w:t xml:space="preserve">Add any other useful comments (e.g. </w:t>
      </w:r>
      <w:r w:rsidR="00DE7FEF" w:rsidRPr="00AB0B5A">
        <w:rPr>
          <w:lang w:val="en-US"/>
        </w:rPr>
        <w:t>D</w:t>
      </w:r>
      <w:r w:rsidRPr="00AB0B5A">
        <w:rPr>
          <w:lang w:val="en-US"/>
        </w:rPr>
        <w:t>o maps use mosaics</w:t>
      </w:r>
      <w:r w:rsidR="004053E5" w:rsidRPr="00AB0B5A">
        <w:rPr>
          <w:lang w:val="en-US"/>
        </w:rPr>
        <w:t>?</w:t>
      </w:r>
      <w:r w:rsidRPr="00AB0B5A">
        <w:rPr>
          <w:lang w:val="en-US"/>
        </w:rPr>
        <w:t xml:space="preserve"> </w:t>
      </w:r>
      <w:r w:rsidR="00DE7FEF" w:rsidRPr="00AB0B5A">
        <w:rPr>
          <w:lang w:val="en-US"/>
        </w:rPr>
        <w:t>A</w:t>
      </w:r>
      <w:r w:rsidRPr="00AB0B5A">
        <w:rPr>
          <w:lang w:val="en-US"/>
        </w:rPr>
        <w:t>re overlapping ecosystems represented</w:t>
      </w:r>
      <w:r w:rsidR="00DE7FEF" w:rsidRPr="00AB0B5A">
        <w:rPr>
          <w:lang w:val="en-US"/>
        </w:rPr>
        <w:t>?</w:t>
      </w:r>
      <w:r w:rsidRPr="00AB0B5A">
        <w:rPr>
          <w:lang w:val="en-US"/>
        </w:rPr>
        <w:t>)</w:t>
      </w:r>
      <w:r w:rsidR="00DE7FEF" w:rsidRPr="00AB0B5A">
        <w:rPr>
          <w:lang w:val="en-US"/>
        </w:rPr>
        <w:t>.</w:t>
      </w:r>
    </w:p>
    <w:p w14:paraId="19FBB606" w14:textId="0C608E0C" w:rsidR="00C31616" w:rsidRPr="008F1B40" w:rsidRDefault="00C31616" w:rsidP="000D3EE1">
      <w:pPr>
        <w:pStyle w:val="MWListNumber1"/>
        <w:spacing w:before="80" w:after="80"/>
        <w:rPr>
          <w:b/>
        </w:rPr>
      </w:pPr>
      <w:r w:rsidRPr="008F1B40">
        <w:rPr>
          <w:b/>
        </w:rPr>
        <w:t>Accommodates increased knowledge and change over time</w:t>
      </w:r>
    </w:p>
    <w:p w14:paraId="6882BE8C" w14:textId="6F8A4D52" w:rsidR="00C31616" w:rsidRPr="00791980" w:rsidRDefault="00C31616" w:rsidP="000D3EE1">
      <w:pPr>
        <w:pStyle w:val="MWListNumber2"/>
        <w:spacing w:before="80" w:after="80"/>
      </w:pPr>
      <w:r w:rsidRPr="00494103">
        <w:t>Updateable</w:t>
      </w:r>
    </w:p>
    <w:p w14:paraId="7AD4EDCD" w14:textId="546C5CC3" w:rsidR="00C31616" w:rsidRPr="00F65D5B" w:rsidRDefault="00C31616" w:rsidP="000D3EE1">
      <w:pPr>
        <w:pStyle w:val="MWListNumber3"/>
        <w:spacing w:before="80" w:after="80"/>
      </w:pPr>
      <w:r w:rsidRPr="00F65D5B">
        <w:rPr>
          <w:lang w:val="en-US"/>
        </w:rPr>
        <w:t xml:space="preserve">Can changes be made to </w:t>
      </w:r>
      <w:r w:rsidR="00194222">
        <w:rPr>
          <w:lang w:val="en-US"/>
        </w:rPr>
        <w:t xml:space="preserve">the </w:t>
      </w:r>
      <w:r w:rsidRPr="00F65D5B">
        <w:rPr>
          <w:lang w:val="en-US"/>
        </w:rPr>
        <w:t>spatial boundaries of mapped ecosystem types based on both improvements in underlying data and real change over time?</w:t>
      </w:r>
    </w:p>
    <w:p w14:paraId="55B3D5B8" w14:textId="7CF815E1" w:rsidR="00C31616" w:rsidRPr="00F65D5B" w:rsidRDefault="00C31616" w:rsidP="000D3EE1">
      <w:pPr>
        <w:pStyle w:val="MWListNumber3"/>
        <w:spacing w:before="80" w:after="80"/>
      </w:pPr>
      <w:r w:rsidRPr="00F65D5B">
        <w:rPr>
          <w:lang w:val="en-US"/>
        </w:rPr>
        <w:t>Can temporal changes be made to attributes (e.g. condition) of the mapped ecosystem units?</w:t>
      </w:r>
    </w:p>
    <w:p w14:paraId="6F1AE49C" w14:textId="19D78AE4" w:rsidR="00C31616" w:rsidRPr="00F65D5B" w:rsidRDefault="00C31616" w:rsidP="000D3EE1">
      <w:pPr>
        <w:pStyle w:val="MWListNumber2"/>
        <w:spacing w:before="80" w:after="80"/>
      </w:pPr>
      <w:r w:rsidRPr="00F65D5B">
        <w:t>Flexibility/ adaptability</w:t>
      </w:r>
    </w:p>
    <w:p w14:paraId="75C11CAB" w14:textId="5A696F16" w:rsidR="00C31616" w:rsidRPr="00F65D5B" w:rsidRDefault="00C31616" w:rsidP="000D3EE1">
      <w:pPr>
        <w:pStyle w:val="MWListNumber3"/>
        <w:spacing w:before="80" w:after="80"/>
      </w:pPr>
      <w:r w:rsidRPr="00F65D5B">
        <w:rPr>
          <w:lang w:val="en-US"/>
        </w:rPr>
        <w:t>Can new ecosystem types be added to the typology as more data become available? These may be ecosystem types that were present, but not defined in the typology or ecosystems that did not exist previously.</w:t>
      </w:r>
    </w:p>
    <w:p w14:paraId="0C75D0D3" w14:textId="3D289F06" w:rsidR="00C31616" w:rsidRPr="00F65D5B" w:rsidRDefault="00C31616" w:rsidP="000D3EE1">
      <w:pPr>
        <w:pStyle w:val="MWListNumber3"/>
        <w:spacing w:before="80" w:after="80"/>
      </w:pPr>
      <w:r w:rsidRPr="00F65D5B">
        <w:rPr>
          <w:lang w:val="en-US"/>
        </w:rPr>
        <w:t>Can ecosystem types be split or combined when justified by new data?</w:t>
      </w:r>
    </w:p>
    <w:p w14:paraId="1ED8D624" w14:textId="1863866C" w:rsidR="00C31616" w:rsidRPr="00F65D5B" w:rsidRDefault="00C31616" w:rsidP="000D3EE1">
      <w:pPr>
        <w:pStyle w:val="MWListNumber3"/>
        <w:spacing w:before="80" w:after="80"/>
      </w:pPr>
      <w:r w:rsidRPr="00F65D5B">
        <w:rPr>
          <w:lang w:val="en-US"/>
        </w:rPr>
        <w:t>Can methodological changes be made to the typology to define the ecosystem types more clearly? This especially applies to domains where ecosystem types are defined by environment.</w:t>
      </w:r>
    </w:p>
    <w:p w14:paraId="7F9BF259" w14:textId="7C215791" w:rsidR="00C31616" w:rsidRPr="00F65D5B" w:rsidRDefault="00C31616" w:rsidP="000D3EE1">
      <w:pPr>
        <w:pStyle w:val="MWListNumber2"/>
        <w:spacing w:before="80" w:after="80"/>
      </w:pPr>
      <w:r w:rsidRPr="00F65D5B">
        <w:t>Temporal explicitness</w:t>
      </w:r>
    </w:p>
    <w:p w14:paraId="1CAD4748" w14:textId="098330F6" w:rsidR="00C31616" w:rsidRPr="00F65D5B" w:rsidRDefault="00C31616" w:rsidP="000D3EE1">
      <w:pPr>
        <w:pStyle w:val="MWListNumber3"/>
        <w:spacing w:before="80" w:after="80"/>
      </w:pPr>
      <w:r w:rsidRPr="00F65D5B">
        <w:rPr>
          <w:lang w:val="en-US"/>
        </w:rPr>
        <w:t>Is there documentation regarding the temporal explicitness of the underlying data and when the typology itself was created? Have any changes been date-stamped?</w:t>
      </w:r>
    </w:p>
    <w:p w14:paraId="3E944DE1" w14:textId="262945B2" w:rsidR="00C31616" w:rsidRPr="00F65D5B" w:rsidRDefault="00C31616" w:rsidP="000D3EE1">
      <w:pPr>
        <w:pStyle w:val="MWListNumber3"/>
        <w:spacing w:before="80" w:after="80"/>
      </w:pPr>
      <w:r w:rsidRPr="00F65D5B">
        <w:rPr>
          <w:lang w:val="en-US"/>
        </w:rPr>
        <w:t xml:space="preserve">Is there documentation of the </w:t>
      </w:r>
      <w:proofErr w:type="gramStart"/>
      <w:r w:rsidRPr="00F65D5B">
        <w:rPr>
          <w:lang w:val="en-US"/>
        </w:rPr>
        <w:t>time period</w:t>
      </w:r>
      <w:proofErr w:type="gramEnd"/>
      <w:r w:rsidRPr="00F65D5B">
        <w:rPr>
          <w:lang w:val="en-US"/>
        </w:rPr>
        <w:t xml:space="preserve"> to which any maps of the typology apply? Have any changes been date-stamped?</w:t>
      </w:r>
    </w:p>
    <w:p w14:paraId="7400226A" w14:textId="6F769D34" w:rsidR="00C31616" w:rsidRPr="007F54DE" w:rsidRDefault="00C31616" w:rsidP="000D3EE1">
      <w:pPr>
        <w:pStyle w:val="MWListNumber1"/>
        <w:spacing w:before="80" w:after="80"/>
        <w:rPr>
          <w:b/>
        </w:rPr>
      </w:pPr>
      <w:r w:rsidRPr="007F54DE">
        <w:rPr>
          <w:b/>
          <w:lang w:val="en-US"/>
        </w:rPr>
        <w:t>Compatibility across domains and typologies</w:t>
      </w:r>
    </w:p>
    <w:p w14:paraId="443524F5" w14:textId="3596A64D" w:rsidR="00C31616" w:rsidRPr="00494103" w:rsidRDefault="00C31616" w:rsidP="000D3EE1">
      <w:pPr>
        <w:pStyle w:val="MWListNumber2"/>
        <w:spacing w:before="80" w:after="80"/>
      </w:pPr>
      <w:r w:rsidRPr="00494103">
        <w:t>Compatible</w:t>
      </w:r>
    </w:p>
    <w:p w14:paraId="45D7ACEF" w14:textId="3FD8F954" w:rsidR="00C31616" w:rsidRPr="00F65D5B" w:rsidRDefault="00C31616" w:rsidP="000D3EE1">
      <w:pPr>
        <w:pStyle w:val="MWListNumber3"/>
        <w:spacing w:before="80" w:after="80"/>
      </w:pPr>
      <w:r w:rsidRPr="00F65D5B">
        <w:t>Is the rationale behind the structure of the typology clear?</w:t>
      </w:r>
    </w:p>
    <w:p w14:paraId="7E12362C" w14:textId="01E1ECC7" w:rsidR="00C31616" w:rsidRPr="00F65D5B" w:rsidRDefault="00C31616" w:rsidP="000D3EE1">
      <w:pPr>
        <w:pStyle w:val="MWListNumber3"/>
        <w:spacing w:before="80" w:after="80"/>
      </w:pPr>
      <w:r w:rsidRPr="00F65D5B">
        <w:rPr>
          <w:lang w:val="en-US"/>
        </w:rPr>
        <w:t>Does it build on or acknowledge other typologies? If so, does it describe the relationship between the groups/ types in the other typologies and its groups/types?</w:t>
      </w:r>
    </w:p>
    <w:p w14:paraId="1BB51EA9" w14:textId="534538ED" w:rsidR="00C31616" w:rsidRPr="00F65D5B" w:rsidRDefault="00C31616" w:rsidP="000D3EE1">
      <w:pPr>
        <w:pStyle w:val="MWListNumber3"/>
        <w:spacing w:before="80" w:after="80"/>
      </w:pPr>
      <w:r w:rsidRPr="00F65D5B">
        <w:t xml:space="preserve">Are the levels and groups/types </w:t>
      </w:r>
      <w:r w:rsidR="00084E50">
        <w:t xml:space="preserve">that are </w:t>
      </w:r>
      <w:r w:rsidRPr="00F65D5B">
        <w:t>defined by the typology sufficiently well</w:t>
      </w:r>
      <w:r w:rsidR="00084E50">
        <w:t xml:space="preserve"> </w:t>
      </w:r>
      <w:r w:rsidRPr="00F65D5B">
        <w:t>described to enable crosswalks to other typologies in the domain?</w:t>
      </w:r>
    </w:p>
    <w:p w14:paraId="0E6609CC" w14:textId="21A5C381" w:rsidR="00C31616" w:rsidRPr="00F65D5B" w:rsidRDefault="00C31616" w:rsidP="000D3EE1">
      <w:pPr>
        <w:pStyle w:val="MWListNumber3"/>
        <w:spacing w:before="80" w:after="80"/>
      </w:pPr>
      <w:r w:rsidRPr="00F65D5B">
        <w:t>Any other comments.</w:t>
      </w:r>
    </w:p>
    <w:p w14:paraId="7B9286C3" w14:textId="018DECD3" w:rsidR="00C31616" w:rsidRPr="00494103" w:rsidRDefault="00C31616" w:rsidP="000D3EE1">
      <w:pPr>
        <w:pStyle w:val="MWListNumber2"/>
        <w:spacing w:before="80" w:after="80"/>
      </w:pPr>
      <w:r w:rsidRPr="00494103">
        <w:t>Consistent use of species concepts</w:t>
      </w:r>
    </w:p>
    <w:p w14:paraId="3F48D4C3" w14:textId="1F10BB8C" w:rsidR="00C31616" w:rsidRPr="002C1295" w:rsidRDefault="00C31616" w:rsidP="000D3EE1">
      <w:pPr>
        <w:pStyle w:val="MWListNumber3"/>
        <w:spacing w:before="80" w:after="80"/>
      </w:pPr>
      <w:r w:rsidRPr="002C1295">
        <w:t>Please describe whether and how taxonomic changes can be accommodated.</w:t>
      </w:r>
    </w:p>
    <w:p w14:paraId="6817024C" w14:textId="5FF7ADE5" w:rsidR="00C31616" w:rsidRPr="002C1295" w:rsidRDefault="00C31616" w:rsidP="000D3EE1">
      <w:pPr>
        <w:pStyle w:val="MWListNumber3"/>
        <w:spacing w:before="80" w:after="80"/>
      </w:pPr>
      <w:r w:rsidRPr="002C1295">
        <w:t>Biotic names follow a reference taxonomy (e.g. N</w:t>
      </w:r>
      <w:r w:rsidR="002C1295" w:rsidRPr="002C1295">
        <w:t xml:space="preserve">ew </w:t>
      </w:r>
      <w:r w:rsidRPr="002C1295">
        <w:t>Z</w:t>
      </w:r>
      <w:r w:rsidR="002C1295" w:rsidRPr="002C1295">
        <w:t xml:space="preserve">ealand </w:t>
      </w:r>
      <w:r w:rsidRPr="002C1295">
        <w:t>O</w:t>
      </w:r>
      <w:r w:rsidR="002C1295" w:rsidRPr="002C1295">
        <w:t xml:space="preserve">rganism </w:t>
      </w:r>
      <w:r w:rsidRPr="002C1295">
        <w:t>R</w:t>
      </w:r>
      <w:r w:rsidR="002C1295" w:rsidRPr="002C1295">
        <w:t>egister</w:t>
      </w:r>
      <w:r w:rsidRPr="002C1295">
        <w:t xml:space="preserve">). Please provide </w:t>
      </w:r>
      <w:r w:rsidR="00084E50" w:rsidRPr="002C1295">
        <w:t xml:space="preserve">the </w:t>
      </w:r>
      <w:r w:rsidRPr="002C1295">
        <w:t xml:space="preserve">name of </w:t>
      </w:r>
      <w:r w:rsidR="00084E50" w:rsidRPr="002C1295">
        <w:t xml:space="preserve">the </w:t>
      </w:r>
      <w:r w:rsidRPr="002C1295">
        <w:t>reference taxonomy</w:t>
      </w:r>
    </w:p>
    <w:p w14:paraId="55C0060F" w14:textId="0B3CBB33" w:rsidR="00C31616" w:rsidRPr="002C1295" w:rsidRDefault="00C31616" w:rsidP="000D3EE1">
      <w:pPr>
        <w:pStyle w:val="MWListNumber2"/>
        <w:spacing w:before="80" w:after="80"/>
      </w:pPr>
      <w:r w:rsidRPr="002C1295">
        <w:t>Nesting under the IUCN GET</w:t>
      </w:r>
      <w:r w:rsidR="006C6F9A" w:rsidRPr="002C1295">
        <w:rPr>
          <w:rFonts w:cs="Calibri"/>
          <w:szCs w:val="22"/>
        </w:rPr>
        <w:t>– do the ecosystem types in the typology nest under and align with the IUCN GET?</w:t>
      </w:r>
    </w:p>
    <w:p w14:paraId="42B54F3B" w14:textId="706C4029" w:rsidR="00C31616" w:rsidRPr="007F54DE" w:rsidRDefault="00C31616" w:rsidP="000D3EE1">
      <w:pPr>
        <w:pStyle w:val="MWListNumber1"/>
        <w:spacing w:before="80" w:after="80"/>
        <w:rPr>
          <w:b/>
        </w:rPr>
      </w:pPr>
      <w:r w:rsidRPr="007F54DE">
        <w:rPr>
          <w:b/>
          <w:lang w:val="en-US"/>
        </w:rPr>
        <w:lastRenderedPageBreak/>
        <w:t>Robust</w:t>
      </w:r>
    </w:p>
    <w:p w14:paraId="40AD65D9" w14:textId="0BAD1CF6" w:rsidR="00C31616" w:rsidRPr="00494103" w:rsidRDefault="00C31616" w:rsidP="000D3EE1">
      <w:pPr>
        <w:pStyle w:val="MWListNumber2"/>
        <w:spacing w:before="80" w:after="80"/>
      </w:pPr>
      <w:r w:rsidRPr="00494103">
        <w:t xml:space="preserve">Parsimony </w:t>
      </w:r>
      <w:r w:rsidR="00084E50">
        <w:t>and</w:t>
      </w:r>
      <w:r w:rsidRPr="00494103">
        <w:t xml:space="preserve"> utility</w:t>
      </w:r>
    </w:p>
    <w:p w14:paraId="57290062" w14:textId="3909F45A" w:rsidR="00C31616" w:rsidRPr="00F65D5B" w:rsidRDefault="00C31616" w:rsidP="000D3EE1">
      <w:pPr>
        <w:pStyle w:val="MWListNumber3"/>
        <w:spacing w:before="80" w:after="80"/>
      </w:pPr>
      <w:r w:rsidRPr="00F65D5B">
        <w:t>Are there detailed descriptions of the levels and ecosystem groups/types in the typology?</w:t>
      </w:r>
    </w:p>
    <w:p w14:paraId="5B00A58A" w14:textId="547574AD" w:rsidR="00C31616" w:rsidRPr="00F65D5B" w:rsidRDefault="00C31616" w:rsidP="000D3EE1">
      <w:pPr>
        <w:pStyle w:val="MWListNumber3"/>
        <w:spacing w:before="80" w:after="80"/>
      </w:pPr>
      <w:r w:rsidRPr="00F65D5B">
        <w:t>Are there clearly applicable diagnostic criteria to allow identification of ecosystem groups/ types?</w:t>
      </w:r>
    </w:p>
    <w:p w14:paraId="42DB753A" w14:textId="67DAEAFA" w:rsidR="00C31616" w:rsidRPr="00F65D5B" w:rsidRDefault="00C31616" w:rsidP="000D3EE1">
      <w:pPr>
        <w:pStyle w:val="MWListNumber3"/>
        <w:spacing w:before="80" w:after="80"/>
      </w:pPr>
      <w:r w:rsidRPr="00F65D5B">
        <w:rPr>
          <w:lang w:val="en-US"/>
        </w:rPr>
        <w:t>Do ecosystem names facilitate identification in the field?</w:t>
      </w:r>
    </w:p>
    <w:p w14:paraId="782D0098" w14:textId="24017B10" w:rsidR="00C31616" w:rsidRPr="00F65D5B" w:rsidRDefault="00C31616" w:rsidP="000D3EE1">
      <w:pPr>
        <w:pStyle w:val="MWListNumber3"/>
        <w:spacing w:before="80" w:after="80"/>
      </w:pPr>
      <w:r w:rsidRPr="00F65D5B">
        <w:t>Are the number of levels and ecosystem types manageable? Please specify the number of units at each level.</w:t>
      </w:r>
    </w:p>
    <w:p w14:paraId="717CAED8" w14:textId="2D39F890" w:rsidR="00C31616" w:rsidRPr="00F65D5B" w:rsidRDefault="00C31616" w:rsidP="000D3EE1">
      <w:pPr>
        <w:pStyle w:val="MWListNumber2"/>
        <w:spacing w:before="80" w:after="80"/>
      </w:pPr>
      <w:r w:rsidRPr="00F65D5B">
        <w:t>Transparent and reproducible</w:t>
      </w:r>
    </w:p>
    <w:p w14:paraId="574C7666" w14:textId="38CF046C" w:rsidR="00C31616" w:rsidRPr="00F65D5B" w:rsidRDefault="00C31616" w:rsidP="000D3EE1">
      <w:pPr>
        <w:pStyle w:val="MWListNumber3"/>
        <w:spacing w:before="80" w:after="80"/>
      </w:pPr>
      <w:r w:rsidRPr="00F65D5B">
        <w:rPr>
          <w:lang w:val="en-US"/>
        </w:rPr>
        <w:t>Was the method used to develop the typology sufficiently well described to be repeated by a different person and achieve the same result?</w:t>
      </w:r>
    </w:p>
    <w:p w14:paraId="2B67107B" w14:textId="058ACC5F" w:rsidR="00C31616" w:rsidRPr="00F65D5B" w:rsidRDefault="00C31616" w:rsidP="000D3EE1">
      <w:pPr>
        <w:pStyle w:val="MWListNumber3"/>
        <w:spacing w:before="80" w:after="80"/>
      </w:pPr>
      <w:r w:rsidRPr="00F65D5B">
        <w:rPr>
          <w:lang w:val="en-US"/>
        </w:rPr>
        <w:t>If not (e.g. due to analytical stochasticity or data uncertainty), is the method defensible?</w:t>
      </w:r>
    </w:p>
    <w:p w14:paraId="6A972967" w14:textId="2BDE2DAB" w:rsidR="00C31616" w:rsidRPr="00F65D5B" w:rsidRDefault="00C31616" w:rsidP="000D3EE1">
      <w:pPr>
        <w:pStyle w:val="MWListNumber3"/>
        <w:spacing w:before="80" w:after="80"/>
      </w:pPr>
      <w:r w:rsidRPr="00F65D5B">
        <w:t>Record whether the typology was:</w:t>
      </w:r>
      <w:r w:rsidR="00306FEC" w:rsidRPr="008F1B40">
        <w:t xml:space="preserve"> </w:t>
      </w:r>
      <w:r w:rsidR="00084E50" w:rsidRPr="00306FEC">
        <w:t>d</w:t>
      </w:r>
      <w:r w:rsidRPr="00306FEC">
        <w:t>erived from data by quantitative analysis</w:t>
      </w:r>
      <w:r w:rsidR="00306FEC">
        <w:rPr>
          <w:rFonts w:cs="Calibri"/>
        </w:rPr>
        <w:t xml:space="preserve">; </w:t>
      </w:r>
      <w:r w:rsidR="00084E50" w:rsidRPr="00306FEC">
        <w:t>i</w:t>
      </w:r>
      <w:r w:rsidRPr="00306FEC">
        <w:t>nformed by data</w:t>
      </w:r>
      <w:r w:rsidR="00306FEC">
        <w:rPr>
          <w:rFonts w:cs="Calibri"/>
        </w:rPr>
        <w:t xml:space="preserve">; or </w:t>
      </w:r>
      <w:r w:rsidR="00084E50" w:rsidRPr="00306FEC">
        <w:t>e</w:t>
      </w:r>
      <w:r w:rsidRPr="00306FEC">
        <w:t>xpert</w:t>
      </w:r>
      <w:r w:rsidR="00084E50" w:rsidRPr="00306FEC">
        <w:t>-</w:t>
      </w:r>
      <w:r w:rsidRPr="00306FEC">
        <w:t>derived/qualitative</w:t>
      </w:r>
      <w:r w:rsidR="00084E50" w:rsidRPr="00306FEC">
        <w:t>.</w:t>
      </w:r>
    </w:p>
    <w:p w14:paraId="0D714EBD" w14:textId="243DC2F0" w:rsidR="00C31616" w:rsidRPr="006811BE" w:rsidRDefault="00C31616" w:rsidP="000D3EE1">
      <w:pPr>
        <w:pStyle w:val="MWListNumber1"/>
        <w:spacing w:before="80" w:after="80"/>
        <w:rPr>
          <w:b/>
          <w:bCs/>
        </w:rPr>
      </w:pPr>
      <w:r w:rsidRPr="007F54DE">
        <w:rPr>
          <w:b/>
          <w:lang w:val="en-US"/>
        </w:rPr>
        <w:t>Comprehensive</w:t>
      </w:r>
    </w:p>
    <w:p w14:paraId="4EE66B32" w14:textId="1978017F" w:rsidR="00C31616" w:rsidRPr="00F65D5B" w:rsidRDefault="00C31616" w:rsidP="000D3EE1">
      <w:pPr>
        <w:pStyle w:val="MWListNumber2"/>
        <w:spacing w:before="80" w:after="80"/>
      </w:pPr>
      <w:r w:rsidRPr="008A4566">
        <w:t>Does it accommodate transformed ecosystems? These include:</w:t>
      </w:r>
    </w:p>
    <w:p w14:paraId="78AB4264" w14:textId="0E7429E5" w:rsidR="00C31616" w:rsidRPr="00F65D5B" w:rsidRDefault="00084E50" w:rsidP="000D3EE1">
      <w:pPr>
        <w:pStyle w:val="MWListNumber3"/>
        <w:spacing w:before="80" w:after="80"/>
      </w:pPr>
      <w:r>
        <w:t>e</w:t>
      </w:r>
      <w:r w:rsidR="00C31616" w:rsidRPr="00F65D5B">
        <w:t xml:space="preserve">ngineered ecosystems or those created by humans (see </w:t>
      </w:r>
      <w:r>
        <w:t>i</w:t>
      </w:r>
      <w:r w:rsidR="00C31616" w:rsidRPr="00F65D5B">
        <w:t xml:space="preserve">ntensive land use biome in the IUCN </w:t>
      </w:r>
      <w:proofErr w:type="gramStart"/>
      <w:r w:rsidR="00C31616" w:rsidRPr="00F65D5B">
        <w:t>GET;</w:t>
      </w:r>
      <w:proofErr w:type="gramEnd"/>
      <w:r w:rsidR="00C31616" w:rsidRPr="00F65D5B">
        <w:t xml:space="preserve"> reservoirs or underground pipes)</w:t>
      </w:r>
    </w:p>
    <w:p w14:paraId="5D1EDF60" w14:textId="60B478C0" w:rsidR="00C31616" w:rsidRPr="00F65D5B" w:rsidRDefault="00084E50" w:rsidP="000D3EE1">
      <w:pPr>
        <w:pStyle w:val="MWListNumber3"/>
        <w:spacing w:before="80" w:after="80"/>
      </w:pPr>
      <w:r>
        <w:t>t</w:t>
      </w:r>
      <w:r w:rsidR="00C31616" w:rsidRPr="00F65D5B">
        <w:t>hose created by passing an ecological tipping point (e.g. a river downstream from a dam)</w:t>
      </w:r>
    </w:p>
    <w:p w14:paraId="046C5932" w14:textId="5B5CB40C" w:rsidR="00C31616" w:rsidRPr="00F65D5B" w:rsidRDefault="00084E50" w:rsidP="000D3EE1">
      <w:pPr>
        <w:pStyle w:val="MWListNumber3"/>
        <w:spacing w:before="80" w:after="80"/>
      </w:pPr>
      <w:r>
        <w:t>s</w:t>
      </w:r>
      <w:r w:rsidR="00C31616" w:rsidRPr="00F65D5B">
        <w:t>uccessional</w:t>
      </w:r>
      <w:r w:rsidR="008F1B40">
        <w:t xml:space="preserve"> </w:t>
      </w:r>
      <w:r w:rsidR="002C1295" w:rsidRPr="008F1B40">
        <w:t xml:space="preserve">ecosystems </w:t>
      </w:r>
    </w:p>
    <w:p w14:paraId="4BA6752E" w14:textId="2EEB7F73" w:rsidR="00C31616" w:rsidRPr="00F65D5B" w:rsidRDefault="00084E50" w:rsidP="000D3EE1">
      <w:pPr>
        <w:pStyle w:val="MWListNumber3"/>
        <w:spacing w:before="80" w:after="80"/>
      </w:pPr>
      <w:r>
        <w:t>n</w:t>
      </w:r>
      <w:r w:rsidR="00C31616" w:rsidRPr="00F65D5B">
        <w:t>ovel ecosystems formed by natural processes</w:t>
      </w:r>
      <w:r>
        <w:t xml:space="preserve"> –</w:t>
      </w:r>
      <w:r w:rsidR="00C31616" w:rsidRPr="00F65D5B">
        <w:t xml:space="preserve"> </w:t>
      </w:r>
      <w:r>
        <w:t>n</w:t>
      </w:r>
      <w:r w:rsidR="00C31616" w:rsidRPr="00F65D5B">
        <w:t>ovel ecosystems differ in composition and/or function from present and past systems</w:t>
      </w:r>
      <w:r>
        <w:t>,</w:t>
      </w:r>
      <w:r w:rsidR="00C31616" w:rsidRPr="00F65D5B">
        <w:t xml:space="preserve"> and although heavily influenced by humans are not under human management.</w:t>
      </w:r>
    </w:p>
    <w:p w14:paraId="4BEA5162" w14:textId="0AE283EB" w:rsidR="00C31616" w:rsidRPr="00F65D5B" w:rsidRDefault="00C31616" w:rsidP="000D3EE1">
      <w:pPr>
        <w:pStyle w:val="MWListNumber2"/>
        <w:spacing w:before="80" w:after="80"/>
      </w:pPr>
      <w:r w:rsidRPr="00F65D5B">
        <w:rPr>
          <w:lang w:val="en-US"/>
        </w:rPr>
        <w:t>Does it accommodate ecotones (i.e. transitions between ecosystems along an ecological gradient)?</w:t>
      </w:r>
    </w:p>
    <w:p w14:paraId="7740F71D" w14:textId="6C4AC132" w:rsidR="00C31616" w:rsidRPr="00F65D5B" w:rsidRDefault="00C31616" w:rsidP="000D3EE1">
      <w:pPr>
        <w:pStyle w:val="MWListNumber2"/>
        <w:spacing w:before="80" w:after="80"/>
      </w:pPr>
      <w:r w:rsidRPr="00F65D5B">
        <w:rPr>
          <w:lang w:val="en-US"/>
        </w:rPr>
        <w:t>Does it distinguish biotic (e.g. species) assemblages that are uncommon?</w:t>
      </w:r>
    </w:p>
    <w:p w14:paraId="1254FD90" w14:textId="5768D89C" w:rsidR="00C31616" w:rsidRPr="00F65D5B" w:rsidRDefault="00C31616" w:rsidP="000D3EE1">
      <w:pPr>
        <w:pStyle w:val="MWListNumber2"/>
        <w:spacing w:before="80" w:after="80"/>
      </w:pPr>
      <w:r w:rsidRPr="00F65D5B">
        <w:rPr>
          <w:lang w:val="en-US"/>
        </w:rPr>
        <w:t>Is there any other form of ecosystem variation that is missing from the typology?</w:t>
      </w:r>
    </w:p>
    <w:p w14:paraId="73CF0580" w14:textId="17EEE9C4" w:rsidR="00C31616" w:rsidRPr="006811BE" w:rsidRDefault="00C31616" w:rsidP="000D3EE1">
      <w:pPr>
        <w:pStyle w:val="MWListNumber1"/>
        <w:spacing w:before="80" w:after="80"/>
        <w:rPr>
          <w:b/>
          <w:bCs/>
        </w:rPr>
      </w:pPr>
      <w:r w:rsidRPr="000D3EE1">
        <w:rPr>
          <w:b/>
          <w:lang w:val="en-US"/>
        </w:rPr>
        <w:t>N</w:t>
      </w:r>
      <w:r w:rsidR="00F87EF7" w:rsidRPr="000D3EE1">
        <w:rPr>
          <w:b/>
          <w:lang w:val="en-US"/>
        </w:rPr>
        <w:t xml:space="preserve">ew </w:t>
      </w:r>
      <w:r w:rsidRPr="000D3EE1">
        <w:rPr>
          <w:b/>
          <w:lang w:val="en-US"/>
        </w:rPr>
        <w:t>Z</w:t>
      </w:r>
      <w:r w:rsidR="00F87EF7" w:rsidRPr="000D3EE1">
        <w:rPr>
          <w:b/>
          <w:lang w:val="en-US"/>
        </w:rPr>
        <w:t>ealand-s</w:t>
      </w:r>
      <w:r w:rsidRPr="000D3EE1">
        <w:rPr>
          <w:b/>
          <w:lang w:val="en-US"/>
        </w:rPr>
        <w:t xml:space="preserve">pecific </w:t>
      </w:r>
      <w:r w:rsidR="00306FEC" w:rsidRPr="000D3EE1">
        <w:rPr>
          <w:b/>
          <w:lang w:val="en-US"/>
        </w:rPr>
        <w:t>P</w:t>
      </w:r>
      <w:r w:rsidRPr="000D3EE1">
        <w:rPr>
          <w:b/>
          <w:lang w:val="en-US"/>
        </w:rPr>
        <w:t>rinciples</w:t>
      </w:r>
    </w:p>
    <w:p w14:paraId="6812F429" w14:textId="5E17F041" w:rsidR="00C31616" w:rsidRPr="008A4566" w:rsidRDefault="00077303" w:rsidP="000D3EE1">
      <w:pPr>
        <w:pStyle w:val="MWListNumber2"/>
        <w:spacing w:before="80" w:after="80"/>
      </w:pPr>
      <w:r>
        <w:t>Does the typology r</w:t>
      </w:r>
      <w:r w:rsidR="00C31616" w:rsidRPr="008A4566">
        <w:t>eflect N</w:t>
      </w:r>
      <w:r w:rsidR="00F87EF7">
        <w:t xml:space="preserve">ew </w:t>
      </w:r>
      <w:r w:rsidR="00C31616" w:rsidRPr="008A4566">
        <w:t>Z</w:t>
      </w:r>
      <w:r w:rsidR="00F87EF7">
        <w:t>ealand</w:t>
      </w:r>
      <w:r w:rsidR="00C31616" w:rsidRPr="008A4566">
        <w:t xml:space="preserve"> ecological diversity and processes</w:t>
      </w:r>
      <w:r>
        <w:t>?</w:t>
      </w:r>
    </w:p>
    <w:p w14:paraId="3A2DC20E" w14:textId="3A8010F9" w:rsidR="00C31616" w:rsidRPr="00F65D5B" w:rsidRDefault="00C31616" w:rsidP="000D3EE1">
      <w:pPr>
        <w:pStyle w:val="MWListNumber2"/>
        <w:spacing w:before="80" w:after="80"/>
      </w:pPr>
      <w:r w:rsidRPr="00F65D5B">
        <w:t>Does the typology use terminology and concepts familiar to N</w:t>
      </w:r>
      <w:r w:rsidR="00F87EF7">
        <w:t xml:space="preserve">ew </w:t>
      </w:r>
      <w:r w:rsidRPr="00F65D5B">
        <w:t>Z</w:t>
      </w:r>
      <w:r w:rsidR="00F87EF7">
        <w:t>ealand</w:t>
      </w:r>
      <w:r w:rsidRPr="00F65D5B">
        <w:t xml:space="preserve"> ecologists and conservation practitioners?</w:t>
      </w:r>
    </w:p>
    <w:p w14:paraId="70BA9FDE" w14:textId="37A82D96" w:rsidR="00023E22" w:rsidRPr="00C82DD3" w:rsidRDefault="006F75E6" w:rsidP="000D3EE1">
      <w:pPr>
        <w:pStyle w:val="MWListNumber2"/>
        <w:spacing w:before="80" w:after="80"/>
        <w:rPr>
          <w:rFonts w:eastAsiaTheme="majorEastAsia"/>
        </w:rPr>
      </w:pPr>
      <w:r>
        <w:t>Does the typology t</w:t>
      </w:r>
      <w:r w:rsidR="00C31616" w:rsidRPr="008A4566">
        <w:t xml:space="preserve">ake account of </w:t>
      </w:r>
      <w:proofErr w:type="spellStart"/>
      <w:r w:rsidR="00F87EF7">
        <w:t>t</w:t>
      </w:r>
      <w:r w:rsidR="00C31616" w:rsidRPr="008A4566">
        <w:t>e</w:t>
      </w:r>
      <w:proofErr w:type="spellEnd"/>
      <w:r w:rsidR="00C31616" w:rsidRPr="008A4566">
        <w:t xml:space="preserve"> </w:t>
      </w:r>
      <w:proofErr w:type="spellStart"/>
      <w:r w:rsidR="00F87EF7">
        <w:t>a</w:t>
      </w:r>
      <w:r w:rsidR="00C31616" w:rsidRPr="008A4566">
        <w:t>o</w:t>
      </w:r>
      <w:proofErr w:type="spellEnd"/>
      <w:r w:rsidR="00C31616" w:rsidRPr="008A4566">
        <w:t xml:space="preserve"> Māori</w:t>
      </w:r>
      <w:r>
        <w:t>?</w:t>
      </w:r>
      <w:r w:rsidR="00C31616" w:rsidRPr="008F1B40">
        <w:t> </w:t>
      </w:r>
      <w:r w:rsidR="0045009D" w:rsidRPr="008F1B40">
        <w:t>(</w:t>
      </w:r>
      <w:r w:rsidR="00C31616" w:rsidRPr="000D3EE1">
        <w:rPr>
          <w:i/>
        </w:rPr>
        <w:t xml:space="preserve">Note: The project team agreed with the project </w:t>
      </w:r>
      <w:r w:rsidR="00F87EF7" w:rsidRPr="000D3EE1">
        <w:rPr>
          <w:i/>
        </w:rPr>
        <w:t xml:space="preserve">steering group </w:t>
      </w:r>
      <w:r w:rsidR="00C31616" w:rsidRPr="000D3EE1">
        <w:rPr>
          <w:i/>
        </w:rPr>
        <w:t xml:space="preserve">that we will not evaluate this </w:t>
      </w:r>
      <w:r w:rsidR="0045009D" w:rsidRPr="000D3EE1">
        <w:rPr>
          <w:i/>
        </w:rPr>
        <w:t>sub-</w:t>
      </w:r>
      <w:r w:rsidR="00F87EF7" w:rsidRPr="000D3EE1">
        <w:rPr>
          <w:i/>
        </w:rPr>
        <w:t>p</w:t>
      </w:r>
      <w:r w:rsidR="00C31616" w:rsidRPr="000D3EE1">
        <w:rPr>
          <w:i/>
        </w:rPr>
        <w:t>rincipl</w:t>
      </w:r>
      <w:r w:rsidR="0045009D" w:rsidRPr="000D3EE1">
        <w:rPr>
          <w:i/>
        </w:rPr>
        <w:t>e)</w:t>
      </w:r>
      <w:r w:rsidR="00C31616" w:rsidRPr="000D3EE1">
        <w:rPr>
          <w:i/>
        </w:rPr>
        <w:t>.</w:t>
      </w:r>
      <w:r w:rsidR="00023E22">
        <w:br w:type="page"/>
      </w:r>
    </w:p>
    <w:p w14:paraId="7A3F5329" w14:textId="2B016CE0" w:rsidR="0045009D" w:rsidRDefault="009F7384" w:rsidP="009F7384">
      <w:pPr>
        <w:pStyle w:val="MWAppendix1"/>
      </w:pPr>
      <w:bookmarkStart w:id="50" w:name="_Toc174619384"/>
      <w:r>
        <w:lastRenderedPageBreak/>
        <w:t xml:space="preserve">Appendix 2 </w:t>
      </w:r>
      <w:r w:rsidR="00FE59B8">
        <w:t xml:space="preserve">– </w:t>
      </w:r>
      <w:r>
        <w:t>Other countries’ crosswalks to the IUCN GET</w:t>
      </w:r>
      <w:bookmarkEnd w:id="50"/>
    </w:p>
    <w:p w14:paraId="722477DB" w14:textId="473DD87E" w:rsidR="009F7384" w:rsidRDefault="00386A00" w:rsidP="009F7384">
      <w:pPr>
        <w:pStyle w:val="MWBody1"/>
      </w:pPr>
      <w:r w:rsidRPr="00386A00">
        <w:t xml:space="preserve">The full table is attached as an Excel </w:t>
      </w:r>
      <w:r w:rsidR="00023E22">
        <w:t>s</w:t>
      </w:r>
      <w:r w:rsidRPr="00386A00">
        <w:t xml:space="preserve">preadsheet </w:t>
      </w:r>
      <w:r w:rsidR="00300F7E">
        <w:t xml:space="preserve">found </w:t>
      </w:r>
      <w:hyperlink r:id="rId48" w:history="1">
        <w:r w:rsidR="00300F7E" w:rsidRPr="00300F7E">
          <w:rPr>
            <w:rStyle w:val="Hyperlink"/>
          </w:rPr>
          <w:t>here</w:t>
        </w:r>
      </w:hyperlink>
      <w:r w:rsidR="00300F7E">
        <w:t>.</w:t>
      </w:r>
    </w:p>
    <w:p w14:paraId="7981A5B2" w14:textId="39F9DAEB" w:rsidR="00386A00" w:rsidRDefault="00386A00" w:rsidP="009F7384">
      <w:pPr>
        <w:pStyle w:val="MWBody1"/>
      </w:pPr>
    </w:p>
    <w:p w14:paraId="16F8C7AE" w14:textId="77777777" w:rsidR="00386A00" w:rsidRDefault="00386A00" w:rsidP="009F7384">
      <w:pPr>
        <w:pStyle w:val="MWBody1"/>
      </w:pPr>
    </w:p>
    <w:p w14:paraId="2A6823DF" w14:textId="77777777" w:rsidR="00023E22" w:rsidRPr="00C82DD3" w:rsidRDefault="00023E22" w:rsidP="007F54DE">
      <w:pPr>
        <w:pStyle w:val="MWBody1"/>
        <w:rPr>
          <w:rFonts w:eastAsiaTheme="majorEastAsia" w:cstheme="majorBidi"/>
          <w:b/>
          <w:snapToGrid/>
          <w:szCs w:val="22"/>
        </w:rPr>
      </w:pPr>
      <w:r>
        <w:br w:type="page"/>
      </w:r>
    </w:p>
    <w:p w14:paraId="67D4B39D" w14:textId="39DB3AB6" w:rsidR="00386A00" w:rsidRDefault="00386A00" w:rsidP="00386A00">
      <w:pPr>
        <w:pStyle w:val="MWAppendix1"/>
      </w:pPr>
      <w:bookmarkStart w:id="51" w:name="_Toc174619385"/>
      <w:r>
        <w:lastRenderedPageBreak/>
        <w:t xml:space="preserve">Appendix 3 </w:t>
      </w:r>
      <w:r w:rsidR="00FE59B8">
        <w:t xml:space="preserve">– </w:t>
      </w:r>
      <w:r>
        <w:t>Crosswalks of naturally uncommon ecosystems to the IUCN GET</w:t>
      </w:r>
      <w:bookmarkEnd w:id="51"/>
    </w:p>
    <w:p w14:paraId="2E442181" w14:textId="47060C92" w:rsidR="00386A00" w:rsidRDefault="00386A00" w:rsidP="00386A00">
      <w:pPr>
        <w:pStyle w:val="MWBody1"/>
      </w:pPr>
      <w:r w:rsidRPr="00386A00">
        <w:t xml:space="preserve">The table of crosswalks is attached as an Excel </w:t>
      </w:r>
      <w:r w:rsidR="00023E22">
        <w:t>s</w:t>
      </w:r>
      <w:r w:rsidRPr="00386A00">
        <w:t>preadsheet</w:t>
      </w:r>
      <w:r w:rsidR="00300F7E">
        <w:t xml:space="preserve"> found </w:t>
      </w:r>
      <w:hyperlink r:id="rId49" w:history="1">
        <w:r w:rsidR="00300F7E" w:rsidRPr="00300F7E">
          <w:rPr>
            <w:rStyle w:val="Hyperlink"/>
          </w:rPr>
          <w:t>here</w:t>
        </w:r>
      </w:hyperlink>
      <w:r w:rsidR="00300F7E">
        <w:t>.</w:t>
      </w:r>
    </w:p>
    <w:p w14:paraId="4A5C1646" w14:textId="26A06832" w:rsidR="004F11BF" w:rsidRDefault="004F11BF" w:rsidP="00386A00">
      <w:pPr>
        <w:pStyle w:val="MWBody1"/>
      </w:pPr>
    </w:p>
    <w:p w14:paraId="6CACC8CF" w14:textId="77777777" w:rsidR="00386A00" w:rsidRDefault="00386A00" w:rsidP="00386A00">
      <w:pPr>
        <w:pStyle w:val="MWBody1"/>
      </w:pPr>
    </w:p>
    <w:p w14:paraId="68BDF07E" w14:textId="77777777" w:rsidR="00CA2BCB" w:rsidRPr="00C82DD3" w:rsidRDefault="00CA2BCB" w:rsidP="007F54DE">
      <w:pPr>
        <w:pStyle w:val="MWBody1"/>
        <w:rPr>
          <w:rFonts w:eastAsiaTheme="majorEastAsia" w:cstheme="majorBidi"/>
          <w:b/>
          <w:snapToGrid/>
          <w:szCs w:val="22"/>
        </w:rPr>
      </w:pPr>
      <w:r>
        <w:br w:type="page"/>
      </w:r>
    </w:p>
    <w:p w14:paraId="0ECAF36E" w14:textId="3448DC31" w:rsidR="00994772" w:rsidRDefault="00994772" w:rsidP="00994772">
      <w:pPr>
        <w:pStyle w:val="MWAppendix1"/>
      </w:pPr>
      <w:bookmarkStart w:id="52" w:name="_Toc174619386"/>
      <w:r>
        <w:lastRenderedPageBreak/>
        <w:t xml:space="preserve">Appendix 4 </w:t>
      </w:r>
      <w:r w:rsidR="00FE59B8">
        <w:t xml:space="preserve">– </w:t>
      </w:r>
      <w:r>
        <w:t xml:space="preserve">Challenges </w:t>
      </w:r>
      <w:r w:rsidR="00CA2BCB">
        <w:t>to</w:t>
      </w:r>
      <w:r>
        <w:t xml:space="preserve"> the development and implementation of a unifying typology in N</w:t>
      </w:r>
      <w:r w:rsidR="00CA2BCB">
        <w:t xml:space="preserve">ew </w:t>
      </w:r>
      <w:r>
        <w:t>Z</w:t>
      </w:r>
      <w:r w:rsidR="00CA2BCB">
        <w:t>ealand</w:t>
      </w:r>
      <w:bookmarkEnd w:id="52"/>
    </w:p>
    <w:p w14:paraId="5A7B312B" w14:textId="1B3C9B56" w:rsidR="00994772" w:rsidRDefault="00D0709E" w:rsidP="00994772">
      <w:pPr>
        <w:pStyle w:val="MWBody1"/>
      </w:pPr>
      <w:r w:rsidRPr="00D0709E">
        <w:t>The full table of the challenges identified</w:t>
      </w:r>
      <w:r w:rsidR="00CA2BCB">
        <w:t>,</w:t>
      </w:r>
      <w:r w:rsidRPr="00D0709E">
        <w:t xml:space="preserve"> and their mitigations</w:t>
      </w:r>
      <w:r w:rsidR="00CA2BCB">
        <w:t>,</w:t>
      </w:r>
      <w:r w:rsidRPr="00D0709E">
        <w:t xml:space="preserve"> is attached as an Excel </w:t>
      </w:r>
      <w:r w:rsidR="00CA2BCB">
        <w:t>s</w:t>
      </w:r>
      <w:r w:rsidRPr="00D0709E">
        <w:t>preadsheet</w:t>
      </w:r>
      <w:r w:rsidR="00300F7E">
        <w:t xml:space="preserve"> found </w:t>
      </w:r>
      <w:hyperlink r:id="rId50" w:history="1">
        <w:r w:rsidR="00300F7E" w:rsidRPr="00300F7E">
          <w:rPr>
            <w:rStyle w:val="Hyperlink"/>
          </w:rPr>
          <w:t>here</w:t>
        </w:r>
      </w:hyperlink>
      <w:r w:rsidR="00300F7E">
        <w:t>.</w:t>
      </w:r>
    </w:p>
    <w:p w14:paraId="0DB23EB0" w14:textId="77777777" w:rsidR="00D0709E" w:rsidRDefault="00D0709E" w:rsidP="00994772">
      <w:pPr>
        <w:pStyle w:val="MWBody1"/>
      </w:pPr>
    </w:p>
    <w:p w14:paraId="42AF09D4" w14:textId="77777777" w:rsidR="00CA2BCB" w:rsidRPr="00C82DD3" w:rsidRDefault="00CA2BCB" w:rsidP="007F54DE">
      <w:pPr>
        <w:pStyle w:val="MWBody1"/>
        <w:rPr>
          <w:rFonts w:eastAsiaTheme="majorEastAsia" w:cstheme="majorBidi"/>
          <w:b/>
          <w:snapToGrid/>
          <w:szCs w:val="22"/>
        </w:rPr>
      </w:pPr>
      <w:r>
        <w:br w:type="page"/>
      </w:r>
    </w:p>
    <w:p w14:paraId="44534700" w14:textId="22007F38" w:rsidR="00056EC9" w:rsidRDefault="00056EC9" w:rsidP="00056EC9">
      <w:pPr>
        <w:pStyle w:val="MWAppendix1"/>
      </w:pPr>
      <w:bookmarkStart w:id="53" w:name="_Toc174619387"/>
      <w:r>
        <w:lastRenderedPageBreak/>
        <w:t xml:space="preserve">Appendix 5 </w:t>
      </w:r>
      <w:r w:rsidR="00FE59B8">
        <w:t xml:space="preserve">– </w:t>
      </w:r>
      <w:r>
        <w:t>List of recommendations</w:t>
      </w:r>
      <w:r w:rsidR="00CC4F3E">
        <w:t xml:space="preserve"> and actions</w:t>
      </w:r>
      <w:bookmarkEnd w:id="53"/>
    </w:p>
    <w:p w14:paraId="4B1E31BD" w14:textId="77777777" w:rsidR="000E186A" w:rsidRPr="00C82DD3" w:rsidRDefault="000E186A" w:rsidP="007F54DE">
      <w:pPr>
        <w:pStyle w:val="MWAppendix2"/>
      </w:pPr>
      <w:r>
        <w:t>Recommendation 1:</w:t>
      </w:r>
      <w:r w:rsidRPr="00C82DD3">
        <w:t xml:space="preserve"> </w:t>
      </w:r>
      <w:bookmarkStart w:id="54" w:name="_Hlk174539632"/>
      <w:r w:rsidRPr="00C82DD3">
        <w:t>Adopt and adapt the IUCN GET as New Zealand’s unifying typology</w:t>
      </w:r>
      <w:bookmarkEnd w:id="54"/>
    </w:p>
    <w:p w14:paraId="6066F48D" w14:textId="45619051" w:rsidR="000E186A" w:rsidRDefault="000E186A" w:rsidP="000E186A">
      <w:pPr>
        <w:pStyle w:val="MWBody1"/>
      </w:pPr>
      <w:r w:rsidRPr="00160FD8">
        <w:t>The IUCN GET is the best candidate typology for N</w:t>
      </w:r>
      <w:r>
        <w:t xml:space="preserve">ew </w:t>
      </w:r>
      <w:r w:rsidRPr="00160FD8">
        <w:t>Z</w:t>
      </w:r>
      <w:r>
        <w:t>ealand</w:t>
      </w:r>
      <w:r w:rsidRPr="00160FD8">
        <w:t xml:space="preserve"> to report against for our international obligations</w:t>
      </w:r>
      <w:r>
        <w:t xml:space="preserve"> and to provide a framework for a broad range of applications. </w:t>
      </w:r>
    </w:p>
    <w:p w14:paraId="539034E9" w14:textId="77777777" w:rsidR="00384875" w:rsidRDefault="00384875" w:rsidP="00384875">
      <w:pPr>
        <w:pStyle w:val="MWHeading4"/>
      </w:pPr>
      <w:r>
        <w:t xml:space="preserve">Action 1: Adopt levels 1 and 2 and adapt level 3 of the IUCN GET. </w:t>
      </w:r>
    </w:p>
    <w:p w14:paraId="0772A0D1" w14:textId="02BDC600" w:rsidR="00384875" w:rsidRDefault="00BC1E35" w:rsidP="000E186A">
      <w:pPr>
        <w:pStyle w:val="MWBody1"/>
      </w:pPr>
      <w:r>
        <w:t xml:space="preserve">We recommend adopting levels 1 and 2 of the IUCN GET. </w:t>
      </w:r>
      <w:r w:rsidR="00384875">
        <w:t>Where New Zealand’s ecosystem types do not fit into an existing IUCN GET level 3 EFG, we could create our own equivalents of level 3 EFGs in a manner consistent with IUCN GET definitions and granularity. Our domain-specific typologies would then nest below this overarching framework and adaptation of the IUCN GET.</w:t>
      </w:r>
    </w:p>
    <w:p w14:paraId="68C0BDB5" w14:textId="1ABCC5B5" w:rsidR="000E186A" w:rsidRPr="00400F1A" w:rsidRDefault="000E186A" w:rsidP="007F54DE">
      <w:pPr>
        <w:pStyle w:val="MWAppendix3"/>
      </w:pPr>
      <w:r w:rsidRPr="00400F1A">
        <w:t xml:space="preserve">Action </w:t>
      </w:r>
      <w:r w:rsidR="00BC1E35">
        <w:t>2</w:t>
      </w:r>
      <w:r>
        <w:t>:</w:t>
      </w:r>
      <w:r w:rsidRPr="00400F1A">
        <w:t xml:space="preserve"> Complete full crosswalks of revised domain typologies to the IUCN GET</w:t>
      </w:r>
    </w:p>
    <w:p w14:paraId="453AA597" w14:textId="77777777" w:rsidR="000E186A" w:rsidRDefault="000E186A" w:rsidP="000E186A">
      <w:pPr>
        <w:pStyle w:val="MWBody1"/>
      </w:pPr>
      <w:r>
        <w:t>Once the domain typologies have been revised and integrated, domain experts should complete full crosswalks to the IUCN GET level 3 EFGs.</w:t>
      </w:r>
    </w:p>
    <w:p w14:paraId="24C2BB80" w14:textId="77777777" w:rsidR="000E186A" w:rsidRPr="00C82DD3" w:rsidRDefault="000E186A" w:rsidP="007F54DE">
      <w:pPr>
        <w:pStyle w:val="MWAppendix2"/>
      </w:pPr>
      <w:r>
        <w:t>Recommendation 2.</w:t>
      </w:r>
      <w:r w:rsidRPr="00C82DD3">
        <w:t xml:space="preserve"> Set up a clear governance structure and protocols to develop and implement a national unifying typology </w:t>
      </w:r>
    </w:p>
    <w:p w14:paraId="5D9FD9BE" w14:textId="77777777" w:rsidR="000E186A" w:rsidRPr="00400F1A" w:rsidRDefault="000E186A" w:rsidP="007F54DE">
      <w:pPr>
        <w:pStyle w:val="MWAppendix3"/>
      </w:pPr>
      <w:r w:rsidRPr="00400F1A">
        <w:t>Action 1</w:t>
      </w:r>
      <w:r>
        <w:t>:</w:t>
      </w:r>
      <w:r w:rsidRPr="00400F1A">
        <w:t xml:space="preserve"> Follow guidance from other countries</w:t>
      </w:r>
    </w:p>
    <w:p w14:paraId="5871295C" w14:textId="77777777" w:rsidR="000E186A" w:rsidRDefault="000E186A" w:rsidP="000E186A">
      <w:pPr>
        <w:pStyle w:val="MWBody1"/>
      </w:pPr>
      <w:r>
        <w:t>We recommend that the current project steering group contact and learn from other countries about their unifying typologies.</w:t>
      </w:r>
    </w:p>
    <w:p w14:paraId="084C9860" w14:textId="77777777" w:rsidR="000E186A" w:rsidRPr="00FF6E21" w:rsidRDefault="000E186A" w:rsidP="007F54DE">
      <w:pPr>
        <w:pStyle w:val="MWAppendix3"/>
      </w:pPr>
      <w:r w:rsidRPr="00400F1A">
        <w:t>Action 2: Set up governance group and domain governance groups</w:t>
      </w:r>
    </w:p>
    <w:p w14:paraId="7D7E4834" w14:textId="77777777" w:rsidR="000E186A" w:rsidRDefault="000E186A" w:rsidP="000E186A">
      <w:pPr>
        <w:pStyle w:val="MWBody1"/>
      </w:pPr>
      <w:r>
        <w:t>We suggest establishing both a national governance group and individual governance groups for each domain. The national governance group would ensure consistency across domains, resolve map boundary issues between domains, and oversee the process for updating the unifying typology. The development and implementation of a unifying typology and the revisions of the current domain typologies will also need to be supported by a research programme.</w:t>
      </w:r>
    </w:p>
    <w:p w14:paraId="70A4EEF8" w14:textId="77777777" w:rsidR="000E186A" w:rsidRPr="00400F1A" w:rsidRDefault="000E186A" w:rsidP="007F54DE">
      <w:pPr>
        <w:pStyle w:val="MWAppendix3"/>
      </w:pPr>
      <w:r w:rsidRPr="00400F1A">
        <w:t xml:space="preserve">Action </w:t>
      </w:r>
      <w:r>
        <w:t>3:</w:t>
      </w:r>
      <w:r w:rsidRPr="00400F1A">
        <w:t xml:space="preserve"> Clarify the roles and responsibilities of the organisations involved </w:t>
      </w:r>
    </w:p>
    <w:p w14:paraId="02709882" w14:textId="77777777" w:rsidR="000E186A" w:rsidRDefault="000E186A" w:rsidP="000E186A">
      <w:pPr>
        <w:pStyle w:val="MWBody1"/>
      </w:pPr>
      <w:r>
        <w:t>The national governance group will need to determine the lead organisation for developing the unifying typology as well as the lead organisation(s) for holding, maintaining, and distributing the typology infrastructure.</w:t>
      </w:r>
    </w:p>
    <w:p w14:paraId="349762CF" w14:textId="77777777" w:rsidR="000E186A" w:rsidRPr="00FF6E21" w:rsidRDefault="000E186A" w:rsidP="00196ECB">
      <w:pPr>
        <w:pStyle w:val="MWAppendix3"/>
      </w:pPr>
      <w:r w:rsidRPr="00400F1A">
        <w:lastRenderedPageBreak/>
        <w:t xml:space="preserve">Action </w:t>
      </w:r>
      <w:r w:rsidRPr="00FF6E21">
        <w:t xml:space="preserve">4: Clarify the purposes and uses of a unifying typology </w:t>
      </w:r>
    </w:p>
    <w:p w14:paraId="2EB65FCB" w14:textId="77777777" w:rsidR="000E186A" w:rsidRDefault="000E186A" w:rsidP="000E186A">
      <w:pPr>
        <w:pStyle w:val="MWBody1"/>
      </w:pPr>
      <w:r>
        <w:t>The national governance group will need to determine the purposes and their relative importance to ensure the unifying typology is fit for purpose.</w:t>
      </w:r>
    </w:p>
    <w:p w14:paraId="2585A8E4" w14:textId="77777777" w:rsidR="000E186A" w:rsidRPr="00FF6E21" w:rsidRDefault="000E186A" w:rsidP="00196ECB">
      <w:pPr>
        <w:pStyle w:val="MWAppendix3"/>
      </w:pPr>
      <w:r w:rsidRPr="00400F1A">
        <w:t xml:space="preserve">Action </w:t>
      </w:r>
      <w:r w:rsidRPr="00FF6E21">
        <w:t>5: Explore funding mechanisms</w:t>
      </w:r>
    </w:p>
    <w:p w14:paraId="7086D0E5" w14:textId="75CBBF57" w:rsidR="000E186A" w:rsidRDefault="000E186A" w:rsidP="000E186A">
      <w:pPr>
        <w:pStyle w:val="MWBody1"/>
        <w:tabs>
          <w:tab w:val="left" w:pos="3495"/>
        </w:tabs>
      </w:pPr>
      <w:r>
        <w:t>Given that a unifying typology for New Zealand ecosystems forms a critical piece of biodiversity infrastructure, the development and maintenance of this unifying typology needs to be viewed as an all-of-government (and beyond) effort.  It will need to be funded jointly. The national governance group will need to advocate for this work being a national priority and identify appropriate funding mechanisms for initial development, operationalisation, and maintenance.</w:t>
      </w:r>
    </w:p>
    <w:p w14:paraId="74C51393" w14:textId="66EA08E5" w:rsidR="00D23AAD" w:rsidRPr="00400F1A" w:rsidRDefault="00D23AAD" w:rsidP="00D23AAD">
      <w:pPr>
        <w:pStyle w:val="MWAppendix3"/>
      </w:pPr>
      <w:r w:rsidRPr="00400F1A">
        <w:t xml:space="preserve">Action </w:t>
      </w:r>
      <w:r>
        <w:t>6:</w:t>
      </w:r>
      <w:r w:rsidRPr="00400F1A">
        <w:t xml:space="preserve"> Contact the IUCN GET team to recommend revisions to the GET </w:t>
      </w:r>
    </w:p>
    <w:p w14:paraId="54239983" w14:textId="70D7616A" w:rsidR="00D23AAD" w:rsidRDefault="00D23AAD" w:rsidP="00D23AAD">
      <w:pPr>
        <w:pStyle w:val="MWBody1"/>
      </w:pPr>
      <w:r>
        <w:t xml:space="preserve">The national governance group will need to compile the instances of where New Zealand’s ecosystems do not match the IUCN GET and link these </w:t>
      </w:r>
      <w:proofErr w:type="spellStart"/>
      <w:r>
        <w:t>to</w:t>
      </w:r>
      <w:proofErr w:type="spellEnd"/>
      <w:r>
        <w:t xml:space="preserve"> examples where other countries have a similar issue with their crosswalks / ecosystem types.</w:t>
      </w:r>
    </w:p>
    <w:p w14:paraId="7F08D0C2" w14:textId="77777777" w:rsidR="000E186A" w:rsidRPr="00C82DD3" w:rsidRDefault="000E186A" w:rsidP="00196ECB">
      <w:pPr>
        <w:pStyle w:val="MWAppendix2"/>
      </w:pPr>
      <w:r>
        <w:t>Recommendation 3:</w:t>
      </w:r>
      <w:r w:rsidRPr="00C82DD3">
        <w:t xml:space="preserve"> Involve stakeholders, partners, and technical experts</w:t>
      </w:r>
    </w:p>
    <w:p w14:paraId="24832265" w14:textId="1069FFBE" w:rsidR="000E186A" w:rsidRDefault="000E186A" w:rsidP="000E186A">
      <w:pPr>
        <w:pStyle w:val="MWBody1"/>
      </w:pPr>
      <w:r>
        <w:t>Wide consultation will be essential for socialisation of the domains’ roadmaps, creation of robust, fit-for-purpose domain typologies, and uptake of the revised typologies.</w:t>
      </w:r>
    </w:p>
    <w:p w14:paraId="55CB4752" w14:textId="77777777" w:rsidR="000E186A" w:rsidRPr="00C82DD3" w:rsidRDefault="000E186A" w:rsidP="00196ECB">
      <w:pPr>
        <w:pStyle w:val="MWAppendix2"/>
      </w:pPr>
      <w:r>
        <w:t>Recommendation 4:</w:t>
      </w:r>
      <w:r w:rsidRPr="00C82DD3">
        <w:t xml:space="preserve"> Accommodate </w:t>
      </w:r>
      <w:proofErr w:type="spellStart"/>
      <w:r w:rsidRPr="00C82DD3">
        <w:t>te</w:t>
      </w:r>
      <w:proofErr w:type="spellEnd"/>
      <w:r w:rsidRPr="00C82DD3">
        <w:t xml:space="preserve"> </w:t>
      </w:r>
      <w:proofErr w:type="spellStart"/>
      <w:r w:rsidRPr="00C82DD3">
        <w:t>ao</w:t>
      </w:r>
      <w:proofErr w:type="spellEnd"/>
      <w:r w:rsidRPr="00C82DD3">
        <w:t xml:space="preserve"> Māori </w:t>
      </w:r>
    </w:p>
    <w:p w14:paraId="727BEB54" w14:textId="77777777" w:rsidR="000E186A" w:rsidRDefault="000E186A" w:rsidP="000E186A">
      <w:pPr>
        <w:pStyle w:val="MWBody1"/>
      </w:pPr>
      <w:r>
        <w:t xml:space="preserve">We recommend working with the Ministry for the Environment’s Chief Science Advisor (Māori) and those involved with other similar initiatives, such as the pilot project on the IUCN Red List of Ecosystems in New Zealand, for advice on the appropriate form of engagement with mana whenua on how to accommodate </w:t>
      </w:r>
      <w:proofErr w:type="spellStart"/>
      <w:r>
        <w:t>te</w:t>
      </w:r>
      <w:proofErr w:type="spellEnd"/>
      <w:r>
        <w:t xml:space="preserve"> </w:t>
      </w:r>
      <w:proofErr w:type="spellStart"/>
      <w:r>
        <w:t>ao</w:t>
      </w:r>
      <w:proofErr w:type="spellEnd"/>
      <w:r>
        <w:t xml:space="preserve"> Māori.</w:t>
      </w:r>
    </w:p>
    <w:p w14:paraId="7354933E" w14:textId="77777777" w:rsidR="000E186A" w:rsidRPr="00C82DD3" w:rsidRDefault="000E186A" w:rsidP="00196ECB">
      <w:pPr>
        <w:pStyle w:val="MWAppendix2"/>
      </w:pPr>
      <w:r>
        <w:t>Recommendation 5:</w:t>
      </w:r>
      <w:r w:rsidRPr="00C82DD3">
        <w:t xml:space="preserve"> Integrate across domains </w:t>
      </w:r>
    </w:p>
    <w:p w14:paraId="0EA1A391" w14:textId="77777777" w:rsidR="000E186A" w:rsidRDefault="000E186A" w:rsidP="000E186A">
      <w:pPr>
        <w:pStyle w:val="MWBody1"/>
      </w:pPr>
      <w:r>
        <w:t>It is critical that New Zealand domain experts collaborate to ensure integration across domains. New Zealand domain experts will need to work together to agree on the integration of ecotones that span domains and how they will be classified in the respective domain typologies.</w:t>
      </w:r>
    </w:p>
    <w:p w14:paraId="6A0CB6D5" w14:textId="77777777" w:rsidR="000E186A" w:rsidRPr="00FF6E21" w:rsidRDefault="000E186A" w:rsidP="00196ECB">
      <w:pPr>
        <w:pStyle w:val="MWAppendix3"/>
      </w:pPr>
      <w:r w:rsidRPr="00400F1A">
        <w:t>Action 1: Agree on the conceptually consistent resolution of ecosystem units in the domain-specific typologies</w:t>
      </w:r>
    </w:p>
    <w:p w14:paraId="6273AA63" w14:textId="5FA15D20" w:rsidR="00F22264" w:rsidRDefault="000E186A" w:rsidP="000E186A">
      <w:pPr>
        <w:pStyle w:val="MWBody1"/>
      </w:pPr>
      <w:r>
        <w:t>T</w:t>
      </w:r>
      <w:r w:rsidRPr="00400F1A">
        <w:t>he research programme will need to agree on the practical resolution at which to compare and map ecosystem types nationally. Once domain experts have agreed on the consistent resolution of ecosystem types, we recommend testing integration across domains and ecotones at a case study site.</w:t>
      </w:r>
    </w:p>
    <w:p w14:paraId="13B2A1B2" w14:textId="77777777" w:rsidR="000E186A" w:rsidRPr="00FF6E21" w:rsidRDefault="000E186A" w:rsidP="00196ECB">
      <w:pPr>
        <w:pStyle w:val="MWAppendix3"/>
      </w:pPr>
      <w:r w:rsidRPr="00400F1A">
        <w:lastRenderedPageBreak/>
        <w:t xml:space="preserve">Action </w:t>
      </w:r>
      <w:r w:rsidRPr="00FF6E21">
        <w:t xml:space="preserve">2: Align with work on data systems’ accessibility and compatibility </w:t>
      </w:r>
    </w:p>
    <w:p w14:paraId="46F1DD37" w14:textId="77777777" w:rsidR="000E186A" w:rsidRDefault="000E186A" w:rsidP="000E186A">
      <w:pPr>
        <w:pStyle w:val="MWBody1"/>
      </w:pPr>
      <w:r>
        <w:t>We suggest that the national governance group and the research programme ensure that data collection efforts align with advice and initiatives for better data accessibility and compatibility.</w:t>
      </w:r>
    </w:p>
    <w:p w14:paraId="47C05F9F" w14:textId="77777777" w:rsidR="000E186A" w:rsidRPr="00FF6E21" w:rsidRDefault="000E186A" w:rsidP="00196ECB">
      <w:pPr>
        <w:pStyle w:val="MWAppendix3"/>
      </w:pPr>
      <w:r w:rsidRPr="00400F1A">
        <w:t xml:space="preserve">Action </w:t>
      </w:r>
      <w:r w:rsidRPr="00FF6E21">
        <w:t xml:space="preserve">3: Produce integrated maps of ecosystem types  </w:t>
      </w:r>
    </w:p>
    <w:p w14:paraId="3A212C08" w14:textId="77777777" w:rsidR="000E186A" w:rsidRDefault="000E186A" w:rsidP="000E186A">
      <w:pPr>
        <w:pStyle w:val="MWBody1"/>
      </w:pPr>
      <w:r>
        <w:t>We recommend producing a mapping framework onto which ecosystem types from each domain can be consistently mapped. The research programme, and ultimately the national governance group, will need to agree on the spatial resolution of the maps as well as their temporal extent.</w:t>
      </w:r>
    </w:p>
    <w:p w14:paraId="78E42C74" w14:textId="77777777" w:rsidR="000E186A" w:rsidRPr="00C82DD3" w:rsidRDefault="000E186A" w:rsidP="00196ECB">
      <w:pPr>
        <w:pStyle w:val="MWAppendix2"/>
      </w:pPr>
      <w:bookmarkStart w:id="55" w:name="_Hlk174539321"/>
      <w:r w:rsidRPr="00400F1A">
        <w:t xml:space="preserve">Recommendation 6: </w:t>
      </w:r>
      <w:bookmarkStart w:id="56" w:name="_Hlk174539732"/>
      <w:r w:rsidRPr="00400F1A">
        <w:t>Determine approach to assessing and classifying anthropogenic influence and transformed ecosystems</w:t>
      </w:r>
      <w:bookmarkEnd w:id="56"/>
    </w:p>
    <w:bookmarkEnd w:id="55"/>
    <w:p w14:paraId="648A623D" w14:textId="77777777" w:rsidR="000E186A" w:rsidRPr="00FF6E21" w:rsidRDefault="000E186A" w:rsidP="00196ECB">
      <w:pPr>
        <w:pStyle w:val="MWAppendix3"/>
      </w:pPr>
      <w:r w:rsidRPr="00400F1A">
        <w:t>Action 1</w:t>
      </w:r>
      <w:r w:rsidRPr="00FF6E21">
        <w:t>: Determine an agreed ecological reference state</w:t>
      </w:r>
    </w:p>
    <w:p w14:paraId="2BE7A0FE" w14:textId="77777777" w:rsidR="000E186A" w:rsidRDefault="000E186A" w:rsidP="000E186A">
      <w:pPr>
        <w:pStyle w:val="MWBody1"/>
      </w:pPr>
      <w:r>
        <w:t>The national governance group, with advice from the research programme, will need to agree on an ecological reference state to determine the extent of anthropogenic influence, threats to ecosystems, and trends in ecosystem condition and extent. We recommend following the IUCN Red List of Ecosystems guidance and risk assessment criteria.</w:t>
      </w:r>
    </w:p>
    <w:p w14:paraId="7017FA26" w14:textId="77777777" w:rsidR="000E186A" w:rsidRPr="00FF6E21" w:rsidRDefault="000E186A" w:rsidP="00196ECB">
      <w:pPr>
        <w:pStyle w:val="MWAppendix3"/>
      </w:pPr>
      <w:r w:rsidRPr="00400F1A">
        <w:t>Action 2</w:t>
      </w:r>
      <w:r w:rsidRPr="00FF6E21">
        <w:t xml:space="preserve">: Clarify how to classify and map transformed and anthropogenic ecosystems </w:t>
      </w:r>
    </w:p>
    <w:p w14:paraId="62E487C0" w14:textId="77777777" w:rsidR="000E186A" w:rsidRDefault="000E186A" w:rsidP="000E186A">
      <w:pPr>
        <w:pStyle w:val="MWBody1"/>
      </w:pPr>
      <w:r>
        <w:t>The national governance group, with advice from the research programme, will need to devise clear definitions of transformed ecosystems, and determine how to classify and distinguish between degraded and novel ecosystems.</w:t>
      </w:r>
    </w:p>
    <w:p w14:paraId="7438CC01" w14:textId="77777777" w:rsidR="000E186A" w:rsidRPr="00FF6E21" w:rsidRDefault="000E186A" w:rsidP="00196ECB">
      <w:pPr>
        <w:pStyle w:val="MWAppendix3"/>
      </w:pPr>
      <w:r w:rsidRPr="00400F1A">
        <w:t xml:space="preserve">Action 3: If needed, integrate with </w:t>
      </w:r>
      <w:r w:rsidRPr="00FF6E21">
        <w:t>the national land-use classification scheme</w:t>
      </w:r>
    </w:p>
    <w:p w14:paraId="41F73AD9" w14:textId="77777777" w:rsidR="000E186A" w:rsidRDefault="000E186A" w:rsidP="000E186A">
      <w:pPr>
        <w:pStyle w:val="MWBody1"/>
      </w:pPr>
      <w:r>
        <w:t xml:space="preserve">The national governance group will need to consider whether integration between the unifying typology and the New Zealand Land Use Map (NZLUM) is required. If integration is needed, the IUCN GET framework could be used because the land-use categories in NZLUM crosswalk to the IUCN GET level 3 EFGs.  </w:t>
      </w:r>
    </w:p>
    <w:p w14:paraId="46A87400" w14:textId="77777777" w:rsidR="00EE1455" w:rsidRPr="00C82DD3" w:rsidRDefault="00EE1455" w:rsidP="008F1B40">
      <w:pPr>
        <w:pStyle w:val="MWBody1"/>
        <w:rPr>
          <w:rFonts w:eastAsiaTheme="majorEastAsia"/>
        </w:rPr>
      </w:pPr>
      <w:r>
        <w:br w:type="page"/>
      </w:r>
    </w:p>
    <w:p w14:paraId="5DCE20B7" w14:textId="01878290" w:rsidR="00D0709E" w:rsidRDefault="00D0709E" w:rsidP="00D0709E">
      <w:pPr>
        <w:pStyle w:val="MWAppendix1"/>
      </w:pPr>
      <w:bookmarkStart w:id="57" w:name="_Toc174619388"/>
      <w:r>
        <w:lastRenderedPageBreak/>
        <w:t xml:space="preserve">Appendix </w:t>
      </w:r>
      <w:r w:rsidR="00682BD7">
        <w:t>6</w:t>
      </w:r>
      <w:r>
        <w:t xml:space="preserve"> </w:t>
      </w:r>
      <w:r w:rsidR="00FE59B8">
        <w:t xml:space="preserve">– </w:t>
      </w:r>
      <w:r>
        <w:t>Scenarios to assist with defining modified ecosystems</w:t>
      </w:r>
      <w:bookmarkEnd w:id="57"/>
    </w:p>
    <w:p w14:paraId="566A439A" w14:textId="22979BA7" w:rsidR="007717C4" w:rsidRDefault="00B81363" w:rsidP="007717C4">
      <w:pPr>
        <w:pStyle w:val="MWBody1"/>
      </w:pPr>
      <w:r>
        <w:t>W</w:t>
      </w:r>
      <w:r w:rsidR="007717C4">
        <w:t xml:space="preserve">e identified </w:t>
      </w:r>
      <w:r>
        <w:t>three scenarios that</w:t>
      </w:r>
      <w:r w:rsidR="007717C4">
        <w:t xml:space="preserve"> will assist with defining and distinguishing types of modified ecosystems. The first of these scenarios is systems where there is minimal human intervention to change the state of an ecosystem and exotic weed species dominate the ecosystem (e.g. gorse, broom, wilding conifers). These systems could </w:t>
      </w:r>
      <w:proofErr w:type="gramStart"/>
      <w:r w:rsidR="007717C4">
        <w:t>be considered to be</w:t>
      </w:r>
      <w:proofErr w:type="gramEnd"/>
      <w:r w:rsidR="007717C4">
        <w:t xml:space="preserve"> degraded states of an indigenous-species</w:t>
      </w:r>
      <w:r w:rsidR="00513B38">
        <w:t>-</w:t>
      </w:r>
      <w:r w:rsidR="007717C4">
        <w:t>based ecosystem</w:t>
      </w:r>
      <w:r w:rsidR="00513B38">
        <w:t>,</w:t>
      </w:r>
      <w:r w:rsidR="007717C4">
        <w:t xml:space="preserve"> or they could be considered to be different ecosystems (based on the relevant attributes).   </w:t>
      </w:r>
    </w:p>
    <w:p w14:paraId="18EF264D" w14:textId="5B770C83" w:rsidR="007717C4" w:rsidRDefault="007717C4" w:rsidP="007717C4">
      <w:pPr>
        <w:pStyle w:val="MWBody1"/>
      </w:pPr>
      <w:r>
        <w:t xml:space="preserve">The second scenario is where land is being actively rehabilitated (through planting, potentially pest and weed control) to return land to a natural </w:t>
      </w:r>
      <w:proofErr w:type="gramStart"/>
      <w:r>
        <w:t>state, or</w:t>
      </w:r>
      <w:proofErr w:type="gramEnd"/>
      <w:r>
        <w:t xml:space="preserve"> planted for environmental and infrastructure protection (e.g. erosion control). Rehabilitation or plantings for environmental and infrastructure protection may include indigenous or exotic plant species, which in turn influence the final ecosystem. Where there is a return to an indigenous</w:t>
      </w:r>
      <w:r w:rsidR="00C62D96">
        <w:t>-</w:t>
      </w:r>
      <w:r>
        <w:t>species</w:t>
      </w:r>
      <w:r w:rsidR="00C62D96">
        <w:t>-</w:t>
      </w:r>
      <w:r>
        <w:t xml:space="preserve">dominated ecosystem, this could be identified </w:t>
      </w:r>
      <w:r w:rsidR="00C62D96">
        <w:t xml:space="preserve">either </w:t>
      </w:r>
      <w:r>
        <w:t>as a rehabilitated state of an original ecosystem or a different ecosystem</w:t>
      </w:r>
      <w:r w:rsidR="00311319">
        <w:t>.</w:t>
      </w:r>
    </w:p>
    <w:p w14:paraId="5D1B9F9A" w14:textId="03769D54" w:rsidR="00D0709E" w:rsidRDefault="007717C4" w:rsidP="007717C4">
      <w:pPr>
        <w:pStyle w:val="MWBody1"/>
      </w:pPr>
      <w:r>
        <w:t xml:space="preserve">The final scenario is when </w:t>
      </w:r>
      <w:r w:rsidR="003E7B06">
        <w:t xml:space="preserve">modified and </w:t>
      </w:r>
      <w:r w:rsidR="00A95AE5">
        <w:t>new</w:t>
      </w:r>
      <w:r>
        <w:t xml:space="preserve"> ecosystems have been created </w:t>
      </w:r>
      <w:proofErr w:type="gramStart"/>
      <w:r>
        <w:t xml:space="preserve">as </w:t>
      </w:r>
      <w:r w:rsidR="00301F03">
        <w:t xml:space="preserve">a </w:t>
      </w:r>
      <w:r>
        <w:t>result of</w:t>
      </w:r>
      <w:proofErr w:type="gramEnd"/>
      <w:r>
        <w:t xml:space="preserve"> human intervention, particularly when special protection has subsequently </w:t>
      </w:r>
      <w:r w:rsidR="00301F03">
        <w:t xml:space="preserve">been </w:t>
      </w:r>
      <w:r>
        <w:t>put in place to conserve the ecosystem. For example, in the Central Otago region an arid climate has combined with the legacy effects of hydraulic sluicing from placer gold mining to support a distinctive and rare inland salt-tolerant plant ecosystem</w:t>
      </w:r>
      <w:r w:rsidR="00922982">
        <w:t xml:space="preserve"> </w:t>
      </w:r>
      <w:r w:rsidR="00922982">
        <w:fldChar w:fldCharType="begin">
          <w:fldData xml:space="preserve">PEVuZE5vdGU+PENpdGU+PEF1dGhvcj5DcmF3PC9BdXRob3I+PFllYXI+MjAxMzwvWWVhcj48UmVj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</w:fldData>
        </w:fldChar>
      </w:r>
      <w:r w:rsidR="00922982">
        <w:instrText xml:space="preserve"> ADDIN EN.CITE </w:instrText>
      </w:r>
      <w:r w:rsidR="00922982">
        <w:fldChar w:fldCharType="begin">
          <w:fldData xml:space="preserve">PEVuZE5vdGU+PENpdGU+PEF1dGhvcj5DcmF3PC9BdXRob3I+PFllYXI+MjAxMzwvWWVhcj48UmVj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</w:fldData>
        </w:fldChar>
      </w:r>
      <w:r w:rsidR="00922982">
        <w:instrText xml:space="preserve"> ADDIN EN.CITE.DATA </w:instrText>
      </w:r>
      <w:r w:rsidR="00922982">
        <w:fldChar w:fldCharType="end"/>
      </w:r>
      <w:r w:rsidR="00922982">
        <w:fldChar w:fldCharType="separate"/>
      </w:r>
      <w:r w:rsidR="00922982">
        <w:rPr>
          <w:noProof/>
        </w:rPr>
        <w:t>(Craw et al. 2013; Druzbicka et al. 2015; Law et al. 2016)</w:t>
      </w:r>
      <w:r w:rsidR="00922982">
        <w:fldChar w:fldCharType="end"/>
      </w:r>
      <w:r>
        <w:t>. Salination of the sites from mine water runoff for over 100 years limited the colonisation of tall native and exotic plants</w:t>
      </w:r>
      <w:r w:rsidR="00301F03">
        <w:t>,</w:t>
      </w:r>
      <w:r>
        <w:t xml:space="preserve"> with natural rehabilitation resulting in the formation of a distinctive and rare inland salt-tolerant or halophyte plant ecosystem with low-growing plants </w:t>
      </w:r>
      <w:r w:rsidR="00F8607F">
        <w:fldChar w:fldCharType="begin">
          <w:fldData xml:space="preserve">PEVuZE5vdGU+PENpdGU+PEF1dGhvcj5EcnV6Ymlja2E8L0F1dGhvcj48WWVhcj4yMDE1PC9ZZWFy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</w:fldData>
        </w:fldChar>
      </w:r>
      <w:r w:rsidR="00F8607F">
        <w:instrText xml:space="preserve"> ADDIN EN.CITE </w:instrText>
      </w:r>
      <w:r w:rsidR="00F8607F">
        <w:fldChar w:fldCharType="begin">
          <w:fldData xml:space="preserve">PEVuZE5vdGU+PENpdGU+PEF1dGhvcj5EcnV6Ymlja2E8L0F1dGhvcj48WWVhcj4yMDE1PC9ZZWFy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</w:fldData>
        </w:fldChar>
      </w:r>
      <w:r w:rsidR="00F8607F">
        <w:instrText xml:space="preserve"> ADDIN EN.CITE.DATA </w:instrText>
      </w:r>
      <w:r w:rsidR="00F8607F">
        <w:fldChar w:fldCharType="end"/>
      </w:r>
      <w:r w:rsidR="00F8607F">
        <w:fldChar w:fldCharType="separate"/>
      </w:r>
      <w:r w:rsidR="00F8607F">
        <w:rPr>
          <w:noProof/>
        </w:rPr>
        <w:t>(Druzbicka et al. 2015; Law et al. 2016)</w:t>
      </w:r>
      <w:r w:rsidR="00F8607F">
        <w:fldChar w:fldCharType="end"/>
      </w:r>
      <w:r>
        <w:t>. These areas have recently been made into scientific reserves</w:t>
      </w:r>
      <w:r w:rsidR="00F8607F">
        <w:t xml:space="preserve"> </w:t>
      </w:r>
      <w:r w:rsidR="00F8607F">
        <w:fldChar w:fldCharType="begin"/>
      </w:r>
      <w:r w:rsidR="00F8607F">
        <w:instrText xml:space="preserve"> ADDIN EN.CITE &lt;EndNote&gt;&lt;Cite&gt;&lt;Author&gt;Craw&lt;/Author&gt;&lt;Year&gt;2021&lt;/Year&gt;&lt;RecNum&gt;51&lt;/RecNum&gt;&lt;DisplayText&gt;(Craw &amp;amp; Rufaut 2021)&lt;/DisplayText&gt;&lt;record&gt;&lt;rec-number&gt;51&lt;/rec-number&gt;&lt;foreign-keys&gt;&lt;key app="EN" db-id="s2savpvz12avwqe955k5tp52dwfzdssw0fdt" timestamp="1723598893" guid="e42b0dbd-9c0c-45fe-ae71-89e103513b5f"&gt;51&lt;/key&gt;&lt;/foreign-keys&gt;&lt;ref-type name="Journal Article"&gt;17&lt;/ref-type&gt;&lt;contributors&gt;&lt;authors&gt;&lt;author&gt;Craw, D.&lt;/author&gt;&lt;author&gt;Rufaut, C.&lt;/author&gt;&lt;/authors&gt;&lt;/contributors&gt;&lt;titles&gt;&lt;title&gt;Geoecological Zonation of Revegetation Enhances Biodiversity at Historic Mine Sites, Southern New Zealand - University of Otago&lt;/title&gt;&lt;secondary-title&gt;Minerals (Basel)&lt;/secondary-title&gt;&lt;/titles&gt;&lt;periodical&gt;&lt;full-title&gt;Minerals (Basel)&lt;/full-title&gt;&lt;/periodical&gt;&lt;pages&gt;1-18&lt;/pages&gt;&lt;volume&gt;11&lt;/volume&gt;&lt;number&gt;2&lt;/number&gt;&lt;dates&gt;&lt;year&gt;2021&lt;/year&gt;&lt;pub-dates&gt;&lt;date&gt;2021 February&lt;/date&gt;&lt;/pub-dates&gt;&lt;/dates&gt;&lt;urls&gt;&lt;/urls&gt;&lt;electronic-resource-num&gt;https://doi.org/10.3390/min11020181&lt;/electronic-resource-num&gt;&lt;access-date&gt;2024-07-16 03:56:47&lt;/access-date&gt;&lt;/record&gt;&lt;/Cite&gt;&lt;/EndNote&gt;</w:instrText>
      </w:r>
      <w:r w:rsidR="00F8607F">
        <w:fldChar w:fldCharType="separate"/>
      </w:r>
      <w:r w:rsidR="00F8607F">
        <w:rPr>
          <w:noProof/>
        </w:rPr>
        <w:t>(Craw &amp; Rufaut 2021)</w:t>
      </w:r>
      <w:r w:rsidR="00F8607F">
        <w:fldChar w:fldCharType="end"/>
      </w:r>
      <w:r w:rsidR="00E445B0" w:rsidRPr="008F1B40">
        <w:t>,</w:t>
      </w:r>
      <w:r>
        <w:t xml:space="preserve"> and research is ongoing to investigate ways in which these soil-free ecosystems can be rehabilitated through enhancement of natural processes</w:t>
      </w:r>
      <w:r w:rsidR="00CC7190">
        <w:t xml:space="preserve"> </w:t>
      </w:r>
      <w:r w:rsidR="00CC7190">
        <w:fldChar w:fldCharType="begin"/>
      </w:r>
      <w:r w:rsidR="00CC7190">
        <w:instrText xml:space="preserve"> ADDIN EN.CITE &lt;EndNote&gt;&lt;Cite&gt;&lt;Author&gt;Rufaut&lt;/Author&gt;&lt;Year&gt;2023&lt;/Year&gt;&lt;RecNum&gt;52&lt;/RecNum&gt;&lt;DisplayText&gt;(Rufaut et al. 2023)&lt;/DisplayText&gt;&lt;record&gt;&lt;rec-number&gt;52&lt;/rec-number&gt;&lt;foreign-keys&gt;&lt;key app="EN" db-id="s2savpvz12avwqe955k5tp52dwfzdssw0fdt" timestamp="1723598893" guid="0cd6dcd1-ca56-4d8f-a52c-d8ca3d4eb4b2"&gt;52&lt;/key&gt;&lt;/foreign-keys&gt;&lt;ref-type name="Journal Article"&gt;17&lt;/ref-type&gt;&lt;contributors&gt;&lt;authors&gt;&lt;author&gt;Rufaut, Cathy&lt;/author&gt;&lt;author&gt;Pillai, Dhana&lt;/author&gt;&lt;author&gt;Craw, Dave&lt;/author&gt;&lt;/authors&gt;&lt;/contributors&gt;&lt;titles&gt;&lt;title&gt;Enhancement of alkaline saline soil-free bare substrates and specialist ecosystems, southern New Zealand&lt;/title&gt;&lt;secondary-title&gt;Environmental Earth Sciences&lt;/secondary-title&gt;&lt;/titles&gt;&lt;periodical&gt;&lt;full-title&gt;Environmental Earth Sciences&lt;/full-title&gt;&lt;/periodical&gt;&lt;pages&gt;440&lt;/pages&gt;&lt;volume&gt;82&lt;/volume&gt;&lt;number&gt;19&lt;/number&gt;&lt;keywords&gt;&lt;keyword&gt;Evaporation&lt;/keyword&gt;&lt;keyword&gt;Geoecology&lt;/keyword&gt;&lt;keyword&gt;Calciflora&lt;/keyword&gt;&lt;keyword&gt;Habitat&lt;/keyword&gt;&lt;keyword&gt;Halophyte&lt;/keyword&gt;&lt;keyword&gt;Limestone&lt;/keyword&gt;&lt;keyword&gt;Rain shadow&lt;/keyword&gt;&lt;keyword&gt;Unconformity&lt;/keyword&gt;&lt;/keywords&gt;&lt;dates&gt;&lt;year&gt;2023&lt;/year&gt;&lt;pub-dates&gt;&lt;date&gt;2023-09-02&lt;/date&gt;&lt;/pub-dates&gt;&lt;/dates&gt;&lt;isbn&gt;1866-6299&lt;/isbn&gt;&lt;urls&gt;&lt;/urls&gt;&lt;electronic-resource-num&gt;10.1007/s12665-023-11145-1&lt;/electronic-resource-num&gt;&lt;remote-database-name&gt;Springer Link&lt;/remote-database-name&gt;&lt;language&gt;en&lt;/language&gt;&lt;access-date&gt;2024-07-16 03:58:19&lt;/access-date&gt;&lt;/record&gt;&lt;/Cite&gt;&lt;/EndNote&gt;</w:instrText>
      </w:r>
      <w:r w:rsidR="00CC7190">
        <w:fldChar w:fldCharType="separate"/>
      </w:r>
      <w:r w:rsidR="00CC7190">
        <w:rPr>
          <w:noProof/>
        </w:rPr>
        <w:t>(Rufaut et al. 2023)</w:t>
      </w:r>
      <w:r w:rsidR="00CC7190">
        <w:fldChar w:fldCharType="end"/>
      </w:r>
      <w:r>
        <w:t>.</w:t>
      </w:r>
    </w:p>
    <w:p w14:paraId="2C63BE91" w14:textId="77777777" w:rsidR="00301F03" w:rsidRPr="00C82DD3" w:rsidRDefault="00301F03" w:rsidP="008F1B40">
      <w:pPr>
        <w:pStyle w:val="MWBody1"/>
        <w:rPr>
          <w:rFonts w:eastAsiaTheme="majorEastAsia"/>
        </w:rPr>
      </w:pPr>
      <w:r>
        <w:br w:type="page"/>
      </w:r>
    </w:p>
    <w:p w14:paraId="3DBE9ED7" w14:textId="6FEB2E7F" w:rsidR="004763F3" w:rsidRPr="00D0709E" w:rsidRDefault="004763F3" w:rsidP="004763F3">
      <w:pPr>
        <w:pStyle w:val="MWAppendix1"/>
      </w:pPr>
      <w:bookmarkStart w:id="58" w:name="_Toc174619389"/>
      <w:r>
        <w:lastRenderedPageBreak/>
        <w:t xml:space="preserve">Appendix 7 </w:t>
      </w:r>
      <w:r w:rsidR="00FE59B8">
        <w:t xml:space="preserve">– </w:t>
      </w:r>
      <w:r>
        <w:t>Project team members</w:t>
      </w:r>
      <w:bookmarkEnd w:id="58"/>
    </w:p>
    <w:tbl>
      <w:tblPr>
        <w:tblStyle w:val="ListTable6Colorful"/>
        <w:tblW w:w="5000" w:type="pct"/>
        <w:tblLook w:val="04A0" w:firstRow="1" w:lastRow="0" w:firstColumn="1" w:lastColumn="0" w:noHBand="0" w:noVBand="1"/>
      </w:tblPr>
      <w:tblGrid>
        <w:gridCol w:w="4253"/>
        <w:gridCol w:w="2269"/>
        <w:gridCol w:w="2265"/>
      </w:tblGrid>
      <w:tr w:rsidR="00951B17" w14:paraId="0550128F" w14:textId="77777777" w:rsidTr="00FE6421">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420" w:type="pct"/>
          </w:tcPr>
          <w:p w14:paraId="5D82ADF6" w14:textId="77777777" w:rsidR="00951B17" w:rsidRDefault="00951B17">
            <w:pPr>
              <w:pStyle w:val="MWTableText2"/>
            </w:pPr>
            <w:r w:rsidRPr="2E873825">
              <w:t>Role</w:t>
            </w:r>
          </w:p>
        </w:tc>
        <w:tc>
          <w:tcPr>
            <w:tcW w:w="1291" w:type="pct"/>
          </w:tcPr>
          <w:p w14:paraId="7958A2B6" w14:textId="77777777" w:rsidR="00951B17" w:rsidRDefault="00951B17">
            <w:pPr>
              <w:pStyle w:val="MWTableText2"/>
              <w:cnfStyle w:val="100000000000" w:firstRow="1" w:lastRow="0" w:firstColumn="0" w:lastColumn="0" w:oddVBand="0" w:evenVBand="0" w:oddHBand="0" w:evenHBand="0" w:firstRowFirstColumn="0" w:firstRowLastColumn="0" w:lastRowFirstColumn="0" w:lastRowLastColumn="0"/>
            </w:pPr>
            <w:r w:rsidRPr="2E873825">
              <w:t>Name</w:t>
            </w:r>
          </w:p>
        </w:tc>
        <w:tc>
          <w:tcPr>
            <w:tcW w:w="1289" w:type="pct"/>
          </w:tcPr>
          <w:p w14:paraId="586712FB" w14:textId="77777777" w:rsidR="00951B17" w:rsidRDefault="00951B17">
            <w:pPr>
              <w:pStyle w:val="MWTableText2"/>
              <w:cnfStyle w:val="100000000000" w:firstRow="1" w:lastRow="0" w:firstColumn="0" w:lastColumn="0" w:oddVBand="0" w:evenVBand="0" w:oddHBand="0" w:evenHBand="0" w:firstRowFirstColumn="0" w:firstRowLastColumn="0" w:lastRowFirstColumn="0" w:lastRowLastColumn="0"/>
            </w:pPr>
            <w:r w:rsidRPr="2E873825">
              <w:t>Organisation</w:t>
            </w:r>
          </w:p>
        </w:tc>
      </w:tr>
      <w:tr w:rsidR="00951B17" w14:paraId="69D64ACF" w14:textId="77777777" w:rsidTr="00FE64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pct"/>
          </w:tcPr>
          <w:p w14:paraId="6BE4B696" w14:textId="77777777" w:rsidR="00951B17" w:rsidRDefault="00951B17">
            <w:pPr>
              <w:pStyle w:val="MWTableText2"/>
            </w:pPr>
            <w:r w:rsidRPr="2E873825">
              <w:t>Project co-lead</w:t>
            </w:r>
          </w:p>
        </w:tc>
        <w:tc>
          <w:tcPr>
            <w:tcW w:w="1291" w:type="pct"/>
          </w:tcPr>
          <w:p w14:paraId="403D9300" w14:textId="77777777" w:rsidR="00951B17" w:rsidRDefault="00951B17">
            <w:pPr>
              <w:pStyle w:val="MWTableText2"/>
              <w:cnfStyle w:val="000000100000" w:firstRow="0" w:lastRow="0" w:firstColumn="0" w:lastColumn="0" w:oddVBand="0" w:evenVBand="0" w:oddHBand="1" w:evenHBand="0" w:firstRowFirstColumn="0" w:firstRowLastColumn="0" w:lastRowFirstColumn="0" w:lastRowLastColumn="0"/>
            </w:pPr>
            <w:r w:rsidRPr="2E873825">
              <w:t>Rowan Sprague</w:t>
            </w:r>
          </w:p>
        </w:tc>
        <w:tc>
          <w:tcPr>
            <w:tcW w:w="1289" w:type="pct"/>
          </w:tcPr>
          <w:p w14:paraId="153D403E" w14:textId="77777777" w:rsidR="00951B17" w:rsidRDefault="00951B17">
            <w:pPr>
              <w:pStyle w:val="MWTableText2"/>
              <w:cnfStyle w:val="000000100000" w:firstRow="0" w:lastRow="0" w:firstColumn="0" w:lastColumn="0" w:oddVBand="0" w:evenVBand="0" w:oddHBand="1" w:evenHBand="0" w:firstRowFirstColumn="0" w:firstRowLastColumn="0" w:lastRowFirstColumn="0" w:lastRowLastColumn="0"/>
            </w:pPr>
            <w:r w:rsidRPr="2E873825">
              <w:t>MWLR</w:t>
            </w:r>
          </w:p>
        </w:tc>
      </w:tr>
      <w:tr w:rsidR="00951B17" w14:paraId="689EC8CB" w14:textId="77777777" w:rsidTr="00FE6421">
        <w:trPr>
          <w:trHeight w:val="300"/>
        </w:trPr>
        <w:tc>
          <w:tcPr>
            <w:cnfStyle w:val="001000000000" w:firstRow="0" w:lastRow="0" w:firstColumn="1" w:lastColumn="0" w:oddVBand="0" w:evenVBand="0" w:oddHBand="0" w:evenHBand="0" w:firstRowFirstColumn="0" w:firstRowLastColumn="0" w:lastRowFirstColumn="0" w:lastRowLastColumn="0"/>
            <w:tcW w:w="2420" w:type="pct"/>
          </w:tcPr>
          <w:p w14:paraId="5D00E18E" w14:textId="77777777" w:rsidR="00951B17" w:rsidRDefault="00951B17">
            <w:pPr>
              <w:pStyle w:val="MWTableText2"/>
            </w:pPr>
            <w:r w:rsidRPr="7C0737FB">
              <w:t xml:space="preserve">Project co-lead; Domain </w:t>
            </w:r>
            <w:r>
              <w:t>co-lead</w:t>
            </w:r>
            <w:r w:rsidRPr="7C0737FB">
              <w:t xml:space="preserve"> – Terrestrial</w:t>
            </w:r>
          </w:p>
        </w:tc>
        <w:tc>
          <w:tcPr>
            <w:tcW w:w="1291" w:type="pct"/>
          </w:tcPr>
          <w:p w14:paraId="05D9F62E" w14:textId="77777777" w:rsidR="00951B17" w:rsidRDefault="00951B17">
            <w:pPr>
              <w:pStyle w:val="MWTableText2"/>
              <w:cnfStyle w:val="000000000000" w:firstRow="0" w:lastRow="0" w:firstColumn="0" w:lastColumn="0" w:oddVBand="0" w:evenVBand="0" w:oddHBand="0" w:evenHBand="0" w:firstRowFirstColumn="0" w:firstRowLastColumn="0" w:lastRowFirstColumn="0" w:lastRowLastColumn="0"/>
            </w:pPr>
            <w:r w:rsidRPr="2E873825">
              <w:t>Susan Wiser</w:t>
            </w:r>
          </w:p>
        </w:tc>
        <w:tc>
          <w:tcPr>
            <w:tcW w:w="1289" w:type="pct"/>
          </w:tcPr>
          <w:p w14:paraId="15C60447" w14:textId="77777777" w:rsidR="00951B17" w:rsidRDefault="00951B17">
            <w:pPr>
              <w:pStyle w:val="MWTableText2"/>
              <w:cnfStyle w:val="000000000000" w:firstRow="0" w:lastRow="0" w:firstColumn="0" w:lastColumn="0" w:oddVBand="0" w:evenVBand="0" w:oddHBand="0" w:evenHBand="0" w:firstRowFirstColumn="0" w:firstRowLastColumn="0" w:lastRowFirstColumn="0" w:lastRowLastColumn="0"/>
            </w:pPr>
            <w:r w:rsidRPr="2E873825">
              <w:t>MWLR</w:t>
            </w:r>
          </w:p>
        </w:tc>
      </w:tr>
      <w:tr w:rsidR="00951B17" w14:paraId="162541DB" w14:textId="77777777" w:rsidTr="00FE64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pct"/>
          </w:tcPr>
          <w:p w14:paraId="2E8A0C02" w14:textId="77777777" w:rsidR="00951B17" w:rsidRDefault="00951B17">
            <w:pPr>
              <w:pStyle w:val="MWTableText2"/>
            </w:pPr>
            <w:r w:rsidRPr="7C0737FB">
              <w:t xml:space="preserve">Domain </w:t>
            </w:r>
            <w:r>
              <w:t>co-</w:t>
            </w:r>
            <w:proofErr w:type="gramStart"/>
            <w:r>
              <w:t>lead</w:t>
            </w:r>
            <w:proofErr w:type="gramEnd"/>
            <w:r>
              <w:t xml:space="preserve"> </w:t>
            </w:r>
            <w:r w:rsidRPr="7C0737FB">
              <w:t>– Terrestrial</w:t>
            </w:r>
          </w:p>
        </w:tc>
        <w:tc>
          <w:tcPr>
            <w:tcW w:w="1291" w:type="pct"/>
          </w:tcPr>
          <w:p w14:paraId="00FB70A9" w14:textId="77777777" w:rsidR="00951B17" w:rsidRDefault="00951B17">
            <w:pPr>
              <w:pStyle w:val="MWTableText2"/>
              <w:cnfStyle w:val="000000100000" w:firstRow="0" w:lastRow="0" w:firstColumn="0" w:lastColumn="0" w:oddVBand="0" w:evenVBand="0" w:oddHBand="1" w:evenHBand="0" w:firstRowFirstColumn="0" w:firstRowLastColumn="0" w:lastRowFirstColumn="0" w:lastRowLastColumn="0"/>
            </w:pPr>
            <w:r w:rsidRPr="2E873825">
              <w:t>James McCarthy</w:t>
            </w:r>
          </w:p>
        </w:tc>
        <w:tc>
          <w:tcPr>
            <w:tcW w:w="1289" w:type="pct"/>
          </w:tcPr>
          <w:p w14:paraId="491DC542" w14:textId="77777777" w:rsidR="00951B17" w:rsidRDefault="00951B17">
            <w:pPr>
              <w:pStyle w:val="MWTableText2"/>
              <w:cnfStyle w:val="000000100000" w:firstRow="0" w:lastRow="0" w:firstColumn="0" w:lastColumn="0" w:oddVBand="0" w:evenVBand="0" w:oddHBand="1" w:evenHBand="0" w:firstRowFirstColumn="0" w:firstRowLastColumn="0" w:lastRowFirstColumn="0" w:lastRowLastColumn="0"/>
            </w:pPr>
            <w:r w:rsidRPr="2E873825">
              <w:t>MWLR</w:t>
            </w:r>
          </w:p>
        </w:tc>
      </w:tr>
      <w:tr w:rsidR="00951B17" w14:paraId="100A2284" w14:textId="77777777" w:rsidTr="00FE6421">
        <w:trPr>
          <w:trHeight w:val="300"/>
        </w:trPr>
        <w:tc>
          <w:tcPr>
            <w:cnfStyle w:val="001000000000" w:firstRow="0" w:lastRow="0" w:firstColumn="1" w:lastColumn="0" w:oddVBand="0" w:evenVBand="0" w:oddHBand="0" w:evenHBand="0" w:firstRowFirstColumn="0" w:firstRowLastColumn="0" w:lastRowFirstColumn="0" w:lastRowLastColumn="0"/>
            <w:tcW w:w="2420" w:type="pct"/>
          </w:tcPr>
          <w:p w14:paraId="2E5C3B70" w14:textId="77777777" w:rsidR="00951B17" w:rsidRDefault="00951B17">
            <w:pPr>
              <w:pStyle w:val="MWTableText2"/>
            </w:pPr>
            <w:r w:rsidRPr="7C0737FB">
              <w:t xml:space="preserve">Domain </w:t>
            </w:r>
            <w:proofErr w:type="gramStart"/>
            <w:r>
              <w:t>lead</w:t>
            </w:r>
            <w:proofErr w:type="gramEnd"/>
            <w:r w:rsidRPr="7C0737FB">
              <w:t xml:space="preserve"> – Wetlands</w:t>
            </w:r>
          </w:p>
        </w:tc>
        <w:tc>
          <w:tcPr>
            <w:tcW w:w="1291" w:type="pct"/>
          </w:tcPr>
          <w:p w14:paraId="2360F91A" w14:textId="77777777" w:rsidR="00951B17" w:rsidRDefault="00951B17">
            <w:pPr>
              <w:pStyle w:val="MWTableText2"/>
              <w:cnfStyle w:val="000000000000" w:firstRow="0" w:lastRow="0" w:firstColumn="0" w:lastColumn="0" w:oddVBand="0" w:evenVBand="0" w:oddHBand="0" w:evenHBand="0" w:firstRowFirstColumn="0" w:firstRowLastColumn="0" w:lastRowFirstColumn="0" w:lastRowLastColumn="0"/>
            </w:pPr>
            <w:r w:rsidRPr="2E873825">
              <w:t>Olivia Burge</w:t>
            </w:r>
          </w:p>
        </w:tc>
        <w:tc>
          <w:tcPr>
            <w:tcW w:w="1289" w:type="pct"/>
          </w:tcPr>
          <w:p w14:paraId="5A4123E0" w14:textId="77777777" w:rsidR="00951B17" w:rsidRDefault="00951B17">
            <w:pPr>
              <w:pStyle w:val="MWTableText2"/>
              <w:cnfStyle w:val="000000000000" w:firstRow="0" w:lastRow="0" w:firstColumn="0" w:lastColumn="0" w:oddVBand="0" w:evenVBand="0" w:oddHBand="0" w:evenHBand="0" w:firstRowFirstColumn="0" w:firstRowLastColumn="0" w:lastRowFirstColumn="0" w:lastRowLastColumn="0"/>
            </w:pPr>
            <w:r w:rsidRPr="2E873825">
              <w:t>MWLR</w:t>
            </w:r>
          </w:p>
        </w:tc>
      </w:tr>
      <w:tr w:rsidR="00951B17" w14:paraId="71449BF2" w14:textId="77777777" w:rsidTr="00FE64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pct"/>
          </w:tcPr>
          <w:p w14:paraId="6FDAE922" w14:textId="77777777" w:rsidR="00951B17" w:rsidRDefault="00951B17">
            <w:pPr>
              <w:pStyle w:val="MWTableText2"/>
            </w:pPr>
            <w:r w:rsidRPr="2E873825">
              <w:t>Domain contributor – Terrestrial transformed ecosystems</w:t>
            </w:r>
          </w:p>
        </w:tc>
        <w:tc>
          <w:tcPr>
            <w:tcW w:w="1291" w:type="pct"/>
          </w:tcPr>
          <w:p w14:paraId="3C2EAC9F" w14:textId="77777777" w:rsidR="00951B17" w:rsidRDefault="00951B17">
            <w:pPr>
              <w:pStyle w:val="MWTableText2"/>
              <w:cnfStyle w:val="000000100000" w:firstRow="0" w:lastRow="0" w:firstColumn="0" w:lastColumn="0" w:oddVBand="0" w:evenVBand="0" w:oddHBand="1" w:evenHBand="0" w:firstRowFirstColumn="0" w:firstRowLastColumn="0" w:lastRowFirstColumn="0" w:lastRowLastColumn="0"/>
            </w:pPr>
            <w:r w:rsidRPr="2E873825">
              <w:t>Jo Cavanagh</w:t>
            </w:r>
          </w:p>
        </w:tc>
        <w:tc>
          <w:tcPr>
            <w:tcW w:w="1289" w:type="pct"/>
          </w:tcPr>
          <w:p w14:paraId="65A11F8F" w14:textId="77777777" w:rsidR="00951B17" w:rsidRDefault="00951B17">
            <w:pPr>
              <w:pStyle w:val="MWTableText2"/>
              <w:cnfStyle w:val="000000100000" w:firstRow="0" w:lastRow="0" w:firstColumn="0" w:lastColumn="0" w:oddVBand="0" w:evenVBand="0" w:oddHBand="1" w:evenHBand="0" w:firstRowFirstColumn="0" w:firstRowLastColumn="0" w:lastRowFirstColumn="0" w:lastRowLastColumn="0"/>
            </w:pPr>
            <w:r w:rsidRPr="2E873825">
              <w:t>MWLR</w:t>
            </w:r>
          </w:p>
        </w:tc>
      </w:tr>
      <w:tr w:rsidR="00951B17" w14:paraId="641574AF" w14:textId="77777777" w:rsidTr="00FE6421">
        <w:trPr>
          <w:trHeight w:val="300"/>
        </w:trPr>
        <w:tc>
          <w:tcPr>
            <w:cnfStyle w:val="001000000000" w:firstRow="0" w:lastRow="0" w:firstColumn="1" w:lastColumn="0" w:oddVBand="0" w:evenVBand="0" w:oddHBand="0" w:evenHBand="0" w:firstRowFirstColumn="0" w:firstRowLastColumn="0" w:lastRowFirstColumn="0" w:lastRowLastColumn="0"/>
            <w:tcW w:w="2420" w:type="pct"/>
          </w:tcPr>
          <w:p w14:paraId="701F7B70" w14:textId="77777777" w:rsidR="00951B17" w:rsidRDefault="00951B17">
            <w:pPr>
              <w:pStyle w:val="MWTableText2"/>
            </w:pPr>
            <w:r w:rsidRPr="7C0737FB">
              <w:t xml:space="preserve">Domain </w:t>
            </w:r>
            <w:r>
              <w:t>co-</w:t>
            </w:r>
            <w:proofErr w:type="gramStart"/>
            <w:r>
              <w:t>lead</w:t>
            </w:r>
            <w:proofErr w:type="gramEnd"/>
            <w:r w:rsidRPr="7C0737FB">
              <w:t xml:space="preserve"> – Groundwater</w:t>
            </w:r>
          </w:p>
        </w:tc>
        <w:tc>
          <w:tcPr>
            <w:tcW w:w="1291" w:type="pct"/>
          </w:tcPr>
          <w:p w14:paraId="68B65FEC" w14:textId="75C26913" w:rsidR="00951B17" w:rsidRDefault="00951B17">
            <w:pPr>
              <w:pStyle w:val="MWTableText2"/>
              <w:cnfStyle w:val="000000000000" w:firstRow="0" w:lastRow="0" w:firstColumn="0" w:lastColumn="0" w:oddVBand="0" w:evenVBand="0" w:oddHBand="0" w:evenHBand="0" w:firstRowFirstColumn="0" w:firstRowLastColumn="0" w:lastRowFirstColumn="0" w:lastRowLastColumn="0"/>
            </w:pPr>
            <w:r w:rsidRPr="7C0737FB">
              <w:t>Karen Houghton</w:t>
            </w:r>
          </w:p>
        </w:tc>
        <w:tc>
          <w:tcPr>
            <w:tcW w:w="1289" w:type="pct"/>
          </w:tcPr>
          <w:p w14:paraId="378AD4E0" w14:textId="77777777" w:rsidR="00951B17" w:rsidRDefault="00951B17">
            <w:pPr>
              <w:pStyle w:val="MWTableText2"/>
              <w:cnfStyle w:val="000000000000" w:firstRow="0" w:lastRow="0" w:firstColumn="0" w:lastColumn="0" w:oddVBand="0" w:evenVBand="0" w:oddHBand="0" w:evenHBand="0" w:firstRowFirstColumn="0" w:firstRowLastColumn="0" w:lastRowFirstColumn="0" w:lastRowLastColumn="0"/>
            </w:pPr>
            <w:r w:rsidRPr="7C0737FB">
              <w:t>GNS</w:t>
            </w:r>
          </w:p>
        </w:tc>
      </w:tr>
      <w:tr w:rsidR="00951B17" w14:paraId="03D0A58A" w14:textId="77777777" w:rsidTr="00FE64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pct"/>
          </w:tcPr>
          <w:p w14:paraId="262A3937" w14:textId="77777777" w:rsidR="00951B17" w:rsidRDefault="00951B17">
            <w:pPr>
              <w:pStyle w:val="MWTableText2"/>
            </w:pPr>
            <w:r w:rsidRPr="7C0737FB">
              <w:t xml:space="preserve">Domain </w:t>
            </w:r>
            <w:r>
              <w:t>co-</w:t>
            </w:r>
            <w:proofErr w:type="gramStart"/>
            <w:r>
              <w:t>lead</w:t>
            </w:r>
            <w:proofErr w:type="gramEnd"/>
            <w:r w:rsidRPr="7C0737FB">
              <w:t xml:space="preserve"> – Groundwater</w:t>
            </w:r>
          </w:p>
        </w:tc>
        <w:tc>
          <w:tcPr>
            <w:tcW w:w="1291" w:type="pct"/>
          </w:tcPr>
          <w:p w14:paraId="3CE1AC14" w14:textId="77777777" w:rsidR="00951B17" w:rsidRDefault="00951B17">
            <w:pPr>
              <w:pStyle w:val="MWTableText2"/>
              <w:cnfStyle w:val="000000100000" w:firstRow="0" w:lastRow="0" w:firstColumn="0" w:lastColumn="0" w:oddVBand="0" w:evenVBand="0" w:oddHBand="1" w:evenHBand="0" w:firstRowFirstColumn="0" w:firstRowLastColumn="0" w:lastRowFirstColumn="0" w:lastRowLastColumn="0"/>
            </w:pPr>
            <w:r w:rsidRPr="7C0737FB">
              <w:t>Louise Weaver</w:t>
            </w:r>
          </w:p>
        </w:tc>
        <w:tc>
          <w:tcPr>
            <w:tcW w:w="1289" w:type="pct"/>
          </w:tcPr>
          <w:p w14:paraId="38933E7A" w14:textId="77777777" w:rsidR="00951B17" w:rsidRDefault="00951B17">
            <w:pPr>
              <w:pStyle w:val="MWTableText2"/>
              <w:cnfStyle w:val="000000100000" w:firstRow="0" w:lastRow="0" w:firstColumn="0" w:lastColumn="0" w:oddVBand="0" w:evenVBand="0" w:oddHBand="1" w:evenHBand="0" w:firstRowFirstColumn="0" w:firstRowLastColumn="0" w:lastRowFirstColumn="0" w:lastRowLastColumn="0"/>
            </w:pPr>
            <w:r w:rsidRPr="7C0737FB">
              <w:t>ESR</w:t>
            </w:r>
          </w:p>
        </w:tc>
      </w:tr>
      <w:tr w:rsidR="00951B17" w14:paraId="4C756D2B" w14:textId="77777777" w:rsidTr="00FE6421">
        <w:trPr>
          <w:trHeight w:val="300"/>
        </w:trPr>
        <w:tc>
          <w:tcPr>
            <w:cnfStyle w:val="001000000000" w:firstRow="0" w:lastRow="0" w:firstColumn="1" w:lastColumn="0" w:oddVBand="0" w:evenVBand="0" w:oddHBand="0" w:evenHBand="0" w:firstRowFirstColumn="0" w:firstRowLastColumn="0" w:lastRowFirstColumn="0" w:lastRowLastColumn="0"/>
            <w:tcW w:w="2420" w:type="pct"/>
          </w:tcPr>
          <w:p w14:paraId="10C55FE5" w14:textId="796C2D78" w:rsidR="00951B17" w:rsidRDefault="00951B17">
            <w:pPr>
              <w:pStyle w:val="MWTableText2"/>
            </w:pPr>
            <w:r w:rsidRPr="7C0737FB">
              <w:t xml:space="preserve">Domain </w:t>
            </w:r>
            <w:r>
              <w:t>co-</w:t>
            </w:r>
            <w:proofErr w:type="gramStart"/>
            <w:r>
              <w:t>lead</w:t>
            </w:r>
            <w:proofErr w:type="gramEnd"/>
            <w:r w:rsidRPr="7C0737FB">
              <w:t xml:space="preserve"> – Groundwater</w:t>
            </w:r>
          </w:p>
        </w:tc>
        <w:tc>
          <w:tcPr>
            <w:tcW w:w="1291" w:type="pct"/>
          </w:tcPr>
          <w:p w14:paraId="7EFC9573" w14:textId="77777777" w:rsidR="00951B17" w:rsidRDefault="00951B17">
            <w:pPr>
              <w:pStyle w:val="MWTableText2"/>
              <w:cnfStyle w:val="000000000000" w:firstRow="0" w:lastRow="0" w:firstColumn="0" w:lastColumn="0" w:oddVBand="0" w:evenVBand="0" w:oddHBand="0" w:evenHBand="0" w:firstRowFirstColumn="0" w:firstRowLastColumn="0" w:lastRowFirstColumn="0" w:lastRowLastColumn="0"/>
            </w:pPr>
            <w:r w:rsidRPr="7C0737FB">
              <w:t>Annette Bolton</w:t>
            </w:r>
          </w:p>
        </w:tc>
        <w:tc>
          <w:tcPr>
            <w:tcW w:w="1289" w:type="pct"/>
          </w:tcPr>
          <w:p w14:paraId="3AFE64FF" w14:textId="77777777" w:rsidR="00951B17" w:rsidRDefault="00951B17">
            <w:pPr>
              <w:pStyle w:val="MWTableText2"/>
              <w:cnfStyle w:val="000000000000" w:firstRow="0" w:lastRow="0" w:firstColumn="0" w:lastColumn="0" w:oddVBand="0" w:evenVBand="0" w:oddHBand="0" w:evenHBand="0" w:firstRowFirstColumn="0" w:firstRowLastColumn="0" w:lastRowFirstColumn="0" w:lastRowLastColumn="0"/>
            </w:pPr>
            <w:r w:rsidRPr="7C0737FB">
              <w:t>ESR</w:t>
            </w:r>
          </w:p>
        </w:tc>
      </w:tr>
      <w:tr w:rsidR="00951B17" w14:paraId="04BA031B" w14:textId="77777777" w:rsidTr="00FE64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pct"/>
          </w:tcPr>
          <w:p w14:paraId="4FE9DEFD" w14:textId="77777777" w:rsidR="00951B17" w:rsidRDefault="00951B17">
            <w:pPr>
              <w:pStyle w:val="MWTableText2"/>
            </w:pPr>
            <w:r w:rsidRPr="7C0737FB">
              <w:t xml:space="preserve">Domain </w:t>
            </w:r>
            <w:r>
              <w:t>co-</w:t>
            </w:r>
            <w:proofErr w:type="gramStart"/>
            <w:r>
              <w:t>lead</w:t>
            </w:r>
            <w:proofErr w:type="gramEnd"/>
            <w:r w:rsidRPr="7C0737FB">
              <w:t xml:space="preserve"> – Rivers</w:t>
            </w:r>
          </w:p>
        </w:tc>
        <w:tc>
          <w:tcPr>
            <w:tcW w:w="1291" w:type="pct"/>
          </w:tcPr>
          <w:p w14:paraId="5A1C7DFB" w14:textId="77777777" w:rsidR="00951B17" w:rsidRDefault="00951B17">
            <w:pPr>
              <w:pStyle w:val="MWTableText2"/>
              <w:cnfStyle w:val="000000100000" w:firstRow="0" w:lastRow="0" w:firstColumn="0" w:lastColumn="0" w:oddVBand="0" w:evenVBand="0" w:oddHBand="1" w:evenHBand="0" w:firstRowFirstColumn="0" w:firstRowLastColumn="0" w:lastRowFirstColumn="0" w:lastRowLastColumn="0"/>
            </w:pPr>
            <w:r w:rsidRPr="7C0737FB">
              <w:t>Paul Franklin</w:t>
            </w:r>
          </w:p>
        </w:tc>
        <w:tc>
          <w:tcPr>
            <w:tcW w:w="1289" w:type="pct"/>
          </w:tcPr>
          <w:p w14:paraId="1219D982" w14:textId="77777777" w:rsidR="00951B17" w:rsidRDefault="00951B17">
            <w:pPr>
              <w:pStyle w:val="MWTableText2"/>
              <w:cnfStyle w:val="000000100000" w:firstRow="0" w:lastRow="0" w:firstColumn="0" w:lastColumn="0" w:oddVBand="0" w:evenVBand="0" w:oddHBand="1" w:evenHBand="0" w:firstRowFirstColumn="0" w:firstRowLastColumn="0" w:lastRowFirstColumn="0" w:lastRowLastColumn="0"/>
            </w:pPr>
            <w:r w:rsidRPr="7C0737FB">
              <w:t>NIWA</w:t>
            </w:r>
          </w:p>
        </w:tc>
      </w:tr>
      <w:tr w:rsidR="00951B17" w14:paraId="4F2AE592" w14:textId="77777777" w:rsidTr="00FE6421">
        <w:trPr>
          <w:trHeight w:val="300"/>
        </w:trPr>
        <w:tc>
          <w:tcPr>
            <w:cnfStyle w:val="001000000000" w:firstRow="0" w:lastRow="0" w:firstColumn="1" w:lastColumn="0" w:oddVBand="0" w:evenVBand="0" w:oddHBand="0" w:evenHBand="0" w:firstRowFirstColumn="0" w:firstRowLastColumn="0" w:lastRowFirstColumn="0" w:lastRowLastColumn="0"/>
            <w:tcW w:w="2420" w:type="pct"/>
          </w:tcPr>
          <w:p w14:paraId="6F15E318" w14:textId="77777777" w:rsidR="00951B17" w:rsidRPr="7C0737FB" w:rsidRDefault="00951B17">
            <w:pPr>
              <w:pStyle w:val="MWTableText2"/>
            </w:pPr>
            <w:r w:rsidRPr="7C0737FB">
              <w:t xml:space="preserve">Domain </w:t>
            </w:r>
            <w:r>
              <w:t>co-</w:t>
            </w:r>
            <w:proofErr w:type="gramStart"/>
            <w:r>
              <w:t>lead</w:t>
            </w:r>
            <w:proofErr w:type="gramEnd"/>
            <w:r w:rsidRPr="7C0737FB">
              <w:t xml:space="preserve"> – Rivers</w:t>
            </w:r>
          </w:p>
        </w:tc>
        <w:tc>
          <w:tcPr>
            <w:tcW w:w="1291" w:type="pct"/>
          </w:tcPr>
          <w:p w14:paraId="35B60A14" w14:textId="77777777" w:rsidR="00951B17" w:rsidRPr="7C0737FB" w:rsidRDefault="00951B17">
            <w:pPr>
              <w:pStyle w:val="MWTableText2"/>
              <w:cnfStyle w:val="000000000000" w:firstRow="0" w:lastRow="0" w:firstColumn="0" w:lastColumn="0" w:oddVBand="0" w:evenVBand="0" w:oddHBand="0" w:evenHBand="0" w:firstRowFirstColumn="0" w:firstRowLastColumn="0" w:lastRowFirstColumn="0" w:lastRowLastColumn="0"/>
            </w:pPr>
            <w:r w:rsidRPr="7C0737FB">
              <w:t>Doug Booker</w:t>
            </w:r>
          </w:p>
        </w:tc>
        <w:tc>
          <w:tcPr>
            <w:tcW w:w="1289" w:type="pct"/>
          </w:tcPr>
          <w:p w14:paraId="23AD6C92" w14:textId="77777777" w:rsidR="00951B17" w:rsidRPr="7C0737FB" w:rsidRDefault="00951B17">
            <w:pPr>
              <w:pStyle w:val="MWTableText2"/>
              <w:cnfStyle w:val="000000000000" w:firstRow="0" w:lastRow="0" w:firstColumn="0" w:lastColumn="0" w:oddVBand="0" w:evenVBand="0" w:oddHBand="0" w:evenHBand="0" w:firstRowFirstColumn="0" w:firstRowLastColumn="0" w:lastRowFirstColumn="0" w:lastRowLastColumn="0"/>
            </w:pPr>
            <w:r w:rsidRPr="7C0737FB">
              <w:t>NIWA</w:t>
            </w:r>
          </w:p>
        </w:tc>
      </w:tr>
      <w:tr w:rsidR="00951B17" w14:paraId="753A0D26" w14:textId="77777777" w:rsidTr="00FE64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pct"/>
          </w:tcPr>
          <w:p w14:paraId="3BB5E549" w14:textId="77777777" w:rsidR="00951B17" w:rsidRDefault="00951B17">
            <w:pPr>
              <w:pStyle w:val="MWTableText2"/>
            </w:pPr>
            <w:r w:rsidRPr="7C0737FB">
              <w:t xml:space="preserve">Domain </w:t>
            </w:r>
            <w:proofErr w:type="gramStart"/>
            <w:r>
              <w:t>lead</w:t>
            </w:r>
            <w:proofErr w:type="gramEnd"/>
            <w:r w:rsidRPr="7C0737FB">
              <w:t xml:space="preserve"> – Marine/Estuary</w:t>
            </w:r>
          </w:p>
        </w:tc>
        <w:tc>
          <w:tcPr>
            <w:tcW w:w="1291" w:type="pct"/>
          </w:tcPr>
          <w:p w14:paraId="4C29F3CA" w14:textId="77777777" w:rsidR="00951B17" w:rsidRDefault="00951B17">
            <w:pPr>
              <w:pStyle w:val="MWTableText2"/>
              <w:cnfStyle w:val="000000100000" w:firstRow="0" w:lastRow="0" w:firstColumn="0" w:lastColumn="0" w:oddVBand="0" w:evenVBand="0" w:oddHBand="1" w:evenHBand="0" w:firstRowFirstColumn="0" w:firstRowLastColumn="0" w:lastRowFirstColumn="0" w:lastRowLastColumn="0"/>
            </w:pPr>
            <w:r w:rsidRPr="7C0737FB">
              <w:t>Carolyn Lundquist</w:t>
            </w:r>
          </w:p>
        </w:tc>
        <w:tc>
          <w:tcPr>
            <w:tcW w:w="1289" w:type="pct"/>
          </w:tcPr>
          <w:p w14:paraId="007A7729" w14:textId="77777777" w:rsidR="00951B17" w:rsidRDefault="00951B17">
            <w:pPr>
              <w:pStyle w:val="MWTableText2"/>
              <w:cnfStyle w:val="000000100000" w:firstRow="0" w:lastRow="0" w:firstColumn="0" w:lastColumn="0" w:oddVBand="0" w:evenVBand="0" w:oddHBand="1" w:evenHBand="0" w:firstRowFirstColumn="0" w:firstRowLastColumn="0" w:lastRowFirstColumn="0" w:lastRowLastColumn="0"/>
            </w:pPr>
            <w:r w:rsidRPr="7C0737FB">
              <w:t>NIWA</w:t>
            </w:r>
          </w:p>
        </w:tc>
      </w:tr>
      <w:tr w:rsidR="00951B17" w14:paraId="5465A1AE" w14:textId="77777777" w:rsidTr="00FE6421">
        <w:trPr>
          <w:trHeight w:val="300"/>
        </w:trPr>
        <w:tc>
          <w:tcPr>
            <w:cnfStyle w:val="001000000000" w:firstRow="0" w:lastRow="0" w:firstColumn="1" w:lastColumn="0" w:oddVBand="0" w:evenVBand="0" w:oddHBand="0" w:evenHBand="0" w:firstRowFirstColumn="0" w:firstRowLastColumn="0" w:lastRowFirstColumn="0" w:lastRowLastColumn="0"/>
            <w:tcW w:w="2420" w:type="pct"/>
          </w:tcPr>
          <w:p w14:paraId="4F175FEB" w14:textId="77777777" w:rsidR="00951B17" w:rsidRDefault="00951B17">
            <w:pPr>
              <w:pStyle w:val="MWTableText2"/>
            </w:pPr>
            <w:r w:rsidRPr="7C0737FB">
              <w:t>Domain contributor – Marine/Estuary</w:t>
            </w:r>
          </w:p>
        </w:tc>
        <w:tc>
          <w:tcPr>
            <w:tcW w:w="1291" w:type="pct"/>
          </w:tcPr>
          <w:p w14:paraId="4EC79C27" w14:textId="77777777" w:rsidR="00951B17" w:rsidRDefault="00951B17">
            <w:pPr>
              <w:pStyle w:val="MWTableText2"/>
              <w:cnfStyle w:val="000000000000" w:firstRow="0" w:lastRow="0" w:firstColumn="0" w:lastColumn="0" w:oddVBand="0" w:evenVBand="0" w:oddHBand="0" w:evenHBand="0" w:firstRowFirstColumn="0" w:firstRowLastColumn="0" w:lastRowFirstColumn="0" w:lastRowLastColumn="0"/>
            </w:pPr>
            <w:r w:rsidRPr="7C0737FB">
              <w:t>Tom Brough</w:t>
            </w:r>
          </w:p>
        </w:tc>
        <w:tc>
          <w:tcPr>
            <w:tcW w:w="1289" w:type="pct"/>
          </w:tcPr>
          <w:p w14:paraId="5ABE5F94" w14:textId="77777777" w:rsidR="00951B17" w:rsidRDefault="00951B17">
            <w:pPr>
              <w:pStyle w:val="MWTableText2"/>
              <w:cnfStyle w:val="000000000000" w:firstRow="0" w:lastRow="0" w:firstColumn="0" w:lastColumn="0" w:oddVBand="0" w:evenVBand="0" w:oddHBand="0" w:evenHBand="0" w:firstRowFirstColumn="0" w:firstRowLastColumn="0" w:lastRowFirstColumn="0" w:lastRowLastColumn="0"/>
            </w:pPr>
            <w:r w:rsidRPr="7C0737FB">
              <w:t>NIWA</w:t>
            </w:r>
          </w:p>
        </w:tc>
      </w:tr>
      <w:tr w:rsidR="00951B17" w14:paraId="0461F1E5" w14:textId="77777777" w:rsidTr="00FE64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pct"/>
          </w:tcPr>
          <w:p w14:paraId="59F88626" w14:textId="77777777" w:rsidR="00951B17" w:rsidRDefault="00951B17">
            <w:pPr>
              <w:pStyle w:val="MWTableText2"/>
            </w:pPr>
            <w:r w:rsidRPr="7C0737FB">
              <w:t>Domain contributor – Marine/Estuary</w:t>
            </w:r>
          </w:p>
        </w:tc>
        <w:tc>
          <w:tcPr>
            <w:tcW w:w="1291" w:type="pct"/>
          </w:tcPr>
          <w:p w14:paraId="2E3F35E6" w14:textId="77777777" w:rsidR="00951B17" w:rsidRDefault="00951B17">
            <w:pPr>
              <w:pStyle w:val="MWTableText2"/>
              <w:cnfStyle w:val="000000100000" w:firstRow="0" w:lastRow="0" w:firstColumn="0" w:lastColumn="0" w:oddVBand="0" w:evenVBand="0" w:oddHBand="1" w:evenHBand="0" w:firstRowFirstColumn="0" w:firstRowLastColumn="0" w:lastRowFirstColumn="0" w:lastRowLastColumn="0"/>
            </w:pPr>
            <w:r w:rsidRPr="7C0737FB">
              <w:t>Ashley Rowden</w:t>
            </w:r>
          </w:p>
        </w:tc>
        <w:tc>
          <w:tcPr>
            <w:tcW w:w="1289" w:type="pct"/>
          </w:tcPr>
          <w:p w14:paraId="4A038714" w14:textId="77777777" w:rsidR="00951B17" w:rsidRDefault="00951B17">
            <w:pPr>
              <w:pStyle w:val="MWTableText2"/>
              <w:cnfStyle w:val="000000100000" w:firstRow="0" w:lastRow="0" w:firstColumn="0" w:lastColumn="0" w:oddVBand="0" w:evenVBand="0" w:oddHBand="1" w:evenHBand="0" w:firstRowFirstColumn="0" w:firstRowLastColumn="0" w:lastRowFirstColumn="0" w:lastRowLastColumn="0"/>
            </w:pPr>
            <w:r w:rsidRPr="7C0737FB">
              <w:t>NIWA</w:t>
            </w:r>
          </w:p>
        </w:tc>
      </w:tr>
      <w:tr w:rsidR="00951B17" w14:paraId="738131A2" w14:textId="77777777" w:rsidTr="00FE6421">
        <w:trPr>
          <w:trHeight w:val="300"/>
        </w:trPr>
        <w:tc>
          <w:tcPr>
            <w:cnfStyle w:val="001000000000" w:firstRow="0" w:lastRow="0" w:firstColumn="1" w:lastColumn="0" w:oddVBand="0" w:evenVBand="0" w:oddHBand="0" w:evenHBand="0" w:firstRowFirstColumn="0" w:firstRowLastColumn="0" w:lastRowFirstColumn="0" w:lastRowLastColumn="0"/>
            <w:tcW w:w="2420" w:type="pct"/>
          </w:tcPr>
          <w:p w14:paraId="3C8999AF" w14:textId="77777777" w:rsidR="00951B17" w:rsidRPr="7C0737FB" w:rsidRDefault="00951B17">
            <w:pPr>
              <w:pStyle w:val="MWTableText2"/>
            </w:pPr>
            <w:r w:rsidRPr="7C0737FB">
              <w:t>Domain contributor – Marine/Estuary</w:t>
            </w:r>
          </w:p>
        </w:tc>
        <w:tc>
          <w:tcPr>
            <w:tcW w:w="1291" w:type="pct"/>
          </w:tcPr>
          <w:p w14:paraId="05D9B0F5" w14:textId="77777777" w:rsidR="00951B17" w:rsidRPr="7C0737FB" w:rsidRDefault="00951B17">
            <w:pPr>
              <w:pStyle w:val="MWTableText2"/>
              <w:cnfStyle w:val="000000000000" w:firstRow="0" w:lastRow="0" w:firstColumn="0" w:lastColumn="0" w:oddVBand="0" w:evenVBand="0" w:oddHBand="0" w:evenHBand="0" w:firstRowFirstColumn="0" w:firstRowLastColumn="0" w:lastRowFirstColumn="0" w:lastRowLastColumn="0"/>
            </w:pPr>
            <w:r>
              <w:t>Terry Hume</w:t>
            </w:r>
          </w:p>
        </w:tc>
        <w:tc>
          <w:tcPr>
            <w:tcW w:w="1289" w:type="pct"/>
          </w:tcPr>
          <w:p w14:paraId="0B666D71" w14:textId="77777777" w:rsidR="00951B17" w:rsidRPr="7C0737FB" w:rsidRDefault="00951B17">
            <w:pPr>
              <w:pStyle w:val="MWTableText2"/>
              <w:cnfStyle w:val="000000000000" w:firstRow="0" w:lastRow="0" w:firstColumn="0" w:lastColumn="0" w:oddVBand="0" w:evenVBand="0" w:oddHBand="0" w:evenHBand="0" w:firstRowFirstColumn="0" w:firstRowLastColumn="0" w:lastRowFirstColumn="0" w:lastRowLastColumn="0"/>
            </w:pPr>
            <w:r>
              <w:t>NIWA</w:t>
            </w:r>
          </w:p>
        </w:tc>
      </w:tr>
      <w:tr w:rsidR="00951B17" w14:paraId="39C6FFFD" w14:textId="77777777" w:rsidTr="00FE64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pct"/>
          </w:tcPr>
          <w:p w14:paraId="3E5A0CC9" w14:textId="77777777" w:rsidR="00951B17" w:rsidRDefault="00951B17">
            <w:pPr>
              <w:pStyle w:val="MWTableText2"/>
            </w:pPr>
            <w:r w:rsidRPr="7C0737FB">
              <w:t>Domain contributor – Marine/Estuary</w:t>
            </w:r>
          </w:p>
        </w:tc>
        <w:tc>
          <w:tcPr>
            <w:tcW w:w="1291" w:type="pct"/>
          </w:tcPr>
          <w:p w14:paraId="1FA95B74" w14:textId="77777777" w:rsidR="00951B17" w:rsidRDefault="00951B17">
            <w:pPr>
              <w:pStyle w:val="MWTableText2"/>
              <w:cnfStyle w:val="000000100000" w:firstRow="0" w:lastRow="0" w:firstColumn="0" w:lastColumn="0" w:oddVBand="0" w:evenVBand="0" w:oddHBand="1" w:evenHBand="0" w:firstRowFirstColumn="0" w:firstRowLastColumn="0" w:lastRowFirstColumn="0" w:lastRowLastColumn="0"/>
            </w:pPr>
            <w:r w:rsidRPr="7C0737FB">
              <w:t>Wendy Nelson</w:t>
            </w:r>
          </w:p>
        </w:tc>
        <w:tc>
          <w:tcPr>
            <w:tcW w:w="1289" w:type="pct"/>
          </w:tcPr>
          <w:p w14:paraId="3F264237" w14:textId="77777777" w:rsidR="00951B17" w:rsidRDefault="00951B17">
            <w:pPr>
              <w:pStyle w:val="MWTableText2"/>
              <w:cnfStyle w:val="000000100000" w:firstRow="0" w:lastRow="0" w:firstColumn="0" w:lastColumn="0" w:oddVBand="0" w:evenVBand="0" w:oddHBand="1" w:evenHBand="0" w:firstRowFirstColumn="0" w:firstRowLastColumn="0" w:lastRowFirstColumn="0" w:lastRowLastColumn="0"/>
            </w:pPr>
            <w:r w:rsidRPr="7C0737FB">
              <w:t>NIWA</w:t>
            </w:r>
            <w:r>
              <w:t xml:space="preserve">; </w:t>
            </w:r>
            <w:r w:rsidRPr="7C0737FB">
              <w:t>Auckland Museum</w:t>
            </w:r>
          </w:p>
        </w:tc>
      </w:tr>
      <w:tr w:rsidR="00951B17" w14:paraId="0DBD1F53" w14:textId="77777777" w:rsidTr="00FE6421">
        <w:trPr>
          <w:trHeight w:val="300"/>
        </w:trPr>
        <w:tc>
          <w:tcPr>
            <w:cnfStyle w:val="001000000000" w:firstRow="0" w:lastRow="0" w:firstColumn="1" w:lastColumn="0" w:oddVBand="0" w:evenVBand="0" w:oddHBand="0" w:evenHBand="0" w:firstRowFirstColumn="0" w:firstRowLastColumn="0" w:lastRowFirstColumn="0" w:lastRowLastColumn="0"/>
            <w:tcW w:w="2420" w:type="pct"/>
          </w:tcPr>
          <w:p w14:paraId="225755BE" w14:textId="77777777" w:rsidR="00951B17" w:rsidRDefault="00951B17">
            <w:pPr>
              <w:pStyle w:val="MWTableText2"/>
            </w:pPr>
            <w:r w:rsidRPr="7C0737FB">
              <w:t xml:space="preserve">Domain </w:t>
            </w:r>
            <w:proofErr w:type="gramStart"/>
            <w:r>
              <w:t>lead</w:t>
            </w:r>
            <w:proofErr w:type="gramEnd"/>
            <w:r w:rsidRPr="7C0737FB">
              <w:t xml:space="preserve"> – Lakes</w:t>
            </w:r>
          </w:p>
        </w:tc>
        <w:tc>
          <w:tcPr>
            <w:tcW w:w="1291" w:type="pct"/>
          </w:tcPr>
          <w:p w14:paraId="0B8122C8" w14:textId="77777777" w:rsidR="00951B17" w:rsidRDefault="00951B17">
            <w:pPr>
              <w:pStyle w:val="MWTableText2"/>
              <w:cnfStyle w:val="000000000000" w:firstRow="0" w:lastRow="0" w:firstColumn="0" w:lastColumn="0" w:oddVBand="0" w:evenVBand="0" w:oddHBand="0" w:evenHBand="0" w:firstRowFirstColumn="0" w:firstRowLastColumn="0" w:lastRowFirstColumn="0" w:lastRowLastColumn="0"/>
            </w:pPr>
            <w:r w:rsidRPr="7C0737FB">
              <w:t>Susie Wood</w:t>
            </w:r>
          </w:p>
        </w:tc>
        <w:tc>
          <w:tcPr>
            <w:tcW w:w="1289" w:type="pct"/>
          </w:tcPr>
          <w:p w14:paraId="74201471" w14:textId="77777777" w:rsidR="00951B17" w:rsidRDefault="00951B17">
            <w:pPr>
              <w:pStyle w:val="MWTableText2"/>
              <w:cnfStyle w:val="000000000000" w:firstRow="0" w:lastRow="0" w:firstColumn="0" w:lastColumn="0" w:oddVBand="0" w:evenVBand="0" w:oddHBand="0" w:evenHBand="0" w:firstRowFirstColumn="0" w:firstRowLastColumn="0" w:lastRowFirstColumn="0" w:lastRowLastColumn="0"/>
            </w:pPr>
            <w:r w:rsidRPr="7C0737FB">
              <w:t>Cawthron</w:t>
            </w:r>
          </w:p>
        </w:tc>
      </w:tr>
      <w:tr w:rsidR="00951B17" w14:paraId="3836D5D1" w14:textId="77777777" w:rsidTr="00FE64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pct"/>
          </w:tcPr>
          <w:p w14:paraId="2B6778C3" w14:textId="77777777" w:rsidR="00951B17" w:rsidRDefault="00951B17">
            <w:pPr>
              <w:pStyle w:val="MWTableText2"/>
            </w:pPr>
            <w:r w:rsidRPr="7C0737FB">
              <w:t xml:space="preserve">Domain </w:t>
            </w:r>
            <w:r>
              <w:t>contributor</w:t>
            </w:r>
            <w:r w:rsidRPr="7C0737FB">
              <w:t xml:space="preserve"> – Lakes</w:t>
            </w:r>
          </w:p>
        </w:tc>
        <w:tc>
          <w:tcPr>
            <w:tcW w:w="1291" w:type="pct"/>
          </w:tcPr>
          <w:p w14:paraId="3B90A0DD" w14:textId="77777777" w:rsidR="00951B17" w:rsidRDefault="00951B17">
            <w:pPr>
              <w:pStyle w:val="MWTableText2"/>
              <w:cnfStyle w:val="000000100000" w:firstRow="0" w:lastRow="0" w:firstColumn="0" w:lastColumn="0" w:oddVBand="0" w:evenVBand="0" w:oddHBand="1" w:evenHBand="0" w:firstRowFirstColumn="0" w:firstRowLastColumn="0" w:lastRowFirstColumn="0" w:lastRowLastColumn="0"/>
            </w:pPr>
            <w:r w:rsidRPr="7C0737FB">
              <w:t>Lena Schallenberg</w:t>
            </w:r>
          </w:p>
        </w:tc>
        <w:tc>
          <w:tcPr>
            <w:tcW w:w="1289" w:type="pct"/>
          </w:tcPr>
          <w:p w14:paraId="367817D3" w14:textId="77777777" w:rsidR="00951B17" w:rsidRDefault="00951B17">
            <w:pPr>
              <w:pStyle w:val="MWTableText2"/>
              <w:cnfStyle w:val="000000100000" w:firstRow="0" w:lastRow="0" w:firstColumn="0" w:lastColumn="0" w:oddVBand="0" w:evenVBand="0" w:oddHBand="1" w:evenHBand="0" w:firstRowFirstColumn="0" w:firstRowLastColumn="0" w:lastRowFirstColumn="0" w:lastRowLastColumn="0"/>
            </w:pPr>
            <w:r w:rsidRPr="7C0737FB">
              <w:t>Cawthron</w:t>
            </w:r>
          </w:p>
        </w:tc>
      </w:tr>
    </w:tbl>
    <w:p w14:paraId="4EFA66A2" w14:textId="77777777" w:rsidR="00186DDE" w:rsidRDefault="00186DDE" w:rsidP="00FE6421">
      <w:pPr>
        <w:pStyle w:val="MWTableText2"/>
      </w:pPr>
    </w:p>
    <w:p w14:paraId="2B9C19DD" w14:textId="77777777" w:rsidR="00EE4DDF" w:rsidRDefault="00EE4DDF" w:rsidP="00FE6421">
      <w:pPr>
        <w:pStyle w:val="MWTableText2"/>
      </w:pPr>
    </w:p>
    <w:p w14:paraId="5A8FD9ED" w14:textId="62A98638" w:rsidR="00773170" w:rsidRDefault="00773170" w:rsidP="00FE6421">
      <w:pPr>
        <w:pStyle w:val="MWTableText2"/>
      </w:pPr>
    </w:p>
    <w:sectPr w:rsidR="00773170" w:rsidSect="003211BD">
      <w:headerReference w:type="even" r:id="rId51"/>
      <w:headerReference w:type="default" r:id="rId52"/>
      <w:headerReference w:type="first" r:id="rId53"/>
      <w:footerReference w:type="first" r:id="rId54"/>
      <w:endnotePr>
        <w:numFmt w:val="decimal"/>
      </w:endnotePr>
      <w:type w:val="oddPage"/>
      <w:pgSz w:w="11907" w:h="16840" w:code="9"/>
      <w:pgMar w:top="1134" w:right="1418" w:bottom="1134" w:left="1418" w:header="510" w:footer="510" w:gutter="28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1FED69" w14:textId="77777777" w:rsidR="00B9350A" w:rsidRDefault="00B9350A" w:rsidP="00BB2B1D">
      <w:r>
        <w:separator/>
      </w:r>
    </w:p>
    <w:p w14:paraId="1DE3876C" w14:textId="77777777" w:rsidR="00B9350A" w:rsidRDefault="00B9350A" w:rsidP="00BB2B1D"/>
    <w:p w14:paraId="3CCF0F81" w14:textId="77777777" w:rsidR="00B9350A" w:rsidRDefault="00B9350A" w:rsidP="00BB2B1D"/>
  </w:endnote>
  <w:endnote w:type="continuationSeparator" w:id="0">
    <w:p w14:paraId="0C1593C3" w14:textId="77777777" w:rsidR="00B9350A" w:rsidRDefault="00B9350A" w:rsidP="00BB2B1D">
      <w:r>
        <w:continuationSeparator/>
      </w:r>
    </w:p>
    <w:p w14:paraId="32D2581D" w14:textId="77777777" w:rsidR="00B9350A" w:rsidRDefault="00B9350A" w:rsidP="00BB2B1D"/>
    <w:p w14:paraId="4A8B13D2" w14:textId="77777777" w:rsidR="00B9350A" w:rsidRDefault="00B9350A" w:rsidP="00BB2B1D"/>
  </w:endnote>
  <w:endnote w:type="continuationNotice" w:id="1">
    <w:p w14:paraId="70373128" w14:textId="77777777" w:rsidR="00B9350A" w:rsidRDefault="00B9350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ngsana New">
    <w:panose1 w:val="02020603050405020304"/>
    <w:charset w:val="DE"/>
    <w:family w:val="roman"/>
    <w:pitch w:val="variable"/>
    <w:sig w:usb0="81000003" w:usb1="00000000" w:usb2="00000000" w:usb3="00000000" w:csb0="00010001" w:csb1="00000000"/>
  </w:font>
  <w:font w:name="Ebrima">
    <w:panose1 w:val="02000000000000000000"/>
    <w:charset w:val="00"/>
    <w:family w:val="auto"/>
    <w:pitch w:val="variable"/>
    <w:sig w:usb0="A000005F" w:usb1="02000041" w:usb2="00000800" w:usb3="00000000" w:csb0="000000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3DEE1" w14:textId="77777777" w:rsidR="00B610AE" w:rsidRPr="007B3624" w:rsidRDefault="00B610AE" w:rsidP="00BB2B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3028B" w14:textId="77777777" w:rsidR="00B610AE" w:rsidRPr="003E4E13" w:rsidRDefault="00B610AE" w:rsidP="00E84C85">
    <w:pPr>
      <w:pStyle w:val="Foot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67799A">
      <w:rPr>
        <w:rStyle w:val="PageNumber"/>
        <w:noProof/>
      </w:rPr>
      <w:t>2</w:t>
    </w:r>
    <w:r>
      <w:rPr>
        <w:rStyle w:val="PageNumber"/>
      </w:rPr>
      <w:fldChar w:fldCharType="end"/>
    </w:r>
    <w:r>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C175B" w14:textId="77777777" w:rsidR="00B610AE" w:rsidRPr="00BA58E6" w:rsidRDefault="00B610AE" w:rsidP="00E84C85">
    <w:pPr>
      <w:pStyle w:val="Foote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A41CD" w14:textId="153297BA" w:rsidR="00B610AE" w:rsidRPr="00E5793E" w:rsidRDefault="00482941" w:rsidP="00E5793E">
    <w:pPr>
      <w:pStyle w:val="Foot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v</w:t>
    </w:r>
    <w:r>
      <w:rPr>
        <w:rStyle w:val="PageNumber"/>
      </w:rPr>
      <w:fldChar w:fldCharType="end"/>
    </w:r>
    <w:r>
      <w:rPr>
        <w:rStyle w:val="PageNumber"/>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B1EE6" w14:textId="77777777" w:rsidR="00B610AE" w:rsidRPr="0050475F" w:rsidRDefault="00B610AE" w:rsidP="00E74E45">
    <w:pPr>
      <w:pStyle w:val="Foot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67799A">
      <w:rPr>
        <w:rStyle w:val="PageNumber"/>
        <w:noProof/>
      </w:rPr>
      <w:t>v</w:t>
    </w:r>
    <w:r>
      <w:rPr>
        <w:rStyle w:val="PageNumber"/>
      </w:rPr>
      <w:fldChar w:fldCharType="end"/>
    </w:r>
    <w:r>
      <w:rPr>
        <w:rStyle w:val="PageNumber"/>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4F16E" w14:textId="77777777" w:rsidR="00B610AE" w:rsidRPr="0050475F" w:rsidRDefault="00B610AE" w:rsidP="00E74E45">
    <w:pPr>
      <w:pStyle w:val="Foot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67799A">
      <w:rPr>
        <w:rStyle w:val="PageNumber"/>
        <w:noProof/>
      </w:rPr>
      <w:t>1</w:t>
    </w:r>
    <w:r>
      <w:rPr>
        <w:rStyle w:val="PageNumber"/>
      </w:rPr>
      <w:fldChar w:fldCharType="end"/>
    </w:r>
    <w:r>
      <w:rPr>
        <w:rStyle w:val="PageNumber"/>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0DB69" w14:textId="77777777" w:rsidR="00B610AE" w:rsidRPr="0050475F" w:rsidRDefault="00B610AE" w:rsidP="00E74E45">
    <w:pPr>
      <w:pStyle w:val="Footer"/>
    </w:pPr>
    <w:r>
      <w:t xml:space="preserve">- </w:t>
    </w:r>
    <w:r>
      <w:rPr>
        <w:rStyle w:val="PageNumber"/>
      </w:rPr>
      <w:fldChar w:fldCharType="begin"/>
    </w:r>
    <w:r>
      <w:rPr>
        <w:rStyle w:val="PageNumber"/>
      </w:rPr>
      <w:instrText xml:space="preserve"> PAGE </w:instrText>
    </w:r>
    <w:r>
      <w:rPr>
        <w:rStyle w:val="PageNumber"/>
      </w:rPr>
      <w:fldChar w:fldCharType="separate"/>
    </w:r>
    <w:r w:rsidR="0067799A">
      <w:rPr>
        <w:rStyle w:val="PageNumber"/>
        <w:noProof/>
      </w:rPr>
      <w:t>3</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904865" w14:textId="77777777" w:rsidR="00B9350A" w:rsidRDefault="00B9350A" w:rsidP="00BB2B1D">
      <w:r>
        <w:separator/>
      </w:r>
    </w:p>
  </w:footnote>
  <w:footnote w:type="continuationSeparator" w:id="0">
    <w:p w14:paraId="0E8F7BD9" w14:textId="77777777" w:rsidR="00B9350A" w:rsidRDefault="00B9350A" w:rsidP="00BB2B1D">
      <w:r>
        <w:continuationSeparator/>
      </w:r>
    </w:p>
    <w:p w14:paraId="318EEBC4" w14:textId="77777777" w:rsidR="00B9350A" w:rsidRDefault="00B9350A" w:rsidP="00BB2B1D"/>
    <w:p w14:paraId="52F79BAD" w14:textId="77777777" w:rsidR="00B9350A" w:rsidRDefault="00B9350A" w:rsidP="00BB2B1D"/>
  </w:footnote>
  <w:footnote w:type="continuationNotice" w:id="1">
    <w:p w14:paraId="51071C3F" w14:textId="77777777" w:rsidR="00B9350A" w:rsidRDefault="00B9350A">
      <w:pPr>
        <w:spacing w:before="0" w:after="0" w:line="240" w:lineRule="auto"/>
      </w:pPr>
    </w:p>
  </w:footnote>
  <w:footnote w:id="2">
    <w:p w14:paraId="74FE9A52" w14:textId="77777777" w:rsidR="004B715D" w:rsidRDefault="004B715D" w:rsidP="004B715D">
      <w:pPr>
        <w:pStyle w:val="FootnoteText"/>
      </w:pPr>
      <w:r w:rsidRPr="00B54FD0">
        <w:rPr>
          <w:rStyle w:val="FootnoteReference"/>
        </w:rPr>
        <w:footnoteRef/>
      </w:r>
      <w:r>
        <w:t xml:space="preserve"> We use the following definition for novel ecosystems: ‘</w:t>
      </w:r>
      <w:r w:rsidRPr="0066110D">
        <w:t>A novel ecosystem is a system of abiotic, biotic and social components that, by virtue of human influence, differ from those that prevailed historically, having a tendency to self-organi</w:t>
      </w:r>
      <w:r>
        <w:t>s</w:t>
      </w:r>
      <w:r w:rsidRPr="0066110D">
        <w:t>e and manifest novel qualities without intensive human management.</w:t>
      </w:r>
      <w:r>
        <w:t xml:space="preserve">’ </w:t>
      </w:r>
      <w:r>
        <w:fldChar w:fldCharType="begin"/>
      </w:r>
      <w:r>
        <w:instrText xml:space="preserve"> ADDIN EN.CITE &lt;EndNote&gt;&lt;Cite&gt;&lt;Author&gt;Hobbs&lt;/Author&gt;&lt;Year&gt;2013&lt;/Year&gt;&lt;RecNum&gt;65&lt;/RecNum&gt;&lt;DisplayText&gt;Hobbs RJ, Higgs ES, Hall CM 2013. Defining Novel Ecosystems. Novel Ecosystems: Intervening in the New Ecological World Order, John Wiley &amp;amp; Sons, Ltd. Pp. 58-60.&lt;/DisplayText&gt;&lt;record&gt;&lt;rec-number&gt;65&lt;/rec-number&gt;&lt;foreign-keys&gt;&lt;key app="EN" db-id="s2savpvz12avwqe955k5tp52dwfzdssw0fdt" timestamp="1723598893" guid="fe1ddbf9-5c7a-4c94-875e-5e6b8dbbaf53"&gt;65&lt;/key&gt;&lt;/foreign-keys&gt;&lt;ref-type name="Book Section"&gt;5&lt;/ref-type&gt;&lt;contributors&gt;&lt;authors&gt;&lt;author&gt;Hobbs, Richard J.&lt;/author&gt;&lt;author&gt;Higgs, Eric S.&lt;/author&gt;&lt;author&gt;Hall, Carol M.&lt;/author&gt;&lt;/authors&gt;&lt;/contributors&gt;&lt;titles&gt;&lt;title&gt;Defining Novel Ecosystems&lt;/title&gt;&lt;secondary-title&gt;Novel Ecosystems: Intervening in the New Ecological World Order&lt;/secondary-title&gt;&lt;/titles&gt;&lt;pages&gt;58-60&lt;/pages&gt;&lt;keywords&gt;&lt;keyword&gt;historical ecosystem&lt;/keyword&gt;&lt;keyword&gt;hybrid ecosystem&lt;/keyword&gt;&lt;keyword&gt;novel ecosystems&lt;/keyword&gt;&lt;/keywords&gt;&lt;dates&gt;&lt;year&gt;2013&lt;/year&gt;&lt;pub-dates&gt;&lt;date&gt;2013&lt;/date&gt;&lt;/pub-dates&gt;&lt;/dates&gt;&lt;publisher&gt;John Wiley &amp;amp; Sons, Ltd&lt;/publisher&gt;&lt;isbn&gt;978-1-118-35418-6&lt;/isbn&gt;&lt;urls&gt;&lt;/urls&gt;&lt;remote-database-name&gt;Wiley Online Library&lt;/remote-database-name&gt;&lt;language&gt;en&lt;/language&gt;&lt;access-date&gt;2024-08-05 21:20:15&lt;/access-date&gt;&lt;/record&gt;&lt;/Cite&gt;&lt;/EndNote&gt;</w:instrText>
      </w:r>
      <w:r>
        <w:fldChar w:fldCharType="separate"/>
      </w:r>
      <w:r>
        <w:rPr>
          <w:noProof/>
        </w:rPr>
        <w:t>Hobbs RJ, Higgs ES, Hall CM 2013. Defining Novel Ecosystems. Novel Ecosystems: Intervening in the New Ecological World Order, John Wiley &amp; Sons, Ltd. Pp. 58-60.</w:t>
      </w:r>
      <w:r>
        <w:fldChar w:fldCharType="end"/>
      </w:r>
    </w:p>
  </w:footnote>
  <w:footnote w:id="3">
    <w:p w14:paraId="0BCBBFD2" w14:textId="4F31CF97" w:rsidR="00CC0628" w:rsidRDefault="00CC0628">
      <w:pPr>
        <w:pStyle w:val="FootnoteText"/>
      </w:pPr>
      <w:r>
        <w:rPr>
          <w:rStyle w:val="FootnoteReference"/>
        </w:rPr>
        <w:footnoteRef/>
      </w:r>
      <w:r>
        <w:t xml:space="preserve"> </w:t>
      </w:r>
      <w:r w:rsidR="00E415EB">
        <w:fldChar w:fldCharType="begin"/>
      </w:r>
      <w:r w:rsidR="00835E4A">
        <w:instrText xml:space="preserve"> ADDIN EN.CITE &lt;EndNote&gt;&lt;Cite&gt;&lt;Author&gt;International Union for Conservation of Nature&lt;/Author&gt;&lt;Year&gt;2016&lt;/Year&gt;&lt;RecNum&gt;15&lt;/RecNum&gt;&lt;DisplayText&gt;International Union for Conservation of Nature 2016. Guidelines for the application of IUCN Red List of Ecosystems Categories and Criteria, Version 1.0. 94 p.&lt;/DisplayText&gt;&lt;record&gt;&lt;rec-number&gt;15&lt;/rec-number&gt;&lt;foreign-keys&gt;&lt;key app="EN" db-id="s2savpvz12avwqe955k5tp52dwfzdssw0fdt" timestamp="1723598893" guid="c4724beb-0480-4beb-85f0-9d17c397e117"&gt;15&lt;/key&gt;&lt;/foreign-keys&gt;&lt;ref-type name="Report"&gt;27&lt;/ref-type&gt;&lt;contributors&gt;&lt;authors&gt;&lt;author&gt;International Union for Conservation of Nature, &lt;/author&gt;&lt;/authors&gt;&lt;secondary-authors&gt;&lt;author&gt;Lucie M. Bland&lt;/author&gt;&lt;author&gt;David A. Keith&lt;/author&gt;&lt;author&gt;Rebecca M. Miller&lt;/author&gt;&lt;author&gt;Nicholas J. Murray&lt;/author&gt;&lt;author&gt;Jon Paul Rodríguez&lt;/author&gt;&lt;/secondary-authors&gt;&lt;/contributors&gt;&lt;titles&gt;&lt;title&gt;Guidelines for the application of IUCN Red List of Ecosystems Categories and Criteria, Version 1.0&lt;/title&gt;&lt;/titles&gt;&lt;pages&gt;94&lt;/pages&gt;&lt;dates&gt;&lt;year&gt;2016&lt;/year&gt;&lt;pub-dates&gt;&lt;date&gt;2016&lt;/date&gt;&lt;/pub-dates&gt;&lt;/dates&gt;&lt;pub-location&gt;Gland, Switzerland&lt;/pub-location&gt;&lt;publisher&gt;International Union for Conservation of Nature&lt;/publisher&gt;&lt;urls&gt;&lt;/urls&gt;&lt;/record&gt;&lt;/Cite&gt;&lt;/EndNote&gt;</w:instrText>
      </w:r>
      <w:r w:rsidR="00E415EB">
        <w:fldChar w:fldCharType="separate"/>
      </w:r>
      <w:r w:rsidR="00835E4A">
        <w:rPr>
          <w:noProof/>
        </w:rPr>
        <w:t>International Union for Conservation of Nature 2016. Guidelines for the application of IUCN Red List of Ecosystems Categories and Criteria, Version 1.0. 94 p.</w:t>
      </w:r>
      <w:r w:rsidR="00E415EB">
        <w:fldChar w:fldCharType="end"/>
      </w:r>
    </w:p>
  </w:footnote>
  <w:footnote w:id="4">
    <w:p w14:paraId="69E7DE34" w14:textId="63813C14" w:rsidR="6EC8647C" w:rsidRDefault="6EC8647C" w:rsidP="6EC8647C">
      <w:pPr>
        <w:pStyle w:val="FootnoteText"/>
      </w:pPr>
      <w:r w:rsidRPr="00B54FD0">
        <w:rPr>
          <w:rStyle w:val="FootnoteReference"/>
        </w:rPr>
        <w:footnoteRef/>
      </w:r>
      <w:r>
        <w:t xml:space="preserve"> Note</w:t>
      </w:r>
      <w:r w:rsidR="00F4599A">
        <w:t xml:space="preserve"> that</w:t>
      </w:r>
      <w:r>
        <w:t xml:space="preserve"> ‘boulderfields of quartzose rock’ w</w:t>
      </w:r>
      <w:r w:rsidR="00C30CC2">
        <w:t>as</w:t>
      </w:r>
      <w:r>
        <w:t xml:space="preserve"> inadvertently omitted from Table 2 of Williams et al</w:t>
      </w:r>
      <w:r w:rsidR="00F4599A">
        <w:t>.</w:t>
      </w:r>
      <w:r>
        <w:t xml:space="preserve"> 2007 but </w:t>
      </w:r>
      <w:r w:rsidR="00F4599A">
        <w:t>is</w:t>
      </w:r>
      <w:r>
        <w:t xml:space="preserve"> included in our analysis.</w:t>
      </w:r>
    </w:p>
  </w:footnote>
  <w:footnote w:id="5">
    <w:p w14:paraId="7AC975E1" w14:textId="64DA07A1" w:rsidR="002D023E" w:rsidRDefault="002D023E">
      <w:pPr>
        <w:pStyle w:val="FootnoteText"/>
      </w:pPr>
      <w:r>
        <w:rPr>
          <w:rStyle w:val="FootnoteReference"/>
        </w:rPr>
        <w:footnoteRef/>
      </w:r>
      <w:r>
        <w:t xml:space="preserve"> </w:t>
      </w:r>
      <w:r w:rsidR="00C37E14">
        <w:t>T</w:t>
      </w:r>
      <w:r w:rsidR="00C37E14" w:rsidRPr="00C37E14">
        <w:t xml:space="preserve">erritorial rights, power from the land, authority/jurisdiction over land or territory, power associated with possession and occupation of tribal land. </w:t>
      </w:r>
      <w:r w:rsidR="00871E3D">
        <w:t>‘Mana whenua’ is also s</w:t>
      </w:r>
      <w:r w:rsidR="00C37E14" w:rsidRPr="00C37E14">
        <w:t>ometimes used to describe those associated with such rights/authority</w:t>
      </w:r>
      <w:r w:rsidR="00871E3D">
        <w:t>,</w:t>
      </w:r>
      <w:r w:rsidR="00C37E14" w:rsidRPr="00C37E14">
        <w:t xml:space="preserve"> or (more loosely) with tribal links to a specific area.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71682" w14:textId="77777777" w:rsidR="00B610AE" w:rsidRDefault="00B610AE">
    <w:pPr>
      <w:pStyle w:val="Header"/>
    </w:pPr>
    <w:r>
      <w:rPr>
        <w:noProof/>
        <w:snapToGrid/>
        <w:color w:val="2B579A"/>
        <w:shd w:val="clear" w:color="auto" w:fill="E6E6E6"/>
        <w:lang w:eastAsia="en-NZ"/>
      </w:rPr>
      <mc:AlternateContent>
        <mc:Choice Requires="wpg">
          <w:drawing>
            <wp:anchor distT="0" distB="0" distL="114300" distR="114300" simplePos="0" relativeHeight="251658240" behindDoc="0" locked="0" layoutInCell="1" allowOverlap="1" wp14:anchorId="144FF67E" wp14:editId="5AAFEB3B">
              <wp:simplePos x="0" y="0"/>
              <wp:positionH relativeFrom="column">
                <wp:posOffset>-178798</wp:posOffset>
              </wp:positionH>
              <wp:positionV relativeFrom="paragraph">
                <wp:posOffset>-404949</wp:posOffset>
              </wp:positionV>
              <wp:extent cx="6466114" cy="10685418"/>
              <wp:effectExtent l="0" t="0" r="0" b="1905"/>
              <wp:wrapNone/>
              <wp:docPr id="8" name="Group 8"/>
              <wp:cNvGraphicFramePr/>
              <a:graphic xmlns:a="http://schemas.openxmlformats.org/drawingml/2006/main">
                <a:graphicData uri="http://schemas.microsoft.com/office/word/2010/wordprocessingGroup">
                  <wpg:wgp>
                    <wpg:cNvGrpSpPr/>
                    <wpg:grpSpPr>
                      <a:xfrm>
                        <a:off x="0" y="0"/>
                        <a:ext cx="6466114" cy="10685418"/>
                        <a:chOff x="0" y="0"/>
                        <a:chExt cx="6466114" cy="10685418"/>
                      </a:xfrm>
                    </wpg:grpSpPr>
                    <pic:pic xmlns:pic="http://schemas.openxmlformats.org/drawingml/2006/picture">
                      <pic:nvPicPr>
                        <pic:cNvPr id="6" name="Picture 6"/>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6152606" y="0"/>
                          <a:ext cx="313508" cy="10685418"/>
                        </a:xfrm>
                        <a:prstGeom prst="rect">
                          <a:avLst/>
                        </a:prstGeom>
                      </pic:spPr>
                    </pic:pic>
                    <pic:pic xmlns:pic="http://schemas.openxmlformats.org/drawingml/2006/picture">
                      <pic:nvPicPr>
                        <pic:cNvPr id="3" name="Picture 3"/>
                        <pic:cNvPicPr>
                          <a:picLocks noChangeAspect="1"/>
                        </pic:cNvPicPr>
                      </pic:nvPicPr>
                      <pic:blipFill rotWithShape="1">
                        <a:blip r:embed="rId2" cstate="print">
                          <a:extLst>
                            <a:ext uri="{28A0092B-C50C-407E-A947-70E740481C1C}">
                              <a14:useLocalDpi xmlns:a14="http://schemas.microsoft.com/office/drawing/2010/main" val="0"/>
                            </a:ext>
                          </a:extLst>
                        </a:blip>
                        <a:srcRect l="7330" t="16326" r="7330" b="19532"/>
                        <a:stretch/>
                      </pic:blipFill>
                      <pic:spPr bwMode="auto">
                        <a:xfrm>
                          <a:off x="0" y="666206"/>
                          <a:ext cx="2573383" cy="862149"/>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B56E4CD" id="Group 8" o:spid="_x0000_s1026" style="position:absolute;margin-left:-14.1pt;margin-top:-31.9pt;width:509.15pt;height:841.35pt;z-index:251658240" coordsize="64661,1068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NtAAAAABSZ2h0bG9u&#10;ZwAAAFY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&#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61526;width:3135;height:106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">
                <v:imagedata r:id="rId3" o:title=""/>
                <o:lock v:ext="edit" aspectratio="f"/>
              </v:shape>
              <v:shape id="Picture 3" o:spid="_x0000_s1028" type="#_x0000_t75" style="position:absolute;top:6662;width:25733;height:8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">
                <v:imagedata r:id="rId4" o:title="" croptop="10699f" cropbottom="12800f" cropleft="4804f" cropright="4804f"/>
              </v:shap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25C08" w14:textId="24A064F8" w:rsidR="00B610AE" w:rsidRPr="00994309" w:rsidRDefault="00B610AE" w:rsidP="0099430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2E5D5" w14:textId="0F2B6601" w:rsidR="0037344B" w:rsidRDefault="0037344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0A0F8" w14:textId="0EF4F122" w:rsidR="0037344B" w:rsidRDefault="0037344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20D10" w14:textId="7C70D1BE" w:rsidR="0037344B" w:rsidRDefault="0037344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E84C6" w14:textId="79CC9A1F" w:rsidR="0037344B" w:rsidRDefault="0037344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D7F73" w14:textId="394193F1" w:rsidR="0037344B" w:rsidRDefault="0037344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5F513" w14:textId="77777777" w:rsidR="00B610AE" w:rsidRPr="00E74E45" w:rsidRDefault="00B610AE" w:rsidP="00E74E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BAF40" w14:textId="1CD91B1E" w:rsidR="0037344B" w:rsidRDefault="003734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1076F" w14:textId="3E53944C" w:rsidR="00B610AE" w:rsidRPr="002A44F2" w:rsidRDefault="00B610AE" w:rsidP="00BB2B1D">
    <w:pPr>
      <w:pStyle w:val="Head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16192" w14:textId="7B44E383" w:rsidR="0037344B" w:rsidRDefault="0037344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51D9E" w14:textId="77777777" w:rsidR="00B610AE" w:rsidRPr="001F2810" w:rsidRDefault="00B610AE" w:rsidP="001F281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2BA56" w14:textId="77777777" w:rsidR="00B610AE" w:rsidRPr="001F2810" w:rsidRDefault="00B610AE" w:rsidP="001F281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1CDDE" w14:textId="3AE7DE8E" w:rsidR="00B610AE" w:rsidRDefault="00B610A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C950F" w14:textId="77777777" w:rsidR="00B610AE" w:rsidRPr="001F2810" w:rsidRDefault="00B610AE" w:rsidP="001F281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AEA46" w14:textId="2BF54BFC" w:rsidR="0037344B" w:rsidRDefault="003734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E9084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B42F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325D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D3215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E8D2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7C3B2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9"/>
    <w:multiLevelType w:val="singleLevel"/>
    <w:tmpl w:val="31388B82"/>
    <w:lvl w:ilvl="0">
      <w:start w:val="1"/>
      <w:numFmt w:val="bullet"/>
      <w:pStyle w:val="ListBullet2"/>
      <w:lvlText w:val=""/>
      <w:lvlJc w:val="left"/>
      <w:pPr>
        <w:tabs>
          <w:tab w:val="num" w:pos="1134"/>
        </w:tabs>
        <w:ind w:left="1134" w:hanging="567"/>
      </w:pPr>
      <w:rPr>
        <w:rFonts w:ascii="Symbol" w:hAnsi="Symbol" w:hint="default"/>
        <w:sz w:val="22"/>
      </w:rPr>
    </w:lvl>
  </w:abstractNum>
  <w:abstractNum w:abstractNumId="7" w15:restartNumberingAfterBreak="0">
    <w:nsid w:val="04DA47F8"/>
    <w:multiLevelType w:val="hybridMultilevel"/>
    <w:tmpl w:val="17AEEBD0"/>
    <w:lvl w:ilvl="0" w:tplc="1EAC0B26">
      <w:start w:val="1"/>
      <w:numFmt w:val="bullet"/>
      <w:pStyle w:val="MWTableBullet"/>
      <w:lvlText w:val=""/>
      <w:lvlJc w:val="left"/>
      <w:pPr>
        <w:ind w:left="720" w:hanging="360"/>
      </w:pPr>
      <w:rPr>
        <w:rFonts w:ascii="Symbol" w:hAnsi="Symbol" w:hint="default"/>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58F797A"/>
    <w:multiLevelType w:val="multilevel"/>
    <w:tmpl w:val="49AA57E2"/>
    <w:lvl w:ilvl="0">
      <w:start w:val="1"/>
      <w:numFmt w:val="decimal"/>
      <w:pStyle w:val="ListNumber"/>
      <w:lvlText w:val="%1"/>
      <w:lvlJc w:val="left"/>
      <w:pPr>
        <w:tabs>
          <w:tab w:val="num" w:pos="567"/>
        </w:tabs>
        <w:ind w:left="567" w:hanging="567"/>
      </w:pPr>
      <w:rPr>
        <w:rFonts w:hint="default"/>
        <w:sz w:val="22"/>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2552"/>
        </w:tabs>
        <w:ind w:left="2552" w:hanging="851"/>
      </w:pPr>
      <w:rPr>
        <w:rFonts w:hint="default"/>
      </w:rPr>
    </w:lvl>
    <w:lvl w:ilvl="4">
      <w:start w:val="1"/>
      <w:numFmt w:val="decimal"/>
      <w:lvlText w:val="%1.%2.%3.%4.%5."/>
      <w:lvlJc w:val="left"/>
      <w:pPr>
        <w:tabs>
          <w:tab w:val="num" w:pos="3119"/>
        </w:tabs>
        <w:ind w:left="3119" w:hanging="567"/>
      </w:pPr>
      <w:rPr>
        <w:rFonts w:hint="default"/>
      </w:rPr>
    </w:lvl>
    <w:lvl w:ilvl="5">
      <w:start w:val="1"/>
      <w:numFmt w:val="decimal"/>
      <w:lvlText w:val="%1.%2.%3.%4.%5.%6."/>
      <w:lvlJc w:val="left"/>
      <w:pPr>
        <w:tabs>
          <w:tab w:val="num" w:pos="3686"/>
        </w:tabs>
        <w:ind w:left="3686" w:hanging="851"/>
      </w:pPr>
      <w:rPr>
        <w:rFonts w:hint="default"/>
      </w:rPr>
    </w:lvl>
    <w:lvl w:ilvl="6">
      <w:start w:val="1"/>
      <w:numFmt w:val="decimal"/>
      <w:lvlText w:val="%1.%2.%3.%4.%5.%6.%7."/>
      <w:lvlJc w:val="left"/>
      <w:pPr>
        <w:tabs>
          <w:tab w:val="num" w:pos="4253"/>
        </w:tabs>
        <w:ind w:left="4253" w:hanging="851"/>
      </w:pPr>
      <w:rPr>
        <w:rFonts w:hint="default"/>
      </w:rPr>
    </w:lvl>
    <w:lvl w:ilvl="7">
      <w:start w:val="1"/>
      <w:numFmt w:val="decimal"/>
      <w:lvlText w:val="%1.%2.%3.%4.%5.%6.%7.%8."/>
      <w:lvlJc w:val="left"/>
      <w:pPr>
        <w:tabs>
          <w:tab w:val="num" w:pos="4820"/>
        </w:tabs>
        <w:ind w:left="4820" w:hanging="851"/>
      </w:pPr>
      <w:rPr>
        <w:rFonts w:hint="default"/>
      </w:rPr>
    </w:lvl>
    <w:lvl w:ilvl="8">
      <w:start w:val="1"/>
      <w:numFmt w:val="decimal"/>
      <w:lvlText w:val="%1.%2.%3.%4.%5.%6.%7.%8.%9."/>
      <w:lvlJc w:val="left"/>
      <w:pPr>
        <w:tabs>
          <w:tab w:val="num" w:pos="5387"/>
        </w:tabs>
        <w:ind w:left="5387" w:hanging="851"/>
      </w:pPr>
      <w:rPr>
        <w:rFonts w:hint="default"/>
      </w:rPr>
    </w:lvl>
  </w:abstractNum>
  <w:abstractNum w:abstractNumId="9" w15:restartNumberingAfterBreak="0">
    <w:nsid w:val="078B12F0"/>
    <w:multiLevelType w:val="multilevel"/>
    <w:tmpl w:val="B1E2AA14"/>
    <w:styleLink w:val="ListStyleLandcare"/>
    <w:lvl w:ilvl="0">
      <w:start w:val="1"/>
      <w:numFmt w:val="decimal"/>
      <w:lvlText w:val="%1."/>
      <w:lvlJc w:val="left"/>
      <w:pPr>
        <w:ind w:left="567" w:hanging="567"/>
      </w:pPr>
      <w:rPr>
        <w:rFonts w:ascii="Calibri" w:hAnsi="Calibri" w:hint="default"/>
        <w:b/>
        <w:i w:val="0"/>
        <w:sz w:val="32"/>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8AE285D"/>
    <w:multiLevelType w:val="hybridMultilevel"/>
    <w:tmpl w:val="880EF7A4"/>
    <w:lvl w:ilvl="0" w:tplc="DF76337A">
      <w:start w:val="1"/>
      <w:numFmt w:val="bullet"/>
      <w:pStyle w:val="ListBullet20"/>
      <w:lvlText w:val=""/>
      <w:lvlJc w:val="left"/>
      <w:pPr>
        <w:ind w:left="1287" w:hanging="360"/>
      </w:pPr>
      <w:rPr>
        <w:rFonts w:ascii="Symbol" w:hAnsi="Symbol" w:hint="default"/>
        <w:sz w:val="20"/>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1" w15:restartNumberingAfterBreak="0">
    <w:nsid w:val="0D650F2D"/>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F210DEB"/>
    <w:multiLevelType w:val="hybridMultilevel"/>
    <w:tmpl w:val="3D567E5E"/>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12F0477C"/>
    <w:multiLevelType w:val="hybridMultilevel"/>
    <w:tmpl w:val="2AA2EA3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138A724B"/>
    <w:multiLevelType w:val="hybridMultilevel"/>
    <w:tmpl w:val="FFFFFFFF"/>
    <w:lvl w:ilvl="0" w:tplc="836C6362">
      <w:start w:val="1"/>
      <w:numFmt w:val="bullet"/>
      <w:lvlText w:val=""/>
      <w:lvlJc w:val="left"/>
      <w:pPr>
        <w:ind w:left="720" w:hanging="360"/>
      </w:pPr>
      <w:rPr>
        <w:rFonts w:ascii="Symbol" w:hAnsi="Symbol" w:hint="default"/>
      </w:rPr>
    </w:lvl>
    <w:lvl w:ilvl="1" w:tplc="28EC308E">
      <w:start w:val="1"/>
      <w:numFmt w:val="bullet"/>
      <w:lvlText w:val="o"/>
      <w:lvlJc w:val="left"/>
      <w:pPr>
        <w:ind w:left="1440" w:hanging="360"/>
      </w:pPr>
      <w:rPr>
        <w:rFonts w:ascii="Courier New" w:hAnsi="Courier New" w:hint="default"/>
      </w:rPr>
    </w:lvl>
    <w:lvl w:ilvl="2" w:tplc="FDE62912">
      <w:start w:val="1"/>
      <w:numFmt w:val="bullet"/>
      <w:lvlText w:val=""/>
      <w:lvlJc w:val="left"/>
      <w:pPr>
        <w:ind w:left="2160" w:hanging="360"/>
      </w:pPr>
      <w:rPr>
        <w:rFonts w:ascii="Wingdings" w:hAnsi="Wingdings" w:hint="default"/>
      </w:rPr>
    </w:lvl>
    <w:lvl w:ilvl="3" w:tplc="F44A6CEA">
      <w:start w:val="1"/>
      <w:numFmt w:val="bullet"/>
      <w:lvlText w:val=""/>
      <w:lvlJc w:val="left"/>
      <w:pPr>
        <w:ind w:left="2880" w:hanging="360"/>
      </w:pPr>
      <w:rPr>
        <w:rFonts w:ascii="Symbol" w:hAnsi="Symbol" w:hint="default"/>
      </w:rPr>
    </w:lvl>
    <w:lvl w:ilvl="4" w:tplc="AF4EC872">
      <w:start w:val="1"/>
      <w:numFmt w:val="bullet"/>
      <w:lvlText w:val="o"/>
      <w:lvlJc w:val="left"/>
      <w:pPr>
        <w:ind w:left="3600" w:hanging="360"/>
      </w:pPr>
      <w:rPr>
        <w:rFonts w:ascii="Courier New" w:hAnsi="Courier New" w:hint="default"/>
      </w:rPr>
    </w:lvl>
    <w:lvl w:ilvl="5" w:tplc="37064F2C">
      <w:start w:val="1"/>
      <w:numFmt w:val="bullet"/>
      <w:lvlText w:val=""/>
      <w:lvlJc w:val="left"/>
      <w:pPr>
        <w:ind w:left="4320" w:hanging="360"/>
      </w:pPr>
      <w:rPr>
        <w:rFonts w:ascii="Wingdings" w:hAnsi="Wingdings" w:hint="default"/>
      </w:rPr>
    </w:lvl>
    <w:lvl w:ilvl="6" w:tplc="BCEC22AE">
      <w:start w:val="1"/>
      <w:numFmt w:val="bullet"/>
      <w:lvlText w:val=""/>
      <w:lvlJc w:val="left"/>
      <w:pPr>
        <w:ind w:left="5040" w:hanging="360"/>
      </w:pPr>
      <w:rPr>
        <w:rFonts w:ascii="Symbol" w:hAnsi="Symbol" w:hint="default"/>
      </w:rPr>
    </w:lvl>
    <w:lvl w:ilvl="7" w:tplc="B380A5BA">
      <w:start w:val="1"/>
      <w:numFmt w:val="bullet"/>
      <w:lvlText w:val="o"/>
      <w:lvlJc w:val="left"/>
      <w:pPr>
        <w:ind w:left="5760" w:hanging="360"/>
      </w:pPr>
      <w:rPr>
        <w:rFonts w:ascii="Courier New" w:hAnsi="Courier New" w:hint="default"/>
      </w:rPr>
    </w:lvl>
    <w:lvl w:ilvl="8" w:tplc="69DC9456">
      <w:start w:val="1"/>
      <w:numFmt w:val="bullet"/>
      <w:lvlText w:val=""/>
      <w:lvlJc w:val="left"/>
      <w:pPr>
        <w:ind w:left="6480" w:hanging="360"/>
      </w:pPr>
      <w:rPr>
        <w:rFonts w:ascii="Wingdings" w:hAnsi="Wingdings" w:hint="default"/>
      </w:rPr>
    </w:lvl>
  </w:abstractNum>
  <w:abstractNum w:abstractNumId="15" w15:restartNumberingAfterBreak="0">
    <w:nsid w:val="13A13454"/>
    <w:multiLevelType w:val="multilevel"/>
    <w:tmpl w:val="B50C0A40"/>
    <w:lvl w:ilvl="0">
      <w:start w:val="1"/>
      <w:numFmt w:val="decimal"/>
      <w:lvlText w:val="%1."/>
      <w:lvlJc w:val="left"/>
      <w:pPr>
        <w:tabs>
          <w:tab w:val="num" w:pos="567"/>
        </w:tabs>
        <w:ind w:left="567" w:hanging="567"/>
      </w:pPr>
      <w:rPr>
        <w:rFonts w:hint="default"/>
        <w:sz w:val="20"/>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D1725E"/>
    <w:multiLevelType w:val="multilevel"/>
    <w:tmpl w:val="494C718A"/>
    <w:lvl w:ilvl="0">
      <w:start w:val="1"/>
      <w:numFmt w:val="decimal"/>
      <w:lvlText w:val="%1."/>
      <w:lvlJc w:val="left"/>
      <w:pPr>
        <w:tabs>
          <w:tab w:val="num" w:pos="567"/>
        </w:tabs>
        <w:ind w:left="567" w:hanging="567"/>
      </w:pPr>
      <w:rPr>
        <w:rFonts w:hint="default"/>
        <w:sz w:val="20"/>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504289"/>
    <w:multiLevelType w:val="multilevel"/>
    <w:tmpl w:val="A40043F4"/>
    <w:lvl w:ilvl="0">
      <w:start w:val="1"/>
      <w:numFmt w:val="decimal"/>
      <w:lvlRestart w:val="0"/>
      <w:pStyle w:val="MWListNumber1"/>
      <w:lvlText w:val="%1"/>
      <w:lvlJc w:val="left"/>
      <w:pPr>
        <w:tabs>
          <w:tab w:val="num" w:pos="425"/>
        </w:tabs>
        <w:ind w:left="425" w:hanging="425"/>
      </w:pPr>
      <w:rPr>
        <w:sz w:val="22"/>
        <w:szCs w:val="22"/>
      </w:rPr>
    </w:lvl>
    <w:lvl w:ilvl="1">
      <w:start w:val="1"/>
      <w:numFmt w:val="lowerLetter"/>
      <w:pStyle w:val="MWListNumber2"/>
      <w:lvlText w:val="%2"/>
      <w:lvlJc w:val="left"/>
      <w:pPr>
        <w:tabs>
          <w:tab w:val="num" w:pos="850"/>
        </w:tabs>
        <w:ind w:left="850" w:hanging="425"/>
      </w:pPr>
    </w:lvl>
    <w:lvl w:ilvl="2">
      <w:start w:val="1"/>
      <w:numFmt w:val="lowerRoman"/>
      <w:pStyle w:val="MWListNumber3"/>
      <w:lvlText w:val="%3"/>
      <w:lvlJc w:val="left"/>
      <w:pPr>
        <w:tabs>
          <w:tab w:val="num" w:pos="1276"/>
        </w:tabs>
        <w:ind w:left="1276" w:hanging="426"/>
      </w:pPr>
    </w:lvl>
    <w:lvl w:ilvl="3">
      <w:start w:val="1"/>
      <w:numFmt w:val="decimal"/>
      <w:lvlText w:val="%1.%2.%3.%4"/>
      <w:lvlJc w:val="left"/>
      <w:pPr>
        <w:ind w:left="862" w:hanging="862"/>
      </w:pPr>
    </w:lvl>
    <w:lvl w:ilvl="4">
      <w:start w:val="1"/>
      <w:numFmt w:val="decimal"/>
      <w:lvlText w:val="%1.%2.%3.%4.%5"/>
      <w:lvlJc w:val="left"/>
      <w:pPr>
        <w:tabs>
          <w:tab w:val="num" w:pos="3118"/>
        </w:tabs>
        <w:ind w:left="3118" w:hanging="1134"/>
      </w:pPr>
    </w:lvl>
    <w:lvl w:ilvl="5">
      <w:start w:val="1"/>
      <w:numFmt w:val="decimal"/>
      <w:lvlText w:val="%1.%2.%3.%4.%5.%6"/>
      <w:lvlJc w:val="left"/>
      <w:pPr>
        <w:tabs>
          <w:tab w:val="num" w:pos="3402"/>
        </w:tabs>
        <w:ind w:left="3402" w:hanging="851"/>
      </w:pPr>
    </w:lvl>
    <w:lvl w:ilvl="6">
      <w:start w:val="1"/>
      <w:numFmt w:val="decimal"/>
      <w:lvlText w:val="%1.%2.%3.%4.%5.%6.%7"/>
      <w:lvlJc w:val="left"/>
      <w:pPr>
        <w:tabs>
          <w:tab w:val="num" w:pos="3969"/>
        </w:tabs>
        <w:ind w:left="3969" w:hanging="851"/>
      </w:pPr>
    </w:lvl>
    <w:lvl w:ilvl="7">
      <w:start w:val="1"/>
      <w:numFmt w:val="decimal"/>
      <w:lvlText w:val="%1.%2.%3.%4.%5.%6.%7.%8"/>
      <w:lvlJc w:val="left"/>
      <w:pPr>
        <w:tabs>
          <w:tab w:val="num" w:pos="4535"/>
        </w:tabs>
        <w:ind w:left="4535" w:hanging="850"/>
      </w:pPr>
    </w:lvl>
    <w:lvl w:ilvl="8">
      <w:start w:val="1"/>
      <w:numFmt w:val="decimal"/>
      <w:lvlText w:val="%1.%2.%3.%4.%5.%6.%7.%8.%9"/>
      <w:lvlJc w:val="left"/>
      <w:pPr>
        <w:tabs>
          <w:tab w:val="num" w:pos="5102"/>
        </w:tabs>
        <w:ind w:left="5102" w:hanging="850"/>
      </w:pPr>
    </w:lvl>
  </w:abstractNum>
  <w:abstractNum w:abstractNumId="18" w15:restartNumberingAfterBreak="0">
    <w:nsid w:val="299913C2"/>
    <w:multiLevelType w:val="multilevel"/>
    <w:tmpl w:val="7478BF92"/>
    <w:lvl w:ilvl="0">
      <w:start w:val="1"/>
      <w:numFmt w:val="decimal"/>
      <w:lvlRestart w:val="0"/>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1417"/>
        </w:tabs>
        <w:ind w:left="1417" w:hanging="850"/>
      </w:pPr>
      <w:rPr>
        <w:rFonts w:hint="default"/>
      </w:rPr>
    </w:lvl>
    <w:lvl w:ilvl="3">
      <w:start w:val="1"/>
      <w:numFmt w:val="decimal"/>
      <w:lvlText w:val="%1.%2.%3.%4"/>
      <w:lvlJc w:val="left"/>
      <w:pPr>
        <w:ind w:left="862" w:hanging="862"/>
      </w:pPr>
      <w:rPr>
        <w:rFonts w:hint="default"/>
      </w:rPr>
    </w:lvl>
    <w:lvl w:ilvl="4">
      <w:start w:val="1"/>
      <w:numFmt w:val="decimal"/>
      <w:lvlText w:val="%1.%2.%3.%4.%5"/>
      <w:lvlJc w:val="left"/>
      <w:pPr>
        <w:tabs>
          <w:tab w:val="num" w:pos="3118"/>
        </w:tabs>
        <w:ind w:left="3118" w:hanging="1134"/>
      </w:pPr>
      <w:rPr>
        <w:rFonts w:hint="default"/>
      </w:rPr>
    </w:lvl>
    <w:lvl w:ilvl="5">
      <w:start w:val="1"/>
      <w:numFmt w:val="decimal"/>
      <w:lvlText w:val="%1.%2.%3.%4.%5.%6"/>
      <w:lvlJc w:val="left"/>
      <w:pPr>
        <w:tabs>
          <w:tab w:val="num" w:pos="3402"/>
        </w:tabs>
        <w:ind w:left="3402" w:hanging="851"/>
      </w:pPr>
      <w:rPr>
        <w:rFonts w:hint="default"/>
      </w:rPr>
    </w:lvl>
    <w:lvl w:ilvl="6">
      <w:start w:val="1"/>
      <w:numFmt w:val="decimal"/>
      <w:lvlText w:val="%1.%2.%3.%4.%5.%6.%7"/>
      <w:lvlJc w:val="left"/>
      <w:pPr>
        <w:tabs>
          <w:tab w:val="num" w:pos="3969"/>
        </w:tabs>
        <w:ind w:left="3969" w:hanging="851"/>
      </w:pPr>
      <w:rPr>
        <w:rFonts w:hint="default"/>
      </w:rPr>
    </w:lvl>
    <w:lvl w:ilvl="7">
      <w:start w:val="1"/>
      <w:numFmt w:val="decimal"/>
      <w:lvlText w:val="%1.%2.%3.%4.%5.%6.%7.%8"/>
      <w:lvlJc w:val="left"/>
      <w:pPr>
        <w:tabs>
          <w:tab w:val="num" w:pos="4535"/>
        </w:tabs>
        <w:ind w:left="4535" w:hanging="850"/>
      </w:pPr>
      <w:rPr>
        <w:rFonts w:hint="default"/>
      </w:rPr>
    </w:lvl>
    <w:lvl w:ilvl="8">
      <w:start w:val="1"/>
      <w:numFmt w:val="decimal"/>
      <w:lvlText w:val="%1.%2.%3.%4.%5.%6.%7.%8.%9"/>
      <w:lvlJc w:val="left"/>
      <w:pPr>
        <w:tabs>
          <w:tab w:val="num" w:pos="5102"/>
        </w:tabs>
        <w:ind w:left="5102" w:hanging="850"/>
      </w:pPr>
      <w:rPr>
        <w:rFonts w:hint="default"/>
      </w:rPr>
    </w:lvl>
  </w:abstractNum>
  <w:abstractNum w:abstractNumId="19" w15:restartNumberingAfterBreak="0">
    <w:nsid w:val="2E4F1D25"/>
    <w:multiLevelType w:val="hybridMultilevel"/>
    <w:tmpl w:val="FFFFFFFF"/>
    <w:lvl w:ilvl="0" w:tplc="84AE9D4C">
      <w:start w:val="1"/>
      <w:numFmt w:val="bullet"/>
      <w:lvlText w:val=""/>
      <w:lvlJc w:val="left"/>
      <w:pPr>
        <w:ind w:left="720" w:hanging="360"/>
      </w:pPr>
      <w:rPr>
        <w:rFonts w:ascii="Symbol" w:hAnsi="Symbol" w:hint="default"/>
      </w:rPr>
    </w:lvl>
    <w:lvl w:ilvl="1" w:tplc="055CD586">
      <w:start w:val="1"/>
      <w:numFmt w:val="bullet"/>
      <w:lvlText w:val="o"/>
      <w:lvlJc w:val="left"/>
      <w:pPr>
        <w:ind w:left="1440" w:hanging="360"/>
      </w:pPr>
      <w:rPr>
        <w:rFonts w:ascii="Courier New" w:hAnsi="Courier New" w:hint="default"/>
      </w:rPr>
    </w:lvl>
    <w:lvl w:ilvl="2" w:tplc="0A54AFBE">
      <w:start w:val="1"/>
      <w:numFmt w:val="bullet"/>
      <w:lvlText w:val=""/>
      <w:lvlJc w:val="left"/>
      <w:pPr>
        <w:ind w:left="2160" w:hanging="360"/>
      </w:pPr>
      <w:rPr>
        <w:rFonts w:ascii="Wingdings" w:hAnsi="Wingdings" w:hint="default"/>
      </w:rPr>
    </w:lvl>
    <w:lvl w:ilvl="3" w:tplc="84AEADFA">
      <w:start w:val="1"/>
      <w:numFmt w:val="bullet"/>
      <w:lvlText w:val=""/>
      <w:lvlJc w:val="left"/>
      <w:pPr>
        <w:ind w:left="2880" w:hanging="360"/>
      </w:pPr>
      <w:rPr>
        <w:rFonts w:ascii="Symbol" w:hAnsi="Symbol" w:hint="default"/>
      </w:rPr>
    </w:lvl>
    <w:lvl w:ilvl="4" w:tplc="E1EC9AD8">
      <w:start w:val="1"/>
      <w:numFmt w:val="bullet"/>
      <w:lvlText w:val="o"/>
      <w:lvlJc w:val="left"/>
      <w:pPr>
        <w:ind w:left="3600" w:hanging="360"/>
      </w:pPr>
      <w:rPr>
        <w:rFonts w:ascii="Courier New" w:hAnsi="Courier New" w:hint="default"/>
      </w:rPr>
    </w:lvl>
    <w:lvl w:ilvl="5" w:tplc="E69EFF54">
      <w:start w:val="1"/>
      <w:numFmt w:val="bullet"/>
      <w:lvlText w:val=""/>
      <w:lvlJc w:val="left"/>
      <w:pPr>
        <w:ind w:left="4320" w:hanging="360"/>
      </w:pPr>
      <w:rPr>
        <w:rFonts w:ascii="Wingdings" w:hAnsi="Wingdings" w:hint="default"/>
      </w:rPr>
    </w:lvl>
    <w:lvl w:ilvl="6" w:tplc="D242DAF8">
      <w:start w:val="1"/>
      <w:numFmt w:val="bullet"/>
      <w:lvlText w:val=""/>
      <w:lvlJc w:val="left"/>
      <w:pPr>
        <w:ind w:left="5040" w:hanging="360"/>
      </w:pPr>
      <w:rPr>
        <w:rFonts w:ascii="Symbol" w:hAnsi="Symbol" w:hint="default"/>
      </w:rPr>
    </w:lvl>
    <w:lvl w:ilvl="7" w:tplc="06F07188">
      <w:start w:val="1"/>
      <w:numFmt w:val="bullet"/>
      <w:lvlText w:val="o"/>
      <w:lvlJc w:val="left"/>
      <w:pPr>
        <w:ind w:left="5760" w:hanging="360"/>
      </w:pPr>
      <w:rPr>
        <w:rFonts w:ascii="Courier New" w:hAnsi="Courier New" w:hint="default"/>
      </w:rPr>
    </w:lvl>
    <w:lvl w:ilvl="8" w:tplc="D97047E4">
      <w:start w:val="1"/>
      <w:numFmt w:val="bullet"/>
      <w:lvlText w:val=""/>
      <w:lvlJc w:val="left"/>
      <w:pPr>
        <w:ind w:left="6480" w:hanging="360"/>
      </w:pPr>
      <w:rPr>
        <w:rFonts w:ascii="Wingdings" w:hAnsi="Wingdings" w:hint="default"/>
      </w:rPr>
    </w:lvl>
  </w:abstractNum>
  <w:abstractNum w:abstractNumId="20" w15:restartNumberingAfterBreak="0">
    <w:nsid w:val="3F65DBD2"/>
    <w:multiLevelType w:val="multilevel"/>
    <w:tmpl w:val="FFFFFFFF"/>
    <w:lvl w:ilvl="0">
      <w:start w:val="1"/>
      <w:numFmt w:val="decimal"/>
      <w:lvlText w:val="%1"/>
      <w:lvlJc w:val="left"/>
      <w:pPr>
        <w:ind w:left="425" w:hanging="42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C9CB1D"/>
    <w:multiLevelType w:val="hybridMultilevel"/>
    <w:tmpl w:val="FFFFFFFF"/>
    <w:lvl w:ilvl="0" w:tplc="5F8AC56C">
      <w:start w:val="1"/>
      <w:numFmt w:val="bullet"/>
      <w:lvlText w:val=""/>
      <w:lvlJc w:val="left"/>
      <w:pPr>
        <w:ind w:left="720" w:hanging="360"/>
      </w:pPr>
      <w:rPr>
        <w:rFonts w:ascii="Symbol" w:hAnsi="Symbol" w:hint="default"/>
      </w:rPr>
    </w:lvl>
    <w:lvl w:ilvl="1" w:tplc="79DC4D92">
      <w:start w:val="1"/>
      <w:numFmt w:val="bullet"/>
      <w:lvlText w:val="o"/>
      <w:lvlJc w:val="left"/>
      <w:pPr>
        <w:ind w:left="1440" w:hanging="360"/>
      </w:pPr>
      <w:rPr>
        <w:rFonts w:ascii="Courier New" w:hAnsi="Courier New" w:hint="default"/>
      </w:rPr>
    </w:lvl>
    <w:lvl w:ilvl="2" w:tplc="41F847B8">
      <w:start w:val="1"/>
      <w:numFmt w:val="bullet"/>
      <w:lvlText w:val=""/>
      <w:lvlJc w:val="left"/>
      <w:pPr>
        <w:ind w:left="2160" w:hanging="360"/>
      </w:pPr>
      <w:rPr>
        <w:rFonts w:ascii="Wingdings" w:hAnsi="Wingdings" w:hint="default"/>
      </w:rPr>
    </w:lvl>
    <w:lvl w:ilvl="3" w:tplc="B3A44DC2">
      <w:start w:val="1"/>
      <w:numFmt w:val="bullet"/>
      <w:lvlText w:val=""/>
      <w:lvlJc w:val="left"/>
      <w:pPr>
        <w:ind w:left="2880" w:hanging="360"/>
      </w:pPr>
      <w:rPr>
        <w:rFonts w:ascii="Symbol" w:hAnsi="Symbol" w:hint="default"/>
      </w:rPr>
    </w:lvl>
    <w:lvl w:ilvl="4" w:tplc="92FA1E3C">
      <w:start w:val="1"/>
      <w:numFmt w:val="bullet"/>
      <w:lvlText w:val="o"/>
      <w:lvlJc w:val="left"/>
      <w:pPr>
        <w:ind w:left="3600" w:hanging="360"/>
      </w:pPr>
      <w:rPr>
        <w:rFonts w:ascii="Courier New" w:hAnsi="Courier New" w:hint="default"/>
      </w:rPr>
    </w:lvl>
    <w:lvl w:ilvl="5" w:tplc="41AE18A0">
      <w:start w:val="1"/>
      <w:numFmt w:val="bullet"/>
      <w:lvlText w:val=""/>
      <w:lvlJc w:val="left"/>
      <w:pPr>
        <w:ind w:left="4320" w:hanging="360"/>
      </w:pPr>
      <w:rPr>
        <w:rFonts w:ascii="Wingdings" w:hAnsi="Wingdings" w:hint="default"/>
      </w:rPr>
    </w:lvl>
    <w:lvl w:ilvl="6" w:tplc="288039DC">
      <w:start w:val="1"/>
      <w:numFmt w:val="bullet"/>
      <w:lvlText w:val=""/>
      <w:lvlJc w:val="left"/>
      <w:pPr>
        <w:ind w:left="5040" w:hanging="360"/>
      </w:pPr>
      <w:rPr>
        <w:rFonts w:ascii="Symbol" w:hAnsi="Symbol" w:hint="default"/>
      </w:rPr>
    </w:lvl>
    <w:lvl w:ilvl="7" w:tplc="2EB2C268">
      <w:start w:val="1"/>
      <w:numFmt w:val="bullet"/>
      <w:lvlText w:val="o"/>
      <w:lvlJc w:val="left"/>
      <w:pPr>
        <w:ind w:left="5760" w:hanging="360"/>
      </w:pPr>
      <w:rPr>
        <w:rFonts w:ascii="Courier New" w:hAnsi="Courier New" w:hint="default"/>
      </w:rPr>
    </w:lvl>
    <w:lvl w:ilvl="8" w:tplc="AA680484">
      <w:start w:val="1"/>
      <w:numFmt w:val="bullet"/>
      <w:lvlText w:val=""/>
      <w:lvlJc w:val="left"/>
      <w:pPr>
        <w:ind w:left="6480" w:hanging="360"/>
      </w:pPr>
      <w:rPr>
        <w:rFonts w:ascii="Wingdings" w:hAnsi="Wingdings" w:hint="default"/>
      </w:rPr>
    </w:lvl>
  </w:abstractNum>
  <w:abstractNum w:abstractNumId="22" w15:restartNumberingAfterBreak="0">
    <w:nsid w:val="4AAC7593"/>
    <w:multiLevelType w:val="hybridMultilevel"/>
    <w:tmpl w:val="BF361ACA"/>
    <w:lvl w:ilvl="0" w:tplc="0F80E1E4">
      <w:start w:val="1"/>
      <w:numFmt w:val="bullet"/>
      <w:pStyle w:val="MWBullet3"/>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5F737D7"/>
    <w:multiLevelType w:val="multilevel"/>
    <w:tmpl w:val="A91AC7F4"/>
    <w:lvl w:ilvl="0">
      <w:start w:val="1"/>
      <w:numFmt w:val="decimal"/>
      <w:lvlRestart w:val="0"/>
      <w:lvlText w:val="%1"/>
      <w:lvlJc w:val="left"/>
      <w:pPr>
        <w:tabs>
          <w:tab w:val="num" w:pos="425"/>
        </w:tabs>
        <w:ind w:left="425" w:hanging="425"/>
      </w:pPr>
      <w:rPr>
        <w:rFonts w:hint="default"/>
      </w:rPr>
    </w:lvl>
    <w:lvl w:ilvl="1">
      <w:start w:val="1"/>
      <w:numFmt w:val="lowerLetter"/>
      <w:lvlText w:val="%2"/>
      <w:lvlJc w:val="left"/>
      <w:pPr>
        <w:tabs>
          <w:tab w:val="num" w:pos="850"/>
        </w:tabs>
        <w:ind w:left="850" w:hanging="425"/>
      </w:pPr>
      <w:rPr>
        <w:rFonts w:hint="default"/>
      </w:rPr>
    </w:lvl>
    <w:lvl w:ilvl="2">
      <w:start w:val="1"/>
      <w:numFmt w:val="lowerRoman"/>
      <w:lvlText w:val="%3"/>
      <w:lvlJc w:val="left"/>
      <w:pPr>
        <w:tabs>
          <w:tab w:val="num" w:pos="1276"/>
        </w:tabs>
        <w:ind w:left="1276" w:hanging="426"/>
      </w:pPr>
      <w:rPr>
        <w:rFonts w:hint="default"/>
      </w:rPr>
    </w:lvl>
    <w:lvl w:ilvl="3">
      <w:start w:val="1"/>
      <w:numFmt w:val="decimal"/>
      <w:lvlText w:val="%1.%2.%3.%4"/>
      <w:lvlJc w:val="left"/>
      <w:pPr>
        <w:ind w:left="862" w:hanging="862"/>
      </w:pPr>
      <w:rPr>
        <w:rFonts w:hint="default"/>
      </w:rPr>
    </w:lvl>
    <w:lvl w:ilvl="4">
      <w:start w:val="1"/>
      <w:numFmt w:val="decimal"/>
      <w:lvlText w:val="%1.%2.%3.%4.%5"/>
      <w:lvlJc w:val="left"/>
      <w:pPr>
        <w:tabs>
          <w:tab w:val="num" w:pos="3118"/>
        </w:tabs>
        <w:ind w:left="3118" w:hanging="1134"/>
      </w:pPr>
      <w:rPr>
        <w:rFonts w:hint="default"/>
      </w:rPr>
    </w:lvl>
    <w:lvl w:ilvl="5">
      <w:start w:val="1"/>
      <w:numFmt w:val="decimal"/>
      <w:lvlText w:val="%1.%2.%3.%4.%5.%6"/>
      <w:lvlJc w:val="left"/>
      <w:pPr>
        <w:tabs>
          <w:tab w:val="num" w:pos="3402"/>
        </w:tabs>
        <w:ind w:left="3402" w:hanging="851"/>
      </w:pPr>
      <w:rPr>
        <w:rFonts w:hint="default"/>
      </w:rPr>
    </w:lvl>
    <w:lvl w:ilvl="6">
      <w:start w:val="1"/>
      <w:numFmt w:val="decimal"/>
      <w:lvlText w:val="%1.%2.%3.%4.%5.%6.%7"/>
      <w:lvlJc w:val="left"/>
      <w:pPr>
        <w:tabs>
          <w:tab w:val="num" w:pos="3969"/>
        </w:tabs>
        <w:ind w:left="3969" w:hanging="851"/>
      </w:pPr>
      <w:rPr>
        <w:rFonts w:hint="default"/>
      </w:rPr>
    </w:lvl>
    <w:lvl w:ilvl="7">
      <w:start w:val="1"/>
      <w:numFmt w:val="decimal"/>
      <w:lvlText w:val="%1.%2.%3.%4.%5.%6.%7.%8"/>
      <w:lvlJc w:val="left"/>
      <w:pPr>
        <w:tabs>
          <w:tab w:val="num" w:pos="4535"/>
        </w:tabs>
        <w:ind w:left="4535" w:hanging="850"/>
      </w:pPr>
      <w:rPr>
        <w:rFonts w:hint="default"/>
      </w:rPr>
    </w:lvl>
    <w:lvl w:ilvl="8">
      <w:start w:val="1"/>
      <w:numFmt w:val="decimal"/>
      <w:lvlText w:val="%1.%2.%3.%4.%5.%6.%7.%8.%9"/>
      <w:lvlJc w:val="left"/>
      <w:pPr>
        <w:tabs>
          <w:tab w:val="num" w:pos="5102"/>
        </w:tabs>
        <w:ind w:left="5102" w:hanging="850"/>
      </w:pPr>
      <w:rPr>
        <w:rFonts w:hint="default"/>
      </w:rPr>
    </w:lvl>
  </w:abstractNum>
  <w:abstractNum w:abstractNumId="24" w15:restartNumberingAfterBreak="0">
    <w:nsid w:val="57187ECB"/>
    <w:multiLevelType w:val="multilevel"/>
    <w:tmpl w:val="87728736"/>
    <w:lvl w:ilvl="0">
      <w:start w:val="6"/>
      <w:numFmt w:val="decimal"/>
      <w:lvlRestart w:val="0"/>
      <w:lvlText w:val="%1"/>
      <w:lvlJc w:val="left"/>
      <w:pPr>
        <w:tabs>
          <w:tab w:val="num" w:pos="425"/>
        </w:tabs>
        <w:ind w:left="425" w:hanging="425"/>
      </w:pPr>
      <w:rPr>
        <w:rFonts w:hint="default"/>
      </w:rPr>
    </w:lvl>
    <w:lvl w:ilvl="1">
      <w:start w:val="1"/>
      <w:numFmt w:val="lowerLetter"/>
      <w:lvlText w:val="%2"/>
      <w:lvlJc w:val="left"/>
      <w:pPr>
        <w:tabs>
          <w:tab w:val="num" w:pos="850"/>
        </w:tabs>
        <w:ind w:left="850" w:hanging="425"/>
      </w:pPr>
      <w:rPr>
        <w:rFonts w:hint="default"/>
      </w:rPr>
    </w:lvl>
    <w:lvl w:ilvl="2">
      <w:start w:val="1"/>
      <w:numFmt w:val="lowerRoman"/>
      <w:lvlText w:val="%3"/>
      <w:lvlJc w:val="left"/>
      <w:pPr>
        <w:tabs>
          <w:tab w:val="num" w:pos="1276"/>
        </w:tabs>
        <w:ind w:left="1276" w:hanging="426"/>
      </w:pPr>
      <w:rPr>
        <w:rFonts w:hint="default"/>
      </w:rPr>
    </w:lvl>
    <w:lvl w:ilvl="3">
      <w:start w:val="1"/>
      <w:numFmt w:val="decimal"/>
      <w:lvlText w:val="%1.%2.%3.%4"/>
      <w:lvlJc w:val="left"/>
      <w:pPr>
        <w:ind w:left="862" w:hanging="862"/>
      </w:pPr>
      <w:rPr>
        <w:rFonts w:hint="default"/>
      </w:rPr>
    </w:lvl>
    <w:lvl w:ilvl="4">
      <w:start w:val="1"/>
      <w:numFmt w:val="decimal"/>
      <w:lvlText w:val="%1.%2.%3.%4.%5"/>
      <w:lvlJc w:val="left"/>
      <w:pPr>
        <w:tabs>
          <w:tab w:val="num" w:pos="3118"/>
        </w:tabs>
        <w:ind w:left="3118" w:hanging="1134"/>
      </w:pPr>
      <w:rPr>
        <w:rFonts w:hint="default"/>
      </w:rPr>
    </w:lvl>
    <w:lvl w:ilvl="5">
      <w:start w:val="1"/>
      <w:numFmt w:val="decimal"/>
      <w:lvlText w:val="%1.%2.%3.%4.%5.%6"/>
      <w:lvlJc w:val="left"/>
      <w:pPr>
        <w:tabs>
          <w:tab w:val="num" w:pos="3402"/>
        </w:tabs>
        <w:ind w:left="3402" w:hanging="851"/>
      </w:pPr>
      <w:rPr>
        <w:rFonts w:hint="default"/>
      </w:rPr>
    </w:lvl>
    <w:lvl w:ilvl="6">
      <w:start w:val="1"/>
      <w:numFmt w:val="decimal"/>
      <w:lvlText w:val="%1.%2.%3.%4.%5.%6.%7"/>
      <w:lvlJc w:val="left"/>
      <w:pPr>
        <w:tabs>
          <w:tab w:val="num" w:pos="3969"/>
        </w:tabs>
        <w:ind w:left="3969" w:hanging="851"/>
      </w:pPr>
      <w:rPr>
        <w:rFonts w:hint="default"/>
      </w:rPr>
    </w:lvl>
    <w:lvl w:ilvl="7">
      <w:start w:val="1"/>
      <w:numFmt w:val="decimal"/>
      <w:lvlText w:val="%1.%2.%3.%4.%5.%6.%7.%8"/>
      <w:lvlJc w:val="left"/>
      <w:pPr>
        <w:tabs>
          <w:tab w:val="num" w:pos="4535"/>
        </w:tabs>
        <w:ind w:left="4535" w:hanging="850"/>
      </w:pPr>
      <w:rPr>
        <w:rFonts w:hint="default"/>
      </w:rPr>
    </w:lvl>
    <w:lvl w:ilvl="8">
      <w:start w:val="1"/>
      <w:numFmt w:val="decimal"/>
      <w:lvlText w:val="%1.%2.%3.%4.%5.%6.%7.%8.%9"/>
      <w:lvlJc w:val="left"/>
      <w:pPr>
        <w:tabs>
          <w:tab w:val="num" w:pos="5102"/>
        </w:tabs>
        <w:ind w:left="5102" w:hanging="850"/>
      </w:pPr>
      <w:rPr>
        <w:rFonts w:hint="default"/>
      </w:rPr>
    </w:lvl>
  </w:abstractNum>
  <w:abstractNum w:abstractNumId="25" w15:restartNumberingAfterBreak="0">
    <w:nsid w:val="5E281C80"/>
    <w:multiLevelType w:val="hybridMultilevel"/>
    <w:tmpl w:val="FFFFFFFF"/>
    <w:lvl w:ilvl="0" w:tplc="9282E9D2">
      <w:start w:val="1"/>
      <w:numFmt w:val="bullet"/>
      <w:lvlText w:val=""/>
      <w:lvlJc w:val="left"/>
      <w:pPr>
        <w:ind w:left="720" w:hanging="360"/>
      </w:pPr>
      <w:rPr>
        <w:rFonts w:ascii="Symbol" w:hAnsi="Symbol" w:hint="default"/>
      </w:rPr>
    </w:lvl>
    <w:lvl w:ilvl="1" w:tplc="ACF0188C">
      <w:start w:val="1"/>
      <w:numFmt w:val="bullet"/>
      <w:lvlText w:val="o"/>
      <w:lvlJc w:val="left"/>
      <w:pPr>
        <w:ind w:left="1440" w:hanging="360"/>
      </w:pPr>
      <w:rPr>
        <w:rFonts w:ascii="Courier New" w:hAnsi="Courier New" w:hint="default"/>
      </w:rPr>
    </w:lvl>
    <w:lvl w:ilvl="2" w:tplc="190AFB36">
      <w:start w:val="1"/>
      <w:numFmt w:val="bullet"/>
      <w:lvlText w:val=""/>
      <w:lvlJc w:val="left"/>
      <w:pPr>
        <w:ind w:left="2160" w:hanging="360"/>
      </w:pPr>
      <w:rPr>
        <w:rFonts w:ascii="Wingdings" w:hAnsi="Wingdings" w:hint="default"/>
      </w:rPr>
    </w:lvl>
    <w:lvl w:ilvl="3" w:tplc="E5FA3986">
      <w:start w:val="1"/>
      <w:numFmt w:val="bullet"/>
      <w:lvlText w:val=""/>
      <w:lvlJc w:val="left"/>
      <w:pPr>
        <w:ind w:left="2880" w:hanging="360"/>
      </w:pPr>
      <w:rPr>
        <w:rFonts w:ascii="Symbol" w:hAnsi="Symbol" w:hint="default"/>
      </w:rPr>
    </w:lvl>
    <w:lvl w:ilvl="4" w:tplc="2D383080">
      <w:start w:val="1"/>
      <w:numFmt w:val="bullet"/>
      <w:lvlText w:val="o"/>
      <w:lvlJc w:val="left"/>
      <w:pPr>
        <w:ind w:left="3600" w:hanging="360"/>
      </w:pPr>
      <w:rPr>
        <w:rFonts w:ascii="Courier New" w:hAnsi="Courier New" w:hint="default"/>
      </w:rPr>
    </w:lvl>
    <w:lvl w:ilvl="5" w:tplc="15DCD7F4">
      <w:start w:val="1"/>
      <w:numFmt w:val="bullet"/>
      <w:lvlText w:val=""/>
      <w:lvlJc w:val="left"/>
      <w:pPr>
        <w:ind w:left="4320" w:hanging="360"/>
      </w:pPr>
      <w:rPr>
        <w:rFonts w:ascii="Wingdings" w:hAnsi="Wingdings" w:hint="default"/>
      </w:rPr>
    </w:lvl>
    <w:lvl w:ilvl="6" w:tplc="288E325A">
      <w:start w:val="1"/>
      <w:numFmt w:val="bullet"/>
      <w:lvlText w:val=""/>
      <w:lvlJc w:val="left"/>
      <w:pPr>
        <w:ind w:left="5040" w:hanging="360"/>
      </w:pPr>
      <w:rPr>
        <w:rFonts w:ascii="Symbol" w:hAnsi="Symbol" w:hint="default"/>
      </w:rPr>
    </w:lvl>
    <w:lvl w:ilvl="7" w:tplc="117C3E24">
      <w:start w:val="1"/>
      <w:numFmt w:val="bullet"/>
      <w:lvlText w:val="o"/>
      <w:lvlJc w:val="left"/>
      <w:pPr>
        <w:ind w:left="5760" w:hanging="360"/>
      </w:pPr>
      <w:rPr>
        <w:rFonts w:ascii="Courier New" w:hAnsi="Courier New" w:hint="default"/>
      </w:rPr>
    </w:lvl>
    <w:lvl w:ilvl="8" w:tplc="4B709B64">
      <w:start w:val="1"/>
      <w:numFmt w:val="bullet"/>
      <w:lvlText w:val=""/>
      <w:lvlJc w:val="left"/>
      <w:pPr>
        <w:ind w:left="6480" w:hanging="360"/>
      </w:pPr>
      <w:rPr>
        <w:rFonts w:ascii="Wingdings" w:hAnsi="Wingdings" w:hint="default"/>
      </w:rPr>
    </w:lvl>
  </w:abstractNum>
  <w:abstractNum w:abstractNumId="26" w15:restartNumberingAfterBreak="0">
    <w:nsid w:val="5F6D2480"/>
    <w:multiLevelType w:val="multilevel"/>
    <w:tmpl w:val="B50C0A40"/>
    <w:lvl w:ilvl="0">
      <w:start w:val="1"/>
      <w:numFmt w:val="decimal"/>
      <w:lvlText w:val="%1."/>
      <w:lvlJc w:val="left"/>
      <w:pPr>
        <w:tabs>
          <w:tab w:val="num" w:pos="567"/>
        </w:tabs>
        <w:ind w:left="567" w:hanging="567"/>
      </w:pPr>
      <w:rPr>
        <w:rFonts w:hint="default"/>
        <w:sz w:val="20"/>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D146D4"/>
    <w:multiLevelType w:val="multilevel"/>
    <w:tmpl w:val="B092559C"/>
    <w:lvl w:ilvl="0">
      <w:start w:val="1"/>
      <w:numFmt w:val="decimal"/>
      <w:lvlRestart w:val="0"/>
      <w:lvlText w:val="%1"/>
      <w:lvlJc w:val="left"/>
      <w:pPr>
        <w:tabs>
          <w:tab w:val="num" w:pos="425"/>
        </w:tabs>
        <w:ind w:left="425" w:hanging="425"/>
      </w:pPr>
      <w:rPr>
        <w:rFonts w:hint="default"/>
      </w:rPr>
    </w:lvl>
    <w:lvl w:ilvl="1">
      <w:start w:val="1"/>
      <w:numFmt w:val="lowerLetter"/>
      <w:lvlText w:val="%2"/>
      <w:lvlJc w:val="left"/>
      <w:pPr>
        <w:tabs>
          <w:tab w:val="num" w:pos="850"/>
        </w:tabs>
        <w:ind w:left="850" w:hanging="425"/>
      </w:pPr>
      <w:rPr>
        <w:rFonts w:hint="default"/>
      </w:rPr>
    </w:lvl>
    <w:lvl w:ilvl="2">
      <w:start w:val="1"/>
      <w:numFmt w:val="lowerRoman"/>
      <w:lvlText w:val="%3"/>
      <w:lvlJc w:val="left"/>
      <w:pPr>
        <w:tabs>
          <w:tab w:val="num" w:pos="1276"/>
        </w:tabs>
        <w:ind w:left="1276" w:hanging="426"/>
      </w:pPr>
      <w:rPr>
        <w:rFonts w:hint="default"/>
      </w:rPr>
    </w:lvl>
    <w:lvl w:ilvl="3">
      <w:start w:val="1"/>
      <w:numFmt w:val="decimal"/>
      <w:lvlText w:val="%1.%2.%3.%4"/>
      <w:lvlJc w:val="left"/>
      <w:pPr>
        <w:ind w:left="862" w:hanging="862"/>
      </w:pPr>
      <w:rPr>
        <w:rFonts w:hint="default"/>
      </w:rPr>
    </w:lvl>
    <w:lvl w:ilvl="4">
      <w:start w:val="1"/>
      <w:numFmt w:val="decimal"/>
      <w:lvlText w:val="%1.%2.%3.%4.%5"/>
      <w:lvlJc w:val="left"/>
      <w:pPr>
        <w:tabs>
          <w:tab w:val="num" w:pos="3118"/>
        </w:tabs>
        <w:ind w:left="3118" w:hanging="1134"/>
      </w:pPr>
      <w:rPr>
        <w:rFonts w:hint="default"/>
      </w:rPr>
    </w:lvl>
    <w:lvl w:ilvl="5">
      <w:start w:val="1"/>
      <w:numFmt w:val="decimal"/>
      <w:lvlText w:val="%1.%2.%3.%4.%5.%6"/>
      <w:lvlJc w:val="left"/>
      <w:pPr>
        <w:tabs>
          <w:tab w:val="num" w:pos="3402"/>
        </w:tabs>
        <w:ind w:left="3402" w:hanging="851"/>
      </w:pPr>
      <w:rPr>
        <w:rFonts w:hint="default"/>
      </w:rPr>
    </w:lvl>
    <w:lvl w:ilvl="6">
      <w:start w:val="1"/>
      <w:numFmt w:val="decimal"/>
      <w:lvlText w:val="%1.%2.%3.%4.%5.%6.%7"/>
      <w:lvlJc w:val="left"/>
      <w:pPr>
        <w:tabs>
          <w:tab w:val="num" w:pos="3969"/>
        </w:tabs>
        <w:ind w:left="3969" w:hanging="851"/>
      </w:pPr>
      <w:rPr>
        <w:rFonts w:hint="default"/>
      </w:rPr>
    </w:lvl>
    <w:lvl w:ilvl="7">
      <w:start w:val="1"/>
      <w:numFmt w:val="decimal"/>
      <w:lvlText w:val="%1.%2.%3.%4.%5.%6.%7.%8"/>
      <w:lvlJc w:val="left"/>
      <w:pPr>
        <w:tabs>
          <w:tab w:val="num" w:pos="4535"/>
        </w:tabs>
        <w:ind w:left="4535" w:hanging="850"/>
      </w:pPr>
      <w:rPr>
        <w:rFonts w:hint="default"/>
      </w:rPr>
    </w:lvl>
    <w:lvl w:ilvl="8">
      <w:start w:val="1"/>
      <w:numFmt w:val="decimal"/>
      <w:lvlText w:val="%1.%2.%3.%4.%5.%6.%7.%8.%9"/>
      <w:lvlJc w:val="left"/>
      <w:pPr>
        <w:tabs>
          <w:tab w:val="num" w:pos="5102"/>
        </w:tabs>
        <w:ind w:left="5102" w:hanging="850"/>
      </w:pPr>
      <w:rPr>
        <w:rFonts w:hint="default"/>
      </w:rPr>
    </w:lvl>
  </w:abstractNum>
  <w:abstractNum w:abstractNumId="28" w15:restartNumberingAfterBreak="0">
    <w:nsid w:val="70E70F26"/>
    <w:multiLevelType w:val="multilevel"/>
    <w:tmpl w:val="BE66E606"/>
    <w:lvl w:ilvl="0">
      <w:start w:val="1"/>
      <w:numFmt w:val="bullet"/>
      <w:pStyle w:val="ListBullet"/>
      <w:lvlText w:val=""/>
      <w:lvlJc w:val="left"/>
      <w:pPr>
        <w:tabs>
          <w:tab w:val="num" w:pos="567"/>
        </w:tabs>
        <w:ind w:left="567" w:hanging="567"/>
      </w:pPr>
      <w:rPr>
        <w:rFonts w:ascii="Symbol" w:hAnsi="Symbol" w:hint="default"/>
        <w:sz w:val="20"/>
      </w:rPr>
    </w:lvl>
    <w:lvl w:ilvl="1">
      <w:start w:val="1"/>
      <w:numFmt w:val="bullet"/>
      <w:lvlText w:val=""/>
      <w:lvlJc w:val="left"/>
      <w:pPr>
        <w:tabs>
          <w:tab w:val="num" w:pos="1134"/>
        </w:tabs>
        <w:ind w:left="1134" w:hanging="567"/>
      </w:pPr>
      <w:rPr>
        <w:rFonts w:ascii="Symbol" w:hAnsi="Symbol" w:hint="default"/>
      </w:rPr>
    </w:lvl>
    <w:lvl w:ilvl="2">
      <w:start w:val="1"/>
      <w:numFmt w:val="bullet"/>
      <w:pStyle w:val="ListBullet3"/>
      <w:lvlText w:val=""/>
      <w:lvlJc w:val="left"/>
      <w:pPr>
        <w:tabs>
          <w:tab w:val="num" w:pos="1701"/>
        </w:tabs>
        <w:ind w:left="1701" w:hanging="567"/>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4A7A3A"/>
    <w:multiLevelType w:val="multilevel"/>
    <w:tmpl w:val="4A04FF90"/>
    <w:lvl w:ilvl="0">
      <w:start w:val="1"/>
      <w:numFmt w:val="decimal"/>
      <w:lvlRestart w:val="0"/>
      <w:lvlText w:val="%1"/>
      <w:lvlJc w:val="left"/>
      <w:pPr>
        <w:tabs>
          <w:tab w:val="num" w:pos="425"/>
        </w:tabs>
        <w:ind w:left="425" w:hanging="425"/>
      </w:pPr>
      <w:rPr>
        <w:rFonts w:hint="default"/>
      </w:rPr>
    </w:lvl>
    <w:lvl w:ilvl="1">
      <w:start w:val="1"/>
      <w:numFmt w:val="lowerLetter"/>
      <w:lvlText w:val="%2"/>
      <w:lvlJc w:val="left"/>
      <w:pPr>
        <w:tabs>
          <w:tab w:val="num" w:pos="850"/>
        </w:tabs>
        <w:ind w:left="850" w:hanging="425"/>
      </w:pPr>
      <w:rPr>
        <w:rFonts w:hint="default"/>
      </w:rPr>
    </w:lvl>
    <w:lvl w:ilvl="2">
      <w:start w:val="1"/>
      <w:numFmt w:val="lowerRoman"/>
      <w:lvlText w:val="%3"/>
      <w:lvlJc w:val="left"/>
      <w:pPr>
        <w:tabs>
          <w:tab w:val="num" w:pos="1276"/>
        </w:tabs>
        <w:ind w:left="1276" w:hanging="426"/>
      </w:pPr>
      <w:rPr>
        <w:rFonts w:hint="default"/>
      </w:rPr>
    </w:lvl>
    <w:lvl w:ilvl="3">
      <w:start w:val="1"/>
      <w:numFmt w:val="decimal"/>
      <w:lvlText w:val="%1.%2.%3.%4"/>
      <w:lvlJc w:val="left"/>
      <w:pPr>
        <w:ind w:left="862" w:hanging="862"/>
      </w:pPr>
      <w:rPr>
        <w:rFonts w:hint="default"/>
      </w:rPr>
    </w:lvl>
    <w:lvl w:ilvl="4">
      <w:start w:val="1"/>
      <w:numFmt w:val="decimal"/>
      <w:lvlText w:val="%1.%2.%3.%4.%5"/>
      <w:lvlJc w:val="left"/>
      <w:pPr>
        <w:tabs>
          <w:tab w:val="num" w:pos="3118"/>
        </w:tabs>
        <w:ind w:left="3118" w:hanging="1134"/>
      </w:pPr>
      <w:rPr>
        <w:rFonts w:hint="default"/>
      </w:rPr>
    </w:lvl>
    <w:lvl w:ilvl="5">
      <w:start w:val="1"/>
      <w:numFmt w:val="decimal"/>
      <w:lvlText w:val="%1.%2.%3.%4.%5.%6"/>
      <w:lvlJc w:val="left"/>
      <w:pPr>
        <w:tabs>
          <w:tab w:val="num" w:pos="3402"/>
        </w:tabs>
        <w:ind w:left="3402" w:hanging="851"/>
      </w:pPr>
      <w:rPr>
        <w:rFonts w:hint="default"/>
      </w:rPr>
    </w:lvl>
    <w:lvl w:ilvl="6">
      <w:start w:val="1"/>
      <w:numFmt w:val="decimal"/>
      <w:lvlText w:val="%1.%2.%3.%4.%5.%6.%7"/>
      <w:lvlJc w:val="left"/>
      <w:pPr>
        <w:tabs>
          <w:tab w:val="num" w:pos="3969"/>
        </w:tabs>
        <w:ind w:left="3969" w:hanging="851"/>
      </w:pPr>
      <w:rPr>
        <w:rFonts w:hint="default"/>
      </w:rPr>
    </w:lvl>
    <w:lvl w:ilvl="7">
      <w:start w:val="1"/>
      <w:numFmt w:val="decimal"/>
      <w:lvlText w:val="%1.%2.%3.%4.%5.%6.%7.%8"/>
      <w:lvlJc w:val="left"/>
      <w:pPr>
        <w:tabs>
          <w:tab w:val="num" w:pos="4535"/>
        </w:tabs>
        <w:ind w:left="4535" w:hanging="850"/>
      </w:pPr>
      <w:rPr>
        <w:rFonts w:hint="default"/>
      </w:rPr>
    </w:lvl>
    <w:lvl w:ilvl="8">
      <w:start w:val="1"/>
      <w:numFmt w:val="decimal"/>
      <w:lvlText w:val="%1.%2.%3.%4.%5.%6.%7.%8.%9"/>
      <w:lvlJc w:val="left"/>
      <w:pPr>
        <w:tabs>
          <w:tab w:val="num" w:pos="5102"/>
        </w:tabs>
        <w:ind w:left="5102" w:hanging="850"/>
      </w:pPr>
      <w:rPr>
        <w:rFonts w:hint="default"/>
      </w:rPr>
    </w:lvl>
  </w:abstractNum>
  <w:abstractNum w:abstractNumId="30" w15:restartNumberingAfterBreak="0">
    <w:nsid w:val="744C59B0"/>
    <w:multiLevelType w:val="multilevel"/>
    <w:tmpl w:val="A91AC7F4"/>
    <w:lvl w:ilvl="0">
      <w:start w:val="1"/>
      <w:numFmt w:val="decimal"/>
      <w:lvlRestart w:val="0"/>
      <w:lvlText w:val="%1"/>
      <w:lvlJc w:val="left"/>
      <w:pPr>
        <w:tabs>
          <w:tab w:val="num" w:pos="425"/>
        </w:tabs>
        <w:ind w:left="425" w:hanging="425"/>
      </w:pPr>
      <w:rPr>
        <w:rFonts w:hint="default"/>
      </w:rPr>
    </w:lvl>
    <w:lvl w:ilvl="1">
      <w:start w:val="1"/>
      <w:numFmt w:val="lowerLetter"/>
      <w:lvlText w:val="%2"/>
      <w:lvlJc w:val="left"/>
      <w:pPr>
        <w:tabs>
          <w:tab w:val="num" w:pos="850"/>
        </w:tabs>
        <w:ind w:left="850" w:hanging="425"/>
      </w:pPr>
      <w:rPr>
        <w:rFonts w:hint="default"/>
      </w:rPr>
    </w:lvl>
    <w:lvl w:ilvl="2">
      <w:start w:val="1"/>
      <w:numFmt w:val="lowerRoman"/>
      <w:lvlText w:val="%3"/>
      <w:lvlJc w:val="left"/>
      <w:pPr>
        <w:tabs>
          <w:tab w:val="num" w:pos="1276"/>
        </w:tabs>
        <w:ind w:left="1276" w:hanging="426"/>
      </w:pPr>
      <w:rPr>
        <w:rFonts w:hint="default"/>
      </w:rPr>
    </w:lvl>
    <w:lvl w:ilvl="3">
      <w:start w:val="1"/>
      <w:numFmt w:val="decimal"/>
      <w:lvlText w:val="%1.%2.%3.%4"/>
      <w:lvlJc w:val="left"/>
      <w:pPr>
        <w:ind w:left="862" w:hanging="862"/>
      </w:pPr>
      <w:rPr>
        <w:rFonts w:hint="default"/>
      </w:rPr>
    </w:lvl>
    <w:lvl w:ilvl="4">
      <w:start w:val="1"/>
      <w:numFmt w:val="decimal"/>
      <w:lvlText w:val="%1.%2.%3.%4.%5"/>
      <w:lvlJc w:val="left"/>
      <w:pPr>
        <w:tabs>
          <w:tab w:val="num" w:pos="3118"/>
        </w:tabs>
        <w:ind w:left="3118" w:hanging="1134"/>
      </w:pPr>
      <w:rPr>
        <w:rFonts w:hint="default"/>
      </w:rPr>
    </w:lvl>
    <w:lvl w:ilvl="5">
      <w:start w:val="1"/>
      <w:numFmt w:val="decimal"/>
      <w:lvlText w:val="%1.%2.%3.%4.%5.%6"/>
      <w:lvlJc w:val="left"/>
      <w:pPr>
        <w:tabs>
          <w:tab w:val="num" w:pos="3402"/>
        </w:tabs>
        <w:ind w:left="3402" w:hanging="851"/>
      </w:pPr>
      <w:rPr>
        <w:rFonts w:hint="default"/>
      </w:rPr>
    </w:lvl>
    <w:lvl w:ilvl="6">
      <w:start w:val="1"/>
      <w:numFmt w:val="decimal"/>
      <w:lvlText w:val="%1.%2.%3.%4.%5.%6.%7"/>
      <w:lvlJc w:val="left"/>
      <w:pPr>
        <w:tabs>
          <w:tab w:val="num" w:pos="3969"/>
        </w:tabs>
        <w:ind w:left="3969" w:hanging="851"/>
      </w:pPr>
      <w:rPr>
        <w:rFonts w:hint="default"/>
      </w:rPr>
    </w:lvl>
    <w:lvl w:ilvl="7">
      <w:start w:val="1"/>
      <w:numFmt w:val="decimal"/>
      <w:lvlText w:val="%1.%2.%3.%4.%5.%6.%7.%8"/>
      <w:lvlJc w:val="left"/>
      <w:pPr>
        <w:tabs>
          <w:tab w:val="num" w:pos="4535"/>
        </w:tabs>
        <w:ind w:left="4535" w:hanging="850"/>
      </w:pPr>
      <w:rPr>
        <w:rFonts w:hint="default"/>
      </w:rPr>
    </w:lvl>
    <w:lvl w:ilvl="8">
      <w:start w:val="1"/>
      <w:numFmt w:val="decimal"/>
      <w:lvlText w:val="%1.%2.%3.%4.%5.%6.%7.%8.%9"/>
      <w:lvlJc w:val="left"/>
      <w:pPr>
        <w:tabs>
          <w:tab w:val="num" w:pos="5102"/>
        </w:tabs>
        <w:ind w:left="5102" w:hanging="850"/>
      </w:pPr>
      <w:rPr>
        <w:rFonts w:hint="default"/>
      </w:rPr>
    </w:lvl>
  </w:abstractNum>
  <w:abstractNum w:abstractNumId="31" w15:restartNumberingAfterBreak="0">
    <w:nsid w:val="7B9E29D0"/>
    <w:multiLevelType w:val="multilevel"/>
    <w:tmpl w:val="4990A7C6"/>
    <w:lvl w:ilvl="0">
      <w:start w:val="1"/>
      <w:numFmt w:val="decimal"/>
      <w:lvlRestart w:val="0"/>
      <w:lvlText w:val="%1"/>
      <w:lvlJc w:val="left"/>
      <w:pPr>
        <w:tabs>
          <w:tab w:val="num" w:pos="425"/>
        </w:tabs>
        <w:ind w:left="425" w:hanging="425"/>
      </w:pPr>
      <w:rPr>
        <w:rFonts w:hint="default"/>
      </w:rPr>
    </w:lvl>
    <w:lvl w:ilvl="1">
      <w:start w:val="1"/>
      <w:numFmt w:val="lowerLetter"/>
      <w:lvlText w:val="%2"/>
      <w:lvlJc w:val="left"/>
      <w:pPr>
        <w:tabs>
          <w:tab w:val="num" w:pos="850"/>
        </w:tabs>
        <w:ind w:left="850" w:hanging="425"/>
      </w:pPr>
      <w:rPr>
        <w:rFonts w:hint="default"/>
      </w:rPr>
    </w:lvl>
    <w:lvl w:ilvl="2">
      <w:start w:val="1"/>
      <w:numFmt w:val="lowerRoman"/>
      <w:lvlText w:val="%3"/>
      <w:lvlJc w:val="left"/>
      <w:pPr>
        <w:tabs>
          <w:tab w:val="num" w:pos="1276"/>
        </w:tabs>
        <w:ind w:left="1276" w:hanging="426"/>
      </w:pPr>
      <w:rPr>
        <w:rFonts w:hint="default"/>
      </w:rPr>
    </w:lvl>
    <w:lvl w:ilvl="3">
      <w:start w:val="1"/>
      <w:numFmt w:val="decimal"/>
      <w:lvlText w:val="%1.%2.%3.%4"/>
      <w:lvlJc w:val="left"/>
      <w:pPr>
        <w:ind w:left="862" w:hanging="862"/>
      </w:pPr>
      <w:rPr>
        <w:rFonts w:hint="default"/>
      </w:rPr>
    </w:lvl>
    <w:lvl w:ilvl="4">
      <w:start w:val="1"/>
      <w:numFmt w:val="decimal"/>
      <w:lvlText w:val="%1.%2.%3.%4.%5"/>
      <w:lvlJc w:val="left"/>
      <w:pPr>
        <w:tabs>
          <w:tab w:val="num" w:pos="3118"/>
        </w:tabs>
        <w:ind w:left="3118" w:hanging="1134"/>
      </w:pPr>
      <w:rPr>
        <w:rFonts w:hint="default"/>
      </w:rPr>
    </w:lvl>
    <w:lvl w:ilvl="5">
      <w:start w:val="1"/>
      <w:numFmt w:val="decimal"/>
      <w:lvlText w:val="%1.%2.%3.%4.%5.%6"/>
      <w:lvlJc w:val="left"/>
      <w:pPr>
        <w:tabs>
          <w:tab w:val="num" w:pos="3402"/>
        </w:tabs>
        <w:ind w:left="3402" w:hanging="851"/>
      </w:pPr>
      <w:rPr>
        <w:rFonts w:hint="default"/>
      </w:rPr>
    </w:lvl>
    <w:lvl w:ilvl="6">
      <w:start w:val="1"/>
      <w:numFmt w:val="decimal"/>
      <w:lvlText w:val="%1.%2.%3.%4.%5.%6.%7"/>
      <w:lvlJc w:val="left"/>
      <w:pPr>
        <w:tabs>
          <w:tab w:val="num" w:pos="3969"/>
        </w:tabs>
        <w:ind w:left="3969" w:hanging="851"/>
      </w:pPr>
      <w:rPr>
        <w:rFonts w:hint="default"/>
      </w:rPr>
    </w:lvl>
    <w:lvl w:ilvl="7">
      <w:start w:val="1"/>
      <w:numFmt w:val="decimal"/>
      <w:lvlText w:val="%1.%2.%3.%4.%5.%6.%7.%8"/>
      <w:lvlJc w:val="left"/>
      <w:pPr>
        <w:tabs>
          <w:tab w:val="num" w:pos="4535"/>
        </w:tabs>
        <w:ind w:left="4535" w:hanging="850"/>
      </w:pPr>
      <w:rPr>
        <w:rFonts w:hint="default"/>
      </w:rPr>
    </w:lvl>
    <w:lvl w:ilvl="8">
      <w:start w:val="1"/>
      <w:numFmt w:val="decimal"/>
      <w:lvlText w:val="%1.%2.%3.%4.%5.%6.%7.%8.%9"/>
      <w:lvlJc w:val="left"/>
      <w:pPr>
        <w:tabs>
          <w:tab w:val="num" w:pos="5102"/>
        </w:tabs>
        <w:ind w:left="5102" w:hanging="850"/>
      </w:pPr>
      <w:rPr>
        <w:rFonts w:hint="default"/>
      </w:rPr>
    </w:lvl>
  </w:abstractNum>
  <w:num w:numId="1" w16cid:durableId="1877694357">
    <w:abstractNumId w:val="6"/>
  </w:num>
  <w:num w:numId="2" w16cid:durableId="2038699896">
    <w:abstractNumId w:val="9"/>
  </w:num>
  <w:num w:numId="3" w16cid:durableId="1414618742">
    <w:abstractNumId w:val="8"/>
  </w:num>
  <w:num w:numId="4" w16cid:durableId="295570274">
    <w:abstractNumId w:val="18"/>
  </w:num>
  <w:num w:numId="5" w16cid:durableId="1656958029">
    <w:abstractNumId w:val="28"/>
  </w:num>
  <w:num w:numId="6" w16cid:durableId="1595018270">
    <w:abstractNumId w:val="10"/>
  </w:num>
  <w:num w:numId="7" w16cid:durableId="1618487337">
    <w:abstractNumId w:val="7"/>
  </w:num>
  <w:num w:numId="8" w16cid:durableId="210504792">
    <w:abstractNumId w:val="22"/>
  </w:num>
  <w:num w:numId="9" w16cid:durableId="90630560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1256770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3859146">
    <w:abstractNumId w:val="24"/>
  </w:num>
  <w:num w:numId="12" w16cid:durableId="1715539633">
    <w:abstractNumId w:val="23"/>
  </w:num>
  <w:num w:numId="13" w16cid:durableId="1152596718">
    <w:abstractNumId w:val="29"/>
  </w:num>
  <w:num w:numId="14" w16cid:durableId="616332825">
    <w:abstractNumId w:val="27"/>
  </w:num>
  <w:num w:numId="15" w16cid:durableId="134492225">
    <w:abstractNumId w:val="31"/>
  </w:num>
  <w:num w:numId="16" w16cid:durableId="18043810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846458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1613925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026093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14824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79422038">
    <w:abstractNumId w:val="20"/>
  </w:num>
  <w:num w:numId="22" w16cid:durableId="1966426903">
    <w:abstractNumId w:val="25"/>
  </w:num>
  <w:num w:numId="23" w16cid:durableId="1866675020">
    <w:abstractNumId w:val="19"/>
  </w:num>
  <w:num w:numId="24" w16cid:durableId="274561639">
    <w:abstractNumId w:val="14"/>
  </w:num>
  <w:num w:numId="25" w16cid:durableId="1589196104">
    <w:abstractNumId w:val="21"/>
  </w:num>
  <w:num w:numId="26" w16cid:durableId="1243679584">
    <w:abstractNumId w:val="13"/>
  </w:num>
  <w:num w:numId="27" w16cid:durableId="1826118462">
    <w:abstractNumId w:val="12"/>
  </w:num>
  <w:num w:numId="28" w16cid:durableId="1161966313">
    <w:abstractNumId w:val="15"/>
  </w:num>
  <w:num w:numId="29" w16cid:durableId="218908899">
    <w:abstractNumId w:val="26"/>
  </w:num>
  <w:num w:numId="30" w16cid:durableId="1254437438">
    <w:abstractNumId w:val="16"/>
  </w:num>
  <w:num w:numId="31" w16cid:durableId="1394545524">
    <w:abstractNumId w:val="11"/>
  </w:num>
  <w:num w:numId="32" w16cid:durableId="594677706">
    <w:abstractNumId w:val="30"/>
  </w:num>
  <w:num w:numId="33" w16cid:durableId="94328567">
    <w:abstractNumId w:val="17"/>
  </w:num>
  <w:num w:numId="34" w16cid:durableId="1767537871">
    <w:abstractNumId w:val="5"/>
  </w:num>
  <w:num w:numId="35" w16cid:durableId="482354366">
    <w:abstractNumId w:val="4"/>
  </w:num>
  <w:num w:numId="36" w16cid:durableId="1090588462">
    <w:abstractNumId w:val="3"/>
  </w:num>
  <w:num w:numId="37" w16cid:durableId="1505971822">
    <w:abstractNumId w:val="2"/>
  </w:num>
  <w:num w:numId="38" w16cid:durableId="887760731">
    <w:abstractNumId w:val="1"/>
  </w:num>
  <w:num w:numId="39" w16cid:durableId="1389300842">
    <w:abstractNumId w:val="0"/>
  </w:num>
  <w:num w:numId="40" w16cid:durableId="12841446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487272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319597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8386669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6164448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76056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lickAndTypeStyle w:val="MWBody1"/>
  <w:evenAndOddHeaders/>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Landcare&lt;/Style&gt;&lt;LeftDelim&gt;{&lt;/LeftDelim&gt;&lt;RightDelim&gt;}&lt;/RightDelim&gt;&lt;FontName&gt;Ebrim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2savpvz12avwqe955k5tp52dwfzdssw0fdt&quot;&gt;Typologies EndNote Library&lt;record-ids&gt;&lt;item&gt;1&lt;/item&gt;&lt;item&gt;15&lt;/item&gt;&lt;item&gt;20&lt;/item&gt;&lt;item&gt;25&lt;/item&gt;&lt;item&gt;31&lt;/item&gt;&lt;item&gt;32&lt;/item&gt;&lt;item&gt;37&lt;/item&gt;&lt;item&gt;48&lt;/item&gt;&lt;item&gt;49&lt;/item&gt;&lt;item&gt;50&lt;/item&gt;&lt;item&gt;51&lt;/item&gt;&lt;item&gt;52&lt;/item&gt;&lt;item&gt;61&lt;/item&gt;&lt;item&gt;65&lt;/item&gt;&lt;/record-ids&gt;&lt;/item&gt;&lt;/Libraries&gt;"/>
  </w:docVars>
  <w:rsids>
    <w:rsidRoot w:val="003F2514"/>
    <w:rsid w:val="00001690"/>
    <w:rsid w:val="000019DF"/>
    <w:rsid w:val="00002382"/>
    <w:rsid w:val="000029D7"/>
    <w:rsid w:val="00002B0D"/>
    <w:rsid w:val="00002B7A"/>
    <w:rsid w:val="0000307B"/>
    <w:rsid w:val="000030B1"/>
    <w:rsid w:val="000034F2"/>
    <w:rsid w:val="000036E5"/>
    <w:rsid w:val="00003DB1"/>
    <w:rsid w:val="00003DBC"/>
    <w:rsid w:val="000041DC"/>
    <w:rsid w:val="0000476D"/>
    <w:rsid w:val="00004B41"/>
    <w:rsid w:val="00005214"/>
    <w:rsid w:val="000055E0"/>
    <w:rsid w:val="0000574E"/>
    <w:rsid w:val="00005EDF"/>
    <w:rsid w:val="0000609C"/>
    <w:rsid w:val="0000639A"/>
    <w:rsid w:val="000063E3"/>
    <w:rsid w:val="00006A13"/>
    <w:rsid w:val="00007018"/>
    <w:rsid w:val="0000715F"/>
    <w:rsid w:val="00010271"/>
    <w:rsid w:val="00010480"/>
    <w:rsid w:val="00010FD9"/>
    <w:rsid w:val="0001171E"/>
    <w:rsid w:val="00011776"/>
    <w:rsid w:val="0001190B"/>
    <w:rsid w:val="00011BFE"/>
    <w:rsid w:val="00011CB4"/>
    <w:rsid w:val="00011F71"/>
    <w:rsid w:val="0001248A"/>
    <w:rsid w:val="00012545"/>
    <w:rsid w:val="0001309B"/>
    <w:rsid w:val="000132B5"/>
    <w:rsid w:val="00013331"/>
    <w:rsid w:val="000134B4"/>
    <w:rsid w:val="00013DAF"/>
    <w:rsid w:val="00014913"/>
    <w:rsid w:val="00014B90"/>
    <w:rsid w:val="00014C38"/>
    <w:rsid w:val="00014D2A"/>
    <w:rsid w:val="00015016"/>
    <w:rsid w:val="00015231"/>
    <w:rsid w:val="000152C5"/>
    <w:rsid w:val="00015C36"/>
    <w:rsid w:val="00016170"/>
    <w:rsid w:val="000165F4"/>
    <w:rsid w:val="0001783B"/>
    <w:rsid w:val="00017F0B"/>
    <w:rsid w:val="00020D0D"/>
    <w:rsid w:val="00020D23"/>
    <w:rsid w:val="00021466"/>
    <w:rsid w:val="00022850"/>
    <w:rsid w:val="00022D2E"/>
    <w:rsid w:val="00022F8F"/>
    <w:rsid w:val="000236D7"/>
    <w:rsid w:val="00023D10"/>
    <w:rsid w:val="00023E22"/>
    <w:rsid w:val="00024289"/>
    <w:rsid w:val="00024ED4"/>
    <w:rsid w:val="000251D2"/>
    <w:rsid w:val="000254BA"/>
    <w:rsid w:val="0002594D"/>
    <w:rsid w:val="00025AB8"/>
    <w:rsid w:val="00025BCE"/>
    <w:rsid w:val="00025DCF"/>
    <w:rsid w:val="00026230"/>
    <w:rsid w:val="0002657F"/>
    <w:rsid w:val="00026AF5"/>
    <w:rsid w:val="00026E9E"/>
    <w:rsid w:val="00026ED4"/>
    <w:rsid w:val="00027063"/>
    <w:rsid w:val="00027112"/>
    <w:rsid w:val="0002725E"/>
    <w:rsid w:val="00027429"/>
    <w:rsid w:val="00027504"/>
    <w:rsid w:val="00027586"/>
    <w:rsid w:val="00027F13"/>
    <w:rsid w:val="0003011D"/>
    <w:rsid w:val="000304F6"/>
    <w:rsid w:val="000318CD"/>
    <w:rsid w:val="00031FC5"/>
    <w:rsid w:val="000321D8"/>
    <w:rsid w:val="000327E9"/>
    <w:rsid w:val="0003299F"/>
    <w:rsid w:val="00032B94"/>
    <w:rsid w:val="00033428"/>
    <w:rsid w:val="00034788"/>
    <w:rsid w:val="00034D2D"/>
    <w:rsid w:val="00034D81"/>
    <w:rsid w:val="00035593"/>
    <w:rsid w:val="000361D4"/>
    <w:rsid w:val="00036276"/>
    <w:rsid w:val="0003679D"/>
    <w:rsid w:val="00036CFC"/>
    <w:rsid w:val="000374B2"/>
    <w:rsid w:val="00037867"/>
    <w:rsid w:val="00037A9F"/>
    <w:rsid w:val="00037C02"/>
    <w:rsid w:val="00040528"/>
    <w:rsid w:val="00040678"/>
    <w:rsid w:val="000411D5"/>
    <w:rsid w:val="00041571"/>
    <w:rsid w:val="0004189A"/>
    <w:rsid w:val="00041B85"/>
    <w:rsid w:val="00041C10"/>
    <w:rsid w:val="00041ED6"/>
    <w:rsid w:val="0004213E"/>
    <w:rsid w:val="000425C9"/>
    <w:rsid w:val="00042D1E"/>
    <w:rsid w:val="00043309"/>
    <w:rsid w:val="0004375F"/>
    <w:rsid w:val="00043780"/>
    <w:rsid w:val="00043E65"/>
    <w:rsid w:val="00043F72"/>
    <w:rsid w:val="0004484B"/>
    <w:rsid w:val="00044D95"/>
    <w:rsid w:val="000450C5"/>
    <w:rsid w:val="00045958"/>
    <w:rsid w:val="000461BF"/>
    <w:rsid w:val="0004665C"/>
    <w:rsid w:val="00046FCF"/>
    <w:rsid w:val="00047051"/>
    <w:rsid w:val="000470A5"/>
    <w:rsid w:val="00047749"/>
    <w:rsid w:val="00047D91"/>
    <w:rsid w:val="00050651"/>
    <w:rsid w:val="00050F96"/>
    <w:rsid w:val="00051521"/>
    <w:rsid w:val="000517D3"/>
    <w:rsid w:val="00051AE7"/>
    <w:rsid w:val="00051E3C"/>
    <w:rsid w:val="0005245A"/>
    <w:rsid w:val="00052A87"/>
    <w:rsid w:val="00052B1D"/>
    <w:rsid w:val="00052BFE"/>
    <w:rsid w:val="00052D44"/>
    <w:rsid w:val="00052E8F"/>
    <w:rsid w:val="00052F15"/>
    <w:rsid w:val="00052FA2"/>
    <w:rsid w:val="00053B0E"/>
    <w:rsid w:val="00053F77"/>
    <w:rsid w:val="000542E1"/>
    <w:rsid w:val="00055366"/>
    <w:rsid w:val="0005576C"/>
    <w:rsid w:val="000559BB"/>
    <w:rsid w:val="000569C3"/>
    <w:rsid w:val="00056CCF"/>
    <w:rsid w:val="00056DFA"/>
    <w:rsid w:val="00056EC9"/>
    <w:rsid w:val="000573C9"/>
    <w:rsid w:val="0005767D"/>
    <w:rsid w:val="0006052B"/>
    <w:rsid w:val="000609FC"/>
    <w:rsid w:val="00060A49"/>
    <w:rsid w:val="00060A6F"/>
    <w:rsid w:val="00060C43"/>
    <w:rsid w:val="0006101A"/>
    <w:rsid w:val="00061379"/>
    <w:rsid w:val="00061511"/>
    <w:rsid w:val="0006185D"/>
    <w:rsid w:val="00061B0A"/>
    <w:rsid w:val="00062607"/>
    <w:rsid w:val="00062BCD"/>
    <w:rsid w:val="00062BE9"/>
    <w:rsid w:val="0006338D"/>
    <w:rsid w:val="000638AB"/>
    <w:rsid w:val="000638AD"/>
    <w:rsid w:val="000639E4"/>
    <w:rsid w:val="00063D2D"/>
    <w:rsid w:val="00063DD1"/>
    <w:rsid w:val="0006415D"/>
    <w:rsid w:val="00064316"/>
    <w:rsid w:val="00064499"/>
    <w:rsid w:val="00064A14"/>
    <w:rsid w:val="00064DE0"/>
    <w:rsid w:val="00065389"/>
    <w:rsid w:val="000658AE"/>
    <w:rsid w:val="00066118"/>
    <w:rsid w:val="000663FA"/>
    <w:rsid w:val="0006666D"/>
    <w:rsid w:val="00066A39"/>
    <w:rsid w:val="00066C9C"/>
    <w:rsid w:val="00066D37"/>
    <w:rsid w:val="00066D44"/>
    <w:rsid w:val="000674DC"/>
    <w:rsid w:val="000701D8"/>
    <w:rsid w:val="00070564"/>
    <w:rsid w:val="00070817"/>
    <w:rsid w:val="00070963"/>
    <w:rsid w:val="00070B1D"/>
    <w:rsid w:val="00071CA6"/>
    <w:rsid w:val="0007211C"/>
    <w:rsid w:val="000723FC"/>
    <w:rsid w:val="00072E6F"/>
    <w:rsid w:val="000731F6"/>
    <w:rsid w:val="00074882"/>
    <w:rsid w:val="00075834"/>
    <w:rsid w:val="00075D2C"/>
    <w:rsid w:val="0007636E"/>
    <w:rsid w:val="000764C0"/>
    <w:rsid w:val="000772B3"/>
    <w:rsid w:val="00077303"/>
    <w:rsid w:val="00077837"/>
    <w:rsid w:val="00077A4C"/>
    <w:rsid w:val="00077C6D"/>
    <w:rsid w:val="00077CA0"/>
    <w:rsid w:val="00080395"/>
    <w:rsid w:val="00080E99"/>
    <w:rsid w:val="00081BC7"/>
    <w:rsid w:val="000821F1"/>
    <w:rsid w:val="000823E3"/>
    <w:rsid w:val="000824D5"/>
    <w:rsid w:val="0008283D"/>
    <w:rsid w:val="00082BF2"/>
    <w:rsid w:val="00082F04"/>
    <w:rsid w:val="00082FE8"/>
    <w:rsid w:val="00083A6E"/>
    <w:rsid w:val="000848C8"/>
    <w:rsid w:val="0008497E"/>
    <w:rsid w:val="00084C9D"/>
    <w:rsid w:val="00084E50"/>
    <w:rsid w:val="00084FED"/>
    <w:rsid w:val="0008514C"/>
    <w:rsid w:val="00085264"/>
    <w:rsid w:val="0008548B"/>
    <w:rsid w:val="00085AD3"/>
    <w:rsid w:val="00085C76"/>
    <w:rsid w:val="00086D4A"/>
    <w:rsid w:val="00086DDD"/>
    <w:rsid w:val="00087469"/>
    <w:rsid w:val="000876FE"/>
    <w:rsid w:val="00087843"/>
    <w:rsid w:val="00087D3E"/>
    <w:rsid w:val="00090310"/>
    <w:rsid w:val="00091287"/>
    <w:rsid w:val="000912BE"/>
    <w:rsid w:val="0009139E"/>
    <w:rsid w:val="000918D3"/>
    <w:rsid w:val="0009256F"/>
    <w:rsid w:val="00093654"/>
    <w:rsid w:val="000938E2"/>
    <w:rsid w:val="00093D14"/>
    <w:rsid w:val="00093EEB"/>
    <w:rsid w:val="0009426F"/>
    <w:rsid w:val="00094592"/>
    <w:rsid w:val="00094EDB"/>
    <w:rsid w:val="00095332"/>
    <w:rsid w:val="0009597D"/>
    <w:rsid w:val="00095DEA"/>
    <w:rsid w:val="00096349"/>
    <w:rsid w:val="00096481"/>
    <w:rsid w:val="00096822"/>
    <w:rsid w:val="000969B7"/>
    <w:rsid w:val="000A0288"/>
    <w:rsid w:val="000A02A5"/>
    <w:rsid w:val="000A0C99"/>
    <w:rsid w:val="000A0DED"/>
    <w:rsid w:val="000A1020"/>
    <w:rsid w:val="000A1144"/>
    <w:rsid w:val="000A130A"/>
    <w:rsid w:val="000A2551"/>
    <w:rsid w:val="000A25DF"/>
    <w:rsid w:val="000A3C82"/>
    <w:rsid w:val="000A43FF"/>
    <w:rsid w:val="000A443F"/>
    <w:rsid w:val="000A4625"/>
    <w:rsid w:val="000A46BB"/>
    <w:rsid w:val="000A4A19"/>
    <w:rsid w:val="000A5FF4"/>
    <w:rsid w:val="000A60F1"/>
    <w:rsid w:val="000A6AAA"/>
    <w:rsid w:val="000A7FB4"/>
    <w:rsid w:val="000A7FD2"/>
    <w:rsid w:val="000B058E"/>
    <w:rsid w:val="000B08B7"/>
    <w:rsid w:val="000B0D4A"/>
    <w:rsid w:val="000B207F"/>
    <w:rsid w:val="000B20C1"/>
    <w:rsid w:val="000B2516"/>
    <w:rsid w:val="000B2B57"/>
    <w:rsid w:val="000B2BF2"/>
    <w:rsid w:val="000B2C2D"/>
    <w:rsid w:val="000B3424"/>
    <w:rsid w:val="000B34F3"/>
    <w:rsid w:val="000B40D0"/>
    <w:rsid w:val="000B41E6"/>
    <w:rsid w:val="000B426E"/>
    <w:rsid w:val="000B4661"/>
    <w:rsid w:val="000B46D2"/>
    <w:rsid w:val="000B46DB"/>
    <w:rsid w:val="000B4F40"/>
    <w:rsid w:val="000B5F63"/>
    <w:rsid w:val="000B6253"/>
    <w:rsid w:val="000B64A1"/>
    <w:rsid w:val="000B6523"/>
    <w:rsid w:val="000B656E"/>
    <w:rsid w:val="000B7F97"/>
    <w:rsid w:val="000C0587"/>
    <w:rsid w:val="000C0710"/>
    <w:rsid w:val="000C09EE"/>
    <w:rsid w:val="000C0EC4"/>
    <w:rsid w:val="000C149D"/>
    <w:rsid w:val="000C14D4"/>
    <w:rsid w:val="000C187F"/>
    <w:rsid w:val="000C194D"/>
    <w:rsid w:val="000C19AB"/>
    <w:rsid w:val="000C2684"/>
    <w:rsid w:val="000C2A03"/>
    <w:rsid w:val="000C349F"/>
    <w:rsid w:val="000C398B"/>
    <w:rsid w:val="000C3E7E"/>
    <w:rsid w:val="000C4374"/>
    <w:rsid w:val="000C4623"/>
    <w:rsid w:val="000C48F2"/>
    <w:rsid w:val="000C505D"/>
    <w:rsid w:val="000C5CB7"/>
    <w:rsid w:val="000C61A0"/>
    <w:rsid w:val="000C6967"/>
    <w:rsid w:val="000C6BCE"/>
    <w:rsid w:val="000C6E58"/>
    <w:rsid w:val="000C703E"/>
    <w:rsid w:val="000C76CF"/>
    <w:rsid w:val="000C787F"/>
    <w:rsid w:val="000C7FEC"/>
    <w:rsid w:val="000D128D"/>
    <w:rsid w:val="000D1466"/>
    <w:rsid w:val="000D1954"/>
    <w:rsid w:val="000D1C78"/>
    <w:rsid w:val="000D22FA"/>
    <w:rsid w:val="000D2A2F"/>
    <w:rsid w:val="000D30CC"/>
    <w:rsid w:val="000D3EE1"/>
    <w:rsid w:val="000D4033"/>
    <w:rsid w:val="000D41C0"/>
    <w:rsid w:val="000D43C1"/>
    <w:rsid w:val="000D4713"/>
    <w:rsid w:val="000D48CA"/>
    <w:rsid w:val="000D53DC"/>
    <w:rsid w:val="000D56A4"/>
    <w:rsid w:val="000D5909"/>
    <w:rsid w:val="000D603A"/>
    <w:rsid w:val="000D6CC7"/>
    <w:rsid w:val="000D6CDB"/>
    <w:rsid w:val="000D700B"/>
    <w:rsid w:val="000D78BD"/>
    <w:rsid w:val="000D7B1A"/>
    <w:rsid w:val="000E002F"/>
    <w:rsid w:val="000E0630"/>
    <w:rsid w:val="000E0667"/>
    <w:rsid w:val="000E0FC8"/>
    <w:rsid w:val="000E1280"/>
    <w:rsid w:val="000E182D"/>
    <w:rsid w:val="000E186A"/>
    <w:rsid w:val="000E1F09"/>
    <w:rsid w:val="000E39FF"/>
    <w:rsid w:val="000E4132"/>
    <w:rsid w:val="000E43F2"/>
    <w:rsid w:val="000E4FD8"/>
    <w:rsid w:val="000E5ED1"/>
    <w:rsid w:val="000E6E6D"/>
    <w:rsid w:val="000E7253"/>
    <w:rsid w:val="000E7392"/>
    <w:rsid w:val="000E7720"/>
    <w:rsid w:val="000F01EC"/>
    <w:rsid w:val="000F04C9"/>
    <w:rsid w:val="000F095F"/>
    <w:rsid w:val="000F0CE3"/>
    <w:rsid w:val="000F15BF"/>
    <w:rsid w:val="000F1BBD"/>
    <w:rsid w:val="000F1DE2"/>
    <w:rsid w:val="000F1E2F"/>
    <w:rsid w:val="000F220A"/>
    <w:rsid w:val="000F236C"/>
    <w:rsid w:val="000F253F"/>
    <w:rsid w:val="000F26AD"/>
    <w:rsid w:val="000F2C29"/>
    <w:rsid w:val="000F395E"/>
    <w:rsid w:val="000F3F35"/>
    <w:rsid w:val="000F4054"/>
    <w:rsid w:val="000F456E"/>
    <w:rsid w:val="000F46D2"/>
    <w:rsid w:val="000F4A31"/>
    <w:rsid w:val="000F4D0F"/>
    <w:rsid w:val="000F4DCE"/>
    <w:rsid w:val="000F4F2A"/>
    <w:rsid w:val="000F55BE"/>
    <w:rsid w:val="000F55BF"/>
    <w:rsid w:val="000F587C"/>
    <w:rsid w:val="000F59FE"/>
    <w:rsid w:val="000F66E8"/>
    <w:rsid w:val="000F670E"/>
    <w:rsid w:val="000F6995"/>
    <w:rsid w:val="000F7CF7"/>
    <w:rsid w:val="001007C3"/>
    <w:rsid w:val="001009DC"/>
    <w:rsid w:val="00100E84"/>
    <w:rsid w:val="00101AAD"/>
    <w:rsid w:val="00103D08"/>
    <w:rsid w:val="00103EBB"/>
    <w:rsid w:val="001045C3"/>
    <w:rsid w:val="0010484F"/>
    <w:rsid w:val="00104861"/>
    <w:rsid w:val="00105444"/>
    <w:rsid w:val="0010611C"/>
    <w:rsid w:val="00107065"/>
    <w:rsid w:val="001070A6"/>
    <w:rsid w:val="0010731A"/>
    <w:rsid w:val="0010765B"/>
    <w:rsid w:val="0010784D"/>
    <w:rsid w:val="00107D2C"/>
    <w:rsid w:val="001101CF"/>
    <w:rsid w:val="0011033A"/>
    <w:rsid w:val="0011048C"/>
    <w:rsid w:val="001105AC"/>
    <w:rsid w:val="00110C31"/>
    <w:rsid w:val="00111685"/>
    <w:rsid w:val="0011170E"/>
    <w:rsid w:val="00111AE0"/>
    <w:rsid w:val="001128F6"/>
    <w:rsid w:val="001129A8"/>
    <w:rsid w:val="00112C2A"/>
    <w:rsid w:val="00112CF2"/>
    <w:rsid w:val="00112E5D"/>
    <w:rsid w:val="00113143"/>
    <w:rsid w:val="00113594"/>
    <w:rsid w:val="001137DE"/>
    <w:rsid w:val="00113A05"/>
    <w:rsid w:val="00113A7F"/>
    <w:rsid w:val="001141C6"/>
    <w:rsid w:val="00114DEC"/>
    <w:rsid w:val="001166EC"/>
    <w:rsid w:val="00116795"/>
    <w:rsid w:val="001169B0"/>
    <w:rsid w:val="00116E3E"/>
    <w:rsid w:val="00117003"/>
    <w:rsid w:val="00117316"/>
    <w:rsid w:val="0011740D"/>
    <w:rsid w:val="00117466"/>
    <w:rsid w:val="00120A57"/>
    <w:rsid w:val="00120AE3"/>
    <w:rsid w:val="00120B06"/>
    <w:rsid w:val="001215AE"/>
    <w:rsid w:val="001216AD"/>
    <w:rsid w:val="0012176C"/>
    <w:rsid w:val="001217A7"/>
    <w:rsid w:val="00122ACE"/>
    <w:rsid w:val="00122AFE"/>
    <w:rsid w:val="00122BBD"/>
    <w:rsid w:val="00122C6A"/>
    <w:rsid w:val="00122C8F"/>
    <w:rsid w:val="00123042"/>
    <w:rsid w:val="001242AA"/>
    <w:rsid w:val="001245B8"/>
    <w:rsid w:val="0012463A"/>
    <w:rsid w:val="00124C00"/>
    <w:rsid w:val="001251B1"/>
    <w:rsid w:val="00125EE3"/>
    <w:rsid w:val="00125F26"/>
    <w:rsid w:val="00125FDD"/>
    <w:rsid w:val="001266F9"/>
    <w:rsid w:val="0012683A"/>
    <w:rsid w:val="00126DE6"/>
    <w:rsid w:val="00126F38"/>
    <w:rsid w:val="00127298"/>
    <w:rsid w:val="0012782A"/>
    <w:rsid w:val="0012793F"/>
    <w:rsid w:val="00127C99"/>
    <w:rsid w:val="00127E98"/>
    <w:rsid w:val="001308BF"/>
    <w:rsid w:val="0013120D"/>
    <w:rsid w:val="00131E48"/>
    <w:rsid w:val="001320EF"/>
    <w:rsid w:val="00132475"/>
    <w:rsid w:val="00132859"/>
    <w:rsid w:val="00132952"/>
    <w:rsid w:val="00132B5A"/>
    <w:rsid w:val="00133431"/>
    <w:rsid w:val="00133940"/>
    <w:rsid w:val="00133C3F"/>
    <w:rsid w:val="00133EEA"/>
    <w:rsid w:val="00133F55"/>
    <w:rsid w:val="00133F56"/>
    <w:rsid w:val="00134291"/>
    <w:rsid w:val="0013521E"/>
    <w:rsid w:val="00135834"/>
    <w:rsid w:val="00136237"/>
    <w:rsid w:val="00136903"/>
    <w:rsid w:val="00136F30"/>
    <w:rsid w:val="00137061"/>
    <w:rsid w:val="0013715C"/>
    <w:rsid w:val="001376AA"/>
    <w:rsid w:val="00137AFF"/>
    <w:rsid w:val="00137E48"/>
    <w:rsid w:val="00140759"/>
    <w:rsid w:val="00141291"/>
    <w:rsid w:val="00141C27"/>
    <w:rsid w:val="00141C54"/>
    <w:rsid w:val="00141CCE"/>
    <w:rsid w:val="0014246F"/>
    <w:rsid w:val="00142478"/>
    <w:rsid w:val="00142797"/>
    <w:rsid w:val="00142A26"/>
    <w:rsid w:val="00143036"/>
    <w:rsid w:val="00143A00"/>
    <w:rsid w:val="00143A36"/>
    <w:rsid w:val="0014449C"/>
    <w:rsid w:val="00145673"/>
    <w:rsid w:val="00145C05"/>
    <w:rsid w:val="001460A2"/>
    <w:rsid w:val="00146C09"/>
    <w:rsid w:val="00147096"/>
    <w:rsid w:val="00150406"/>
    <w:rsid w:val="00150D1A"/>
    <w:rsid w:val="00151128"/>
    <w:rsid w:val="00151130"/>
    <w:rsid w:val="0015174E"/>
    <w:rsid w:val="001524B5"/>
    <w:rsid w:val="00152CF3"/>
    <w:rsid w:val="00152DDD"/>
    <w:rsid w:val="00153902"/>
    <w:rsid w:val="0015392D"/>
    <w:rsid w:val="00153E2E"/>
    <w:rsid w:val="001543A5"/>
    <w:rsid w:val="00154D94"/>
    <w:rsid w:val="0015517C"/>
    <w:rsid w:val="001555C1"/>
    <w:rsid w:val="001555D5"/>
    <w:rsid w:val="0015590D"/>
    <w:rsid w:val="00155CB5"/>
    <w:rsid w:val="0015651A"/>
    <w:rsid w:val="00156852"/>
    <w:rsid w:val="00156C12"/>
    <w:rsid w:val="00156C84"/>
    <w:rsid w:val="0015777C"/>
    <w:rsid w:val="001577B9"/>
    <w:rsid w:val="00157D96"/>
    <w:rsid w:val="00157E9F"/>
    <w:rsid w:val="00160942"/>
    <w:rsid w:val="00160BE1"/>
    <w:rsid w:val="00160C66"/>
    <w:rsid w:val="00160D47"/>
    <w:rsid w:val="00160FD8"/>
    <w:rsid w:val="00161047"/>
    <w:rsid w:val="001612F0"/>
    <w:rsid w:val="001624CB"/>
    <w:rsid w:val="00162FC4"/>
    <w:rsid w:val="00163396"/>
    <w:rsid w:val="001638CB"/>
    <w:rsid w:val="00163915"/>
    <w:rsid w:val="00164BCD"/>
    <w:rsid w:val="00164FAD"/>
    <w:rsid w:val="00165197"/>
    <w:rsid w:val="00165772"/>
    <w:rsid w:val="00165BDA"/>
    <w:rsid w:val="00165DE2"/>
    <w:rsid w:val="00165F18"/>
    <w:rsid w:val="00166708"/>
    <w:rsid w:val="00166883"/>
    <w:rsid w:val="00167437"/>
    <w:rsid w:val="001674F4"/>
    <w:rsid w:val="0017032B"/>
    <w:rsid w:val="00170DE5"/>
    <w:rsid w:val="00171326"/>
    <w:rsid w:val="00171D8F"/>
    <w:rsid w:val="00171FA3"/>
    <w:rsid w:val="001725D2"/>
    <w:rsid w:val="00172BFF"/>
    <w:rsid w:val="00172CBA"/>
    <w:rsid w:val="001739BC"/>
    <w:rsid w:val="00173BA4"/>
    <w:rsid w:val="00174231"/>
    <w:rsid w:val="00174B86"/>
    <w:rsid w:val="001753DE"/>
    <w:rsid w:val="00175401"/>
    <w:rsid w:val="0017596A"/>
    <w:rsid w:val="00175ABE"/>
    <w:rsid w:val="00175BCB"/>
    <w:rsid w:val="0017654D"/>
    <w:rsid w:val="00176AD5"/>
    <w:rsid w:val="001770BE"/>
    <w:rsid w:val="001773AA"/>
    <w:rsid w:val="00177776"/>
    <w:rsid w:val="00180EEB"/>
    <w:rsid w:val="001814A5"/>
    <w:rsid w:val="00181502"/>
    <w:rsid w:val="00181FE0"/>
    <w:rsid w:val="001820AD"/>
    <w:rsid w:val="0018259E"/>
    <w:rsid w:val="00182DE7"/>
    <w:rsid w:val="001831ED"/>
    <w:rsid w:val="001835F2"/>
    <w:rsid w:val="00183D27"/>
    <w:rsid w:val="00184099"/>
    <w:rsid w:val="00184165"/>
    <w:rsid w:val="00184398"/>
    <w:rsid w:val="0018441E"/>
    <w:rsid w:val="001848E7"/>
    <w:rsid w:val="00184B5B"/>
    <w:rsid w:val="00184B66"/>
    <w:rsid w:val="00184F8B"/>
    <w:rsid w:val="001853A1"/>
    <w:rsid w:val="0018563B"/>
    <w:rsid w:val="00186178"/>
    <w:rsid w:val="001863E2"/>
    <w:rsid w:val="0018642B"/>
    <w:rsid w:val="001865DB"/>
    <w:rsid w:val="00186719"/>
    <w:rsid w:val="00186DDE"/>
    <w:rsid w:val="001870A6"/>
    <w:rsid w:val="00187554"/>
    <w:rsid w:val="001879D1"/>
    <w:rsid w:val="00187CBC"/>
    <w:rsid w:val="00187D4C"/>
    <w:rsid w:val="00187E82"/>
    <w:rsid w:val="00190334"/>
    <w:rsid w:val="00190A41"/>
    <w:rsid w:val="001935D0"/>
    <w:rsid w:val="00193739"/>
    <w:rsid w:val="001938C7"/>
    <w:rsid w:val="00193E4F"/>
    <w:rsid w:val="00194222"/>
    <w:rsid w:val="00194544"/>
    <w:rsid w:val="0019485C"/>
    <w:rsid w:val="001956B6"/>
    <w:rsid w:val="001956C6"/>
    <w:rsid w:val="00195A1A"/>
    <w:rsid w:val="00195CA5"/>
    <w:rsid w:val="00195FE5"/>
    <w:rsid w:val="001968A4"/>
    <w:rsid w:val="0019697D"/>
    <w:rsid w:val="00196ECB"/>
    <w:rsid w:val="001970DE"/>
    <w:rsid w:val="001973A8"/>
    <w:rsid w:val="00197E58"/>
    <w:rsid w:val="001A0134"/>
    <w:rsid w:val="001A03C4"/>
    <w:rsid w:val="001A041A"/>
    <w:rsid w:val="001A0535"/>
    <w:rsid w:val="001A0870"/>
    <w:rsid w:val="001A0B02"/>
    <w:rsid w:val="001A0EAE"/>
    <w:rsid w:val="001A0EF0"/>
    <w:rsid w:val="001A2143"/>
    <w:rsid w:val="001A23C7"/>
    <w:rsid w:val="001A2406"/>
    <w:rsid w:val="001A2738"/>
    <w:rsid w:val="001A2A9D"/>
    <w:rsid w:val="001A33CA"/>
    <w:rsid w:val="001A405C"/>
    <w:rsid w:val="001A42E4"/>
    <w:rsid w:val="001A4CEE"/>
    <w:rsid w:val="001A4DC5"/>
    <w:rsid w:val="001A5425"/>
    <w:rsid w:val="001A550F"/>
    <w:rsid w:val="001A598C"/>
    <w:rsid w:val="001A6002"/>
    <w:rsid w:val="001A610E"/>
    <w:rsid w:val="001A6156"/>
    <w:rsid w:val="001A62B0"/>
    <w:rsid w:val="001A64A9"/>
    <w:rsid w:val="001A6CDE"/>
    <w:rsid w:val="001A6E78"/>
    <w:rsid w:val="001A6F2C"/>
    <w:rsid w:val="001A704C"/>
    <w:rsid w:val="001A7924"/>
    <w:rsid w:val="001A7AC8"/>
    <w:rsid w:val="001A7D27"/>
    <w:rsid w:val="001B0108"/>
    <w:rsid w:val="001B0371"/>
    <w:rsid w:val="001B0FF6"/>
    <w:rsid w:val="001B131E"/>
    <w:rsid w:val="001B1774"/>
    <w:rsid w:val="001B18AB"/>
    <w:rsid w:val="001B2B30"/>
    <w:rsid w:val="001B2DAE"/>
    <w:rsid w:val="001B345E"/>
    <w:rsid w:val="001B357E"/>
    <w:rsid w:val="001B3904"/>
    <w:rsid w:val="001B4290"/>
    <w:rsid w:val="001B42B1"/>
    <w:rsid w:val="001B4479"/>
    <w:rsid w:val="001B4848"/>
    <w:rsid w:val="001B54C7"/>
    <w:rsid w:val="001B57A2"/>
    <w:rsid w:val="001B6039"/>
    <w:rsid w:val="001B64FB"/>
    <w:rsid w:val="001B687E"/>
    <w:rsid w:val="001B6BF5"/>
    <w:rsid w:val="001B6C29"/>
    <w:rsid w:val="001B71E1"/>
    <w:rsid w:val="001B75CC"/>
    <w:rsid w:val="001B7BF2"/>
    <w:rsid w:val="001B7CBF"/>
    <w:rsid w:val="001B7E5E"/>
    <w:rsid w:val="001C08DD"/>
    <w:rsid w:val="001C0AE7"/>
    <w:rsid w:val="001C0B43"/>
    <w:rsid w:val="001C0F62"/>
    <w:rsid w:val="001C1160"/>
    <w:rsid w:val="001C1A39"/>
    <w:rsid w:val="001C1FA9"/>
    <w:rsid w:val="001C291A"/>
    <w:rsid w:val="001C2A6E"/>
    <w:rsid w:val="001C2B69"/>
    <w:rsid w:val="001C2F88"/>
    <w:rsid w:val="001C35F4"/>
    <w:rsid w:val="001C3A50"/>
    <w:rsid w:val="001C3DA1"/>
    <w:rsid w:val="001C3E47"/>
    <w:rsid w:val="001C42E7"/>
    <w:rsid w:val="001C43EF"/>
    <w:rsid w:val="001C460F"/>
    <w:rsid w:val="001C4D14"/>
    <w:rsid w:val="001C5011"/>
    <w:rsid w:val="001C6450"/>
    <w:rsid w:val="001C67B5"/>
    <w:rsid w:val="001C6C72"/>
    <w:rsid w:val="001C7651"/>
    <w:rsid w:val="001C7717"/>
    <w:rsid w:val="001C7C72"/>
    <w:rsid w:val="001C7D1B"/>
    <w:rsid w:val="001D0A24"/>
    <w:rsid w:val="001D0A53"/>
    <w:rsid w:val="001D0E42"/>
    <w:rsid w:val="001D0E6F"/>
    <w:rsid w:val="001D0ED5"/>
    <w:rsid w:val="001D12ED"/>
    <w:rsid w:val="001D18FC"/>
    <w:rsid w:val="001D2289"/>
    <w:rsid w:val="001D273A"/>
    <w:rsid w:val="001D2895"/>
    <w:rsid w:val="001D3B15"/>
    <w:rsid w:val="001D3FC0"/>
    <w:rsid w:val="001D4D06"/>
    <w:rsid w:val="001D56EC"/>
    <w:rsid w:val="001D580D"/>
    <w:rsid w:val="001D5D0F"/>
    <w:rsid w:val="001D65CF"/>
    <w:rsid w:val="001D65DC"/>
    <w:rsid w:val="001D6AE5"/>
    <w:rsid w:val="001D6F1E"/>
    <w:rsid w:val="001D7982"/>
    <w:rsid w:val="001D79DB"/>
    <w:rsid w:val="001D7FE7"/>
    <w:rsid w:val="001E003E"/>
    <w:rsid w:val="001E09AF"/>
    <w:rsid w:val="001E13C7"/>
    <w:rsid w:val="001E16CB"/>
    <w:rsid w:val="001E1BEB"/>
    <w:rsid w:val="001E1E02"/>
    <w:rsid w:val="001E1EA2"/>
    <w:rsid w:val="001E21FD"/>
    <w:rsid w:val="001E22EF"/>
    <w:rsid w:val="001E291E"/>
    <w:rsid w:val="001E2CFE"/>
    <w:rsid w:val="001E4492"/>
    <w:rsid w:val="001E52CF"/>
    <w:rsid w:val="001E570E"/>
    <w:rsid w:val="001E5AD0"/>
    <w:rsid w:val="001E5EA6"/>
    <w:rsid w:val="001E6409"/>
    <w:rsid w:val="001E6C44"/>
    <w:rsid w:val="001E717E"/>
    <w:rsid w:val="001E74D0"/>
    <w:rsid w:val="001F09D7"/>
    <w:rsid w:val="001F0ED5"/>
    <w:rsid w:val="001F127E"/>
    <w:rsid w:val="001F1CEC"/>
    <w:rsid w:val="001F1D90"/>
    <w:rsid w:val="001F234D"/>
    <w:rsid w:val="001F2810"/>
    <w:rsid w:val="001F3048"/>
    <w:rsid w:val="001F3453"/>
    <w:rsid w:val="001F39F7"/>
    <w:rsid w:val="001F3A87"/>
    <w:rsid w:val="001F482A"/>
    <w:rsid w:val="001F4918"/>
    <w:rsid w:val="001F4C09"/>
    <w:rsid w:val="001F4F5D"/>
    <w:rsid w:val="001F4FD5"/>
    <w:rsid w:val="001F50B7"/>
    <w:rsid w:val="001F529F"/>
    <w:rsid w:val="001F53EB"/>
    <w:rsid w:val="001F5DBC"/>
    <w:rsid w:val="001F6045"/>
    <w:rsid w:val="001F686C"/>
    <w:rsid w:val="001F69C3"/>
    <w:rsid w:val="001F69E8"/>
    <w:rsid w:val="001F710C"/>
    <w:rsid w:val="001F7B38"/>
    <w:rsid w:val="001F7EF4"/>
    <w:rsid w:val="0020011B"/>
    <w:rsid w:val="00200AEF"/>
    <w:rsid w:val="00200EAD"/>
    <w:rsid w:val="002011B4"/>
    <w:rsid w:val="002019DC"/>
    <w:rsid w:val="0020262A"/>
    <w:rsid w:val="00202B8D"/>
    <w:rsid w:val="00202BB8"/>
    <w:rsid w:val="00202FD0"/>
    <w:rsid w:val="0020311D"/>
    <w:rsid w:val="002052C8"/>
    <w:rsid w:val="00205725"/>
    <w:rsid w:val="002059A2"/>
    <w:rsid w:val="002059D6"/>
    <w:rsid w:val="002059DB"/>
    <w:rsid w:val="00205C59"/>
    <w:rsid w:val="00205CA6"/>
    <w:rsid w:val="00205CE7"/>
    <w:rsid w:val="00205D5B"/>
    <w:rsid w:val="002067D8"/>
    <w:rsid w:val="00207086"/>
    <w:rsid w:val="00207103"/>
    <w:rsid w:val="002077D1"/>
    <w:rsid w:val="00207A23"/>
    <w:rsid w:val="00210309"/>
    <w:rsid w:val="002103DF"/>
    <w:rsid w:val="0021045D"/>
    <w:rsid w:val="002106C4"/>
    <w:rsid w:val="00210B6D"/>
    <w:rsid w:val="00210D28"/>
    <w:rsid w:val="00211953"/>
    <w:rsid w:val="00211E8E"/>
    <w:rsid w:val="00211ECD"/>
    <w:rsid w:val="00212069"/>
    <w:rsid w:val="0021263F"/>
    <w:rsid w:val="002127EE"/>
    <w:rsid w:val="00212E6C"/>
    <w:rsid w:val="00213910"/>
    <w:rsid w:val="00213CA1"/>
    <w:rsid w:val="00214591"/>
    <w:rsid w:val="00214BB4"/>
    <w:rsid w:val="00214F85"/>
    <w:rsid w:val="00215037"/>
    <w:rsid w:val="0021504F"/>
    <w:rsid w:val="002156D0"/>
    <w:rsid w:val="00216447"/>
    <w:rsid w:val="00216651"/>
    <w:rsid w:val="00216DA1"/>
    <w:rsid w:val="00217FB3"/>
    <w:rsid w:val="002207F0"/>
    <w:rsid w:val="00221142"/>
    <w:rsid w:val="002227EC"/>
    <w:rsid w:val="002234E0"/>
    <w:rsid w:val="002242F5"/>
    <w:rsid w:val="002243F9"/>
    <w:rsid w:val="00224629"/>
    <w:rsid w:val="00224DED"/>
    <w:rsid w:val="00224F55"/>
    <w:rsid w:val="00225B51"/>
    <w:rsid w:val="002265F1"/>
    <w:rsid w:val="00226BC4"/>
    <w:rsid w:val="00227DFC"/>
    <w:rsid w:val="002304B5"/>
    <w:rsid w:val="00230DBE"/>
    <w:rsid w:val="00231832"/>
    <w:rsid w:val="00231B88"/>
    <w:rsid w:val="00231E03"/>
    <w:rsid w:val="0023233C"/>
    <w:rsid w:val="00232995"/>
    <w:rsid w:val="00232F5A"/>
    <w:rsid w:val="002332B4"/>
    <w:rsid w:val="0023375B"/>
    <w:rsid w:val="00234CDC"/>
    <w:rsid w:val="0023500E"/>
    <w:rsid w:val="00235057"/>
    <w:rsid w:val="002350F5"/>
    <w:rsid w:val="0023513B"/>
    <w:rsid w:val="00235D2C"/>
    <w:rsid w:val="00235D6C"/>
    <w:rsid w:val="00236E89"/>
    <w:rsid w:val="0023722F"/>
    <w:rsid w:val="00237396"/>
    <w:rsid w:val="00237BD3"/>
    <w:rsid w:val="00237F7D"/>
    <w:rsid w:val="0024020D"/>
    <w:rsid w:val="002404E7"/>
    <w:rsid w:val="002411D9"/>
    <w:rsid w:val="002421A4"/>
    <w:rsid w:val="00242490"/>
    <w:rsid w:val="00243074"/>
    <w:rsid w:val="002430BE"/>
    <w:rsid w:val="002431DB"/>
    <w:rsid w:val="00243346"/>
    <w:rsid w:val="00243955"/>
    <w:rsid w:val="0024395B"/>
    <w:rsid w:val="00243E4F"/>
    <w:rsid w:val="00243EC6"/>
    <w:rsid w:val="002445BC"/>
    <w:rsid w:val="00244FF4"/>
    <w:rsid w:val="002450F2"/>
    <w:rsid w:val="0024511B"/>
    <w:rsid w:val="00245446"/>
    <w:rsid w:val="00245B44"/>
    <w:rsid w:val="0024617B"/>
    <w:rsid w:val="00246274"/>
    <w:rsid w:val="00246283"/>
    <w:rsid w:val="00247CB0"/>
    <w:rsid w:val="002508B9"/>
    <w:rsid w:val="00250B29"/>
    <w:rsid w:val="002515BE"/>
    <w:rsid w:val="00251B29"/>
    <w:rsid w:val="00252400"/>
    <w:rsid w:val="00252B28"/>
    <w:rsid w:val="00253234"/>
    <w:rsid w:val="00253B6E"/>
    <w:rsid w:val="00253F2E"/>
    <w:rsid w:val="00255554"/>
    <w:rsid w:val="00255E28"/>
    <w:rsid w:val="0025602D"/>
    <w:rsid w:val="00256201"/>
    <w:rsid w:val="0025685E"/>
    <w:rsid w:val="00256A14"/>
    <w:rsid w:val="0025703A"/>
    <w:rsid w:val="0025707B"/>
    <w:rsid w:val="002577A3"/>
    <w:rsid w:val="0026038A"/>
    <w:rsid w:val="00260587"/>
    <w:rsid w:val="00260653"/>
    <w:rsid w:val="00260C17"/>
    <w:rsid w:val="00261661"/>
    <w:rsid w:val="002617F8"/>
    <w:rsid w:val="00261B1C"/>
    <w:rsid w:val="002626A0"/>
    <w:rsid w:val="00262AEE"/>
    <w:rsid w:val="002636E0"/>
    <w:rsid w:val="00263E4D"/>
    <w:rsid w:val="00263EED"/>
    <w:rsid w:val="002641B2"/>
    <w:rsid w:val="00264A0C"/>
    <w:rsid w:val="00264DE2"/>
    <w:rsid w:val="0026533E"/>
    <w:rsid w:val="00265A21"/>
    <w:rsid w:val="00265B2A"/>
    <w:rsid w:val="00266034"/>
    <w:rsid w:val="00266038"/>
    <w:rsid w:val="00266093"/>
    <w:rsid w:val="00266210"/>
    <w:rsid w:val="002662AD"/>
    <w:rsid w:val="00266718"/>
    <w:rsid w:val="00266CA1"/>
    <w:rsid w:val="00266E73"/>
    <w:rsid w:val="00266F7A"/>
    <w:rsid w:val="00267B74"/>
    <w:rsid w:val="00270446"/>
    <w:rsid w:val="002708AB"/>
    <w:rsid w:val="0027115B"/>
    <w:rsid w:val="00271265"/>
    <w:rsid w:val="002712E1"/>
    <w:rsid w:val="0027159A"/>
    <w:rsid w:val="002715B0"/>
    <w:rsid w:val="00271D80"/>
    <w:rsid w:val="00272046"/>
    <w:rsid w:val="002720C2"/>
    <w:rsid w:val="002724A2"/>
    <w:rsid w:val="002727ED"/>
    <w:rsid w:val="002747E5"/>
    <w:rsid w:val="002748F2"/>
    <w:rsid w:val="00274CB1"/>
    <w:rsid w:val="002750D1"/>
    <w:rsid w:val="002754F1"/>
    <w:rsid w:val="002757CA"/>
    <w:rsid w:val="002759AE"/>
    <w:rsid w:val="00277199"/>
    <w:rsid w:val="00277BC4"/>
    <w:rsid w:val="00280229"/>
    <w:rsid w:val="002803B5"/>
    <w:rsid w:val="002805F2"/>
    <w:rsid w:val="002807DA"/>
    <w:rsid w:val="00280828"/>
    <w:rsid w:val="00280832"/>
    <w:rsid w:val="00280C89"/>
    <w:rsid w:val="00280E3B"/>
    <w:rsid w:val="0028101E"/>
    <w:rsid w:val="0028132E"/>
    <w:rsid w:val="00281715"/>
    <w:rsid w:val="00281947"/>
    <w:rsid w:val="00281C03"/>
    <w:rsid w:val="002821DB"/>
    <w:rsid w:val="00282963"/>
    <w:rsid w:val="00282A58"/>
    <w:rsid w:val="00282D73"/>
    <w:rsid w:val="00282DAB"/>
    <w:rsid w:val="00282F1F"/>
    <w:rsid w:val="002833B9"/>
    <w:rsid w:val="00283898"/>
    <w:rsid w:val="00283BF6"/>
    <w:rsid w:val="00283E00"/>
    <w:rsid w:val="00283FDD"/>
    <w:rsid w:val="0028402B"/>
    <w:rsid w:val="002840DF"/>
    <w:rsid w:val="002842AE"/>
    <w:rsid w:val="00284EEB"/>
    <w:rsid w:val="0028501C"/>
    <w:rsid w:val="00285142"/>
    <w:rsid w:val="0028582F"/>
    <w:rsid w:val="0028587C"/>
    <w:rsid w:val="00285C95"/>
    <w:rsid w:val="00286D33"/>
    <w:rsid w:val="00286F0D"/>
    <w:rsid w:val="00286FD6"/>
    <w:rsid w:val="002871D6"/>
    <w:rsid w:val="002873D2"/>
    <w:rsid w:val="0028747D"/>
    <w:rsid w:val="0028767C"/>
    <w:rsid w:val="0028793F"/>
    <w:rsid w:val="00287AB0"/>
    <w:rsid w:val="00287B37"/>
    <w:rsid w:val="0029080B"/>
    <w:rsid w:val="00290944"/>
    <w:rsid w:val="00290DAC"/>
    <w:rsid w:val="00291559"/>
    <w:rsid w:val="002915BC"/>
    <w:rsid w:val="002918F0"/>
    <w:rsid w:val="00291F3E"/>
    <w:rsid w:val="0029200D"/>
    <w:rsid w:val="00292490"/>
    <w:rsid w:val="00292E09"/>
    <w:rsid w:val="0029308D"/>
    <w:rsid w:val="0029497D"/>
    <w:rsid w:val="00294CD1"/>
    <w:rsid w:val="00294D28"/>
    <w:rsid w:val="00294FAC"/>
    <w:rsid w:val="00294FC4"/>
    <w:rsid w:val="00294FDC"/>
    <w:rsid w:val="002955D3"/>
    <w:rsid w:val="00295C9C"/>
    <w:rsid w:val="002960AE"/>
    <w:rsid w:val="00296E1C"/>
    <w:rsid w:val="002972C4"/>
    <w:rsid w:val="00297395"/>
    <w:rsid w:val="002973E0"/>
    <w:rsid w:val="002977E9"/>
    <w:rsid w:val="00297921"/>
    <w:rsid w:val="00297A01"/>
    <w:rsid w:val="00297F6A"/>
    <w:rsid w:val="00297FE6"/>
    <w:rsid w:val="002A05F1"/>
    <w:rsid w:val="002A070C"/>
    <w:rsid w:val="002A1C2A"/>
    <w:rsid w:val="002A21F6"/>
    <w:rsid w:val="002A2798"/>
    <w:rsid w:val="002A2974"/>
    <w:rsid w:val="002A3085"/>
    <w:rsid w:val="002A30E5"/>
    <w:rsid w:val="002A3693"/>
    <w:rsid w:val="002A3773"/>
    <w:rsid w:val="002A3907"/>
    <w:rsid w:val="002A3B6F"/>
    <w:rsid w:val="002A3C5E"/>
    <w:rsid w:val="002A3F66"/>
    <w:rsid w:val="002A40B0"/>
    <w:rsid w:val="002A4296"/>
    <w:rsid w:val="002A44F2"/>
    <w:rsid w:val="002A4674"/>
    <w:rsid w:val="002A4815"/>
    <w:rsid w:val="002A4CE3"/>
    <w:rsid w:val="002A56DE"/>
    <w:rsid w:val="002A5E0C"/>
    <w:rsid w:val="002A7678"/>
    <w:rsid w:val="002B01F4"/>
    <w:rsid w:val="002B0D06"/>
    <w:rsid w:val="002B1356"/>
    <w:rsid w:val="002B169F"/>
    <w:rsid w:val="002B1FFE"/>
    <w:rsid w:val="002B21F3"/>
    <w:rsid w:val="002B393B"/>
    <w:rsid w:val="002B4F07"/>
    <w:rsid w:val="002B5070"/>
    <w:rsid w:val="002B53CD"/>
    <w:rsid w:val="002B587A"/>
    <w:rsid w:val="002B6745"/>
    <w:rsid w:val="002B6F1C"/>
    <w:rsid w:val="002B7074"/>
    <w:rsid w:val="002B7D19"/>
    <w:rsid w:val="002C0CA3"/>
    <w:rsid w:val="002C10E9"/>
    <w:rsid w:val="002C1295"/>
    <w:rsid w:val="002C1432"/>
    <w:rsid w:val="002C153D"/>
    <w:rsid w:val="002C1A82"/>
    <w:rsid w:val="002C1D68"/>
    <w:rsid w:val="002C1FA4"/>
    <w:rsid w:val="002C264C"/>
    <w:rsid w:val="002C26D0"/>
    <w:rsid w:val="002C27E3"/>
    <w:rsid w:val="002C2F28"/>
    <w:rsid w:val="002C356D"/>
    <w:rsid w:val="002C383F"/>
    <w:rsid w:val="002C3F7B"/>
    <w:rsid w:val="002C441E"/>
    <w:rsid w:val="002C5384"/>
    <w:rsid w:val="002C559A"/>
    <w:rsid w:val="002C56A2"/>
    <w:rsid w:val="002C6196"/>
    <w:rsid w:val="002C6C5D"/>
    <w:rsid w:val="002C6CBF"/>
    <w:rsid w:val="002D023E"/>
    <w:rsid w:val="002D0DDD"/>
    <w:rsid w:val="002D1088"/>
    <w:rsid w:val="002D1857"/>
    <w:rsid w:val="002D25AD"/>
    <w:rsid w:val="002D25D6"/>
    <w:rsid w:val="002D2813"/>
    <w:rsid w:val="002D290A"/>
    <w:rsid w:val="002D292A"/>
    <w:rsid w:val="002D2A90"/>
    <w:rsid w:val="002D2D48"/>
    <w:rsid w:val="002D2E68"/>
    <w:rsid w:val="002D304B"/>
    <w:rsid w:val="002D3791"/>
    <w:rsid w:val="002D399E"/>
    <w:rsid w:val="002D41D3"/>
    <w:rsid w:val="002D4850"/>
    <w:rsid w:val="002D557E"/>
    <w:rsid w:val="002D58B5"/>
    <w:rsid w:val="002D5C2F"/>
    <w:rsid w:val="002D5CCC"/>
    <w:rsid w:val="002D601E"/>
    <w:rsid w:val="002D622D"/>
    <w:rsid w:val="002D6F90"/>
    <w:rsid w:val="002D71C9"/>
    <w:rsid w:val="002D7BBA"/>
    <w:rsid w:val="002D7C63"/>
    <w:rsid w:val="002D7F94"/>
    <w:rsid w:val="002E0AB5"/>
    <w:rsid w:val="002E0D15"/>
    <w:rsid w:val="002E1DB9"/>
    <w:rsid w:val="002E2950"/>
    <w:rsid w:val="002E2D0B"/>
    <w:rsid w:val="002E3222"/>
    <w:rsid w:val="002E4650"/>
    <w:rsid w:val="002E561F"/>
    <w:rsid w:val="002E61E8"/>
    <w:rsid w:val="002E697B"/>
    <w:rsid w:val="002E7CDF"/>
    <w:rsid w:val="002E7FA0"/>
    <w:rsid w:val="002E7FFD"/>
    <w:rsid w:val="002F0036"/>
    <w:rsid w:val="002F01B1"/>
    <w:rsid w:val="002F061B"/>
    <w:rsid w:val="002F0D06"/>
    <w:rsid w:val="002F122B"/>
    <w:rsid w:val="002F1908"/>
    <w:rsid w:val="002F20C5"/>
    <w:rsid w:val="002F217C"/>
    <w:rsid w:val="002F2639"/>
    <w:rsid w:val="002F31DC"/>
    <w:rsid w:val="002F3634"/>
    <w:rsid w:val="002F378B"/>
    <w:rsid w:val="002F37DC"/>
    <w:rsid w:val="002F38CB"/>
    <w:rsid w:val="002F3947"/>
    <w:rsid w:val="002F3E6A"/>
    <w:rsid w:val="002F4773"/>
    <w:rsid w:val="002F4E54"/>
    <w:rsid w:val="002F5076"/>
    <w:rsid w:val="002F5A98"/>
    <w:rsid w:val="002F5D0B"/>
    <w:rsid w:val="002F66AB"/>
    <w:rsid w:val="002F6CC9"/>
    <w:rsid w:val="002F73FE"/>
    <w:rsid w:val="002F748B"/>
    <w:rsid w:val="002F78B3"/>
    <w:rsid w:val="002F7C18"/>
    <w:rsid w:val="00300F7E"/>
    <w:rsid w:val="003010A9"/>
    <w:rsid w:val="00301B78"/>
    <w:rsid w:val="00301B8E"/>
    <w:rsid w:val="00301F03"/>
    <w:rsid w:val="00302585"/>
    <w:rsid w:val="00302A67"/>
    <w:rsid w:val="00302BB2"/>
    <w:rsid w:val="0030303C"/>
    <w:rsid w:val="003032DF"/>
    <w:rsid w:val="0030381D"/>
    <w:rsid w:val="00303B30"/>
    <w:rsid w:val="003043BE"/>
    <w:rsid w:val="00304A8A"/>
    <w:rsid w:val="00304BFF"/>
    <w:rsid w:val="00305049"/>
    <w:rsid w:val="003053B0"/>
    <w:rsid w:val="0030555B"/>
    <w:rsid w:val="00305C2E"/>
    <w:rsid w:val="00305EF3"/>
    <w:rsid w:val="003061CC"/>
    <w:rsid w:val="00306287"/>
    <w:rsid w:val="0030642B"/>
    <w:rsid w:val="003065D7"/>
    <w:rsid w:val="00306C03"/>
    <w:rsid w:val="00306D38"/>
    <w:rsid w:val="00306FEC"/>
    <w:rsid w:val="00307330"/>
    <w:rsid w:val="00307593"/>
    <w:rsid w:val="0030798E"/>
    <w:rsid w:val="003103DA"/>
    <w:rsid w:val="00310EF4"/>
    <w:rsid w:val="00310F43"/>
    <w:rsid w:val="00311046"/>
    <w:rsid w:val="00311130"/>
    <w:rsid w:val="00311319"/>
    <w:rsid w:val="00311AD2"/>
    <w:rsid w:val="00311CC3"/>
    <w:rsid w:val="00311D6E"/>
    <w:rsid w:val="00311FA7"/>
    <w:rsid w:val="00311FE0"/>
    <w:rsid w:val="00312769"/>
    <w:rsid w:val="003127B1"/>
    <w:rsid w:val="00312B81"/>
    <w:rsid w:val="00313260"/>
    <w:rsid w:val="00313B7D"/>
    <w:rsid w:val="003141A3"/>
    <w:rsid w:val="00314277"/>
    <w:rsid w:val="003144B4"/>
    <w:rsid w:val="00315B0A"/>
    <w:rsid w:val="003161FB"/>
    <w:rsid w:val="003163B8"/>
    <w:rsid w:val="00317362"/>
    <w:rsid w:val="00317379"/>
    <w:rsid w:val="00317B16"/>
    <w:rsid w:val="00320642"/>
    <w:rsid w:val="003211BD"/>
    <w:rsid w:val="003213EE"/>
    <w:rsid w:val="00321C40"/>
    <w:rsid w:val="00321D4E"/>
    <w:rsid w:val="003238CA"/>
    <w:rsid w:val="0032392E"/>
    <w:rsid w:val="00324021"/>
    <w:rsid w:val="00324250"/>
    <w:rsid w:val="003248B7"/>
    <w:rsid w:val="00324969"/>
    <w:rsid w:val="00324BB7"/>
    <w:rsid w:val="00324BE8"/>
    <w:rsid w:val="00324FF0"/>
    <w:rsid w:val="003252E0"/>
    <w:rsid w:val="00325376"/>
    <w:rsid w:val="00327766"/>
    <w:rsid w:val="00327B8B"/>
    <w:rsid w:val="00327ED5"/>
    <w:rsid w:val="00327FB1"/>
    <w:rsid w:val="003302D9"/>
    <w:rsid w:val="00330322"/>
    <w:rsid w:val="00330A8E"/>
    <w:rsid w:val="00330AC3"/>
    <w:rsid w:val="00331522"/>
    <w:rsid w:val="003321EE"/>
    <w:rsid w:val="003327C3"/>
    <w:rsid w:val="00332B50"/>
    <w:rsid w:val="00332C03"/>
    <w:rsid w:val="00332D65"/>
    <w:rsid w:val="0033357B"/>
    <w:rsid w:val="00333955"/>
    <w:rsid w:val="00333DA6"/>
    <w:rsid w:val="003342B8"/>
    <w:rsid w:val="0033556A"/>
    <w:rsid w:val="003357C2"/>
    <w:rsid w:val="00335A5C"/>
    <w:rsid w:val="0033717D"/>
    <w:rsid w:val="00337FD1"/>
    <w:rsid w:val="00340038"/>
    <w:rsid w:val="00340965"/>
    <w:rsid w:val="00340C62"/>
    <w:rsid w:val="00341326"/>
    <w:rsid w:val="00341D4F"/>
    <w:rsid w:val="0034202A"/>
    <w:rsid w:val="00342EE7"/>
    <w:rsid w:val="00342FDB"/>
    <w:rsid w:val="00343539"/>
    <w:rsid w:val="003449F2"/>
    <w:rsid w:val="00344EFC"/>
    <w:rsid w:val="00345319"/>
    <w:rsid w:val="003455AA"/>
    <w:rsid w:val="0034591B"/>
    <w:rsid w:val="00345D01"/>
    <w:rsid w:val="00345D7F"/>
    <w:rsid w:val="00346A4D"/>
    <w:rsid w:val="00346BF0"/>
    <w:rsid w:val="003473F6"/>
    <w:rsid w:val="00350321"/>
    <w:rsid w:val="00350E42"/>
    <w:rsid w:val="00351839"/>
    <w:rsid w:val="003520F0"/>
    <w:rsid w:val="0035234F"/>
    <w:rsid w:val="003524F4"/>
    <w:rsid w:val="00352BAE"/>
    <w:rsid w:val="00353001"/>
    <w:rsid w:val="00353226"/>
    <w:rsid w:val="00353551"/>
    <w:rsid w:val="003538DA"/>
    <w:rsid w:val="003547F7"/>
    <w:rsid w:val="00354A53"/>
    <w:rsid w:val="00354D7D"/>
    <w:rsid w:val="00354E6D"/>
    <w:rsid w:val="00355420"/>
    <w:rsid w:val="00355C9D"/>
    <w:rsid w:val="00355CC4"/>
    <w:rsid w:val="00355FD7"/>
    <w:rsid w:val="00356335"/>
    <w:rsid w:val="003566D6"/>
    <w:rsid w:val="00356D8E"/>
    <w:rsid w:val="00357011"/>
    <w:rsid w:val="003576FD"/>
    <w:rsid w:val="00357880"/>
    <w:rsid w:val="00357B08"/>
    <w:rsid w:val="003603FD"/>
    <w:rsid w:val="003604F3"/>
    <w:rsid w:val="003609AD"/>
    <w:rsid w:val="00360E3E"/>
    <w:rsid w:val="003610FC"/>
    <w:rsid w:val="00361143"/>
    <w:rsid w:val="0036124C"/>
    <w:rsid w:val="00361941"/>
    <w:rsid w:val="003619E4"/>
    <w:rsid w:val="00361C56"/>
    <w:rsid w:val="00361D53"/>
    <w:rsid w:val="00362A7C"/>
    <w:rsid w:val="00362ECE"/>
    <w:rsid w:val="00363902"/>
    <w:rsid w:val="003639E7"/>
    <w:rsid w:val="00363BA7"/>
    <w:rsid w:val="003641C5"/>
    <w:rsid w:val="00364872"/>
    <w:rsid w:val="003648A7"/>
    <w:rsid w:val="00364DB2"/>
    <w:rsid w:val="0036590D"/>
    <w:rsid w:val="00365A9F"/>
    <w:rsid w:val="00366041"/>
    <w:rsid w:val="00366602"/>
    <w:rsid w:val="00366D00"/>
    <w:rsid w:val="0036794A"/>
    <w:rsid w:val="003701A2"/>
    <w:rsid w:val="00370312"/>
    <w:rsid w:val="00370856"/>
    <w:rsid w:val="00370C1E"/>
    <w:rsid w:val="0037152E"/>
    <w:rsid w:val="00371EC4"/>
    <w:rsid w:val="0037209A"/>
    <w:rsid w:val="00373237"/>
    <w:rsid w:val="0037344B"/>
    <w:rsid w:val="0037371D"/>
    <w:rsid w:val="0037398B"/>
    <w:rsid w:val="00373A50"/>
    <w:rsid w:val="0037463C"/>
    <w:rsid w:val="00374943"/>
    <w:rsid w:val="00374E39"/>
    <w:rsid w:val="00374F84"/>
    <w:rsid w:val="00375154"/>
    <w:rsid w:val="003755AE"/>
    <w:rsid w:val="00375F93"/>
    <w:rsid w:val="00377653"/>
    <w:rsid w:val="00377897"/>
    <w:rsid w:val="00377CDC"/>
    <w:rsid w:val="0038028F"/>
    <w:rsid w:val="00380839"/>
    <w:rsid w:val="00381A28"/>
    <w:rsid w:val="00381ADD"/>
    <w:rsid w:val="00381FC0"/>
    <w:rsid w:val="00381FE6"/>
    <w:rsid w:val="003820FF"/>
    <w:rsid w:val="00382C82"/>
    <w:rsid w:val="00383826"/>
    <w:rsid w:val="00383977"/>
    <w:rsid w:val="00384237"/>
    <w:rsid w:val="003843F5"/>
    <w:rsid w:val="00384875"/>
    <w:rsid w:val="00385972"/>
    <w:rsid w:val="00385AFC"/>
    <w:rsid w:val="00385E72"/>
    <w:rsid w:val="00386A00"/>
    <w:rsid w:val="0038788F"/>
    <w:rsid w:val="00387D1C"/>
    <w:rsid w:val="00387D64"/>
    <w:rsid w:val="00387F19"/>
    <w:rsid w:val="00390314"/>
    <w:rsid w:val="00390784"/>
    <w:rsid w:val="00390855"/>
    <w:rsid w:val="0039163D"/>
    <w:rsid w:val="00392EF4"/>
    <w:rsid w:val="00392F99"/>
    <w:rsid w:val="003930AE"/>
    <w:rsid w:val="00393480"/>
    <w:rsid w:val="003934B8"/>
    <w:rsid w:val="00393D19"/>
    <w:rsid w:val="003941A6"/>
    <w:rsid w:val="00394968"/>
    <w:rsid w:val="003949BE"/>
    <w:rsid w:val="0039519F"/>
    <w:rsid w:val="00396FB9"/>
    <w:rsid w:val="0039785B"/>
    <w:rsid w:val="00397BAC"/>
    <w:rsid w:val="003A01C8"/>
    <w:rsid w:val="003A0F3D"/>
    <w:rsid w:val="003A19CD"/>
    <w:rsid w:val="003A1D3A"/>
    <w:rsid w:val="003A2D9A"/>
    <w:rsid w:val="003A3045"/>
    <w:rsid w:val="003A3270"/>
    <w:rsid w:val="003A3580"/>
    <w:rsid w:val="003A3E0C"/>
    <w:rsid w:val="003A40CB"/>
    <w:rsid w:val="003A43DE"/>
    <w:rsid w:val="003A4FCE"/>
    <w:rsid w:val="003A510B"/>
    <w:rsid w:val="003A536F"/>
    <w:rsid w:val="003A5AF2"/>
    <w:rsid w:val="003A6980"/>
    <w:rsid w:val="003A6A75"/>
    <w:rsid w:val="003A6DA6"/>
    <w:rsid w:val="003A6F07"/>
    <w:rsid w:val="003A705C"/>
    <w:rsid w:val="003A75B4"/>
    <w:rsid w:val="003B027B"/>
    <w:rsid w:val="003B0B10"/>
    <w:rsid w:val="003B0D86"/>
    <w:rsid w:val="003B0F41"/>
    <w:rsid w:val="003B10DB"/>
    <w:rsid w:val="003B1A6F"/>
    <w:rsid w:val="003B2D45"/>
    <w:rsid w:val="003B2E01"/>
    <w:rsid w:val="003B324A"/>
    <w:rsid w:val="003B3293"/>
    <w:rsid w:val="003B3A20"/>
    <w:rsid w:val="003B3CDD"/>
    <w:rsid w:val="003B4808"/>
    <w:rsid w:val="003B4C6B"/>
    <w:rsid w:val="003B4CE6"/>
    <w:rsid w:val="003B4E3F"/>
    <w:rsid w:val="003B50CA"/>
    <w:rsid w:val="003B50DE"/>
    <w:rsid w:val="003B53FA"/>
    <w:rsid w:val="003B589E"/>
    <w:rsid w:val="003B5FF4"/>
    <w:rsid w:val="003B6385"/>
    <w:rsid w:val="003B6F99"/>
    <w:rsid w:val="003B71A2"/>
    <w:rsid w:val="003B71EE"/>
    <w:rsid w:val="003B7383"/>
    <w:rsid w:val="003B73C3"/>
    <w:rsid w:val="003B7A9B"/>
    <w:rsid w:val="003B7CE7"/>
    <w:rsid w:val="003B7F08"/>
    <w:rsid w:val="003C02DB"/>
    <w:rsid w:val="003C0414"/>
    <w:rsid w:val="003C06E0"/>
    <w:rsid w:val="003C0744"/>
    <w:rsid w:val="003C088E"/>
    <w:rsid w:val="003C0894"/>
    <w:rsid w:val="003C145A"/>
    <w:rsid w:val="003C22D6"/>
    <w:rsid w:val="003C24B1"/>
    <w:rsid w:val="003C2C61"/>
    <w:rsid w:val="003C3646"/>
    <w:rsid w:val="003C3A25"/>
    <w:rsid w:val="003C40C9"/>
    <w:rsid w:val="003C4C1E"/>
    <w:rsid w:val="003C4F20"/>
    <w:rsid w:val="003C5492"/>
    <w:rsid w:val="003C5761"/>
    <w:rsid w:val="003C57E9"/>
    <w:rsid w:val="003C6970"/>
    <w:rsid w:val="003C698B"/>
    <w:rsid w:val="003C6A81"/>
    <w:rsid w:val="003C6C5B"/>
    <w:rsid w:val="003C6E0A"/>
    <w:rsid w:val="003C7087"/>
    <w:rsid w:val="003C7383"/>
    <w:rsid w:val="003C791D"/>
    <w:rsid w:val="003C7E95"/>
    <w:rsid w:val="003D0707"/>
    <w:rsid w:val="003D0708"/>
    <w:rsid w:val="003D0A0C"/>
    <w:rsid w:val="003D0B64"/>
    <w:rsid w:val="003D12B2"/>
    <w:rsid w:val="003D18DC"/>
    <w:rsid w:val="003D1908"/>
    <w:rsid w:val="003D1CA7"/>
    <w:rsid w:val="003D1F4B"/>
    <w:rsid w:val="003D1FBF"/>
    <w:rsid w:val="003D2172"/>
    <w:rsid w:val="003D25EC"/>
    <w:rsid w:val="003D262A"/>
    <w:rsid w:val="003D299A"/>
    <w:rsid w:val="003D2A52"/>
    <w:rsid w:val="003D2A56"/>
    <w:rsid w:val="003D2AD3"/>
    <w:rsid w:val="003D2B24"/>
    <w:rsid w:val="003D2C8D"/>
    <w:rsid w:val="003D2EE7"/>
    <w:rsid w:val="003D2FB6"/>
    <w:rsid w:val="003D33E1"/>
    <w:rsid w:val="003D3547"/>
    <w:rsid w:val="003D3DF6"/>
    <w:rsid w:val="003D406E"/>
    <w:rsid w:val="003D4431"/>
    <w:rsid w:val="003D46A2"/>
    <w:rsid w:val="003D4705"/>
    <w:rsid w:val="003D4944"/>
    <w:rsid w:val="003D4FF1"/>
    <w:rsid w:val="003D5582"/>
    <w:rsid w:val="003D56BE"/>
    <w:rsid w:val="003D6D49"/>
    <w:rsid w:val="003D7122"/>
    <w:rsid w:val="003D7B7B"/>
    <w:rsid w:val="003D7F56"/>
    <w:rsid w:val="003E002C"/>
    <w:rsid w:val="003E02D1"/>
    <w:rsid w:val="003E04EA"/>
    <w:rsid w:val="003E12F0"/>
    <w:rsid w:val="003E1799"/>
    <w:rsid w:val="003E17A8"/>
    <w:rsid w:val="003E19CF"/>
    <w:rsid w:val="003E1A2E"/>
    <w:rsid w:val="003E1C37"/>
    <w:rsid w:val="003E1D14"/>
    <w:rsid w:val="003E29ED"/>
    <w:rsid w:val="003E2A3B"/>
    <w:rsid w:val="003E2AD5"/>
    <w:rsid w:val="003E2B03"/>
    <w:rsid w:val="003E31FB"/>
    <w:rsid w:val="003E3E1C"/>
    <w:rsid w:val="003E4236"/>
    <w:rsid w:val="003E45DD"/>
    <w:rsid w:val="003E4E13"/>
    <w:rsid w:val="003E545B"/>
    <w:rsid w:val="003E56C8"/>
    <w:rsid w:val="003E5DE6"/>
    <w:rsid w:val="003E602F"/>
    <w:rsid w:val="003E60AD"/>
    <w:rsid w:val="003E6373"/>
    <w:rsid w:val="003E652C"/>
    <w:rsid w:val="003E6646"/>
    <w:rsid w:val="003E6C69"/>
    <w:rsid w:val="003E6FC2"/>
    <w:rsid w:val="003E704E"/>
    <w:rsid w:val="003E79EF"/>
    <w:rsid w:val="003E7AD0"/>
    <w:rsid w:val="003E7B06"/>
    <w:rsid w:val="003F0076"/>
    <w:rsid w:val="003F03D6"/>
    <w:rsid w:val="003F106E"/>
    <w:rsid w:val="003F14EC"/>
    <w:rsid w:val="003F19E8"/>
    <w:rsid w:val="003F1E2D"/>
    <w:rsid w:val="003F22A9"/>
    <w:rsid w:val="003F2340"/>
    <w:rsid w:val="003F244C"/>
    <w:rsid w:val="003F2514"/>
    <w:rsid w:val="003F2805"/>
    <w:rsid w:val="003F2BB0"/>
    <w:rsid w:val="003F32A9"/>
    <w:rsid w:val="003F4893"/>
    <w:rsid w:val="003F6228"/>
    <w:rsid w:val="003F6D69"/>
    <w:rsid w:val="003F7085"/>
    <w:rsid w:val="003F736B"/>
    <w:rsid w:val="00400019"/>
    <w:rsid w:val="0040005C"/>
    <w:rsid w:val="004002DA"/>
    <w:rsid w:val="00400371"/>
    <w:rsid w:val="00400CBB"/>
    <w:rsid w:val="004014DB"/>
    <w:rsid w:val="004018A6"/>
    <w:rsid w:val="00401D1D"/>
    <w:rsid w:val="004023BD"/>
    <w:rsid w:val="00402A3A"/>
    <w:rsid w:val="00402A74"/>
    <w:rsid w:val="00402E0C"/>
    <w:rsid w:val="0040383F"/>
    <w:rsid w:val="00403896"/>
    <w:rsid w:val="0040397C"/>
    <w:rsid w:val="00403B4F"/>
    <w:rsid w:val="00403E8A"/>
    <w:rsid w:val="004042AF"/>
    <w:rsid w:val="00404340"/>
    <w:rsid w:val="00404A53"/>
    <w:rsid w:val="004053E5"/>
    <w:rsid w:val="0040637E"/>
    <w:rsid w:val="00406542"/>
    <w:rsid w:val="00406F43"/>
    <w:rsid w:val="00407F55"/>
    <w:rsid w:val="0041001C"/>
    <w:rsid w:val="004100DA"/>
    <w:rsid w:val="004104C7"/>
    <w:rsid w:val="00410754"/>
    <w:rsid w:val="00410C02"/>
    <w:rsid w:val="00410EC0"/>
    <w:rsid w:val="004110AC"/>
    <w:rsid w:val="0041115C"/>
    <w:rsid w:val="0041136C"/>
    <w:rsid w:val="00411636"/>
    <w:rsid w:val="00411FE0"/>
    <w:rsid w:val="00412304"/>
    <w:rsid w:val="00412B1E"/>
    <w:rsid w:val="00412CAF"/>
    <w:rsid w:val="0041312D"/>
    <w:rsid w:val="00413158"/>
    <w:rsid w:val="0041326A"/>
    <w:rsid w:val="00413882"/>
    <w:rsid w:val="00413E4D"/>
    <w:rsid w:val="00414185"/>
    <w:rsid w:val="00414D88"/>
    <w:rsid w:val="00414FB3"/>
    <w:rsid w:val="0041679E"/>
    <w:rsid w:val="004168E9"/>
    <w:rsid w:val="00416AA4"/>
    <w:rsid w:val="00416BBB"/>
    <w:rsid w:val="004171DF"/>
    <w:rsid w:val="00417F8A"/>
    <w:rsid w:val="0042061C"/>
    <w:rsid w:val="00420CA1"/>
    <w:rsid w:val="00421A38"/>
    <w:rsid w:val="00421E94"/>
    <w:rsid w:val="0042259A"/>
    <w:rsid w:val="00422AA7"/>
    <w:rsid w:val="00422B7C"/>
    <w:rsid w:val="00422CE0"/>
    <w:rsid w:val="00422DEA"/>
    <w:rsid w:val="0042316F"/>
    <w:rsid w:val="00423184"/>
    <w:rsid w:val="004238F7"/>
    <w:rsid w:val="004241DA"/>
    <w:rsid w:val="00424415"/>
    <w:rsid w:val="0042448E"/>
    <w:rsid w:val="0042469B"/>
    <w:rsid w:val="004249C6"/>
    <w:rsid w:val="00424D5F"/>
    <w:rsid w:val="00424F1F"/>
    <w:rsid w:val="00424FA7"/>
    <w:rsid w:val="0042617A"/>
    <w:rsid w:val="00427D17"/>
    <w:rsid w:val="004305BE"/>
    <w:rsid w:val="004306F3"/>
    <w:rsid w:val="00430B84"/>
    <w:rsid w:val="0043128F"/>
    <w:rsid w:val="00431D73"/>
    <w:rsid w:val="00432E7C"/>
    <w:rsid w:val="00432F3F"/>
    <w:rsid w:val="00434251"/>
    <w:rsid w:val="004345CA"/>
    <w:rsid w:val="004347E9"/>
    <w:rsid w:val="00434ED0"/>
    <w:rsid w:val="00434ED8"/>
    <w:rsid w:val="00434F16"/>
    <w:rsid w:val="00434F18"/>
    <w:rsid w:val="004352A7"/>
    <w:rsid w:val="00435668"/>
    <w:rsid w:val="00435BAF"/>
    <w:rsid w:val="00435CD5"/>
    <w:rsid w:val="00435E95"/>
    <w:rsid w:val="00435FE7"/>
    <w:rsid w:val="00436C8E"/>
    <w:rsid w:val="00440439"/>
    <w:rsid w:val="00440724"/>
    <w:rsid w:val="00440F68"/>
    <w:rsid w:val="00441645"/>
    <w:rsid w:val="004418A6"/>
    <w:rsid w:val="004419DB"/>
    <w:rsid w:val="00441A6B"/>
    <w:rsid w:val="00442D42"/>
    <w:rsid w:val="004430E9"/>
    <w:rsid w:val="00443274"/>
    <w:rsid w:val="00443673"/>
    <w:rsid w:val="004437D4"/>
    <w:rsid w:val="00444132"/>
    <w:rsid w:val="0044470C"/>
    <w:rsid w:val="004448B6"/>
    <w:rsid w:val="00445179"/>
    <w:rsid w:val="004453CE"/>
    <w:rsid w:val="00446470"/>
    <w:rsid w:val="004467E1"/>
    <w:rsid w:val="004469B7"/>
    <w:rsid w:val="00446F54"/>
    <w:rsid w:val="00447122"/>
    <w:rsid w:val="004472A2"/>
    <w:rsid w:val="0044748D"/>
    <w:rsid w:val="00447662"/>
    <w:rsid w:val="00447DBF"/>
    <w:rsid w:val="0045009D"/>
    <w:rsid w:val="00450558"/>
    <w:rsid w:val="004509DA"/>
    <w:rsid w:val="00450C39"/>
    <w:rsid w:val="00451423"/>
    <w:rsid w:val="00451D80"/>
    <w:rsid w:val="00451E2E"/>
    <w:rsid w:val="00451EF3"/>
    <w:rsid w:val="0045226A"/>
    <w:rsid w:val="004526A5"/>
    <w:rsid w:val="0045278A"/>
    <w:rsid w:val="00452882"/>
    <w:rsid w:val="00452B67"/>
    <w:rsid w:val="00452FD4"/>
    <w:rsid w:val="00453074"/>
    <w:rsid w:val="0045388C"/>
    <w:rsid w:val="004550FA"/>
    <w:rsid w:val="00455448"/>
    <w:rsid w:val="004556E4"/>
    <w:rsid w:val="004563BD"/>
    <w:rsid w:val="004566CF"/>
    <w:rsid w:val="00457101"/>
    <w:rsid w:val="00457C21"/>
    <w:rsid w:val="004605AD"/>
    <w:rsid w:val="00461C82"/>
    <w:rsid w:val="00462130"/>
    <w:rsid w:val="004623BD"/>
    <w:rsid w:val="00462745"/>
    <w:rsid w:val="00462976"/>
    <w:rsid w:val="00462C2E"/>
    <w:rsid w:val="0046314F"/>
    <w:rsid w:val="004648CA"/>
    <w:rsid w:val="004652E3"/>
    <w:rsid w:val="004656CD"/>
    <w:rsid w:val="0046612C"/>
    <w:rsid w:val="0046645C"/>
    <w:rsid w:val="00466624"/>
    <w:rsid w:val="004667D5"/>
    <w:rsid w:val="004668C2"/>
    <w:rsid w:val="004673CB"/>
    <w:rsid w:val="004677DE"/>
    <w:rsid w:val="00468A80"/>
    <w:rsid w:val="00470266"/>
    <w:rsid w:val="00470278"/>
    <w:rsid w:val="0047038D"/>
    <w:rsid w:val="004704E9"/>
    <w:rsid w:val="00470755"/>
    <w:rsid w:val="004710E5"/>
    <w:rsid w:val="004715AF"/>
    <w:rsid w:val="00471A16"/>
    <w:rsid w:val="00471ABD"/>
    <w:rsid w:val="00471CA7"/>
    <w:rsid w:val="004735A7"/>
    <w:rsid w:val="00474460"/>
    <w:rsid w:val="0047495D"/>
    <w:rsid w:val="00474990"/>
    <w:rsid w:val="00474A90"/>
    <w:rsid w:val="004756F8"/>
    <w:rsid w:val="00475E6D"/>
    <w:rsid w:val="004761B3"/>
    <w:rsid w:val="004763F3"/>
    <w:rsid w:val="0047694F"/>
    <w:rsid w:val="00477055"/>
    <w:rsid w:val="004772C7"/>
    <w:rsid w:val="004777F7"/>
    <w:rsid w:val="00477DAF"/>
    <w:rsid w:val="00477FF0"/>
    <w:rsid w:val="00480049"/>
    <w:rsid w:val="00480264"/>
    <w:rsid w:val="00480767"/>
    <w:rsid w:val="00480C2F"/>
    <w:rsid w:val="00480D74"/>
    <w:rsid w:val="00481195"/>
    <w:rsid w:val="00481415"/>
    <w:rsid w:val="00481A2A"/>
    <w:rsid w:val="00481B8F"/>
    <w:rsid w:val="0048279A"/>
    <w:rsid w:val="00482941"/>
    <w:rsid w:val="00482A04"/>
    <w:rsid w:val="00482B39"/>
    <w:rsid w:val="0048359B"/>
    <w:rsid w:val="004841A9"/>
    <w:rsid w:val="0048443B"/>
    <w:rsid w:val="0048462C"/>
    <w:rsid w:val="00484A26"/>
    <w:rsid w:val="00485021"/>
    <w:rsid w:val="00485428"/>
    <w:rsid w:val="00485AF8"/>
    <w:rsid w:val="004863F7"/>
    <w:rsid w:val="00486809"/>
    <w:rsid w:val="00486FD1"/>
    <w:rsid w:val="00487CD5"/>
    <w:rsid w:val="0049076E"/>
    <w:rsid w:val="004911BF"/>
    <w:rsid w:val="0049159D"/>
    <w:rsid w:val="0049162B"/>
    <w:rsid w:val="00491A49"/>
    <w:rsid w:val="00491C18"/>
    <w:rsid w:val="00491DF9"/>
    <w:rsid w:val="00492210"/>
    <w:rsid w:val="00492ABE"/>
    <w:rsid w:val="00492D4C"/>
    <w:rsid w:val="00492DF7"/>
    <w:rsid w:val="00493175"/>
    <w:rsid w:val="00493408"/>
    <w:rsid w:val="00493778"/>
    <w:rsid w:val="00493AD7"/>
    <w:rsid w:val="00493C34"/>
    <w:rsid w:val="0049409A"/>
    <w:rsid w:val="00494103"/>
    <w:rsid w:val="004947DD"/>
    <w:rsid w:val="00494828"/>
    <w:rsid w:val="00494B1E"/>
    <w:rsid w:val="0049511B"/>
    <w:rsid w:val="00495838"/>
    <w:rsid w:val="00495DB9"/>
    <w:rsid w:val="00496087"/>
    <w:rsid w:val="004962DE"/>
    <w:rsid w:val="00496B28"/>
    <w:rsid w:val="00497106"/>
    <w:rsid w:val="0049727D"/>
    <w:rsid w:val="0049768C"/>
    <w:rsid w:val="004978B5"/>
    <w:rsid w:val="004A03A6"/>
    <w:rsid w:val="004A099B"/>
    <w:rsid w:val="004A09F1"/>
    <w:rsid w:val="004A1BFB"/>
    <w:rsid w:val="004A1C7E"/>
    <w:rsid w:val="004A1C89"/>
    <w:rsid w:val="004A2698"/>
    <w:rsid w:val="004A32D4"/>
    <w:rsid w:val="004A3321"/>
    <w:rsid w:val="004A3341"/>
    <w:rsid w:val="004A538C"/>
    <w:rsid w:val="004A56CB"/>
    <w:rsid w:val="004A5EC4"/>
    <w:rsid w:val="004A643A"/>
    <w:rsid w:val="004A6890"/>
    <w:rsid w:val="004A68E2"/>
    <w:rsid w:val="004A6A8A"/>
    <w:rsid w:val="004A7B11"/>
    <w:rsid w:val="004A7BB4"/>
    <w:rsid w:val="004A7BD2"/>
    <w:rsid w:val="004A7C09"/>
    <w:rsid w:val="004B0987"/>
    <w:rsid w:val="004B0BA8"/>
    <w:rsid w:val="004B11C3"/>
    <w:rsid w:val="004B153A"/>
    <w:rsid w:val="004B1758"/>
    <w:rsid w:val="004B1C66"/>
    <w:rsid w:val="004B25AA"/>
    <w:rsid w:val="004B2840"/>
    <w:rsid w:val="004B28AA"/>
    <w:rsid w:val="004B297D"/>
    <w:rsid w:val="004B2B5F"/>
    <w:rsid w:val="004B2D1B"/>
    <w:rsid w:val="004B2EED"/>
    <w:rsid w:val="004B3166"/>
    <w:rsid w:val="004B32A9"/>
    <w:rsid w:val="004B353D"/>
    <w:rsid w:val="004B37F4"/>
    <w:rsid w:val="004B3FC9"/>
    <w:rsid w:val="004B4993"/>
    <w:rsid w:val="004B5558"/>
    <w:rsid w:val="004B55D9"/>
    <w:rsid w:val="004B60AA"/>
    <w:rsid w:val="004B699D"/>
    <w:rsid w:val="004B70D7"/>
    <w:rsid w:val="004B715D"/>
    <w:rsid w:val="004B7852"/>
    <w:rsid w:val="004B785B"/>
    <w:rsid w:val="004C0A5F"/>
    <w:rsid w:val="004C0AE3"/>
    <w:rsid w:val="004C0CDF"/>
    <w:rsid w:val="004C107A"/>
    <w:rsid w:val="004C11DA"/>
    <w:rsid w:val="004C132F"/>
    <w:rsid w:val="004C2363"/>
    <w:rsid w:val="004C3015"/>
    <w:rsid w:val="004C369D"/>
    <w:rsid w:val="004C3AED"/>
    <w:rsid w:val="004C3D4F"/>
    <w:rsid w:val="004C40F4"/>
    <w:rsid w:val="004C4215"/>
    <w:rsid w:val="004C4BF4"/>
    <w:rsid w:val="004C5A11"/>
    <w:rsid w:val="004C64F0"/>
    <w:rsid w:val="004C6A82"/>
    <w:rsid w:val="004C799F"/>
    <w:rsid w:val="004C7ACF"/>
    <w:rsid w:val="004C7DBF"/>
    <w:rsid w:val="004D02E3"/>
    <w:rsid w:val="004D03C3"/>
    <w:rsid w:val="004D04A0"/>
    <w:rsid w:val="004D060A"/>
    <w:rsid w:val="004D103C"/>
    <w:rsid w:val="004D11B0"/>
    <w:rsid w:val="004D1BAA"/>
    <w:rsid w:val="004D1ECE"/>
    <w:rsid w:val="004D2D3A"/>
    <w:rsid w:val="004D3F08"/>
    <w:rsid w:val="004D3FCC"/>
    <w:rsid w:val="004D40D3"/>
    <w:rsid w:val="004D4572"/>
    <w:rsid w:val="004D4B7B"/>
    <w:rsid w:val="004D516F"/>
    <w:rsid w:val="004D53FB"/>
    <w:rsid w:val="004D58A2"/>
    <w:rsid w:val="004D5BB6"/>
    <w:rsid w:val="004D5CE9"/>
    <w:rsid w:val="004D5D57"/>
    <w:rsid w:val="004D5E36"/>
    <w:rsid w:val="004D6127"/>
    <w:rsid w:val="004D6878"/>
    <w:rsid w:val="004D6B36"/>
    <w:rsid w:val="004D6C69"/>
    <w:rsid w:val="004D739D"/>
    <w:rsid w:val="004D7925"/>
    <w:rsid w:val="004D792D"/>
    <w:rsid w:val="004D7EF9"/>
    <w:rsid w:val="004E060F"/>
    <w:rsid w:val="004E0719"/>
    <w:rsid w:val="004E0FDE"/>
    <w:rsid w:val="004E18EF"/>
    <w:rsid w:val="004E1924"/>
    <w:rsid w:val="004E1A0B"/>
    <w:rsid w:val="004E1CEF"/>
    <w:rsid w:val="004E27CD"/>
    <w:rsid w:val="004E2922"/>
    <w:rsid w:val="004E2931"/>
    <w:rsid w:val="004E29F1"/>
    <w:rsid w:val="004E2C2F"/>
    <w:rsid w:val="004E2ECB"/>
    <w:rsid w:val="004E31A4"/>
    <w:rsid w:val="004E32A2"/>
    <w:rsid w:val="004E33E1"/>
    <w:rsid w:val="004E3450"/>
    <w:rsid w:val="004E3A26"/>
    <w:rsid w:val="004E3E4D"/>
    <w:rsid w:val="004E3F71"/>
    <w:rsid w:val="004E3FCE"/>
    <w:rsid w:val="004E4AD7"/>
    <w:rsid w:val="004E4AE8"/>
    <w:rsid w:val="004E5195"/>
    <w:rsid w:val="004E5397"/>
    <w:rsid w:val="004E5B4D"/>
    <w:rsid w:val="004E5D29"/>
    <w:rsid w:val="004E616D"/>
    <w:rsid w:val="004E673A"/>
    <w:rsid w:val="004E7EE7"/>
    <w:rsid w:val="004F09A3"/>
    <w:rsid w:val="004F0D9C"/>
    <w:rsid w:val="004F0F75"/>
    <w:rsid w:val="004F11BF"/>
    <w:rsid w:val="004F137A"/>
    <w:rsid w:val="004F1B99"/>
    <w:rsid w:val="004F1C4C"/>
    <w:rsid w:val="004F2184"/>
    <w:rsid w:val="004F21ED"/>
    <w:rsid w:val="004F2471"/>
    <w:rsid w:val="004F2BE7"/>
    <w:rsid w:val="004F2F49"/>
    <w:rsid w:val="004F348C"/>
    <w:rsid w:val="004F44C2"/>
    <w:rsid w:val="004F4757"/>
    <w:rsid w:val="004F494F"/>
    <w:rsid w:val="004F4A54"/>
    <w:rsid w:val="004F5C51"/>
    <w:rsid w:val="004F672B"/>
    <w:rsid w:val="004F6817"/>
    <w:rsid w:val="004F74A6"/>
    <w:rsid w:val="004F7820"/>
    <w:rsid w:val="004F78AC"/>
    <w:rsid w:val="004F7C09"/>
    <w:rsid w:val="0050017B"/>
    <w:rsid w:val="00501506"/>
    <w:rsid w:val="0050160A"/>
    <w:rsid w:val="005024FB"/>
    <w:rsid w:val="00503851"/>
    <w:rsid w:val="00504396"/>
    <w:rsid w:val="005044E6"/>
    <w:rsid w:val="0050475F"/>
    <w:rsid w:val="005047B9"/>
    <w:rsid w:val="00504F48"/>
    <w:rsid w:val="005054C7"/>
    <w:rsid w:val="005057F7"/>
    <w:rsid w:val="00505897"/>
    <w:rsid w:val="00505E1E"/>
    <w:rsid w:val="00506571"/>
    <w:rsid w:val="0050664F"/>
    <w:rsid w:val="00506CFF"/>
    <w:rsid w:val="00506F28"/>
    <w:rsid w:val="00507217"/>
    <w:rsid w:val="00507B4F"/>
    <w:rsid w:val="00510EF4"/>
    <w:rsid w:val="0051155A"/>
    <w:rsid w:val="00511888"/>
    <w:rsid w:val="00511999"/>
    <w:rsid w:val="00511E85"/>
    <w:rsid w:val="00511FCD"/>
    <w:rsid w:val="005128E7"/>
    <w:rsid w:val="005131A8"/>
    <w:rsid w:val="005133D8"/>
    <w:rsid w:val="0051341D"/>
    <w:rsid w:val="0051394C"/>
    <w:rsid w:val="00513B38"/>
    <w:rsid w:val="00513E27"/>
    <w:rsid w:val="00514118"/>
    <w:rsid w:val="005141E3"/>
    <w:rsid w:val="00514326"/>
    <w:rsid w:val="00515652"/>
    <w:rsid w:val="005168F9"/>
    <w:rsid w:val="00516A1A"/>
    <w:rsid w:val="00516D31"/>
    <w:rsid w:val="00516F2D"/>
    <w:rsid w:val="00520243"/>
    <w:rsid w:val="00520BAF"/>
    <w:rsid w:val="00521897"/>
    <w:rsid w:val="00521963"/>
    <w:rsid w:val="00521965"/>
    <w:rsid w:val="00521E59"/>
    <w:rsid w:val="0052207D"/>
    <w:rsid w:val="005223C2"/>
    <w:rsid w:val="005224DD"/>
    <w:rsid w:val="00522770"/>
    <w:rsid w:val="00522BE8"/>
    <w:rsid w:val="00522D9F"/>
    <w:rsid w:val="00522DA0"/>
    <w:rsid w:val="005235C8"/>
    <w:rsid w:val="0052381C"/>
    <w:rsid w:val="005244D0"/>
    <w:rsid w:val="00524E60"/>
    <w:rsid w:val="00525368"/>
    <w:rsid w:val="005258AC"/>
    <w:rsid w:val="00525C39"/>
    <w:rsid w:val="00526313"/>
    <w:rsid w:val="00526B12"/>
    <w:rsid w:val="00527005"/>
    <w:rsid w:val="0052706F"/>
    <w:rsid w:val="00527474"/>
    <w:rsid w:val="00527679"/>
    <w:rsid w:val="00527706"/>
    <w:rsid w:val="00527AB9"/>
    <w:rsid w:val="005301E1"/>
    <w:rsid w:val="00530732"/>
    <w:rsid w:val="00530A6A"/>
    <w:rsid w:val="00531338"/>
    <w:rsid w:val="00531351"/>
    <w:rsid w:val="0053167B"/>
    <w:rsid w:val="0053187A"/>
    <w:rsid w:val="00531E4D"/>
    <w:rsid w:val="00531F33"/>
    <w:rsid w:val="005324CA"/>
    <w:rsid w:val="0053311D"/>
    <w:rsid w:val="00533361"/>
    <w:rsid w:val="0053336A"/>
    <w:rsid w:val="005336B8"/>
    <w:rsid w:val="005343F1"/>
    <w:rsid w:val="00534731"/>
    <w:rsid w:val="00534A4B"/>
    <w:rsid w:val="00534C71"/>
    <w:rsid w:val="00534E1E"/>
    <w:rsid w:val="005357CE"/>
    <w:rsid w:val="00535AC5"/>
    <w:rsid w:val="00535CE5"/>
    <w:rsid w:val="005365BB"/>
    <w:rsid w:val="00536825"/>
    <w:rsid w:val="005373C1"/>
    <w:rsid w:val="005374E7"/>
    <w:rsid w:val="00537F15"/>
    <w:rsid w:val="00537FF1"/>
    <w:rsid w:val="0054088F"/>
    <w:rsid w:val="00540A2F"/>
    <w:rsid w:val="00540F58"/>
    <w:rsid w:val="00541192"/>
    <w:rsid w:val="00541430"/>
    <w:rsid w:val="00541EC2"/>
    <w:rsid w:val="00541F95"/>
    <w:rsid w:val="005420C1"/>
    <w:rsid w:val="00542456"/>
    <w:rsid w:val="00542465"/>
    <w:rsid w:val="005426D4"/>
    <w:rsid w:val="00542A7F"/>
    <w:rsid w:val="005430C3"/>
    <w:rsid w:val="005432D7"/>
    <w:rsid w:val="00543314"/>
    <w:rsid w:val="0054353E"/>
    <w:rsid w:val="00543F1A"/>
    <w:rsid w:val="0054453E"/>
    <w:rsid w:val="00544E47"/>
    <w:rsid w:val="0054504B"/>
    <w:rsid w:val="0054569A"/>
    <w:rsid w:val="00546964"/>
    <w:rsid w:val="00546CDA"/>
    <w:rsid w:val="00546E5C"/>
    <w:rsid w:val="0054770A"/>
    <w:rsid w:val="00547D3E"/>
    <w:rsid w:val="00550224"/>
    <w:rsid w:val="0055097D"/>
    <w:rsid w:val="00550BB3"/>
    <w:rsid w:val="00551FEE"/>
    <w:rsid w:val="005524E0"/>
    <w:rsid w:val="005526B6"/>
    <w:rsid w:val="00553163"/>
    <w:rsid w:val="00555174"/>
    <w:rsid w:val="0055578F"/>
    <w:rsid w:val="005559D3"/>
    <w:rsid w:val="005567FA"/>
    <w:rsid w:val="00556935"/>
    <w:rsid w:val="00557C29"/>
    <w:rsid w:val="00560009"/>
    <w:rsid w:val="005600CE"/>
    <w:rsid w:val="00560CB0"/>
    <w:rsid w:val="00560CFF"/>
    <w:rsid w:val="00560FAC"/>
    <w:rsid w:val="0056164E"/>
    <w:rsid w:val="0056199B"/>
    <w:rsid w:val="00561D39"/>
    <w:rsid w:val="00562425"/>
    <w:rsid w:val="005624FC"/>
    <w:rsid w:val="005632CE"/>
    <w:rsid w:val="005633FD"/>
    <w:rsid w:val="005634AE"/>
    <w:rsid w:val="00563911"/>
    <w:rsid w:val="0056391B"/>
    <w:rsid w:val="00564878"/>
    <w:rsid w:val="0056498C"/>
    <w:rsid w:val="00564E3A"/>
    <w:rsid w:val="00565012"/>
    <w:rsid w:val="00565945"/>
    <w:rsid w:val="00565B8F"/>
    <w:rsid w:val="0056643F"/>
    <w:rsid w:val="005667D1"/>
    <w:rsid w:val="00566DD0"/>
    <w:rsid w:val="00566F44"/>
    <w:rsid w:val="00566F45"/>
    <w:rsid w:val="005675AE"/>
    <w:rsid w:val="0056794D"/>
    <w:rsid w:val="00567EC7"/>
    <w:rsid w:val="00570701"/>
    <w:rsid w:val="005707A2"/>
    <w:rsid w:val="00570C75"/>
    <w:rsid w:val="00570FEE"/>
    <w:rsid w:val="00571C61"/>
    <w:rsid w:val="005720C2"/>
    <w:rsid w:val="0057267B"/>
    <w:rsid w:val="005729C8"/>
    <w:rsid w:val="00572E78"/>
    <w:rsid w:val="00572FE7"/>
    <w:rsid w:val="005731F0"/>
    <w:rsid w:val="005732E4"/>
    <w:rsid w:val="00573A13"/>
    <w:rsid w:val="00575AF9"/>
    <w:rsid w:val="00575C2C"/>
    <w:rsid w:val="00575DD7"/>
    <w:rsid w:val="00576970"/>
    <w:rsid w:val="00576C26"/>
    <w:rsid w:val="00577E88"/>
    <w:rsid w:val="00580E29"/>
    <w:rsid w:val="0058106C"/>
    <w:rsid w:val="00581132"/>
    <w:rsid w:val="00581765"/>
    <w:rsid w:val="00581BD1"/>
    <w:rsid w:val="00582844"/>
    <w:rsid w:val="00582D4A"/>
    <w:rsid w:val="00582EFE"/>
    <w:rsid w:val="00583733"/>
    <w:rsid w:val="005844C7"/>
    <w:rsid w:val="005844F4"/>
    <w:rsid w:val="0058454E"/>
    <w:rsid w:val="00584BA1"/>
    <w:rsid w:val="00584E2D"/>
    <w:rsid w:val="00585C03"/>
    <w:rsid w:val="00585F4C"/>
    <w:rsid w:val="0058608B"/>
    <w:rsid w:val="005861EF"/>
    <w:rsid w:val="005862BF"/>
    <w:rsid w:val="00586972"/>
    <w:rsid w:val="00587BE1"/>
    <w:rsid w:val="00590D50"/>
    <w:rsid w:val="00591015"/>
    <w:rsid w:val="00591C41"/>
    <w:rsid w:val="005922C9"/>
    <w:rsid w:val="0059282A"/>
    <w:rsid w:val="005930A5"/>
    <w:rsid w:val="00593411"/>
    <w:rsid w:val="00594A81"/>
    <w:rsid w:val="00594C78"/>
    <w:rsid w:val="0059502A"/>
    <w:rsid w:val="005963FF"/>
    <w:rsid w:val="0059652E"/>
    <w:rsid w:val="005972F7"/>
    <w:rsid w:val="00597579"/>
    <w:rsid w:val="00597665"/>
    <w:rsid w:val="00597894"/>
    <w:rsid w:val="005A04FF"/>
    <w:rsid w:val="005A0E45"/>
    <w:rsid w:val="005A1169"/>
    <w:rsid w:val="005A190F"/>
    <w:rsid w:val="005A1D3B"/>
    <w:rsid w:val="005A27D1"/>
    <w:rsid w:val="005A2888"/>
    <w:rsid w:val="005A2C4D"/>
    <w:rsid w:val="005A2E00"/>
    <w:rsid w:val="005A2EFD"/>
    <w:rsid w:val="005A32F9"/>
    <w:rsid w:val="005A3A48"/>
    <w:rsid w:val="005A3BF5"/>
    <w:rsid w:val="005A446B"/>
    <w:rsid w:val="005A533B"/>
    <w:rsid w:val="005A5564"/>
    <w:rsid w:val="005A6362"/>
    <w:rsid w:val="005A645D"/>
    <w:rsid w:val="005A64F5"/>
    <w:rsid w:val="005A68B6"/>
    <w:rsid w:val="005A68FE"/>
    <w:rsid w:val="005A70A9"/>
    <w:rsid w:val="005B0DBF"/>
    <w:rsid w:val="005B0EDA"/>
    <w:rsid w:val="005B15B8"/>
    <w:rsid w:val="005B15EB"/>
    <w:rsid w:val="005B2CA8"/>
    <w:rsid w:val="005B2D93"/>
    <w:rsid w:val="005B30D0"/>
    <w:rsid w:val="005B314D"/>
    <w:rsid w:val="005B31EC"/>
    <w:rsid w:val="005B344D"/>
    <w:rsid w:val="005B3687"/>
    <w:rsid w:val="005B4648"/>
    <w:rsid w:val="005B4EEC"/>
    <w:rsid w:val="005B5315"/>
    <w:rsid w:val="005B60A8"/>
    <w:rsid w:val="005B631B"/>
    <w:rsid w:val="005B650B"/>
    <w:rsid w:val="005B65CD"/>
    <w:rsid w:val="005B6A36"/>
    <w:rsid w:val="005B6FD4"/>
    <w:rsid w:val="005B7099"/>
    <w:rsid w:val="005B75D9"/>
    <w:rsid w:val="005B7656"/>
    <w:rsid w:val="005B7ACA"/>
    <w:rsid w:val="005C0398"/>
    <w:rsid w:val="005C083A"/>
    <w:rsid w:val="005C0854"/>
    <w:rsid w:val="005C13B6"/>
    <w:rsid w:val="005C14A8"/>
    <w:rsid w:val="005C1C34"/>
    <w:rsid w:val="005C1D03"/>
    <w:rsid w:val="005C20A3"/>
    <w:rsid w:val="005C2A40"/>
    <w:rsid w:val="005C2DA8"/>
    <w:rsid w:val="005C2FDA"/>
    <w:rsid w:val="005C3A20"/>
    <w:rsid w:val="005C3B37"/>
    <w:rsid w:val="005C40C6"/>
    <w:rsid w:val="005C45AE"/>
    <w:rsid w:val="005C504F"/>
    <w:rsid w:val="005C51CB"/>
    <w:rsid w:val="005C51F5"/>
    <w:rsid w:val="005C5592"/>
    <w:rsid w:val="005C5C66"/>
    <w:rsid w:val="005C6123"/>
    <w:rsid w:val="005C64F7"/>
    <w:rsid w:val="005C6571"/>
    <w:rsid w:val="005C66E3"/>
    <w:rsid w:val="005C69A3"/>
    <w:rsid w:val="005C7D9D"/>
    <w:rsid w:val="005D030F"/>
    <w:rsid w:val="005D0D10"/>
    <w:rsid w:val="005D0F7E"/>
    <w:rsid w:val="005D123E"/>
    <w:rsid w:val="005D1C78"/>
    <w:rsid w:val="005D1CE8"/>
    <w:rsid w:val="005D2077"/>
    <w:rsid w:val="005D2183"/>
    <w:rsid w:val="005D31C7"/>
    <w:rsid w:val="005D3391"/>
    <w:rsid w:val="005D3A73"/>
    <w:rsid w:val="005D3F5F"/>
    <w:rsid w:val="005D4151"/>
    <w:rsid w:val="005D415D"/>
    <w:rsid w:val="005D45C8"/>
    <w:rsid w:val="005D46AC"/>
    <w:rsid w:val="005D563C"/>
    <w:rsid w:val="005D6972"/>
    <w:rsid w:val="005D6AE1"/>
    <w:rsid w:val="005D6F4B"/>
    <w:rsid w:val="005D709F"/>
    <w:rsid w:val="005D7385"/>
    <w:rsid w:val="005D73CD"/>
    <w:rsid w:val="005D74F4"/>
    <w:rsid w:val="005D7D26"/>
    <w:rsid w:val="005D7EFB"/>
    <w:rsid w:val="005E0791"/>
    <w:rsid w:val="005E18D4"/>
    <w:rsid w:val="005E1EEE"/>
    <w:rsid w:val="005E2600"/>
    <w:rsid w:val="005E2612"/>
    <w:rsid w:val="005E324C"/>
    <w:rsid w:val="005E4784"/>
    <w:rsid w:val="005E4F7F"/>
    <w:rsid w:val="005E4FD3"/>
    <w:rsid w:val="005E50FC"/>
    <w:rsid w:val="005E5147"/>
    <w:rsid w:val="005E5279"/>
    <w:rsid w:val="005E52F4"/>
    <w:rsid w:val="005E53F6"/>
    <w:rsid w:val="005E5C84"/>
    <w:rsid w:val="005E6054"/>
    <w:rsid w:val="005E66A3"/>
    <w:rsid w:val="005E68C2"/>
    <w:rsid w:val="005E6B0A"/>
    <w:rsid w:val="005E7D1A"/>
    <w:rsid w:val="005E7FAF"/>
    <w:rsid w:val="005F060F"/>
    <w:rsid w:val="005F1398"/>
    <w:rsid w:val="005F1780"/>
    <w:rsid w:val="005F19C1"/>
    <w:rsid w:val="005F1D2A"/>
    <w:rsid w:val="005F1E95"/>
    <w:rsid w:val="005F20C2"/>
    <w:rsid w:val="005F211A"/>
    <w:rsid w:val="005F2ACF"/>
    <w:rsid w:val="005F3150"/>
    <w:rsid w:val="005F525F"/>
    <w:rsid w:val="005F5975"/>
    <w:rsid w:val="005F5B95"/>
    <w:rsid w:val="005F6539"/>
    <w:rsid w:val="005F6DF2"/>
    <w:rsid w:val="005F732F"/>
    <w:rsid w:val="005F76E5"/>
    <w:rsid w:val="005F7AE9"/>
    <w:rsid w:val="005F7D01"/>
    <w:rsid w:val="0060088D"/>
    <w:rsid w:val="00600939"/>
    <w:rsid w:val="00600EE8"/>
    <w:rsid w:val="00601082"/>
    <w:rsid w:val="006017BD"/>
    <w:rsid w:val="006019BC"/>
    <w:rsid w:val="00602577"/>
    <w:rsid w:val="006027C0"/>
    <w:rsid w:val="00603AA0"/>
    <w:rsid w:val="00604819"/>
    <w:rsid w:val="0060499B"/>
    <w:rsid w:val="006049D6"/>
    <w:rsid w:val="00604C65"/>
    <w:rsid w:val="006053C5"/>
    <w:rsid w:val="0060543C"/>
    <w:rsid w:val="00605823"/>
    <w:rsid w:val="00605E9E"/>
    <w:rsid w:val="0060635B"/>
    <w:rsid w:val="006063FE"/>
    <w:rsid w:val="00606E33"/>
    <w:rsid w:val="0060745D"/>
    <w:rsid w:val="00607489"/>
    <w:rsid w:val="00610348"/>
    <w:rsid w:val="00610767"/>
    <w:rsid w:val="00611268"/>
    <w:rsid w:val="00611628"/>
    <w:rsid w:val="006117B9"/>
    <w:rsid w:val="00611D8A"/>
    <w:rsid w:val="00612004"/>
    <w:rsid w:val="0061284D"/>
    <w:rsid w:val="00612928"/>
    <w:rsid w:val="006131C8"/>
    <w:rsid w:val="00613242"/>
    <w:rsid w:val="006133C4"/>
    <w:rsid w:val="00613BD1"/>
    <w:rsid w:val="00613E38"/>
    <w:rsid w:val="00613EC7"/>
    <w:rsid w:val="006144A0"/>
    <w:rsid w:val="00614527"/>
    <w:rsid w:val="006152B9"/>
    <w:rsid w:val="0061536E"/>
    <w:rsid w:val="00615778"/>
    <w:rsid w:val="00615FF8"/>
    <w:rsid w:val="006167F7"/>
    <w:rsid w:val="00616B00"/>
    <w:rsid w:val="00617096"/>
    <w:rsid w:val="00617B9F"/>
    <w:rsid w:val="00617D9D"/>
    <w:rsid w:val="00617F52"/>
    <w:rsid w:val="0062016B"/>
    <w:rsid w:val="00620DB7"/>
    <w:rsid w:val="00620E94"/>
    <w:rsid w:val="00622295"/>
    <w:rsid w:val="0062240B"/>
    <w:rsid w:val="0062261F"/>
    <w:rsid w:val="00622F34"/>
    <w:rsid w:val="0062331C"/>
    <w:rsid w:val="006234FF"/>
    <w:rsid w:val="006241E2"/>
    <w:rsid w:val="00624CE0"/>
    <w:rsid w:val="00625FED"/>
    <w:rsid w:val="00626603"/>
    <w:rsid w:val="00626617"/>
    <w:rsid w:val="00626F2C"/>
    <w:rsid w:val="0062735C"/>
    <w:rsid w:val="006275E7"/>
    <w:rsid w:val="00627F4F"/>
    <w:rsid w:val="00630048"/>
    <w:rsid w:val="006302DA"/>
    <w:rsid w:val="00630A03"/>
    <w:rsid w:val="0063184D"/>
    <w:rsid w:val="00631B7E"/>
    <w:rsid w:val="00631D26"/>
    <w:rsid w:val="006320BE"/>
    <w:rsid w:val="00632259"/>
    <w:rsid w:val="00632448"/>
    <w:rsid w:val="006329D4"/>
    <w:rsid w:val="00633146"/>
    <w:rsid w:val="0063338A"/>
    <w:rsid w:val="006336C9"/>
    <w:rsid w:val="00633711"/>
    <w:rsid w:val="00633A07"/>
    <w:rsid w:val="00633D5F"/>
    <w:rsid w:val="00633EAC"/>
    <w:rsid w:val="006341F6"/>
    <w:rsid w:val="00634A54"/>
    <w:rsid w:val="006353CD"/>
    <w:rsid w:val="00635B4F"/>
    <w:rsid w:val="00635E5B"/>
    <w:rsid w:val="00636761"/>
    <w:rsid w:val="0063684B"/>
    <w:rsid w:val="00636935"/>
    <w:rsid w:val="00636A1E"/>
    <w:rsid w:val="006372E7"/>
    <w:rsid w:val="00641808"/>
    <w:rsid w:val="006419B2"/>
    <w:rsid w:val="00642C3F"/>
    <w:rsid w:val="00642ECA"/>
    <w:rsid w:val="00643560"/>
    <w:rsid w:val="00643B74"/>
    <w:rsid w:val="00643E5E"/>
    <w:rsid w:val="00644990"/>
    <w:rsid w:val="00644A36"/>
    <w:rsid w:val="00644B73"/>
    <w:rsid w:val="006456C3"/>
    <w:rsid w:val="00645EB6"/>
    <w:rsid w:val="006460F2"/>
    <w:rsid w:val="006463E1"/>
    <w:rsid w:val="0064654B"/>
    <w:rsid w:val="00646795"/>
    <w:rsid w:val="00646A39"/>
    <w:rsid w:val="006473EF"/>
    <w:rsid w:val="00647483"/>
    <w:rsid w:val="0065036A"/>
    <w:rsid w:val="006506B5"/>
    <w:rsid w:val="00650E59"/>
    <w:rsid w:val="00650F15"/>
    <w:rsid w:val="00651015"/>
    <w:rsid w:val="006510D4"/>
    <w:rsid w:val="006518DE"/>
    <w:rsid w:val="00652411"/>
    <w:rsid w:val="006527E1"/>
    <w:rsid w:val="00652DAF"/>
    <w:rsid w:val="00652F53"/>
    <w:rsid w:val="00653740"/>
    <w:rsid w:val="00654105"/>
    <w:rsid w:val="006549B8"/>
    <w:rsid w:val="006550B6"/>
    <w:rsid w:val="0065533D"/>
    <w:rsid w:val="00656262"/>
    <w:rsid w:val="00656511"/>
    <w:rsid w:val="00656AA4"/>
    <w:rsid w:val="00657314"/>
    <w:rsid w:val="00657383"/>
    <w:rsid w:val="00657471"/>
    <w:rsid w:val="00657A5E"/>
    <w:rsid w:val="00660422"/>
    <w:rsid w:val="00660528"/>
    <w:rsid w:val="00660A00"/>
    <w:rsid w:val="00661077"/>
    <w:rsid w:val="0066110D"/>
    <w:rsid w:val="006615EE"/>
    <w:rsid w:val="006620D1"/>
    <w:rsid w:val="00662241"/>
    <w:rsid w:val="006626A6"/>
    <w:rsid w:val="00662B47"/>
    <w:rsid w:val="00662E6E"/>
    <w:rsid w:val="006638D6"/>
    <w:rsid w:val="00663D84"/>
    <w:rsid w:val="0066442A"/>
    <w:rsid w:val="00664A39"/>
    <w:rsid w:val="006654F7"/>
    <w:rsid w:val="00665659"/>
    <w:rsid w:val="00665668"/>
    <w:rsid w:val="006658E3"/>
    <w:rsid w:val="0066683E"/>
    <w:rsid w:val="00666997"/>
    <w:rsid w:val="00666EC9"/>
    <w:rsid w:val="00667B60"/>
    <w:rsid w:val="0067023C"/>
    <w:rsid w:val="006705DE"/>
    <w:rsid w:val="0067101C"/>
    <w:rsid w:val="00671100"/>
    <w:rsid w:val="006716D0"/>
    <w:rsid w:val="0067190D"/>
    <w:rsid w:val="00671BA7"/>
    <w:rsid w:val="006720D8"/>
    <w:rsid w:val="00672863"/>
    <w:rsid w:val="006733CD"/>
    <w:rsid w:val="0067387B"/>
    <w:rsid w:val="00673A24"/>
    <w:rsid w:val="00673B98"/>
    <w:rsid w:val="00673F0D"/>
    <w:rsid w:val="006740F3"/>
    <w:rsid w:val="00674367"/>
    <w:rsid w:val="0067456B"/>
    <w:rsid w:val="00674B5A"/>
    <w:rsid w:val="00674C33"/>
    <w:rsid w:val="006752B6"/>
    <w:rsid w:val="00675574"/>
    <w:rsid w:val="0067576D"/>
    <w:rsid w:val="00675C33"/>
    <w:rsid w:val="00675D1D"/>
    <w:rsid w:val="006764CA"/>
    <w:rsid w:val="00676AF6"/>
    <w:rsid w:val="00676CBF"/>
    <w:rsid w:val="006770BC"/>
    <w:rsid w:val="00677174"/>
    <w:rsid w:val="00677255"/>
    <w:rsid w:val="00677678"/>
    <w:rsid w:val="006777B7"/>
    <w:rsid w:val="0067799A"/>
    <w:rsid w:val="00677B35"/>
    <w:rsid w:val="0068092E"/>
    <w:rsid w:val="00680E21"/>
    <w:rsid w:val="00680E55"/>
    <w:rsid w:val="006811BE"/>
    <w:rsid w:val="006821AF"/>
    <w:rsid w:val="0068238E"/>
    <w:rsid w:val="00682BD7"/>
    <w:rsid w:val="00682C17"/>
    <w:rsid w:val="00682CCA"/>
    <w:rsid w:val="00682DB8"/>
    <w:rsid w:val="0068324A"/>
    <w:rsid w:val="00683F91"/>
    <w:rsid w:val="00684181"/>
    <w:rsid w:val="0068436A"/>
    <w:rsid w:val="00684571"/>
    <w:rsid w:val="006857CB"/>
    <w:rsid w:val="00685B27"/>
    <w:rsid w:val="00685E99"/>
    <w:rsid w:val="006860A8"/>
    <w:rsid w:val="0068687C"/>
    <w:rsid w:val="0068695B"/>
    <w:rsid w:val="00686B82"/>
    <w:rsid w:val="00686DBA"/>
    <w:rsid w:val="0069008F"/>
    <w:rsid w:val="00690524"/>
    <w:rsid w:val="00690A1F"/>
    <w:rsid w:val="0069118C"/>
    <w:rsid w:val="00691AF5"/>
    <w:rsid w:val="00691C05"/>
    <w:rsid w:val="006920DC"/>
    <w:rsid w:val="006928C1"/>
    <w:rsid w:val="00693368"/>
    <w:rsid w:val="006938F3"/>
    <w:rsid w:val="00693F03"/>
    <w:rsid w:val="006947D0"/>
    <w:rsid w:val="00694D2E"/>
    <w:rsid w:val="00694D80"/>
    <w:rsid w:val="00694FAE"/>
    <w:rsid w:val="006952DB"/>
    <w:rsid w:val="00695340"/>
    <w:rsid w:val="00695A1B"/>
    <w:rsid w:val="00695AAB"/>
    <w:rsid w:val="00695C2C"/>
    <w:rsid w:val="00695EA3"/>
    <w:rsid w:val="00696D41"/>
    <w:rsid w:val="006972A6"/>
    <w:rsid w:val="0069767E"/>
    <w:rsid w:val="006A0B07"/>
    <w:rsid w:val="006A0D05"/>
    <w:rsid w:val="006A12BE"/>
    <w:rsid w:val="006A18E2"/>
    <w:rsid w:val="006A2D1E"/>
    <w:rsid w:val="006A2EF5"/>
    <w:rsid w:val="006A3739"/>
    <w:rsid w:val="006A3A7E"/>
    <w:rsid w:val="006A45A8"/>
    <w:rsid w:val="006A4FDF"/>
    <w:rsid w:val="006A5662"/>
    <w:rsid w:val="006A5929"/>
    <w:rsid w:val="006A5DFB"/>
    <w:rsid w:val="006A5F0D"/>
    <w:rsid w:val="006A63B4"/>
    <w:rsid w:val="006A6E20"/>
    <w:rsid w:val="006A70BE"/>
    <w:rsid w:val="006A7368"/>
    <w:rsid w:val="006A74AF"/>
    <w:rsid w:val="006A775E"/>
    <w:rsid w:val="006A7ECA"/>
    <w:rsid w:val="006A7F24"/>
    <w:rsid w:val="006B055D"/>
    <w:rsid w:val="006B0C4E"/>
    <w:rsid w:val="006B0F73"/>
    <w:rsid w:val="006B129D"/>
    <w:rsid w:val="006B13BA"/>
    <w:rsid w:val="006B1706"/>
    <w:rsid w:val="006B1AC5"/>
    <w:rsid w:val="006B337E"/>
    <w:rsid w:val="006B3534"/>
    <w:rsid w:val="006B3BAE"/>
    <w:rsid w:val="006B5585"/>
    <w:rsid w:val="006B6032"/>
    <w:rsid w:val="006B6D9B"/>
    <w:rsid w:val="006B77AB"/>
    <w:rsid w:val="006B7A56"/>
    <w:rsid w:val="006B7B6F"/>
    <w:rsid w:val="006B7C6F"/>
    <w:rsid w:val="006C038A"/>
    <w:rsid w:val="006C05B7"/>
    <w:rsid w:val="006C13A2"/>
    <w:rsid w:val="006C1966"/>
    <w:rsid w:val="006C1A5E"/>
    <w:rsid w:val="006C24FA"/>
    <w:rsid w:val="006C36D6"/>
    <w:rsid w:val="006C3A25"/>
    <w:rsid w:val="006C4704"/>
    <w:rsid w:val="006C4949"/>
    <w:rsid w:val="006C4957"/>
    <w:rsid w:val="006C4B55"/>
    <w:rsid w:val="006C4B76"/>
    <w:rsid w:val="006C6F9A"/>
    <w:rsid w:val="006C7E43"/>
    <w:rsid w:val="006D0100"/>
    <w:rsid w:val="006D03B7"/>
    <w:rsid w:val="006D05F2"/>
    <w:rsid w:val="006D0621"/>
    <w:rsid w:val="006D0E5C"/>
    <w:rsid w:val="006D1285"/>
    <w:rsid w:val="006D1563"/>
    <w:rsid w:val="006D2312"/>
    <w:rsid w:val="006D2634"/>
    <w:rsid w:val="006D2A4B"/>
    <w:rsid w:val="006D30C0"/>
    <w:rsid w:val="006D33EB"/>
    <w:rsid w:val="006D352F"/>
    <w:rsid w:val="006D39B2"/>
    <w:rsid w:val="006D44B6"/>
    <w:rsid w:val="006D491A"/>
    <w:rsid w:val="006D4C6D"/>
    <w:rsid w:val="006D5260"/>
    <w:rsid w:val="006D53E4"/>
    <w:rsid w:val="006D595A"/>
    <w:rsid w:val="006D5E5B"/>
    <w:rsid w:val="006D6837"/>
    <w:rsid w:val="006D6D39"/>
    <w:rsid w:val="006D6D7A"/>
    <w:rsid w:val="006D6EE5"/>
    <w:rsid w:val="006D7076"/>
    <w:rsid w:val="006D7674"/>
    <w:rsid w:val="006E0245"/>
    <w:rsid w:val="006E0451"/>
    <w:rsid w:val="006E04D7"/>
    <w:rsid w:val="006E0E1C"/>
    <w:rsid w:val="006E113D"/>
    <w:rsid w:val="006E1492"/>
    <w:rsid w:val="006E2096"/>
    <w:rsid w:val="006E2A2D"/>
    <w:rsid w:val="006E2D28"/>
    <w:rsid w:val="006E31E4"/>
    <w:rsid w:val="006E3485"/>
    <w:rsid w:val="006E373A"/>
    <w:rsid w:val="006E3E9E"/>
    <w:rsid w:val="006E4B59"/>
    <w:rsid w:val="006E4D8D"/>
    <w:rsid w:val="006E5074"/>
    <w:rsid w:val="006E5954"/>
    <w:rsid w:val="006E5C76"/>
    <w:rsid w:val="006E68D6"/>
    <w:rsid w:val="006E6B72"/>
    <w:rsid w:val="006F07C3"/>
    <w:rsid w:val="006F0A89"/>
    <w:rsid w:val="006F1AA4"/>
    <w:rsid w:val="006F2003"/>
    <w:rsid w:val="006F2AE0"/>
    <w:rsid w:val="006F2CA7"/>
    <w:rsid w:val="006F2E21"/>
    <w:rsid w:val="006F3714"/>
    <w:rsid w:val="006F39F6"/>
    <w:rsid w:val="006F4A73"/>
    <w:rsid w:val="006F4B68"/>
    <w:rsid w:val="006F5260"/>
    <w:rsid w:val="006F60DA"/>
    <w:rsid w:val="006F64A2"/>
    <w:rsid w:val="006F64BF"/>
    <w:rsid w:val="006F678E"/>
    <w:rsid w:val="006F6B7B"/>
    <w:rsid w:val="006F7538"/>
    <w:rsid w:val="006F75E6"/>
    <w:rsid w:val="006F7971"/>
    <w:rsid w:val="006F7BAF"/>
    <w:rsid w:val="007003AE"/>
    <w:rsid w:val="007006F5"/>
    <w:rsid w:val="007009D5"/>
    <w:rsid w:val="0070173C"/>
    <w:rsid w:val="00701AA5"/>
    <w:rsid w:val="00701B99"/>
    <w:rsid w:val="00701C70"/>
    <w:rsid w:val="00702675"/>
    <w:rsid w:val="007032A3"/>
    <w:rsid w:val="00703985"/>
    <w:rsid w:val="00703D65"/>
    <w:rsid w:val="0070455E"/>
    <w:rsid w:val="0070476E"/>
    <w:rsid w:val="0070479D"/>
    <w:rsid w:val="00704888"/>
    <w:rsid w:val="007049C1"/>
    <w:rsid w:val="00705536"/>
    <w:rsid w:val="0070595A"/>
    <w:rsid w:val="007060D7"/>
    <w:rsid w:val="00706706"/>
    <w:rsid w:val="0070671C"/>
    <w:rsid w:val="00706DCA"/>
    <w:rsid w:val="0070751C"/>
    <w:rsid w:val="00707B3A"/>
    <w:rsid w:val="00707C65"/>
    <w:rsid w:val="007101B6"/>
    <w:rsid w:val="00710C5E"/>
    <w:rsid w:val="00710EA3"/>
    <w:rsid w:val="007111E8"/>
    <w:rsid w:val="0071151A"/>
    <w:rsid w:val="00712616"/>
    <w:rsid w:val="00712780"/>
    <w:rsid w:val="00712E5B"/>
    <w:rsid w:val="00712EBC"/>
    <w:rsid w:val="00713406"/>
    <w:rsid w:val="007134DE"/>
    <w:rsid w:val="007138D9"/>
    <w:rsid w:val="00713DAF"/>
    <w:rsid w:val="00713F31"/>
    <w:rsid w:val="00714058"/>
    <w:rsid w:val="007147AE"/>
    <w:rsid w:val="0071486E"/>
    <w:rsid w:val="00714EF9"/>
    <w:rsid w:val="007157D2"/>
    <w:rsid w:val="00715C59"/>
    <w:rsid w:val="00715F7A"/>
    <w:rsid w:val="0071647E"/>
    <w:rsid w:val="007166CB"/>
    <w:rsid w:val="00716724"/>
    <w:rsid w:val="00716E24"/>
    <w:rsid w:val="007175AC"/>
    <w:rsid w:val="007179F6"/>
    <w:rsid w:val="0072008C"/>
    <w:rsid w:val="0072099D"/>
    <w:rsid w:val="00720A22"/>
    <w:rsid w:val="00720E18"/>
    <w:rsid w:val="0072171D"/>
    <w:rsid w:val="007219F9"/>
    <w:rsid w:val="007245DF"/>
    <w:rsid w:val="00724896"/>
    <w:rsid w:val="00724AB6"/>
    <w:rsid w:val="00724EC4"/>
    <w:rsid w:val="0072509E"/>
    <w:rsid w:val="0072533F"/>
    <w:rsid w:val="00725691"/>
    <w:rsid w:val="00725CA2"/>
    <w:rsid w:val="007262EB"/>
    <w:rsid w:val="007264D4"/>
    <w:rsid w:val="0072712C"/>
    <w:rsid w:val="00727660"/>
    <w:rsid w:val="007279D6"/>
    <w:rsid w:val="00727B10"/>
    <w:rsid w:val="00727B11"/>
    <w:rsid w:val="00727C56"/>
    <w:rsid w:val="007306B2"/>
    <w:rsid w:val="00730829"/>
    <w:rsid w:val="00730EB9"/>
    <w:rsid w:val="00730ED5"/>
    <w:rsid w:val="007310CC"/>
    <w:rsid w:val="00731EA8"/>
    <w:rsid w:val="0073228B"/>
    <w:rsid w:val="0073366F"/>
    <w:rsid w:val="007339CF"/>
    <w:rsid w:val="00733F6A"/>
    <w:rsid w:val="00734326"/>
    <w:rsid w:val="0073472C"/>
    <w:rsid w:val="007355BA"/>
    <w:rsid w:val="00735683"/>
    <w:rsid w:val="0073593D"/>
    <w:rsid w:val="00735AAA"/>
    <w:rsid w:val="00736420"/>
    <w:rsid w:val="007364EC"/>
    <w:rsid w:val="0073677A"/>
    <w:rsid w:val="00737631"/>
    <w:rsid w:val="00737785"/>
    <w:rsid w:val="0074008E"/>
    <w:rsid w:val="0074014C"/>
    <w:rsid w:val="007407AE"/>
    <w:rsid w:val="00740EE2"/>
    <w:rsid w:val="00741052"/>
    <w:rsid w:val="007410C1"/>
    <w:rsid w:val="00741624"/>
    <w:rsid w:val="00741D1C"/>
    <w:rsid w:val="00741FC6"/>
    <w:rsid w:val="007424BF"/>
    <w:rsid w:val="0074262A"/>
    <w:rsid w:val="00743044"/>
    <w:rsid w:val="007430D1"/>
    <w:rsid w:val="007430EE"/>
    <w:rsid w:val="0074327A"/>
    <w:rsid w:val="007433C1"/>
    <w:rsid w:val="00743F60"/>
    <w:rsid w:val="00744088"/>
    <w:rsid w:val="0074410E"/>
    <w:rsid w:val="007443B6"/>
    <w:rsid w:val="0074508F"/>
    <w:rsid w:val="0074518C"/>
    <w:rsid w:val="0074588D"/>
    <w:rsid w:val="00745BF3"/>
    <w:rsid w:val="00745F33"/>
    <w:rsid w:val="0074613E"/>
    <w:rsid w:val="00746199"/>
    <w:rsid w:val="00746940"/>
    <w:rsid w:val="00746E05"/>
    <w:rsid w:val="00747BC2"/>
    <w:rsid w:val="00750A2A"/>
    <w:rsid w:val="00750B9D"/>
    <w:rsid w:val="00750EF3"/>
    <w:rsid w:val="0075170C"/>
    <w:rsid w:val="007522E1"/>
    <w:rsid w:val="007524FA"/>
    <w:rsid w:val="00752A97"/>
    <w:rsid w:val="0075318F"/>
    <w:rsid w:val="00753225"/>
    <w:rsid w:val="00753360"/>
    <w:rsid w:val="00753864"/>
    <w:rsid w:val="007540DC"/>
    <w:rsid w:val="0075436F"/>
    <w:rsid w:val="007546F8"/>
    <w:rsid w:val="0075478E"/>
    <w:rsid w:val="0075491B"/>
    <w:rsid w:val="00754AEA"/>
    <w:rsid w:val="00755007"/>
    <w:rsid w:val="007550E5"/>
    <w:rsid w:val="007554DE"/>
    <w:rsid w:val="0075597C"/>
    <w:rsid w:val="00755CAD"/>
    <w:rsid w:val="0075660A"/>
    <w:rsid w:val="007568BD"/>
    <w:rsid w:val="00757A57"/>
    <w:rsid w:val="0076119A"/>
    <w:rsid w:val="00761BC1"/>
    <w:rsid w:val="00761ED8"/>
    <w:rsid w:val="00762207"/>
    <w:rsid w:val="0076362A"/>
    <w:rsid w:val="007648C2"/>
    <w:rsid w:val="00764E6D"/>
    <w:rsid w:val="007655A7"/>
    <w:rsid w:val="007657DB"/>
    <w:rsid w:val="007661D6"/>
    <w:rsid w:val="007664FC"/>
    <w:rsid w:val="00766C8C"/>
    <w:rsid w:val="007674DF"/>
    <w:rsid w:val="00767540"/>
    <w:rsid w:val="00770077"/>
    <w:rsid w:val="00770481"/>
    <w:rsid w:val="0077064D"/>
    <w:rsid w:val="00770BF7"/>
    <w:rsid w:val="00771629"/>
    <w:rsid w:val="007717C4"/>
    <w:rsid w:val="00771FF3"/>
    <w:rsid w:val="00772864"/>
    <w:rsid w:val="007729DC"/>
    <w:rsid w:val="00773170"/>
    <w:rsid w:val="00773401"/>
    <w:rsid w:val="00773698"/>
    <w:rsid w:val="00773C5F"/>
    <w:rsid w:val="00774439"/>
    <w:rsid w:val="007744FC"/>
    <w:rsid w:val="00774E98"/>
    <w:rsid w:val="00774F1E"/>
    <w:rsid w:val="00775BD4"/>
    <w:rsid w:val="00775D7C"/>
    <w:rsid w:val="00777103"/>
    <w:rsid w:val="00777364"/>
    <w:rsid w:val="007774EB"/>
    <w:rsid w:val="007778B3"/>
    <w:rsid w:val="007779E7"/>
    <w:rsid w:val="00777B81"/>
    <w:rsid w:val="00781274"/>
    <w:rsid w:val="0078144A"/>
    <w:rsid w:val="007818A9"/>
    <w:rsid w:val="0078191A"/>
    <w:rsid w:val="0078208B"/>
    <w:rsid w:val="0078221E"/>
    <w:rsid w:val="0078275A"/>
    <w:rsid w:val="007830FA"/>
    <w:rsid w:val="00783572"/>
    <w:rsid w:val="007836FC"/>
    <w:rsid w:val="00783C6E"/>
    <w:rsid w:val="0078401A"/>
    <w:rsid w:val="00784440"/>
    <w:rsid w:val="00784A1F"/>
    <w:rsid w:val="00784E23"/>
    <w:rsid w:val="0078510D"/>
    <w:rsid w:val="00785E0B"/>
    <w:rsid w:val="00786483"/>
    <w:rsid w:val="00786A59"/>
    <w:rsid w:val="00786DBC"/>
    <w:rsid w:val="007875A6"/>
    <w:rsid w:val="00787A6F"/>
    <w:rsid w:val="007902F8"/>
    <w:rsid w:val="00790D6D"/>
    <w:rsid w:val="00791212"/>
    <w:rsid w:val="0079130F"/>
    <w:rsid w:val="007917AD"/>
    <w:rsid w:val="00791980"/>
    <w:rsid w:val="00791DB6"/>
    <w:rsid w:val="0079214A"/>
    <w:rsid w:val="007924B2"/>
    <w:rsid w:val="00792F3D"/>
    <w:rsid w:val="007931D2"/>
    <w:rsid w:val="00794238"/>
    <w:rsid w:val="0079466C"/>
    <w:rsid w:val="007949E3"/>
    <w:rsid w:val="00794D6B"/>
    <w:rsid w:val="007952B8"/>
    <w:rsid w:val="0079558A"/>
    <w:rsid w:val="0079586A"/>
    <w:rsid w:val="00795CF7"/>
    <w:rsid w:val="0079627C"/>
    <w:rsid w:val="00796480"/>
    <w:rsid w:val="00796C80"/>
    <w:rsid w:val="00796D6D"/>
    <w:rsid w:val="00796E95"/>
    <w:rsid w:val="00796F06"/>
    <w:rsid w:val="007973E7"/>
    <w:rsid w:val="00797A9C"/>
    <w:rsid w:val="007A02D7"/>
    <w:rsid w:val="007A0564"/>
    <w:rsid w:val="007A093C"/>
    <w:rsid w:val="007A0947"/>
    <w:rsid w:val="007A11F5"/>
    <w:rsid w:val="007A1607"/>
    <w:rsid w:val="007A1626"/>
    <w:rsid w:val="007A18F4"/>
    <w:rsid w:val="007A195B"/>
    <w:rsid w:val="007A1AC5"/>
    <w:rsid w:val="007A1AE6"/>
    <w:rsid w:val="007A1D0B"/>
    <w:rsid w:val="007A1EA9"/>
    <w:rsid w:val="007A1FA9"/>
    <w:rsid w:val="007A2556"/>
    <w:rsid w:val="007A26DD"/>
    <w:rsid w:val="007A2951"/>
    <w:rsid w:val="007A2AD5"/>
    <w:rsid w:val="007A3389"/>
    <w:rsid w:val="007A375C"/>
    <w:rsid w:val="007A3A4D"/>
    <w:rsid w:val="007A3C27"/>
    <w:rsid w:val="007A528E"/>
    <w:rsid w:val="007A56C4"/>
    <w:rsid w:val="007A606B"/>
    <w:rsid w:val="007A6B95"/>
    <w:rsid w:val="007A70A4"/>
    <w:rsid w:val="007A73C7"/>
    <w:rsid w:val="007A75FF"/>
    <w:rsid w:val="007A7851"/>
    <w:rsid w:val="007A7B32"/>
    <w:rsid w:val="007B030E"/>
    <w:rsid w:val="007B03C3"/>
    <w:rsid w:val="007B0E54"/>
    <w:rsid w:val="007B0F49"/>
    <w:rsid w:val="007B1754"/>
    <w:rsid w:val="007B1C90"/>
    <w:rsid w:val="007B1D25"/>
    <w:rsid w:val="007B1FE4"/>
    <w:rsid w:val="007B2AE9"/>
    <w:rsid w:val="007B2C58"/>
    <w:rsid w:val="007B31B8"/>
    <w:rsid w:val="007B3624"/>
    <w:rsid w:val="007B3DFE"/>
    <w:rsid w:val="007B3E90"/>
    <w:rsid w:val="007B46BB"/>
    <w:rsid w:val="007B4813"/>
    <w:rsid w:val="007B4E51"/>
    <w:rsid w:val="007B4FA2"/>
    <w:rsid w:val="007B5159"/>
    <w:rsid w:val="007B604C"/>
    <w:rsid w:val="007B648C"/>
    <w:rsid w:val="007B6990"/>
    <w:rsid w:val="007B7DC2"/>
    <w:rsid w:val="007B7EAA"/>
    <w:rsid w:val="007C03A4"/>
    <w:rsid w:val="007C05BA"/>
    <w:rsid w:val="007C0931"/>
    <w:rsid w:val="007C0D77"/>
    <w:rsid w:val="007C0DE4"/>
    <w:rsid w:val="007C2472"/>
    <w:rsid w:val="007C29BE"/>
    <w:rsid w:val="007C2F9E"/>
    <w:rsid w:val="007C375C"/>
    <w:rsid w:val="007C43CB"/>
    <w:rsid w:val="007C45BB"/>
    <w:rsid w:val="007C475B"/>
    <w:rsid w:val="007C48C5"/>
    <w:rsid w:val="007C49F9"/>
    <w:rsid w:val="007C4C63"/>
    <w:rsid w:val="007C4FA0"/>
    <w:rsid w:val="007C5E9F"/>
    <w:rsid w:val="007C616C"/>
    <w:rsid w:val="007D035C"/>
    <w:rsid w:val="007D04C2"/>
    <w:rsid w:val="007D0BBA"/>
    <w:rsid w:val="007D127B"/>
    <w:rsid w:val="007D1A5F"/>
    <w:rsid w:val="007D1E1A"/>
    <w:rsid w:val="007D2260"/>
    <w:rsid w:val="007D2852"/>
    <w:rsid w:val="007D2869"/>
    <w:rsid w:val="007D2BB7"/>
    <w:rsid w:val="007D2D16"/>
    <w:rsid w:val="007D2E67"/>
    <w:rsid w:val="007D35AB"/>
    <w:rsid w:val="007D3945"/>
    <w:rsid w:val="007D398F"/>
    <w:rsid w:val="007D4405"/>
    <w:rsid w:val="007D4462"/>
    <w:rsid w:val="007D4755"/>
    <w:rsid w:val="007D4B11"/>
    <w:rsid w:val="007D4E60"/>
    <w:rsid w:val="007D590B"/>
    <w:rsid w:val="007D5E72"/>
    <w:rsid w:val="007D6225"/>
    <w:rsid w:val="007D64FA"/>
    <w:rsid w:val="007D6572"/>
    <w:rsid w:val="007D6795"/>
    <w:rsid w:val="007D727D"/>
    <w:rsid w:val="007D7469"/>
    <w:rsid w:val="007D789D"/>
    <w:rsid w:val="007D78BA"/>
    <w:rsid w:val="007D7BA2"/>
    <w:rsid w:val="007E072A"/>
    <w:rsid w:val="007E0DA6"/>
    <w:rsid w:val="007E17EE"/>
    <w:rsid w:val="007E1AA7"/>
    <w:rsid w:val="007E1BE9"/>
    <w:rsid w:val="007E1DB0"/>
    <w:rsid w:val="007E1FF0"/>
    <w:rsid w:val="007E2AE2"/>
    <w:rsid w:val="007E3772"/>
    <w:rsid w:val="007E3B86"/>
    <w:rsid w:val="007E428C"/>
    <w:rsid w:val="007E4DF7"/>
    <w:rsid w:val="007E533E"/>
    <w:rsid w:val="007E61A3"/>
    <w:rsid w:val="007E6C70"/>
    <w:rsid w:val="007E6CC6"/>
    <w:rsid w:val="007E6CCA"/>
    <w:rsid w:val="007E71F3"/>
    <w:rsid w:val="007E76DA"/>
    <w:rsid w:val="007E79F4"/>
    <w:rsid w:val="007F00C4"/>
    <w:rsid w:val="007F0809"/>
    <w:rsid w:val="007F0D8F"/>
    <w:rsid w:val="007F278B"/>
    <w:rsid w:val="007F27EB"/>
    <w:rsid w:val="007F3293"/>
    <w:rsid w:val="007F3BEE"/>
    <w:rsid w:val="007F3DB4"/>
    <w:rsid w:val="007F40B8"/>
    <w:rsid w:val="007F54DE"/>
    <w:rsid w:val="007F5961"/>
    <w:rsid w:val="007F5AE5"/>
    <w:rsid w:val="007F5CC2"/>
    <w:rsid w:val="007F6438"/>
    <w:rsid w:val="007F6A76"/>
    <w:rsid w:val="007F6F60"/>
    <w:rsid w:val="007F7786"/>
    <w:rsid w:val="007F7B54"/>
    <w:rsid w:val="007F7C77"/>
    <w:rsid w:val="007F7D92"/>
    <w:rsid w:val="007F7E15"/>
    <w:rsid w:val="007F7FF3"/>
    <w:rsid w:val="008007BE"/>
    <w:rsid w:val="008008F6"/>
    <w:rsid w:val="00800A7B"/>
    <w:rsid w:val="00801AB3"/>
    <w:rsid w:val="00801BDA"/>
    <w:rsid w:val="00801EB9"/>
    <w:rsid w:val="00801F63"/>
    <w:rsid w:val="0080295D"/>
    <w:rsid w:val="00802EA6"/>
    <w:rsid w:val="00803A35"/>
    <w:rsid w:val="008043E9"/>
    <w:rsid w:val="00804665"/>
    <w:rsid w:val="008046E4"/>
    <w:rsid w:val="008047F3"/>
    <w:rsid w:val="0080480A"/>
    <w:rsid w:val="0080540A"/>
    <w:rsid w:val="00806488"/>
    <w:rsid w:val="008076FE"/>
    <w:rsid w:val="00807AEF"/>
    <w:rsid w:val="008110EA"/>
    <w:rsid w:val="00811A1C"/>
    <w:rsid w:val="00811C29"/>
    <w:rsid w:val="00811C97"/>
    <w:rsid w:val="0081224A"/>
    <w:rsid w:val="00812745"/>
    <w:rsid w:val="00812C0D"/>
    <w:rsid w:val="00812F8E"/>
    <w:rsid w:val="008131F6"/>
    <w:rsid w:val="00813750"/>
    <w:rsid w:val="00813873"/>
    <w:rsid w:val="00813896"/>
    <w:rsid w:val="00813898"/>
    <w:rsid w:val="00813B2C"/>
    <w:rsid w:val="00814C69"/>
    <w:rsid w:val="00815085"/>
    <w:rsid w:val="0081511E"/>
    <w:rsid w:val="00815746"/>
    <w:rsid w:val="00815840"/>
    <w:rsid w:val="00815D54"/>
    <w:rsid w:val="00816028"/>
    <w:rsid w:val="00817B43"/>
    <w:rsid w:val="00817D9A"/>
    <w:rsid w:val="00820E27"/>
    <w:rsid w:val="00820EC0"/>
    <w:rsid w:val="00821284"/>
    <w:rsid w:val="008212F7"/>
    <w:rsid w:val="00821988"/>
    <w:rsid w:val="008228E8"/>
    <w:rsid w:val="008229F4"/>
    <w:rsid w:val="00822A29"/>
    <w:rsid w:val="00822A79"/>
    <w:rsid w:val="008230C2"/>
    <w:rsid w:val="00823DB9"/>
    <w:rsid w:val="008250F8"/>
    <w:rsid w:val="008255A0"/>
    <w:rsid w:val="008259D0"/>
    <w:rsid w:val="00826132"/>
    <w:rsid w:val="0082633D"/>
    <w:rsid w:val="0082676B"/>
    <w:rsid w:val="00826F8A"/>
    <w:rsid w:val="008273AC"/>
    <w:rsid w:val="00827609"/>
    <w:rsid w:val="00827757"/>
    <w:rsid w:val="00827CAE"/>
    <w:rsid w:val="0083034A"/>
    <w:rsid w:val="00830829"/>
    <w:rsid w:val="00830F3C"/>
    <w:rsid w:val="0083105F"/>
    <w:rsid w:val="0083150C"/>
    <w:rsid w:val="00831953"/>
    <w:rsid w:val="00831D05"/>
    <w:rsid w:val="00832965"/>
    <w:rsid w:val="008337F6"/>
    <w:rsid w:val="008340A7"/>
    <w:rsid w:val="008347D0"/>
    <w:rsid w:val="008353CC"/>
    <w:rsid w:val="00835E4A"/>
    <w:rsid w:val="008366F3"/>
    <w:rsid w:val="0083680D"/>
    <w:rsid w:val="00836CCE"/>
    <w:rsid w:val="00836E0C"/>
    <w:rsid w:val="00836E6E"/>
    <w:rsid w:val="008379AE"/>
    <w:rsid w:val="008379FE"/>
    <w:rsid w:val="00837F56"/>
    <w:rsid w:val="008408AB"/>
    <w:rsid w:val="00840978"/>
    <w:rsid w:val="00840E54"/>
    <w:rsid w:val="00840F3B"/>
    <w:rsid w:val="008413EA"/>
    <w:rsid w:val="008416D4"/>
    <w:rsid w:val="00841A1C"/>
    <w:rsid w:val="00841A1F"/>
    <w:rsid w:val="00841B95"/>
    <w:rsid w:val="00842135"/>
    <w:rsid w:val="008423F4"/>
    <w:rsid w:val="0084310E"/>
    <w:rsid w:val="00843AF5"/>
    <w:rsid w:val="0084409B"/>
    <w:rsid w:val="008451AF"/>
    <w:rsid w:val="00845201"/>
    <w:rsid w:val="0084679E"/>
    <w:rsid w:val="008467C0"/>
    <w:rsid w:val="008468CC"/>
    <w:rsid w:val="00846C1C"/>
    <w:rsid w:val="00847149"/>
    <w:rsid w:val="00847349"/>
    <w:rsid w:val="0084779B"/>
    <w:rsid w:val="0084783A"/>
    <w:rsid w:val="008479B8"/>
    <w:rsid w:val="00847E43"/>
    <w:rsid w:val="00850367"/>
    <w:rsid w:val="00850687"/>
    <w:rsid w:val="00850F66"/>
    <w:rsid w:val="00851226"/>
    <w:rsid w:val="00851415"/>
    <w:rsid w:val="00851AB1"/>
    <w:rsid w:val="00851AF9"/>
    <w:rsid w:val="00851B57"/>
    <w:rsid w:val="00851FED"/>
    <w:rsid w:val="00852514"/>
    <w:rsid w:val="00852D94"/>
    <w:rsid w:val="0085305B"/>
    <w:rsid w:val="008534BB"/>
    <w:rsid w:val="0085392F"/>
    <w:rsid w:val="00853C4A"/>
    <w:rsid w:val="00853E60"/>
    <w:rsid w:val="008549E1"/>
    <w:rsid w:val="00854BE3"/>
    <w:rsid w:val="0085526F"/>
    <w:rsid w:val="008553D1"/>
    <w:rsid w:val="0085570C"/>
    <w:rsid w:val="00855766"/>
    <w:rsid w:val="00855810"/>
    <w:rsid w:val="00855E9F"/>
    <w:rsid w:val="008564B4"/>
    <w:rsid w:val="0085679D"/>
    <w:rsid w:val="00856BCD"/>
    <w:rsid w:val="00856D92"/>
    <w:rsid w:val="008571FC"/>
    <w:rsid w:val="00857443"/>
    <w:rsid w:val="0085754A"/>
    <w:rsid w:val="00857950"/>
    <w:rsid w:val="008579F7"/>
    <w:rsid w:val="00860152"/>
    <w:rsid w:val="00861030"/>
    <w:rsid w:val="008610F9"/>
    <w:rsid w:val="008611D3"/>
    <w:rsid w:val="00861703"/>
    <w:rsid w:val="00862378"/>
    <w:rsid w:val="008626BC"/>
    <w:rsid w:val="00862ACF"/>
    <w:rsid w:val="00863E2F"/>
    <w:rsid w:val="008641F3"/>
    <w:rsid w:val="008644DC"/>
    <w:rsid w:val="00864654"/>
    <w:rsid w:val="00864BC2"/>
    <w:rsid w:val="00865838"/>
    <w:rsid w:val="00865A73"/>
    <w:rsid w:val="00865AE9"/>
    <w:rsid w:val="00865CD8"/>
    <w:rsid w:val="00865D7F"/>
    <w:rsid w:val="00866197"/>
    <w:rsid w:val="008677B9"/>
    <w:rsid w:val="008678F1"/>
    <w:rsid w:val="008705C4"/>
    <w:rsid w:val="00870B2B"/>
    <w:rsid w:val="00870B6E"/>
    <w:rsid w:val="00870EF4"/>
    <w:rsid w:val="00871444"/>
    <w:rsid w:val="0087151E"/>
    <w:rsid w:val="00871A30"/>
    <w:rsid w:val="00871E3D"/>
    <w:rsid w:val="00871F75"/>
    <w:rsid w:val="008726B7"/>
    <w:rsid w:val="00872DA4"/>
    <w:rsid w:val="00873094"/>
    <w:rsid w:val="0087325C"/>
    <w:rsid w:val="00873391"/>
    <w:rsid w:val="00873816"/>
    <w:rsid w:val="0087392D"/>
    <w:rsid w:val="00873C0E"/>
    <w:rsid w:val="0087408F"/>
    <w:rsid w:val="0087429A"/>
    <w:rsid w:val="008743CA"/>
    <w:rsid w:val="008747CA"/>
    <w:rsid w:val="00874820"/>
    <w:rsid w:val="00874918"/>
    <w:rsid w:val="0087505A"/>
    <w:rsid w:val="008750FC"/>
    <w:rsid w:val="0087795D"/>
    <w:rsid w:val="00877C6C"/>
    <w:rsid w:val="00877DB1"/>
    <w:rsid w:val="00877EDE"/>
    <w:rsid w:val="008800B9"/>
    <w:rsid w:val="008804A6"/>
    <w:rsid w:val="00881203"/>
    <w:rsid w:val="0088131E"/>
    <w:rsid w:val="00882498"/>
    <w:rsid w:val="00882860"/>
    <w:rsid w:val="008834E4"/>
    <w:rsid w:val="00883C7C"/>
    <w:rsid w:val="0088406F"/>
    <w:rsid w:val="008842D0"/>
    <w:rsid w:val="008845CB"/>
    <w:rsid w:val="0088499E"/>
    <w:rsid w:val="00884E9C"/>
    <w:rsid w:val="00884FAA"/>
    <w:rsid w:val="00885494"/>
    <w:rsid w:val="00885B7A"/>
    <w:rsid w:val="00885F93"/>
    <w:rsid w:val="0088616C"/>
    <w:rsid w:val="00886885"/>
    <w:rsid w:val="00886E05"/>
    <w:rsid w:val="00886EC5"/>
    <w:rsid w:val="00887016"/>
    <w:rsid w:val="008870C5"/>
    <w:rsid w:val="0088741F"/>
    <w:rsid w:val="00887870"/>
    <w:rsid w:val="00887FD6"/>
    <w:rsid w:val="00890084"/>
    <w:rsid w:val="00890D60"/>
    <w:rsid w:val="00890E85"/>
    <w:rsid w:val="00891320"/>
    <w:rsid w:val="00891572"/>
    <w:rsid w:val="00891711"/>
    <w:rsid w:val="00891A7C"/>
    <w:rsid w:val="00891B4E"/>
    <w:rsid w:val="00891FEA"/>
    <w:rsid w:val="00894049"/>
    <w:rsid w:val="008940DA"/>
    <w:rsid w:val="00894B55"/>
    <w:rsid w:val="00894DF0"/>
    <w:rsid w:val="008950F4"/>
    <w:rsid w:val="008957FB"/>
    <w:rsid w:val="0089663D"/>
    <w:rsid w:val="008966DF"/>
    <w:rsid w:val="00896815"/>
    <w:rsid w:val="00896C66"/>
    <w:rsid w:val="00897815"/>
    <w:rsid w:val="00897E87"/>
    <w:rsid w:val="008A0421"/>
    <w:rsid w:val="008A0AF9"/>
    <w:rsid w:val="008A1700"/>
    <w:rsid w:val="008A1A06"/>
    <w:rsid w:val="008A4210"/>
    <w:rsid w:val="008A4566"/>
    <w:rsid w:val="008A4716"/>
    <w:rsid w:val="008A49FA"/>
    <w:rsid w:val="008A4ABC"/>
    <w:rsid w:val="008A4DEC"/>
    <w:rsid w:val="008A5162"/>
    <w:rsid w:val="008A54EB"/>
    <w:rsid w:val="008A5729"/>
    <w:rsid w:val="008A6247"/>
    <w:rsid w:val="008A6267"/>
    <w:rsid w:val="008A66D3"/>
    <w:rsid w:val="008A7285"/>
    <w:rsid w:val="008A75A1"/>
    <w:rsid w:val="008B06E6"/>
    <w:rsid w:val="008B07AF"/>
    <w:rsid w:val="008B0A2D"/>
    <w:rsid w:val="008B0D78"/>
    <w:rsid w:val="008B118D"/>
    <w:rsid w:val="008B1690"/>
    <w:rsid w:val="008B1CB1"/>
    <w:rsid w:val="008B3521"/>
    <w:rsid w:val="008B362B"/>
    <w:rsid w:val="008B3657"/>
    <w:rsid w:val="008B3671"/>
    <w:rsid w:val="008B38EB"/>
    <w:rsid w:val="008B3CCB"/>
    <w:rsid w:val="008B3E49"/>
    <w:rsid w:val="008B3FF6"/>
    <w:rsid w:val="008B45AD"/>
    <w:rsid w:val="008B45D4"/>
    <w:rsid w:val="008B4DA3"/>
    <w:rsid w:val="008B4E9D"/>
    <w:rsid w:val="008B519C"/>
    <w:rsid w:val="008C014C"/>
    <w:rsid w:val="008C1900"/>
    <w:rsid w:val="008C1964"/>
    <w:rsid w:val="008C1F30"/>
    <w:rsid w:val="008C29BB"/>
    <w:rsid w:val="008C2DFC"/>
    <w:rsid w:val="008C3766"/>
    <w:rsid w:val="008C45BB"/>
    <w:rsid w:val="008C45FE"/>
    <w:rsid w:val="008C4B7C"/>
    <w:rsid w:val="008C576D"/>
    <w:rsid w:val="008C59EE"/>
    <w:rsid w:val="008C5F63"/>
    <w:rsid w:val="008C6495"/>
    <w:rsid w:val="008D00B3"/>
    <w:rsid w:val="008D09F3"/>
    <w:rsid w:val="008D0B5D"/>
    <w:rsid w:val="008D0EF4"/>
    <w:rsid w:val="008D15BF"/>
    <w:rsid w:val="008D2396"/>
    <w:rsid w:val="008D2AD9"/>
    <w:rsid w:val="008D333C"/>
    <w:rsid w:val="008D3684"/>
    <w:rsid w:val="008D3A13"/>
    <w:rsid w:val="008D3AA8"/>
    <w:rsid w:val="008D3EBB"/>
    <w:rsid w:val="008D3EFE"/>
    <w:rsid w:val="008D4092"/>
    <w:rsid w:val="008D4888"/>
    <w:rsid w:val="008D6933"/>
    <w:rsid w:val="008D6FCF"/>
    <w:rsid w:val="008D712A"/>
    <w:rsid w:val="008D772E"/>
    <w:rsid w:val="008D7AC6"/>
    <w:rsid w:val="008E00B1"/>
    <w:rsid w:val="008E05F0"/>
    <w:rsid w:val="008E0627"/>
    <w:rsid w:val="008E1081"/>
    <w:rsid w:val="008E1893"/>
    <w:rsid w:val="008E234E"/>
    <w:rsid w:val="008E2D44"/>
    <w:rsid w:val="008E3B08"/>
    <w:rsid w:val="008E412F"/>
    <w:rsid w:val="008E447D"/>
    <w:rsid w:val="008E484D"/>
    <w:rsid w:val="008E4B13"/>
    <w:rsid w:val="008E4C5B"/>
    <w:rsid w:val="008E53B8"/>
    <w:rsid w:val="008E6D83"/>
    <w:rsid w:val="008E7095"/>
    <w:rsid w:val="008E7114"/>
    <w:rsid w:val="008E76BD"/>
    <w:rsid w:val="008E7E03"/>
    <w:rsid w:val="008F01AF"/>
    <w:rsid w:val="008F1853"/>
    <w:rsid w:val="008F18BE"/>
    <w:rsid w:val="008F1B40"/>
    <w:rsid w:val="008F1C72"/>
    <w:rsid w:val="008F1D4A"/>
    <w:rsid w:val="008F1DD0"/>
    <w:rsid w:val="008F3523"/>
    <w:rsid w:val="008F3827"/>
    <w:rsid w:val="008F3DC9"/>
    <w:rsid w:val="008F4359"/>
    <w:rsid w:val="008F4362"/>
    <w:rsid w:val="008F4D63"/>
    <w:rsid w:val="008F5876"/>
    <w:rsid w:val="008F5ABF"/>
    <w:rsid w:val="008F672A"/>
    <w:rsid w:val="008F6E2C"/>
    <w:rsid w:val="008F6E51"/>
    <w:rsid w:val="008F6F21"/>
    <w:rsid w:val="008F6F49"/>
    <w:rsid w:val="008F7DEC"/>
    <w:rsid w:val="008F7E98"/>
    <w:rsid w:val="009005BA"/>
    <w:rsid w:val="009015DF"/>
    <w:rsid w:val="00901B0B"/>
    <w:rsid w:val="00901D77"/>
    <w:rsid w:val="009025FB"/>
    <w:rsid w:val="00902DF4"/>
    <w:rsid w:val="00903691"/>
    <w:rsid w:val="00903A8F"/>
    <w:rsid w:val="00903E67"/>
    <w:rsid w:val="00905106"/>
    <w:rsid w:val="009056DF"/>
    <w:rsid w:val="00905744"/>
    <w:rsid w:val="0090584E"/>
    <w:rsid w:val="009059A2"/>
    <w:rsid w:val="009059E5"/>
    <w:rsid w:val="0090677C"/>
    <w:rsid w:val="00906E55"/>
    <w:rsid w:val="0090748E"/>
    <w:rsid w:val="009074BB"/>
    <w:rsid w:val="009076AF"/>
    <w:rsid w:val="0091001F"/>
    <w:rsid w:val="00910654"/>
    <w:rsid w:val="00910DC6"/>
    <w:rsid w:val="00911FE3"/>
    <w:rsid w:val="009121A2"/>
    <w:rsid w:val="00912277"/>
    <w:rsid w:val="00912449"/>
    <w:rsid w:val="009124B7"/>
    <w:rsid w:val="0091276B"/>
    <w:rsid w:val="00912BFA"/>
    <w:rsid w:val="0091371E"/>
    <w:rsid w:val="0091441F"/>
    <w:rsid w:val="00914AA2"/>
    <w:rsid w:val="009155F9"/>
    <w:rsid w:val="009159BA"/>
    <w:rsid w:val="00915A19"/>
    <w:rsid w:val="009167DC"/>
    <w:rsid w:val="0091687F"/>
    <w:rsid w:val="00916D16"/>
    <w:rsid w:val="009174DC"/>
    <w:rsid w:val="00920213"/>
    <w:rsid w:val="009206A8"/>
    <w:rsid w:val="009206AD"/>
    <w:rsid w:val="00920E6C"/>
    <w:rsid w:val="00920F3C"/>
    <w:rsid w:val="00920F8F"/>
    <w:rsid w:val="009214B7"/>
    <w:rsid w:val="00921650"/>
    <w:rsid w:val="00922099"/>
    <w:rsid w:val="009227D5"/>
    <w:rsid w:val="0092282C"/>
    <w:rsid w:val="00922982"/>
    <w:rsid w:val="00922B08"/>
    <w:rsid w:val="00923A35"/>
    <w:rsid w:val="009249E4"/>
    <w:rsid w:val="00924A6B"/>
    <w:rsid w:val="00924D0D"/>
    <w:rsid w:val="00924F44"/>
    <w:rsid w:val="00924FDB"/>
    <w:rsid w:val="0092531E"/>
    <w:rsid w:val="009255A1"/>
    <w:rsid w:val="00925805"/>
    <w:rsid w:val="00925CB3"/>
    <w:rsid w:val="00925F6A"/>
    <w:rsid w:val="009260FA"/>
    <w:rsid w:val="00926630"/>
    <w:rsid w:val="009267C7"/>
    <w:rsid w:val="00926ABD"/>
    <w:rsid w:val="00926DF0"/>
    <w:rsid w:val="00927285"/>
    <w:rsid w:val="009276A3"/>
    <w:rsid w:val="009300D0"/>
    <w:rsid w:val="009318F0"/>
    <w:rsid w:val="009319B4"/>
    <w:rsid w:val="00931C60"/>
    <w:rsid w:val="00931D5A"/>
    <w:rsid w:val="00932238"/>
    <w:rsid w:val="00932D16"/>
    <w:rsid w:val="00933591"/>
    <w:rsid w:val="0093412B"/>
    <w:rsid w:val="00934631"/>
    <w:rsid w:val="00934E01"/>
    <w:rsid w:val="00935535"/>
    <w:rsid w:val="0093619F"/>
    <w:rsid w:val="00936985"/>
    <w:rsid w:val="009371E6"/>
    <w:rsid w:val="009373BB"/>
    <w:rsid w:val="00937D5B"/>
    <w:rsid w:val="0094037C"/>
    <w:rsid w:val="009409FE"/>
    <w:rsid w:val="00940BB0"/>
    <w:rsid w:val="00940BCE"/>
    <w:rsid w:val="0094111B"/>
    <w:rsid w:val="00941233"/>
    <w:rsid w:val="009412B7"/>
    <w:rsid w:val="009414F0"/>
    <w:rsid w:val="009418D4"/>
    <w:rsid w:val="0094195D"/>
    <w:rsid w:val="00942242"/>
    <w:rsid w:val="0094230C"/>
    <w:rsid w:val="009425D6"/>
    <w:rsid w:val="00942ABD"/>
    <w:rsid w:val="00942BB6"/>
    <w:rsid w:val="00942C9E"/>
    <w:rsid w:val="00942E00"/>
    <w:rsid w:val="009431CD"/>
    <w:rsid w:val="009432FC"/>
    <w:rsid w:val="00943394"/>
    <w:rsid w:val="00943639"/>
    <w:rsid w:val="00943793"/>
    <w:rsid w:val="009439A8"/>
    <w:rsid w:val="00943E9B"/>
    <w:rsid w:val="00943F52"/>
    <w:rsid w:val="00944169"/>
    <w:rsid w:val="00944351"/>
    <w:rsid w:val="009453BB"/>
    <w:rsid w:val="009455FB"/>
    <w:rsid w:val="00945841"/>
    <w:rsid w:val="00945C4E"/>
    <w:rsid w:val="00946273"/>
    <w:rsid w:val="009467FA"/>
    <w:rsid w:val="00946BBE"/>
    <w:rsid w:val="00946DC1"/>
    <w:rsid w:val="00947724"/>
    <w:rsid w:val="00947973"/>
    <w:rsid w:val="00947F49"/>
    <w:rsid w:val="009505F6"/>
    <w:rsid w:val="00950990"/>
    <w:rsid w:val="009509AA"/>
    <w:rsid w:val="00950A66"/>
    <w:rsid w:val="00950FEA"/>
    <w:rsid w:val="0095110F"/>
    <w:rsid w:val="009515EA"/>
    <w:rsid w:val="00951B17"/>
    <w:rsid w:val="009524A8"/>
    <w:rsid w:val="0095270A"/>
    <w:rsid w:val="00952DC0"/>
    <w:rsid w:val="00952F3E"/>
    <w:rsid w:val="009538B1"/>
    <w:rsid w:val="00953A04"/>
    <w:rsid w:val="00953AD9"/>
    <w:rsid w:val="00954A88"/>
    <w:rsid w:val="00954C4C"/>
    <w:rsid w:val="00955088"/>
    <w:rsid w:val="009552E4"/>
    <w:rsid w:val="00955804"/>
    <w:rsid w:val="00955CEE"/>
    <w:rsid w:val="00955E7B"/>
    <w:rsid w:val="00956F95"/>
    <w:rsid w:val="00956FDB"/>
    <w:rsid w:val="00957F07"/>
    <w:rsid w:val="00960508"/>
    <w:rsid w:val="009608AD"/>
    <w:rsid w:val="00960AAA"/>
    <w:rsid w:val="00960AC8"/>
    <w:rsid w:val="00961125"/>
    <w:rsid w:val="0096130B"/>
    <w:rsid w:val="00961584"/>
    <w:rsid w:val="00962396"/>
    <w:rsid w:val="00962B35"/>
    <w:rsid w:val="00962DCC"/>
    <w:rsid w:val="009635F7"/>
    <w:rsid w:val="0096435E"/>
    <w:rsid w:val="00964900"/>
    <w:rsid w:val="0096498E"/>
    <w:rsid w:val="00964AA7"/>
    <w:rsid w:val="00964BF9"/>
    <w:rsid w:val="0096546D"/>
    <w:rsid w:val="0096567A"/>
    <w:rsid w:val="0096599A"/>
    <w:rsid w:val="00965FE8"/>
    <w:rsid w:val="0096651B"/>
    <w:rsid w:val="0096661D"/>
    <w:rsid w:val="00966CC1"/>
    <w:rsid w:val="00966E9B"/>
    <w:rsid w:val="00967428"/>
    <w:rsid w:val="009677A3"/>
    <w:rsid w:val="00967BC7"/>
    <w:rsid w:val="009707B2"/>
    <w:rsid w:val="00970E06"/>
    <w:rsid w:val="00971664"/>
    <w:rsid w:val="00971738"/>
    <w:rsid w:val="00971DE6"/>
    <w:rsid w:val="00971FD8"/>
    <w:rsid w:val="009722A1"/>
    <w:rsid w:val="009727BB"/>
    <w:rsid w:val="009729E7"/>
    <w:rsid w:val="00972CB2"/>
    <w:rsid w:val="00972F0E"/>
    <w:rsid w:val="0097346F"/>
    <w:rsid w:val="0097370B"/>
    <w:rsid w:val="00973CF9"/>
    <w:rsid w:val="00973E55"/>
    <w:rsid w:val="00973FD5"/>
    <w:rsid w:val="00974F53"/>
    <w:rsid w:val="00975571"/>
    <w:rsid w:val="00975BCA"/>
    <w:rsid w:val="00975FEB"/>
    <w:rsid w:val="009768AA"/>
    <w:rsid w:val="00976993"/>
    <w:rsid w:val="00976F91"/>
    <w:rsid w:val="0098059C"/>
    <w:rsid w:val="009805ED"/>
    <w:rsid w:val="009808F0"/>
    <w:rsid w:val="009809A4"/>
    <w:rsid w:val="009809AE"/>
    <w:rsid w:val="00980F30"/>
    <w:rsid w:val="009812EE"/>
    <w:rsid w:val="00981580"/>
    <w:rsid w:val="00981647"/>
    <w:rsid w:val="00981733"/>
    <w:rsid w:val="00981B02"/>
    <w:rsid w:val="00982DD6"/>
    <w:rsid w:val="009830A2"/>
    <w:rsid w:val="009832D7"/>
    <w:rsid w:val="009834A0"/>
    <w:rsid w:val="00983796"/>
    <w:rsid w:val="009837B1"/>
    <w:rsid w:val="00983902"/>
    <w:rsid w:val="009839D6"/>
    <w:rsid w:val="00983C41"/>
    <w:rsid w:val="00984CA0"/>
    <w:rsid w:val="00984D1C"/>
    <w:rsid w:val="00984EFF"/>
    <w:rsid w:val="0098518A"/>
    <w:rsid w:val="00985804"/>
    <w:rsid w:val="00985A33"/>
    <w:rsid w:val="00985F19"/>
    <w:rsid w:val="0098606A"/>
    <w:rsid w:val="009861C9"/>
    <w:rsid w:val="0098637A"/>
    <w:rsid w:val="009866CF"/>
    <w:rsid w:val="00986763"/>
    <w:rsid w:val="00986886"/>
    <w:rsid w:val="00986C3F"/>
    <w:rsid w:val="009871CC"/>
    <w:rsid w:val="009871DB"/>
    <w:rsid w:val="00987546"/>
    <w:rsid w:val="0098796A"/>
    <w:rsid w:val="0099025E"/>
    <w:rsid w:val="009905FD"/>
    <w:rsid w:val="00991200"/>
    <w:rsid w:val="00991B0A"/>
    <w:rsid w:val="009920B9"/>
    <w:rsid w:val="009924C3"/>
    <w:rsid w:val="00992729"/>
    <w:rsid w:val="00992D89"/>
    <w:rsid w:val="00992E5F"/>
    <w:rsid w:val="009931E1"/>
    <w:rsid w:val="00993A11"/>
    <w:rsid w:val="00993C06"/>
    <w:rsid w:val="00993FDE"/>
    <w:rsid w:val="00994309"/>
    <w:rsid w:val="00994772"/>
    <w:rsid w:val="00994D8B"/>
    <w:rsid w:val="0099605C"/>
    <w:rsid w:val="009960CC"/>
    <w:rsid w:val="009962D8"/>
    <w:rsid w:val="009972BB"/>
    <w:rsid w:val="0099785A"/>
    <w:rsid w:val="009A03DF"/>
    <w:rsid w:val="009A0EDF"/>
    <w:rsid w:val="009A1359"/>
    <w:rsid w:val="009A2289"/>
    <w:rsid w:val="009A24FB"/>
    <w:rsid w:val="009A2943"/>
    <w:rsid w:val="009A2D52"/>
    <w:rsid w:val="009A30FD"/>
    <w:rsid w:val="009A36BA"/>
    <w:rsid w:val="009A37FC"/>
    <w:rsid w:val="009A3A47"/>
    <w:rsid w:val="009A3B28"/>
    <w:rsid w:val="009A4196"/>
    <w:rsid w:val="009A4377"/>
    <w:rsid w:val="009A4950"/>
    <w:rsid w:val="009A4F2D"/>
    <w:rsid w:val="009A5C1F"/>
    <w:rsid w:val="009A607A"/>
    <w:rsid w:val="009A6483"/>
    <w:rsid w:val="009A6596"/>
    <w:rsid w:val="009A6E32"/>
    <w:rsid w:val="009A7371"/>
    <w:rsid w:val="009A760B"/>
    <w:rsid w:val="009B0254"/>
    <w:rsid w:val="009B04FA"/>
    <w:rsid w:val="009B04FC"/>
    <w:rsid w:val="009B0614"/>
    <w:rsid w:val="009B0CFB"/>
    <w:rsid w:val="009B11D3"/>
    <w:rsid w:val="009B11D9"/>
    <w:rsid w:val="009B1831"/>
    <w:rsid w:val="009B26CE"/>
    <w:rsid w:val="009B2821"/>
    <w:rsid w:val="009B2FC1"/>
    <w:rsid w:val="009B30E8"/>
    <w:rsid w:val="009B380C"/>
    <w:rsid w:val="009B3A98"/>
    <w:rsid w:val="009B41AB"/>
    <w:rsid w:val="009B4307"/>
    <w:rsid w:val="009B4786"/>
    <w:rsid w:val="009B5297"/>
    <w:rsid w:val="009B651E"/>
    <w:rsid w:val="009B668A"/>
    <w:rsid w:val="009B6695"/>
    <w:rsid w:val="009B6FA1"/>
    <w:rsid w:val="009B7897"/>
    <w:rsid w:val="009B7D8C"/>
    <w:rsid w:val="009B7F4C"/>
    <w:rsid w:val="009C0185"/>
    <w:rsid w:val="009C0F09"/>
    <w:rsid w:val="009C1219"/>
    <w:rsid w:val="009C14A6"/>
    <w:rsid w:val="009C1D37"/>
    <w:rsid w:val="009C1F00"/>
    <w:rsid w:val="009C2602"/>
    <w:rsid w:val="009C2760"/>
    <w:rsid w:val="009C2B22"/>
    <w:rsid w:val="009C2ED5"/>
    <w:rsid w:val="009C3A78"/>
    <w:rsid w:val="009C3D4C"/>
    <w:rsid w:val="009C449F"/>
    <w:rsid w:val="009C46A9"/>
    <w:rsid w:val="009C4762"/>
    <w:rsid w:val="009C5413"/>
    <w:rsid w:val="009C591D"/>
    <w:rsid w:val="009C5B68"/>
    <w:rsid w:val="009C5E5B"/>
    <w:rsid w:val="009C76E4"/>
    <w:rsid w:val="009C790B"/>
    <w:rsid w:val="009C7965"/>
    <w:rsid w:val="009D0204"/>
    <w:rsid w:val="009D0BAC"/>
    <w:rsid w:val="009D1607"/>
    <w:rsid w:val="009D1DE7"/>
    <w:rsid w:val="009D1F05"/>
    <w:rsid w:val="009D2629"/>
    <w:rsid w:val="009D2689"/>
    <w:rsid w:val="009D29FD"/>
    <w:rsid w:val="009D3DA2"/>
    <w:rsid w:val="009D4638"/>
    <w:rsid w:val="009D4893"/>
    <w:rsid w:val="009D4E8E"/>
    <w:rsid w:val="009D566A"/>
    <w:rsid w:val="009D56EA"/>
    <w:rsid w:val="009D58ED"/>
    <w:rsid w:val="009D5BA0"/>
    <w:rsid w:val="009D687F"/>
    <w:rsid w:val="009D6A84"/>
    <w:rsid w:val="009D6D31"/>
    <w:rsid w:val="009D6FB3"/>
    <w:rsid w:val="009D7142"/>
    <w:rsid w:val="009D73F4"/>
    <w:rsid w:val="009D7A57"/>
    <w:rsid w:val="009E0646"/>
    <w:rsid w:val="009E064C"/>
    <w:rsid w:val="009E0BFA"/>
    <w:rsid w:val="009E160B"/>
    <w:rsid w:val="009E18D9"/>
    <w:rsid w:val="009E1B2B"/>
    <w:rsid w:val="009E1C94"/>
    <w:rsid w:val="009E2A28"/>
    <w:rsid w:val="009E373C"/>
    <w:rsid w:val="009E3A2F"/>
    <w:rsid w:val="009E40C2"/>
    <w:rsid w:val="009E448A"/>
    <w:rsid w:val="009E46D8"/>
    <w:rsid w:val="009E4F4F"/>
    <w:rsid w:val="009E58B8"/>
    <w:rsid w:val="009E65E9"/>
    <w:rsid w:val="009E673B"/>
    <w:rsid w:val="009E68A7"/>
    <w:rsid w:val="009E6E4C"/>
    <w:rsid w:val="009E731C"/>
    <w:rsid w:val="009E77A7"/>
    <w:rsid w:val="009E7AEE"/>
    <w:rsid w:val="009E7BB2"/>
    <w:rsid w:val="009E7C2F"/>
    <w:rsid w:val="009E7E22"/>
    <w:rsid w:val="009E7E9A"/>
    <w:rsid w:val="009F05DC"/>
    <w:rsid w:val="009F0699"/>
    <w:rsid w:val="009F0DAC"/>
    <w:rsid w:val="009F11B6"/>
    <w:rsid w:val="009F1E18"/>
    <w:rsid w:val="009F2FE6"/>
    <w:rsid w:val="009F384E"/>
    <w:rsid w:val="009F3AC2"/>
    <w:rsid w:val="009F3EE4"/>
    <w:rsid w:val="009F426B"/>
    <w:rsid w:val="009F42C6"/>
    <w:rsid w:val="009F444C"/>
    <w:rsid w:val="009F49AE"/>
    <w:rsid w:val="009F4BF2"/>
    <w:rsid w:val="009F4E64"/>
    <w:rsid w:val="009F5655"/>
    <w:rsid w:val="009F5842"/>
    <w:rsid w:val="009F5C38"/>
    <w:rsid w:val="009F7226"/>
    <w:rsid w:val="009F7384"/>
    <w:rsid w:val="009F74A1"/>
    <w:rsid w:val="009F7574"/>
    <w:rsid w:val="009F7AD6"/>
    <w:rsid w:val="00A005D7"/>
    <w:rsid w:val="00A00AFC"/>
    <w:rsid w:val="00A011A4"/>
    <w:rsid w:val="00A025BA"/>
    <w:rsid w:val="00A0307B"/>
    <w:rsid w:val="00A03B76"/>
    <w:rsid w:val="00A0461F"/>
    <w:rsid w:val="00A0495B"/>
    <w:rsid w:val="00A05C20"/>
    <w:rsid w:val="00A05D23"/>
    <w:rsid w:val="00A05D34"/>
    <w:rsid w:val="00A0610B"/>
    <w:rsid w:val="00A06145"/>
    <w:rsid w:val="00A06429"/>
    <w:rsid w:val="00A06731"/>
    <w:rsid w:val="00A06927"/>
    <w:rsid w:val="00A06AAE"/>
    <w:rsid w:val="00A06DEA"/>
    <w:rsid w:val="00A06E37"/>
    <w:rsid w:val="00A07064"/>
    <w:rsid w:val="00A077A0"/>
    <w:rsid w:val="00A078B2"/>
    <w:rsid w:val="00A07B5A"/>
    <w:rsid w:val="00A1077D"/>
    <w:rsid w:val="00A10DDB"/>
    <w:rsid w:val="00A10E3A"/>
    <w:rsid w:val="00A10E9F"/>
    <w:rsid w:val="00A1118C"/>
    <w:rsid w:val="00A1240E"/>
    <w:rsid w:val="00A125EB"/>
    <w:rsid w:val="00A12DC2"/>
    <w:rsid w:val="00A12FA7"/>
    <w:rsid w:val="00A13041"/>
    <w:rsid w:val="00A1370D"/>
    <w:rsid w:val="00A13DD6"/>
    <w:rsid w:val="00A13FCC"/>
    <w:rsid w:val="00A14D61"/>
    <w:rsid w:val="00A1519F"/>
    <w:rsid w:val="00A15333"/>
    <w:rsid w:val="00A153BA"/>
    <w:rsid w:val="00A15C07"/>
    <w:rsid w:val="00A160B1"/>
    <w:rsid w:val="00A161B6"/>
    <w:rsid w:val="00A163C5"/>
    <w:rsid w:val="00A16421"/>
    <w:rsid w:val="00A1651D"/>
    <w:rsid w:val="00A1661D"/>
    <w:rsid w:val="00A16CA1"/>
    <w:rsid w:val="00A16CC9"/>
    <w:rsid w:val="00A16F45"/>
    <w:rsid w:val="00A1734E"/>
    <w:rsid w:val="00A17DF4"/>
    <w:rsid w:val="00A200A2"/>
    <w:rsid w:val="00A202F9"/>
    <w:rsid w:val="00A2031F"/>
    <w:rsid w:val="00A2063D"/>
    <w:rsid w:val="00A20909"/>
    <w:rsid w:val="00A20B56"/>
    <w:rsid w:val="00A20F45"/>
    <w:rsid w:val="00A2135F"/>
    <w:rsid w:val="00A21738"/>
    <w:rsid w:val="00A219C0"/>
    <w:rsid w:val="00A2202C"/>
    <w:rsid w:val="00A22278"/>
    <w:rsid w:val="00A227DA"/>
    <w:rsid w:val="00A22CDF"/>
    <w:rsid w:val="00A22D5B"/>
    <w:rsid w:val="00A23918"/>
    <w:rsid w:val="00A23D22"/>
    <w:rsid w:val="00A24067"/>
    <w:rsid w:val="00A2438F"/>
    <w:rsid w:val="00A24A7F"/>
    <w:rsid w:val="00A25364"/>
    <w:rsid w:val="00A253D3"/>
    <w:rsid w:val="00A25BF5"/>
    <w:rsid w:val="00A26E25"/>
    <w:rsid w:val="00A27053"/>
    <w:rsid w:val="00A271BF"/>
    <w:rsid w:val="00A3110D"/>
    <w:rsid w:val="00A312E6"/>
    <w:rsid w:val="00A3293A"/>
    <w:rsid w:val="00A32D3D"/>
    <w:rsid w:val="00A32E85"/>
    <w:rsid w:val="00A33086"/>
    <w:rsid w:val="00A33390"/>
    <w:rsid w:val="00A33B82"/>
    <w:rsid w:val="00A33C47"/>
    <w:rsid w:val="00A340FB"/>
    <w:rsid w:val="00A3441F"/>
    <w:rsid w:val="00A344AE"/>
    <w:rsid w:val="00A3465B"/>
    <w:rsid w:val="00A34A43"/>
    <w:rsid w:val="00A34A46"/>
    <w:rsid w:val="00A352BA"/>
    <w:rsid w:val="00A352C7"/>
    <w:rsid w:val="00A35336"/>
    <w:rsid w:val="00A356C2"/>
    <w:rsid w:val="00A357F1"/>
    <w:rsid w:val="00A35824"/>
    <w:rsid w:val="00A36ED2"/>
    <w:rsid w:val="00A3731A"/>
    <w:rsid w:val="00A3734F"/>
    <w:rsid w:val="00A3758B"/>
    <w:rsid w:val="00A376EA"/>
    <w:rsid w:val="00A37D5B"/>
    <w:rsid w:val="00A37FE0"/>
    <w:rsid w:val="00A4071B"/>
    <w:rsid w:val="00A40B0A"/>
    <w:rsid w:val="00A40C89"/>
    <w:rsid w:val="00A4118E"/>
    <w:rsid w:val="00A412B6"/>
    <w:rsid w:val="00A412BE"/>
    <w:rsid w:val="00A41A40"/>
    <w:rsid w:val="00A41D29"/>
    <w:rsid w:val="00A41DB4"/>
    <w:rsid w:val="00A41DD4"/>
    <w:rsid w:val="00A4216F"/>
    <w:rsid w:val="00A43520"/>
    <w:rsid w:val="00A43E5A"/>
    <w:rsid w:val="00A440D0"/>
    <w:rsid w:val="00A444D7"/>
    <w:rsid w:val="00A44DC4"/>
    <w:rsid w:val="00A44EA8"/>
    <w:rsid w:val="00A45585"/>
    <w:rsid w:val="00A45E19"/>
    <w:rsid w:val="00A461BD"/>
    <w:rsid w:val="00A464D0"/>
    <w:rsid w:val="00A46B14"/>
    <w:rsid w:val="00A46E95"/>
    <w:rsid w:val="00A47547"/>
    <w:rsid w:val="00A5043A"/>
    <w:rsid w:val="00A505E9"/>
    <w:rsid w:val="00A5094B"/>
    <w:rsid w:val="00A50FF2"/>
    <w:rsid w:val="00A51338"/>
    <w:rsid w:val="00A51CA9"/>
    <w:rsid w:val="00A525C0"/>
    <w:rsid w:val="00A5263E"/>
    <w:rsid w:val="00A526C9"/>
    <w:rsid w:val="00A52935"/>
    <w:rsid w:val="00A52942"/>
    <w:rsid w:val="00A52965"/>
    <w:rsid w:val="00A52AE4"/>
    <w:rsid w:val="00A52CF8"/>
    <w:rsid w:val="00A53148"/>
    <w:rsid w:val="00A533CC"/>
    <w:rsid w:val="00A53574"/>
    <w:rsid w:val="00A53DF4"/>
    <w:rsid w:val="00A551E6"/>
    <w:rsid w:val="00A551F7"/>
    <w:rsid w:val="00A5534E"/>
    <w:rsid w:val="00A56816"/>
    <w:rsid w:val="00A56D64"/>
    <w:rsid w:val="00A56E26"/>
    <w:rsid w:val="00A56EE9"/>
    <w:rsid w:val="00A57293"/>
    <w:rsid w:val="00A57294"/>
    <w:rsid w:val="00A57500"/>
    <w:rsid w:val="00A57607"/>
    <w:rsid w:val="00A60083"/>
    <w:rsid w:val="00A600E1"/>
    <w:rsid w:val="00A603A5"/>
    <w:rsid w:val="00A60A71"/>
    <w:rsid w:val="00A60B07"/>
    <w:rsid w:val="00A611B5"/>
    <w:rsid w:val="00A61F8C"/>
    <w:rsid w:val="00A62967"/>
    <w:rsid w:val="00A6353C"/>
    <w:rsid w:val="00A6355E"/>
    <w:rsid w:val="00A638C5"/>
    <w:rsid w:val="00A639A7"/>
    <w:rsid w:val="00A64166"/>
    <w:rsid w:val="00A647AA"/>
    <w:rsid w:val="00A64823"/>
    <w:rsid w:val="00A65BEF"/>
    <w:rsid w:val="00A65E29"/>
    <w:rsid w:val="00A66286"/>
    <w:rsid w:val="00A668C7"/>
    <w:rsid w:val="00A6719D"/>
    <w:rsid w:val="00A67339"/>
    <w:rsid w:val="00A677A8"/>
    <w:rsid w:val="00A70967"/>
    <w:rsid w:val="00A711E9"/>
    <w:rsid w:val="00A71813"/>
    <w:rsid w:val="00A71D83"/>
    <w:rsid w:val="00A722F3"/>
    <w:rsid w:val="00A725A9"/>
    <w:rsid w:val="00A73B37"/>
    <w:rsid w:val="00A73D52"/>
    <w:rsid w:val="00A73E6C"/>
    <w:rsid w:val="00A741C0"/>
    <w:rsid w:val="00A74562"/>
    <w:rsid w:val="00A745F5"/>
    <w:rsid w:val="00A74A0C"/>
    <w:rsid w:val="00A74AF6"/>
    <w:rsid w:val="00A74F3A"/>
    <w:rsid w:val="00A74FDB"/>
    <w:rsid w:val="00A75302"/>
    <w:rsid w:val="00A7565B"/>
    <w:rsid w:val="00A75CB9"/>
    <w:rsid w:val="00A7613F"/>
    <w:rsid w:val="00A762B9"/>
    <w:rsid w:val="00A766D4"/>
    <w:rsid w:val="00A77716"/>
    <w:rsid w:val="00A77D4B"/>
    <w:rsid w:val="00A800AC"/>
    <w:rsid w:val="00A8126E"/>
    <w:rsid w:val="00A818B2"/>
    <w:rsid w:val="00A81C95"/>
    <w:rsid w:val="00A81E16"/>
    <w:rsid w:val="00A8207D"/>
    <w:rsid w:val="00A824EA"/>
    <w:rsid w:val="00A82BB2"/>
    <w:rsid w:val="00A82E6E"/>
    <w:rsid w:val="00A82FA4"/>
    <w:rsid w:val="00A83714"/>
    <w:rsid w:val="00A839BA"/>
    <w:rsid w:val="00A83D27"/>
    <w:rsid w:val="00A83E6E"/>
    <w:rsid w:val="00A83ED4"/>
    <w:rsid w:val="00A84144"/>
    <w:rsid w:val="00A84688"/>
    <w:rsid w:val="00A85893"/>
    <w:rsid w:val="00A85AD2"/>
    <w:rsid w:val="00A860D8"/>
    <w:rsid w:val="00A8663F"/>
    <w:rsid w:val="00A8685C"/>
    <w:rsid w:val="00A86F2B"/>
    <w:rsid w:val="00A875FC"/>
    <w:rsid w:val="00A877D4"/>
    <w:rsid w:val="00A8785E"/>
    <w:rsid w:val="00A87B6E"/>
    <w:rsid w:val="00A87B7B"/>
    <w:rsid w:val="00A87BFF"/>
    <w:rsid w:val="00A90093"/>
    <w:rsid w:val="00A90D79"/>
    <w:rsid w:val="00A91BE3"/>
    <w:rsid w:val="00A91C1A"/>
    <w:rsid w:val="00A91DD9"/>
    <w:rsid w:val="00A9330A"/>
    <w:rsid w:val="00A937DE"/>
    <w:rsid w:val="00A940BC"/>
    <w:rsid w:val="00A9442D"/>
    <w:rsid w:val="00A95AE5"/>
    <w:rsid w:val="00A967EA"/>
    <w:rsid w:val="00A96DBF"/>
    <w:rsid w:val="00A97C7C"/>
    <w:rsid w:val="00A97E49"/>
    <w:rsid w:val="00A97FA6"/>
    <w:rsid w:val="00AA0964"/>
    <w:rsid w:val="00AA0A83"/>
    <w:rsid w:val="00AA10C5"/>
    <w:rsid w:val="00AA16A9"/>
    <w:rsid w:val="00AA1F86"/>
    <w:rsid w:val="00AA23A6"/>
    <w:rsid w:val="00AA2B02"/>
    <w:rsid w:val="00AA2F71"/>
    <w:rsid w:val="00AA31D0"/>
    <w:rsid w:val="00AA3817"/>
    <w:rsid w:val="00AA3BDF"/>
    <w:rsid w:val="00AA3F9D"/>
    <w:rsid w:val="00AA4417"/>
    <w:rsid w:val="00AA4F52"/>
    <w:rsid w:val="00AA552B"/>
    <w:rsid w:val="00AA552D"/>
    <w:rsid w:val="00AA62B7"/>
    <w:rsid w:val="00AA70EB"/>
    <w:rsid w:val="00AA75BF"/>
    <w:rsid w:val="00AA7799"/>
    <w:rsid w:val="00AA77F7"/>
    <w:rsid w:val="00AA785D"/>
    <w:rsid w:val="00AA7BBF"/>
    <w:rsid w:val="00AB025B"/>
    <w:rsid w:val="00AB08A5"/>
    <w:rsid w:val="00AB08B0"/>
    <w:rsid w:val="00AB0B5A"/>
    <w:rsid w:val="00AB0E2D"/>
    <w:rsid w:val="00AB0F6A"/>
    <w:rsid w:val="00AB1126"/>
    <w:rsid w:val="00AB14A2"/>
    <w:rsid w:val="00AB161E"/>
    <w:rsid w:val="00AB184F"/>
    <w:rsid w:val="00AB1888"/>
    <w:rsid w:val="00AB1A80"/>
    <w:rsid w:val="00AB1BD5"/>
    <w:rsid w:val="00AB2426"/>
    <w:rsid w:val="00AB3133"/>
    <w:rsid w:val="00AB3E2D"/>
    <w:rsid w:val="00AB4705"/>
    <w:rsid w:val="00AB49CB"/>
    <w:rsid w:val="00AB4E8A"/>
    <w:rsid w:val="00AB554C"/>
    <w:rsid w:val="00AB583F"/>
    <w:rsid w:val="00AB5FA4"/>
    <w:rsid w:val="00AB6842"/>
    <w:rsid w:val="00AB6D02"/>
    <w:rsid w:val="00AB733B"/>
    <w:rsid w:val="00AB737A"/>
    <w:rsid w:val="00AB7960"/>
    <w:rsid w:val="00AB79A5"/>
    <w:rsid w:val="00AB7D05"/>
    <w:rsid w:val="00AB7D55"/>
    <w:rsid w:val="00AC0EAC"/>
    <w:rsid w:val="00AC1B91"/>
    <w:rsid w:val="00AC1D68"/>
    <w:rsid w:val="00AC2214"/>
    <w:rsid w:val="00AC2A7D"/>
    <w:rsid w:val="00AC2A7F"/>
    <w:rsid w:val="00AC2D7A"/>
    <w:rsid w:val="00AC337E"/>
    <w:rsid w:val="00AC351D"/>
    <w:rsid w:val="00AC47F7"/>
    <w:rsid w:val="00AC4D76"/>
    <w:rsid w:val="00AC4ED6"/>
    <w:rsid w:val="00AC663E"/>
    <w:rsid w:val="00AC66ED"/>
    <w:rsid w:val="00AC68A1"/>
    <w:rsid w:val="00AC6B00"/>
    <w:rsid w:val="00AC6BFB"/>
    <w:rsid w:val="00AC6F60"/>
    <w:rsid w:val="00AC72F0"/>
    <w:rsid w:val="00AC785B"/>
    <w:rsid w:val="00AD03A7"/>
    <w:rsid w:val="00AD06C3"/>
    <w:rsid w:val="00AD0A8E"/>
    <w:rsid w:val="00AD19DB"/>
    <w:rsid w:val="00AD1AAB"/>
    <w:rsid w:val="00AD1F79"/>
    <w:rsid w:val="00AD1F8A"/>
    <w:rsid w:val="00AD238A"/>
    <w:rsid w:val="00AD29DA"/>
    <w:rsid w:val="00AD2B6E"/>
    <w:rsid w:val="00AD2C3D"/>
    <w:rsid w:val="00AD2F52"/>
    <w:rsid w:val="00AD32D4"/>
    <w:rsid w:val="00AD3655"/>
    <w:rsid w:val="00AD3AF3"/>
    <w:rsid w:val="00AD3DA8"/>
    <w:rsid w:val="00AD423F"/>
    <w:rsid w:val="00AD4381"/>
    <w:rsid w:val="00AD4541"/>
    <w:rsid w:val="00AD4C3A"/>
    <w:rsid w:val="00AD4FD2"/>
    <w:rsid w:val="00AD56B6"/>
    <w:rsid w:val="00AD5899"/>
    <w:rsid w:val="00AD6226"/>
    <w:rsid w:val="00AD69C7"/>
    <w:rsid w:val="00AD6AAB"/>
    <w:rsid w:val="00AD6B11"/>
    <w:rsid w:val="00AD6DE9"/>
    <w:rsid w:val="00AD75DA"/>
    <w:rsid w:val="00AD78A8"/>
    <w:rsid w:val="00AD7FE3"/>
    <w:rsid w:val="00AE0153"/>
    <w:rsid w:val="00AE0233"/>
    <w:rsid w:val="00AE0FDC"/>
    <w:rsid w:val="00AE0FE7"/>
    <w:rsid w:val="00AE106F"/>
    <w:rsid w:val="00AE17AE"/>
    <w:rsid w:val="00AE1F82"/>
    <w:rsid w:val="00AE21D0"/>
    <w:rsid w:val="00AE25F8"/>
    <w:rsid w:val="00AE2634"/>
    <w:rsid w:val="00AE27A0"/>
    <w:rsid w:val="00AE30AF"/>
    <w:rsid w:val="00AE48CA"/>
    <w:rsid w:val="00AE66A7"/>
    <w:rsid w:val="00AE6709"/>
    <w:rsid w:val="00AE6913"/>
    <w:rsid w:val="00AE6DAA"/>
    <w:rsid w:val="00AE74C3"/>
    <w:rsid w:val="00AE765D"/>
    <w:rsid w:val="00AF00A7"/>
    <w:rsid w:val="00AF00CF"/>
    <w:rsid w:val="00AF13AB"/>
    <w:rsid w:val="00AF1DCF"/>
    <w:rsid w:val="00AF21D1"/>
    <w:rsid w:val="00AF220C"/>
    <w:rsid w:val="00AF24D1"/>
    <w:rsid w:val="00AF29F7"/>
    <w:rsid w:val="00AF328D"/>
    <w:rsid w:val="00AF40F5"/>
    <w:rsid w:val="00AF4C47"/>
    <w:rsid w:val="00AF5083"/>
    <w:rsid w:val="00AF5101"/>
    <w:rsid w:val="00AF5A29"/>
    <w:rsid w:val="00AF6255"/>
    <w:rsid w:val="00AF6301"/>
    <w:rsid w:val="00AF65DB"/>
    <w:rsid w:val="00AF67EF"/>
    <w:rsid w:val="00AF7071"/>
    <w:rsid w:val="00AF7151"/>
    <w:rsid w:val="00AF7213"/>
    <w:rsid w:val="00AF7527"/>
    <w:rsid w:val="00AF780A"/>
    <w:rsid w:val="00AF79EB"/>
    <w:rsid w:val="00B00087"/>
    <w:rsid w:val="00B0040A"/>
    <w:rsid w:val="00B0077C"/>
    <w:rsid w:val="00B007AE"/>
    <w:rsid w:val="00B00D33"/>
    <w:rsid w:val="00B023FD"/>
    <w:rsid w:val="00B0253A"/>
    <w:rsid w:val="00B02B3E"/>
    <w:rsid w:val="00B0307B"/>
    <w:rsid w:val="00B038AB"/>
    <w:rsid w:val="00B03EBA"/>
    <w:rsid w:val="00B03F77"/>
    <w:rsid w:val="00B03FD4"/>
    <w:rsid w:val="00B045BA"/>
    <w:rsid w:val="00B04DBB"/>
    <w:rsid w:val="00B056DC"/>
    <w:rsid w:val="00B05C33"/>
    <w:rsid w:val="00B0607B"/>
    <w:rsid w:val="00B06366"/>
    <w:rsid w:val="00B06758"/>
    <w:rsid w:val="00B06835"/>
    <w:rsid w:val="00B0739F"/>
    <w:rsid w:val="00B07867"/>
    <w:rsid w:val="00B07C67"/>
    <w:rsid w:val="00B07F0A"/>
    <w:rsid w:val="00B103B3"/>
    <w:rsid w:val="00B1048A"/>
    <w:rsid w:val="00B11053"/>
    <w:rsid w:val="00B117A2"/>
    <w:rsid w:val="00B11D6B"/>
    <w:rsid w:val="00B1209E"/>
    <w:rsid w:val="00B123D3"/>
    <w:rsid w:val="00B12598"/>
    <w:rsid w:val="00B12C32"/>
    <w:rsid w:val="00B132EE"/>
    <w:rsid w:val="00B13341"/>
    <w:rsid w:val="00B134C9"/>
    <w:rsid w:val="00B1355D"/>
    <w:rsid w:val="00B135A0"/>
    <w:rsid w:val="00B1450D"/>
    <w:rsid w:val="00B1480C"/>
    <w:rsid w:val="00B152A8"/>
    <w:rsid w:val="00B15B14"/>
    <w:rsid w:val="00B16113"/>
    <w:rsid w:val="00B1675C"/>
    <w:rsid w:val="00B1682B"/>
    <w:rsid w:val="00B169D7"/>
    <w:rsid w:val="00B17525"/>
    <w:rsid w:val="00B17BEA"/>
    <w:rsid w:val="00B17DC9"/>
    <w:rsid w:val="00B17F03"/>
    <w:rsid w:val="00B2023B"/>
    <w:rsid w:val="00B205F9"/>
    <w:rsid w:val="00B217EA"/>
    <w:rsid w:val="00B2185B"/>
    <w:rsid w:val="00B218B4"/>
    <w:rsid w:val="00B21A2F"/>
    <w:rsid w:val="00B21E41"/>
    <w:rsid w:val="00B2201C"/>
    <w:rsid w:val="00B228E2"/>
    <w:rsid w:val="00B23813"/>
    <w:rsid w:val="00B23994"/>
    <w:rsid w:val="00B243F7"/>
    <w:rsid w:val="00B2459B"/>
    <w:rsid w:val="00B2462A"/>
    <w:rsid w:val="00B24776"/>
    <w:rsid w:val="00B24DEC"/>
    <w:rsid w:val="00B254BE"/>
    <w:rsid w:val="00B254E4"/>
    <w:rsid w:val="00B258A1"/>
    <w:rsid w:val="00B25A45"/>
    <w:rsid w:val="00B26439"/>
    <w:rsid w:val="00B26467"/>
    <w:rsid w:val="00B265CF"/>
    <w:rsid w:val="00B26EB4"/>
    <w:rsid w:val="00B273AD"/>
    <w:rsid w:val="00B27BA3"/>
    <w:rsid w:val="00B27DCF"/>
    <w:rsid w:val="00B3048F"/>
    <w:rsid w:val="00B31644"/>
    <w:rsid w:val="00B31BD9"/>
    <w:rsid w:val="00B32742"/>
    <w:rsid w:val="00B32B4D"/>
    <w:rsid w:val="00B32F40"/>
    <w:rsid w:val="00B3379E"/>
    <w:rsid w:val="00B33B32"/>
    <w:rsid w:val="00B33D1D"/>
    <w:rsid w:val="00B33F4C"/>
    <w:rsid w:val="00B3409E"/>
    <w:rsid w:val="00B34164"/>
    <w:rsid w:val="00B34226"/>
    <w:rsid w:val="00B3446B"/>
    <w:rsid w:val="00B34685"/>
    <w:rsid w:val="00B3468B"/>
    <w:rsid w:val="00B34834"/>
    <w:rsid w:val="00B352AB"/>
    <w:rsid w:val="00B35C24"/>
    <w:rsid w:val="00B35D51"/>
    <w:rsid w:val="00B36099"/>
    <w:rsid w:val="00B3646B"/>
    <w:rsid w:val="00B374A9"/>
    <w:rsid w:val="00B375E9"/>
    <w:rsid w:val="00B4018D"/>
    <w:rsid w:val="00B404BC"/>
    <w:rsid w:val="00B413A9"/>
    <w:rsid w:val="00B4201E"/>
    <w:rsid w:val="00B42A72"/>
    <w:rsid w:val="00B4302E"/>
    <w:rsid w:val="00B433EF"/>
    <w:rsid w:val="00B43767"/>
    <w:rsid w:val="00B4386B"/>
    <w:rsid w:val="00B43C43"/>
    <w:rsid w:val="00B43D64"/>
    <w:rsid w:val="00B44667"/>
    <w:rsid w:val="00B44999"/>
    <w:rsid w:val="00B455D8"/>
    <w:rsid w:val="00B45DF9"/>
    <w:rsid w:val="00B46616"/>
    <w:rsid w:val="00B472A5"/>
    <w:rsid w:val="00B47873"/>
    <w:rsid w:val="00B509E5"/>
    <w:rsid w:val="00B50B47"/>
    <w:rsid w:val="00B51986"/>
    <w:rsid w:val="00B52326"/>
    <w:rsid w:val="00B526D6"/>
    <w:rsid w:val="00B52769"/>
    <w:rsid w:val="00B53F72"/>
    <w:rsid w:val="00B54845"/>
    <w:rsid w:val="00B54A13"/>
    <w:rsid w:val="00B54FD0"/>
    <w:rsid w:val="00B56404"/>
    <w:rsid w:val="00B56526"/>
    <w:rsid w:val="00B569D8"/>
    <w:rsid w:val="00B569DF"/>
    <w:rsid w:val="00B56FD5"/>
    <w:rsid w:val="00B57012"/>
    <w:rsid w:val="00B57614"/>
    <w:rsid w:val="00B57C3D"/>
    <w:rsid w:val="00B57CB9"/>
    <w:rsid w:val="00B60C31"/>
    <w:rsid w:val="00B610AE"/>
    <w:rsid w:val="00B61127"/>
    <w:rsid w:val="00B6120C"/>
    <w:rsid w:val="00B61DE4"/>
    <w:rsid w:val="00B62D07"/>
    <w:rsid w:val="00B63399"/>
    <w:rsid w:val="00B639DF"/>
    <w:rsid w:val="00B63A4A"/>
    <w:rsid w:val="00B63F0E"/>
    <w:rsid w:val="00B64225"/>
    <w:rsid w:val="00B645CA"/>
    <w:rsid w:val="00B649CF"/>
    <w:rsid w:val="00B652D1"/>
    <w:rsid w:val="00B653D3"/>
    <w:rsid w:val="00B65443"/>
    <w:rsid w:val="00B65BE7"/>
    <w:rsid w:val="00B65FDD"/>
    <w:rsid w:val="00B6642C"/>
    <w:rsid w:val="00B66B9C"/>
    <w:rsid w:val="00B67150"/>
    <w:rsid w:val="00B6720F"/>
    <w:rsid w:val="00B67DA6"/>
    <w:rsid w:val="00B67E62"/>
    <w:rsid w:val="00B67FF9"/>
    <w:rsid w:val="00B70450"/>
    <w:rsid w:val="00B7067C"/>
    <w:rsid w:val="00B70686"/>
    <w:rsid w:val="00B71037"/>
    <w:rsid w:val="00B710FF"/>
    <w:rsid w:val="00B71D50"/>
    <w:rsid w:val="00B72120"/>
    <w:rsid w:val="00B72204"/>
    <w:rsid w:val="00B7234F"/>
    <w:rsid w:val="00B72536"/>
    <w:rsid w:val="00B7311F"/>
    <w:rsid w:val="00B7352D"/>
    <w:rsid w:val="00B73879"/>
    <w:rsid w:val="00B73D2C"/>
    <w:rsid w:val="00B7460C"/>
    <w:rsid w:val="00B7483B"/>
    <w:rsid w:val="00B74FA7"/>
    <w:rsid w:val="00B7512C"/>
    <w:rsid w:val="00B75DCF"/>
    <w:rsid w:val="00B75F3E"/>
    <w:rsid w:val="00B76BDC"/>
    <w:rsid w:val="00B76C5F"/>
    <w:rsid w:val="00B76EF9"/>
    <w:rsid w:val="00B76F3B"/>
    <w:rsid w:val="00B77552"/>
    <w:rsid w:val="00B775B7"/>
    <w:rsid w:val="00B77987"/>
    <w:rsid w:val="00B81363"/>
    <w:rsid w:val="00B81FF7"/>
    <w:rsid w:val="00B82461"/>
    <w:rsid w:val="00B82971"/>
    <w:rsid w:val="00B83B0F"/>
    <w:rsid w:val="00B83C12"/>
    <w:rsid w:val="00B84261"/>
    <w:rsid w:val="00B84287"/>
    <w:rsid w:val="00B851FB"/>
    <w:rsid w:val="00B867C5"/>
    <w:rsid w:val="00B869AF"/>
    <w:rsid w:val="00B86B01"/>
    <w:rsid w:val="00B86CAF"/>
    <w:rsid w:val="00B874F2"/>
    <w:rsid w:val="00B9025D"/>
    <w:rsid w:val="00B902C1"/>
    <w:rsid w:val="00B902C2"/>
    <w:rsid w:val="00B90BF3"/>
    <w:rsid w:val="00B911A1"/>
    <w:rsid w:val="00B91B7F"/>
    <w:rsid w:val="00B91F4D"/>
    <w:rsid w:val="00B92421"/>
    <w:rsid w:val="00B9248D"/>
    <w:rsid w:val="00B929AA"/>
    <w:rsid w:val="00B92CBF"/>
    <w:rsid w:val="00B92D58"/>
    <w:rsid w:val="00B9350A"/>
    <w:rsid w:val="00B93932"/>
    <w:rsid w:val="00B93ECD"/>
    <w:rsid w:val="00B95EE3"/>
    <w:rsid w:val="00B96390"/>
    <w:rsid w:val="00B96AD0"/>
    <w:rsid w:val="00B96BF9"/>
    <w:rsid w:val="00B96C14"/>
    <w:rsid w:val="00B96EA7"/>
    <w:rsid w:val="00B97098"/>
    <w:rsid w:val="00B97398"/>
    <w:rsid w:val="00B97969"/>
    <w:rsid w:val="00B97F7E"/>
    <w:rsid w:val="00BA00E7"/>
    <w:rsid w:val="00BA0282"/>
    <w:rsid w:val="00BA0487"/>
    <w:rsid w:val="00BA0AE4"/>
    <w:rsid w:val="00BA0B25"/>
    <w:rsid w:val="00BA1017"/>
    <w:rsid w:val="00BA1198"/>
    <w:rsid w:val="00BA1413"/>
    <w:rsid w:val="00BA15F2"/>
    <w:rsid w:val="00BA1785"/>
    <w:rsid w:val="00BA199C"/>
    <w:rsid w:val="00BA1E22"/>
    <w:rsid w:val="00BA2D51"/>
    <w:rsid w:val="00BA37E9"/>
    <w:rsid w:val="00BA3EC1"/>
    <w:rsid w:val="00BA4568"/>
    <w:rsid w:val="00BA475B"/>
    <w:rsid w:val="00BA4BEB"/>
    <w:rsid w:val="00BA4D5D"/>
    <w:rsid w:val="00BA4FDB"/>
    <w:rsid w:val="00BA532B"/>
    <w:rsid w:val="00BA58E6"/>
    <w:rsid w:val="00BA5AEE"/>
    <w:rsid w:val="00BA5D17"/>
    <w:rsid w:val="00BA64B7"/>
    <w:rsid w:val="00BA75B3"/>
    <w:rsid w:val="00BB03A6"/>
    <w:rsid w:val="00BB03A9"/>
    <w:rsid w:val="00BB046F"/>
    <w:rsid w:val="00BB06E4"/>
    <w:rsid w:val="00BB0EDE"/>
    <w:rsid w:val="00BB1173"/>
    <w:rsid w:val="00BB11D8"/>
    <w:rsid w:val="00BB1318"/>
    <w:rsid w:val="00BB1555"/>
    <w:rsid w:val="00BB1570"/>
    <w:rsid w:val="00BB15BD"/>
    <w:rsid w:val="00BB16A4"/>
    <w:rsid w:val="00BB178A"/>
    <w:rsid w:val="00BB1804"/>
    <w:rsid w:val="00BB1D83"/>
    <w:rsid w:val="00BB24F3"/>
    <w:rsid w:val="00BB257F"/>
    <w:rsid w:val="00BB2A65"/>
    <w:rsid w:val="00BB2B1D"/>
    <w:rsid w:val="00BB2DB3"/>
    <w:rsid w:val="00BB3170"/>
    <w:rsid w:val="00BB3A16"/>
    <w:rsid w:val="00BB41AC"/>
    <w:rsid w:val="00BB501E"/>
    <w:rsid w:val="00BB51C7"/>
    <w:rsid w:val="00BB61C8"/>
    <w:rsid w:val="00BB6D7D"/>
    <w:rsid w:val="00BB7772"/>
    <w:rsid w:val="00BB7B4D"/>
    <w:rsid w:val="00BB7D5A"/>
    <w:rsid w:val="00BB7EC9"/>
    <w:rsid w:val="00BC121D"/>
    <w:rsid w:val="00BC14B5"/>
    <w:rsid w:val="00BC1B04"/>
    <w:rsid w:val="00BC1BF0"/>
    <w:rsid w:val="00BC1E35"/>
    <w:rsid w:val="00BC1F3F"/>
    <w:rsid w:val="00BC352B"/>
    <w:rsid w:val="00BC35E0"/>
    <w:rsid w:val="00BC3EB1"/>
    <w:rsid w:val="00BC40E6"/>
    <w:rsid w:val="00BC4306"/>
    <w:rsid w:val="00BC46BE"/>
    <w:rsid w:val="00BC47DC"/>
    <w:rsid w:val="00BC4D2C"/>
    <w:rsid w:val="00BC4ED4"/>
    <w:rsid w:val="00BC5672"/>
    <w:rsid w:val="00BC5C1D"/>
    <w:rsid w:val="00BC5D4C"/>
    <w:rsid w:val="00BC7045"/>
    <w:rsid w:val="00BC7277"/>
    <w:rsid w:val="00BC792E"/>
    <w:rsid w:val="00BC7E66"/>
    <w:rsid w:val="00BD001F"/>
    <w:rsid w:val="00BD0684"/>
    <w:rsid w:val="00BD125F"/>
    <w:rsid w:val="00BD1CA0"/>
    <w:rsid w:val="00BD2457"/>
    <w:rsid w:val="00BD2A10"/>
    <w:rsid w:val="00BD3522"/>
    <w:rsid w:val="00BD3FE6"/>
    <w:rsid w:val="00BD401C"/>
    <w:rsid w:val="00BD46AF"/>
    <w:rsid w:val="00BD47D3"/>
    <w:rsid w:val="00BD4818"/>
    <w:rsid w:val="00BD590F"/>
    <w:rsid w:val="00BD5FC4"/>
    <w:rsid w:val="00BD64FF"/>
    <w:rsid w:val="00BD6B93"/>
    <w:rsid w:val="00BD7087"/>
    <w:rsid w:val="00BD7D31"/>
    <w:rsid w:val="00BD7E0A"/>
    <w:rsid w:val="00BD7F55"/>
    <w:rsid w:val="00BE0778"/>
    <w:rsid w:val="00BE1539"/>
    <w:rsid w:val="00BE198A"/>
    <w:rsid w:val="00BE1A57"/>
    <w:rsid w:val="00BE1FB9"/>
    <w:rsid w:val="00BE226C"/>
    <w:rsid w:val="00BE2F85"/>
    <w:rsid w:val="00BE3DF0"/>
    <w:rsid w:val="00BE415C"/>
    <w:rsid w:val="00BE4849"/>
    <w:rsid w:val="00BE4C84"/>
    <w:rsid w:val="00BE5D6A"/>
    <w:rsid w:val="00BE5F44"/>
    <w:rsid w:val="00BE6712"/>
    <w:rsid w:val="00BE72FB"/>
    <w:rsid w:val="00BE74F7"/>
    <w:rsid w:val="00BE7789"/>
    <w:rsid w:val="00BE7B51"/>
    <w:rsid w:val="00BF0769"/>
    <w:rsid w:val="00BF0FA7"/>
    <w:rsid w:val="00BF10BE"/>
    <w:rsid w:val="00BF11D0"/>
    <w:rsid w:val="00BF1530"/>
    <w:rsid w:val="00BF18E8"/>
    <w:rsid w:val="00BF1BB2"/>
    <w:rsid w:val="00BF225D"/>
    <w:rsid w:val="00BF2AD5"/>
    <w:rsid w:val="00BF2EEC"/>
    <w:rsid w:val="00BF3422"/>
    <w:rsid w:val="00BF38C5"/>
    <w:rsid w:val="00BF38ED"/>
    <w:rsid w:val="00BF3D92"/>
    <w:rsid w:val="00BF40CB"/>
    <w:rsid w:val="00BF446D"/>
    <w:rsid w:val="00BF46C8"/>
    <w:rsid w:val="00BF4B12"/>
    <w:rsid w:val="00BF4DCC"/>
    <w:rsid w:val="00BF4EEA"/>
    <w:rsid w:val="00BF50DB"/>
    <w:rsid w:val="00BF5E37"/>
    <w:rsid w:val="00BF67D4"/>
    <w:rsid w:val="00BF6A75"/>
    <w:rsid w:val="00BF6D09"/>
    <w:rsid w:val="00BF6F96"/>
    <w:rsid w:val="00BF7A81"/>
    <w:rsid w:val="00BF7AAF"/>
    <w:rsid w:val="00BF7FCF"/>
    <w:rsid w:val="00C00187"/>
    <w:rsid w:val="00C01E71"/>
    <w:rsid w:val="00C01F2D"/>
    <w:rsid w:val="00C02B28"/>
    <w:rsid w:val="00C039E6"/>
    <w:rsid w:val="00C047F5"/>
    <w:rsid w:val="00C04D25"/>
    <w:rsid w:val="00C04F34"/>
    <w:rsid w:val="00C0522A"/>
    <w:rsid w:val="00C05DD6"/>
    <w:rsid w:val="00C06C72"/>
    <w:rsid w:val="00C078E4"/>
    <w:rsid w:val="00C07921"/>
    <w:rsid w:val="00C07EFE"/>
    <w:rsid w:val="00C10008"/>
    <w:rsid w:val="00C10190"/>
    <w:rsid w:val="00C101E2"/>
    <w:rsid w:val="00C10665"/>
    <w:rsid w:val="00C106B4"/>
    <w:rsid w:val="00C11E8F"/>
    <w:rsid w:val="00C125FC"/>
    <w:rsid w:val="00C12D8E"/>
    <w:rsid w:val="00C130AF"/>
    <w:rsid w:val="00C13595"/>
    <w:rsid w:val="00C1368F"/>
    <w:rsid w:val="00C13F49"/>
    <w:rsid w:val="00C14E47"/>
    <w:rsid w:val="00C14FC8"/>
    <w:rsid w:val="00C163A4"/>
    <w:rsid w:val="00C16459"/>
    <w:rsid w:val="00C1669A"/>
    <w:rsid w:val="00C16AB0"/>
    <w:rsid w:val="00C17182"/>
    <w:rsid w:val="00C17F2D"/>
    <w:rsid w:val="00C201FE"/>
    <w:rsid w:val="00C20224"/>
    <w:rsid w:val="00C209E2"/>
    <w:rsid w:val="00C20B18"/>
    <w:rsid w:val="00C20E8A"/>
    <w:rsid w:val="00C21AD2"/>
    <w:rsid w:val="00C21E99"/>
    <w:rsid w:val="00C221A2"/>
    <w:rsid w:val="00C22A61"/>
    <w:rsid w:val="00C2330D"/>
    <w:rsid w:val="00C23341"/>
    <w:rsid w:val="00C23342"/>
    <w:rsid w:val="00C23FB7"/>
    <w:rsid w:val="00C242D6"/>
    <w:rsid w:val="00C2460D"/>
    <w:rsid w:val="00C248AA"/>
    <w:rsid w:val="00C24B4D"/>
    <w:rsid w:val="00C24DBC"/>
    <w:rsid w:val="00C2502C"/>
    <w:rsid w:val="00C255C4"/>
    <w:rsid w:val="00C256C7"/>
    <w:rsid w:val="00C25C37"/>
    <w:rsid w:val="00C25E77"/>
    <w:rsid w:val="00C26092"/>
    <w:rsid w:val="00C26B57"/>
    <w:rsid w:val="00C26DF9"/>
    <w:rsid w:val="00C274D0"/>
    <w:rsid w:val="00C27ED6"/>
    <w:rsid w:val="00C27F33"/>
    <w:rsid w:val="00C2C1D5"/>
    <w:rsid w:val="00C30731"/>
    <w:rsid w:val="00C3074F"/>
    <w:rsid w:val="00C30936"/>
    <w:rsid w:val="00C30CC2"/>
    <w:rsid w:val="00C31576"/>
    <w:rsid w:val="00C31616"/>
    <w:rsid w:val="00C31D80"/>
    <w:rsid w:val="00C31EF0"/>
    <w:rsid w:val="00C325D6"/>
    <w:rsid w:val="00C327C8"/>
    <w:rsid w:val="00C3304D"/>
    <w:rsid w:val="00C33CFD"/>
    <w:rsid w:val="00C33F66"/>
    <w:rsid w:val="00C341A7"/>
    <w:rsid w:val="00C344CA"/>
    <w:rsid w:val="00C34E68"/>
    <w:rsid w:val="00C36BCF"/>
    <w:rsid w:val="00C370B7"/>
    <w:rsid w:val="00C3740A"/>
    <w:rsid w:val="00C37DB1"/>
    <w:rsid w:val="00C37E14"/>
    <w:rsid w:val="00C405E6"/>
    <w:rsid w:val="00C406C7"/>
    <w:rsid w:val="00C40D2A"/>
    <w:rsid w:val="00C4103F"/>
    <w:rsid w:val="00C41A8F"/>
    <w:rsid w:val="00C41C5F"/>
    <w:rsid w:val="00C41FA9"/>
    <w:rsid w:val="00C42135"/>
    <w:rsid w:val="00C42284"/>
    <w:rsid w:val="00C4286B"/>
    <w:rsid w:val="00C42D3E"/>
    <w:rsid w:val="00C42E95"/>
    <w:rsid w:val="00C435CA"/>
    <w:rsid w:val="00C438A4"/>
    <w:rsid w:val="00C43F92"/>
    <w:rsid w:val="00C44776"/>
    <w:rsid w:val="00C44BCF"/>
    <w:rsid w:val="00C44F24"/>
    <w:rsid w:val="00C4516F"/>
    <w:rsid w:val="00C453D9"/>
    <w:rsid w:val="00C4549B"/>
    <w:rsid w:val="00C45B64"/>
    <w:rsid w:val="00C465FC"/>
    <w:rsid w:val="00C46C80"/>
    <w:rsid w:val="00C46E6E"/>
    <w:rsid w:val="00C476D3"/>
    <w:rsid w:val="00C47A2F"/>
    <w:rsid w:val="00C50B69"/>
    <w:rsid w:val="00C512A9"/>
    <w:rsid w:val="00C51366"/>
    <w:rsid w:val="00C51E4B"/>
    <w:rsid w:val="00C52274"/>
    <w:rsid w:val="00C523DB"/>
    <w:rsid w:val="00C523FD"/>
    <w:rsid w:val="00C52E3A"/>
    <w:rsid w:val="00C52FEC"/>
    <w:rsid w:val="00C5316F"/>
    <w:rsid w:val="00C5369B"/>
    <w:rsid w:val="00C53F5E"/>
    <w:rsid w:val="00C544DF"/>
    <w:rsid w:val="00C547BF"/>
    <w:rsid w:val="00C54E77"/>
    <w:rsid w:val="00C5501E"/>
    <w:rsid w:val="00C554BB"/>
    <w:rsid w:val="00C55B01"/>
    <w:rsid w:val="00C56A71"/>
    <w:rsid w:val="00C56F7A"/>
    <w:rsid w:val="00C60B06"/>
    <w:rsid w:val="00C60BA7"/>
    <w:rsid w:val="00C61699"/>
    <w:rsid w:val="00C61ED7"/>
    <w:rsid w:val="00C622F5"/>
    <w:rsid w:val="00C62527"/>
    <w:rsid w:val="00C62D96"/>
    <w:rsid w:val="00C62DCA"/>
    <w:rsid w:val="00C630A6"/>
    <w:rsid w:val="00C63A9A"/>
    <w:rsid w:val="00C63B75"/>
    <w:rsid w:val="00C63C6B"/>
    <w:rsid w:val="00C63FCA"/>
    <w:rsid w:val="00C63FDA"/>
    <w:rsid w:val="00C64219"/>
    <w:rsid w:val="00C644B0"/>
    <w:rsid w:val="00C6528C"/>
    <w:rsid w:val="00C6540B"/>
    <w:rsid w:val="00C6586B"/>
    <w:rsid w:val="00C65F80"/>
    <w:rsid w:val="00C65FA3"/>
    <w:rsid w:val="00C65FCE"/>
    <w:rsid w:val="00C662C4"/>
    <w:rsid w:val="00C66606"/>
    <w:rsid w:val="00C66D38"/>
    <w:rsid w:val="00C67473"/>
    <w:rsid w:val="00C67689"/>
    <w:rsid w:val="00C67D9D"/>
    <w:rsid w:val="00C706A6"/>
    <w:rsid w:val="00C70AA8"/>
    <w:rsid w:val="00C7119E"/>
    <w:rsid w:val="00C71353"/>
    <w:rsid w:val="00C717AE"/>
    <w:rsid w:val="00C717C2"/>
    <w:rsid w:val="00C720D9"/>
    <w:rsid w:val="00C722BD"/>
    <w:rsid w:val="00C7237A"/>
    <w:rsid w:val="00C7264B"/>
    <w:rsid w:val="00C726B8"/>
    <w:rsid w:val="00C72C52"/>
    <w:rsid w:val="00C7339E"/>
    <w:rsid w:val="00C738C4"/>
    <w:rsid w:val="00C73B74"/>
    <w:rsid w:val="00C73C67"/>
    <w:rsid w:val="00C73F4C"/>
    <w:rsid w:val="00C75057"/>
    <w:rsid w:val="00C75145"/>
    <w:rsid w:val="00C75CC2"/>
    <w:rsid w:val="00C761EF"/>
    <w:rsid w:val="00C76300"/>
    <w:rsid w:val="00C7655E"/>
    <w:rsid w:val="00C77192"/>
    <w:rsid w:val="00C77D3A"/>
    <w:rsid w:val="00C77DE9"/>
    <w:rsid w:val="00C800AD"/>
    <w:rsid w:val="00C80A0D"/>
    <w:rsid w:val="00C8195C"/>
    <w:rsid w:val="00C828FC"/>
    <w:rsid w:val="00C82DD3"/>
    <w:rsid w:val="00C83191"/>
    <w:rsid w:val="00C83434"/>
    <w:rsid w:val="00C8395D"/>
    <w:rsid w:val="00C83AB1"/>
    <w:rsid w:val="00C83C58"/>
    <w:rsid w:val="00C83E15"/>
    <w:rsid w:val="00C83F33"/>
    <w:rsid w:val="00C83FBF"/>
    <w:rsid w:val="00C84066"/>
    <w:rsid w:val="00C8410C"/>
    <w:rsid w:val="00C845B2"/>
    <w:rsid w:val="00C85EB8"/>
    <w:rsid w:val="00C860FD"/>
    <w:rsid w:val="00C86809"/>
    <w:rsid w:val="00C868DE"/>
    <w:rsid w:val="00C86C25"/>
    <w:rsid w:val="00C8701A"/>
    <w:rsid w:val="00C8722E"/>
    <w:rsid w:val="00C87D13"/>
    <w:rsid w:val="00C87EFF"/>
    <w:rsid w:val="00C87F02"/>
    <w:rsid w:val="00C907B4"/>
    <w:rsid w:val="00C91269"/>
    <w:rsid w:val="00C914F0"/>
    <w:rsid w:val="00C9151C"/>
    <w:rsid w:val="00C91858"/>
    <w:rsid w:val="00C91C06"/>
    <w:rsid w:val="00C92139"/>
    <w:rsid w:val="00C92B9D"/>
    <w:rsid w:val="00C93769"/>
    <w:rsid w:val="00C93ACB"/>
    <w:rsid w:val="00C94251"/>
    <w:rsid w:val="00C952BC"/>
    <w:rsid w:val="00C95376"/>
    <w:rsid w:val="00C965ED"/>
    <w:rsid w:val="00C96612"/>
    <w:rsid w:val="00C96A79"/>
    <w:rsid w:val="00C96B11"/>
    <w:rsid w:val="00C97974"/>
    <w:rsid w:val="00CA0174"/>
    <w:rsid w:val="00CA0B92"/>
    <w:rsid w:val="00CA15B6"/>
    <w:rsid w:val="00CA1691"/>
    <w:rsid w:val="00CA19DB"/>
    <w:rsid w:val="00CA1FC7"/>
    <w:rsid w:val="00CA233D"/>
    <w:rsid w:val="00CA284C"/>
    <w:rsid w:val="00CA28AB"/>
    <w:rsid w:val="00CA2BCB"/>
    <w:rsid w:val="00CA2DAC"/>
    <w:rsid w:val="00CA2DFC"/>
    <w:rsid w:val="00CA3612"/>
    <w:rsid w:val="00CA3649"/>
    <w:rsid w:val="00CA3824"/>
    <w:rsid w:val="00CA3C10"/>
    <w:rsid w:val="00CA3CD7"/>
    <w:rsid w:val="00CA4019"/>
    <w:rsid w:val="00CA4442"/>
    <w:rsid w:val="00CA4447"/>
    <w:rsid w:val="00CA4910"/>
    <w:rsid w:val="00CA4AAE"/>
    <w:rsid w:val="00CA4E52"/>
    <w:rsid w:val="00CA5118"/>
    <w:rsid w:val="00CA5132"/>
    <w:rsid w:val="00CA51F3"/>
    <w:rsid w:val="00CA5215"/>
    <w:rsid w:val="00CA53CC"/>
    <w:rsid w:val="00CA5724"/>
    <w:rsid w:val="00CA58D6"/>
    <w:rsid w:val="00CA62AA"/>
    <w:rsid w:val="00CA6343"/>
    <w:rsid w:val="00CA6514"/>
    <w:rsid w:val="00CA658A"/>
    <w:rsid w:val="00CA6713"/>
    <w:rsid w:val="00CA69A5"/>
    <w:rsid w:val="00CA6DD0"/>
    <w:rsid w:val="00CA7354"/>
    <w:rsid w:val="00CA7E91"/>
    <w:rsid w:val="00CB04A6"/>
    <w:rsid w:val="00CB051A"/>
    <w:rsid w:val="00CB0A54"/>
    <w:rsid w:val="00CB10E7"/>
    <w:rsid w:val="00CB13A0"/>
    <w:rsid w:val="00CB197B"/>
    <w:rsid w:val="00CB2079"/>
    <w:rsid w:val="00CB2198"/>
    <w:rsid w:val="00CB25E2"/>
    <w:rsid w:val="00CB2E72"/>
    <w:rsid w:val="00CB31C5"/>
    <w:rsid w:val="00CB33B7"/>
    <w:rsid w:val="00CB4053"/>
    <w:rsid w:val="00CB57C0"/>
    <w:rsid w:val="00CB586D"/>
    <w:rsid w:val="00CB69B6"/>
    <w:rsid w:val="00CB6BCA"/>
    <w:rsid w:val="00CB7C5C"/>
    <w:rsid w:val="00CC0628"/>
    <w:rsid w:val="00CC0BC5"/>
    <w:rsid w:val="00CC0FD4"/>
    <w:rsid w:val="00CC1270"/>
    <w:rsid w:val="00CC16FC"/>
    <w:rsid w:val="00CC23D1"/>
    <w:rsid w:val="00CC2F9C"/>
    <w:rsid w:val="00CC3204"/>
    <w:rsid w:val="00CC334F"/>
    <w:rsid w:val="00CC3C50"/>
    <w:rsid w:val="00CC4111"/>
    <w:rsid w:val="00CC46F4"/>
    <w:rsid w:val="00CC4F3E"/>
    <w:rsid w:val="00CC5624"/>
    <w:rsid w:val="00CC5B79"/>
    <w:rsid w:val="00CC5E21"/>
    <w:rsid w:val="00CC60B0"/>
    <w:rsid w:val="00CC6490"/>
    <w:rsid w:val="00CC65D0"/>
    <w:rsid w:val="00CC6A57"/>
    <w:rsid w:val="00CC6BCC"/>
    <w:rsid w:val="00CC708D"/>
    <w:rsid w:val="00CC7190"/>
    <w:rsid w:val="00CC7336"/>
    <w:rsid w:val="00CC73E7"/>
    <w:rsid w:val="00CC77D0"/>
    <w:rsid w:val="00CC795C"/>
    <w:rsid w:val="00CD032A"/>
    <w:rsid w:val="00CD0B9C"/>
    <w:rsid w:val="00CD0BDB"/>
    <w:rsid w:val="00CD0F5A"/>
    <w:rsid w:val="00CD12CF"/>
    <w:rsid w:val="00CD138B"/>
    <w:rsid w:val="00CD177D"/>
    <w:rsid w:val="00CD18D7"/>
    <w:rsid w:val="00CD1C9C"/>
    <w:rsid w:val="00CD1E39"/>
    <w:rsid w:val="00CD1E6C"/>
    <w:rsid w:val="00CD1FED"/>
    <w:rsid w:val="00CD2427"/>
    <w:rsid w:val="00CD2A0A"/>
    <w:rsid w:val="00CD2A34"/>
    <w:rsid w:val="00CD2A4D"/>
    <w:rsid w:val="00CD350B"/>
    <w:rsid w:val="00CD352B"/>
    <w:rsid w:val="00CD3779"/>
    <w:rsid w:val="00CD3F50"/>
    <w:rsid w:val="00CD47EA"/>
    <w:rsid w:val="00CD5E26"/>
    <w:rsid w:val="00CD624A"/>
    <w:rsid w:val="00CD62FC"/>
    <w:rsid w:val="00CD65E1"/>
    <w:rsid w:val="00CD66C7"/>
    <w:rsid w:val="00CD6A86"/>
    <w:rsid w:val="00CD6E17"/>
    <w:rsid w:val="00CD6E42"/>
    <w:rsid w:val="00CD6F14"/>
    <w:rsid w:val="00CD707C"/>
    <w:rsid w:val="00CD718B"/>
    <w:rsid w:val="00CD76B9"/>
    <w:rsid w:val="00CD76F4"/>
    <w:rsid w:val="00CE0194"/>
    <w:rsid w:val="00CE0384"/>
    <w:rsid w:val="00CE08F7"/>
    <w:rsid w:val="00CE0FC7"/>
    <w:rsid w:val="00CE13F1"/>
    <w:rsid w:val="00CE18BD"/>
    <w:rsid w:val="00CE1D5D"/>
    <w:rsid w:val="00CE1D6D"/>
    <w:rsid w:val="00CE1DD7"/>
    <w:rsid w:val="00CE210A"/>
    <w:rsid w:val="00CE247A"/>
    <w:rsid w:val="00CE2A69"/>
    <w:rsid w:val="00CE2F65"/>
    <w:rsid w:val="00CE3897"/>
    <w:rsid w:val="00CE3AB7"/>
    <w:rsid w:val="00CE432A"/>
    <w:rsid w:val="00CE4393"/>
    <w:rsid w:val="00CE4687"/>
    <w:rsid w:val="00CE4746"/>
    <w:rsid w:val="00CE49A5"/>
    <w:rsid w:val="00CE4C00"/>
    <w:rsid w:val="00CE5832"/>
    <w:rsid w:val="00CE630F"/>
    <w:rsid w:val="00CE6A7B"/>
    <w:rsid w:val="00CE72B2"/>
    <w:rsid w:val="00CE76E7"/>
    <w:rsid w:val="00CF007D"/>
    <w:rsid w:val="00CF026D"/>
    <w:rsid w:val="00CF06FD"/>
    <w:rsid w:val="00CF09BC"/>
    <w:rsid w:val="00CF0D31"/>
    <w:rsid w:val="00CF1C07"/>
    <w:rsid w:val="00CF1CB0"/>
    <w:rsid w:val="00CF1F04"/>
    <w:rsid w:val="00CF34E2"/>
    <w:rsid w:val="00CF35AF"/>
    <w:rsid w:val="00CF3B03"/>
    <w:rsid w:val="00CF3F71"/>
    <w:rsid w:val="00CF43F5"/>
    <w:rsid w:val="00CF4D02"/>
    <w:rsid w:val="00CF4FFE"/>
    <w:rsid w:val="00CF5430"/>
    <w:rsid w:val="00CF5A88"/>
    <w:rsid w:val="00CF64EE"/>
    <w:rsid w:val="00CF6FC8"/>
    <w:rsid w:val="00CF7A8D"/>
    <w:rsid w:val="00D002C1"/>
    <w:rsid w:val="00D00771"/>
    <w:rsid w:val="00D00815"/>
    <w:rsid w:val="00D00B62"/>
    <w:rsid w:val="00D010A5"/>
    <w:rsid w:val="00D02933"/>
    <w:rsid w:val="00D03141"/>
    <w:rsid w:val="00D03AFD"/>
    <w:rsid w:val="00D03EA1"/>
    <w:rsid w:val="00D03F98"/>
    <w:rsid w:val="00D041EC"/>
    <w:rsid w:val="00D045C5"/>
    <w:rsid w:val="00D04897"/>
    <w:rsid w:val="00D048F8"/>
    <w:rsid w:val="00D0496F"/>
    <w:rsid w:val="00D04CAA"/>
    <w:rsid w:val="00D05040"/>
    <w:rsid w:val="00D052B8"/>
    <w:rsid w:val="00D0530F"/>
    <w:rsid w:val="00D05C4E"/>
    <w:rsid w:val="00D060B1"/>
    <w:rsid w:val="00D06199"/>
    <w:rsid w:val="00D0637F"/>
    <w:rsid w:val="00D068D6"/>
    <w:rsid w:val="00D0709E"/>
    <w:rsid w:val="00D102FD"/>
    <w:rsid w:val="00D10457"/>
    <w:rsid w:val="00D10B05"/>
    <w:rsid w:val="00D10FD6"/>
    <w:rsid w:val="00D1186D"/>
    <w:rsid w:val="00D11B0F"/>
    <w:rsid w:val="00D11B3B"/>
    <w:rsid w:val="00D12064"/>
    <w:rsid w:val="00D1362C"/>
    <w:rsid w:val="00D138BA"/>
    <w:rsid w:val="00D1391E"/>
    <w:rsid w:val="00D13A24"/>
    <w:rsid w:val="00D14248"/>
    <w:rsid w:val="00D14B81"/>
    <w:rsid w:val="00D14F47"/>
    <w:rsid w:val="00D150F9"/>
    <w:rsid w:val="00D15114"/>
    <w:rsid w:val="00D152A8"/>
    <w:rsid w:val="00D1669D"/>
    <w:rsid w:val="00D16D92"/>
    <w:rsid w:val="00D16E8F"/>
    <w:rsid w:val="00D21283"/>
    <w:rsid w:val="00D224B9"/>
    <w:rsid w:val="00D227ED"/>
    <w:rsid w:val="00D22DB7"/>
    <w:rsid w:val="00D23059"/>
    <w:rsid w:val="00D231FF"/>
    <w:rsid w:val="00D238B3"/>
    <w:rsid w:val="00D23AAD"/>
    <w:rsid w:val="00D23BC5"/>
    <w:rsid w:val="00D2467C"/>
    <w:rsid w:val="00D246AA"/>
    <w:rsid w:val="00D2497E"/>
    <w:rsid w:val="00D25838"/>
    <w:rsid w:val="00D2597E"/>
    <w:rsid w:val="00D25E5D"/>
    <w:rsid w:val="00D269DB"/>
    <w:rsid w:val="00D26DAF"/>
    <w:rsid w:val="00D27249"/>
    <w:rsid w:val="00D275D1"/>
    <w:rsid w:val="00D276C8"/>
    <w:rsid w:val="00D277AC"/>
    <w:rsid w:val="00D27941"/>
    <w:rsid w:val="00D304FC"/>
    <w:rsid w:val="00D305D7"/>
    <w:rsid w:val="00D316FF"/>
    <w:rsid w:val="00D31D36"/>
    <w:rsid w:val="00D32034"/>
    <w:rsid w:val="00D32784"/>
    <w:rsid w:val="00D32984"/>
    <w:rsid w:val="00D3357B"/>
    <w:rsid w:val="00D33C22"/>
    <w:rsid w:val="00D3472E"/>
    <w:rsid w:val="00D36C4F"/>
    <w:rsid w:val="00D374C3"/>
    <w:rsid w:val="00D37BFB"/>
    <w:rsid w:val="00D37C0B"/>
    <w:rsid w:val="00D37FB6"/>
    <w:rsid w:val="00D40227"/>
    <w:rsid w:val="00D40B19"/>
    <w:rsid w:val="00D4239F"/>
    <w:rsid w:val="00D42727"/>
    <w:rsid w:val="00D4291F"/>
    <w:rsid w:val="00D42B52"/>
    <w:rsid w:val="00D43C12"/>
    <w:rsid w:val="00D43C5F"/>
    <w:rsid w:val="00D43F14"/>
    <w:rsid w:val="00D44366"/>
    <w:rsid w:val="00D44F67"/>
    <w:rsid w:val="00D455E6"/>
    <w:rsid w:val="00D45FAC"/>
    <w:rsid w:val="00D46317"/>
    <w:rsid w:val="00D46F9C"/>
    <w:rsid w:val="00D47BA9"/>
    <w:rsid w:val="00D50113"/>
    <w:rsid w:val="00D51440"/>
    <w:rsid w:val="00D51BCC"/>
    <w:rsid w:val="00D52644"/>
    <w:rsid w:val="00D52A25"/>
    <w:rsid w:val="00D53403"/>
    <w:rsid w:val="00D53BC6"/>
    <w:rsid w:val="00D5480E"/>
    <w:rsid w:val="00D54BF1"/>
    <w:rsid w:val="00D54E95"/>
    <w:rsid w:val="00D55837"/>
    <w:rsid w:val="00D559BE"/>
    <w:rsid w:val="00D55B29"/>
    <w:rsid w:val="00D56515"/>
    <w:rsid w:val="00D57594"/>
    <w:rsid w:val="00D575B3"/>
    <w:rsid w:val="00D57667"/>
    <w:rsid w:val="00D5D463"/>
    <w:rsid w:val="00D60927"/>
    <w:rsid w:val="00D6180E"/>
    <w:rsid w:val="00D61C77"/>
    <w:rsid w:val="00D62765"/>
    <w:rsid w:val="00D62A4E"/>
    <w:rsid w:val="00D62A79"/>
    <w:rsid w:val="00D631D9"/>
    <w:rsid w:val="00D6349C"/>
    <w:rsid w:val="00D6383E"/>
    <w:rsid w:val="00D63DDE"/>
    <w:rsid w:val="00D64377"/>
    <w:rsid w:val="00D64583"/>
    <w:rsid w:val="00D64754"/>
    <w:rsid w:val="00D64B8E"/>
    <w:rsid w:val="00D651C7"/>
    <w:rsid w:val="00D659B6"/>
    <w:rsid w:val="00D666FA"/>
    <w:rsid w:val="00D66A88"/>
    <w:rsid w:val="00D66E73"/>
    <w:rsid w:val="00D671EB"/>
    <w:rsid w:val="00D673C0"/>
    <w:rsid w:val="00D67C31"/>
    <w:rsid w:val="00D67DDE"/>
    <w:rsid w:val="00D67E2D"/>
    <w:rsid w:val="00D67FD9"/>
    <w:rsid w:val="00D702E9"/>
    <w:rsid w:val="00D707EA"/>
    <w:rsid w:val="00D70BD6"/>
    <w:rsid w:val="00D70E29"/>
    <w:rsid w:val="00D71293"/>
    <w:rsid w:val="00D716E5"/>
    <w:rsid w:val="00D7244B"/>
    <w:rsid w:val="00D7300E"/>
    <w:rsid w:val="00D73398"/>
    <w:rsid w:val="00D734D1"/>
    <w:rsid w:val="00D73F22"/>
    <w:rsid w:val="00D73F74"/>
    <w:rsid w:val="00D748EA"/>
    <w:rsid w:val="00D74C49"/>
    <w:rsid w:val="00D74EF6"/>
    <w:rsid w:val="00D750CC"/>
    <w:rsid w:val="00D7523A"/>
    <w:rsid w:val="00D75377"/>
    <w:rsid w:val="00D765DE"/>
    <w:rsid w:val="00D76B4C"/>
    <w:rsid w:val="00D76DA9"/>
    <w:rsid w:val="00D76FA5"/>
    <w:rsid w:val="00D772F2"/>
    <w:rsid w:val="00D77662"/>
    <w:rsid w:val="00D7771A"/>
    <w:rsid w:val="00D77AFE"/>
    <w:rsid w:val="00D77B40"/>
    <w:rsid w:val="00D8070C"/>
    <w:rsid w:val="00D8086B"/>
    <w:rsid w:val="00D80A64"/>
    <w:rsid w:val="00D80FFA"/>
    <w:rsid w:val="00D812E0"/>
    <w:rsid w:val="00D825E3"/>
    <w:rsid w:val="00D82680"/>
    <w:rsid w:val="00D82D26"/>
    <w:rsid w:val="00D82E5C"/>
    <w:rsid w:val="00D83194"/>
    <w:rsid w:val="00D834E3"/>
    <w:rsid w:val="00D84013"/>
    <w:rsid w:val="00D843A7"/>
    <w:rsid w:val="00D84D81"/>
    <w:rsid w:val="00D8542B"/>
    <w:rsid w:val="00D85D84"/>
    <w:rsid w:val="00D85E0B"/>
    <w:rsid w:val="00D8624C"/>
    <w:rsid w:val="00D86958"/>
    <w:rsid w:val="00D86AA5"/>
    <w:rsid w:val="00D86CCE"/>
    <w:rsid w:val="00D90593"/>
    <w:rsid w:val="00D90A1F"/>
    <w:rsid w:val="00D90CB5"/>
    <w:rsid w:val="00D911D2"/>
    <w:rsid w:val="00D916CB"/>
    <w:rsid w:val="00D917CB"/>
    <w:rsid w:val="00D9212A"/>
    <w:rsid w:val="00D9218A"/>
    <w:rsid w:val="00D92C29"/>
    <w:rsid w:val="00D92EAE"/>
    <w:rsid w:val="00D932ED"/>
    <w:rsid w:val="00D93635"/>
    <w:rsid w:val="00D93772"/>
    <w:rsid w:val="00D93DA9"/>
    <w:rsid w:val="00D942DF"/>
    <w:rsid w:val="00D9527E"/>
    <w:rsid w:val="00D9556B"/>
    <w:rsid w:val="00D957AC"/>
    <w:rsid w:val="00D960CE"/>
    <w:rsid w:val="00D96CE0"/>
    <w:rsid w:val="00DA02BE"/>
    <w:rsid w:val="00DA0300"/>
    <w:rsid w:val="00DA053D"/>
    <w:rsid w:val="00DA05FB"/>
    <w:rsid w:val="00DA0741"/>
    <w:rsid w:val="00DA0FA5"/>
    <w:rsid w:val="00DA0FD6"/>
    <w:rsid w:val="00DA1AB1"/>
    <w:rsid w:val="00DA1E3F"/>
    <w:rsid w:val="00DA26BE"/>
    <w:rsid w:val="00DA274F"/>
    <w:rsid w:val="00DA293D"/>
    <w:rsid w:val="00DA2B73"/>
    <w:rsid w:val="00DA3269"/>
    <w:rsid w:val="00DA3706"/>
    <w:rsid w:val="00DA385B"/>
    <w:rsid w:val="00DA3A02"/>
    <w:rsid w:val="00DA3E7C"/>
    <w:rsid w:val="00DA4156"/>
    <w:rsid w:val="00DA4AAF"/>
    <w:rsid w:val="00DA4C74"/>
    <w:rsid w:val="00DA4F72"/>
    <w:rsid w:val="00DA52A6"/>
    <w:rsid w:val="00DA625B"/>
    <w:rsid w:val="00DA65FF"/>
    <w:rsid w:val="00DA6A21"/>
    <w:rsid w:val="00DA6ACE"/>
    <w:rsid w:val="00DA6DC5"/>
    <w:rsid w:val="00DB06E7"/>
    <w:rsid w:val="00DB0955"/>
    <w:rsid w:val="00DB0975"/>
    <w:rsid w:val="00DB09F3"/>
    <w:rsid w:val="00DB1139"/>
    <w:rsid w:val="00DB1255"/>
    <w:rsid w:val="00DB1F8E"/>
    <w:rsid w:val="00DB20C3"/>
    <w:rsid w:val="00DB239A"/>
    <w:rsid w:val="00DB271C"/>
    <w:rsid w:val="00DB2B67"/>
    <w:rsid w:val="00DB4833"/>
    <w:rsid w:val="00DB4ABD"/>
    <w:rsid w:val="00DB4F35"/>
    <w:rsid w:val="00DB5280"/>
    <w:rsid w:val="00DB5676"/>
    <w:rsid w:val="00DB616D"/>
    <w:rsid w:val="00DB668F"/>
    <w:rsid w:val="00DB7788"/>
    <w:rsid w:val="00DB780D"/>
    <w:rsid w:val="00DC0099"/>
    <w:rsid w:val="00DC0399"/>
    <w:rsid w:val="00DC0709"/>
    <w:rsid w:val="00DC1627"/>
    <w:rsid w:val="00DC16E8"/>
    <w:rsid w:val="00DC1A67"/>
    <w:rsid w:val="00DC1DB4"/>
    <w:rsid w:val="00DC3209"/>
    <w:rsid w:val="00DC37C2"/>
    <w:rsid w:val="00DC4811"/>
    <w:rsid w:val="00DC48BF"/>
    <w:rsid w:val="00DC4B31"/>
    <w:rsid w:val="00DC60B6"/>
    <w:rsid w:val="00DC63F6"/>
    <w:rsid w:val="00DC6512"/>
    <w:rsid w:val="00DC71ED"/>
    <w:rsid w:val="00DC7607"/>
    <w:rsid w:val="00DC78F8"/>
    <w:rsid w:val="00DC7AE4"/>
    <w:rsid w:val="00DD0FC5"/>
    <w:rsid w:val="00DD1393"/>
    <w:rsid w:val="00DD1C08"/>
    <w:rsid w:val="00DD1D73"/>
    <w:rsid w:val="00DD2FB8"/>
    <w:rsid w:val="00DD34E7"/>
    <w:rsid w:val="00DD36A9"/>
    <w:rsid w:val="00DD36F5"/>
    <w:rsid w:val="00DD3B30"/>
    <w:rsid w:val="00DD3D88"/>
    <w:rsid w:val="00DD4061"/>
    <w:rsid w:val="00DD45DA"/>
    <w:rsid w:val="00DD47C6"/>
    <w:rsid w:val="00DD560A"/>
    <w:rsid w:val="00DD5DB5"/>
    <w:rsid w:val="00DD5F4E"/>
    <w:rsid w:val="00DD621B"/>
    <w:rsid w:val="00DD69BC"/>
    <w:rsid w:val="00DD6BC8"/>
    <w:rsid w:val="00DD72B4"/>
    <w:rsid w:val="00DD7EFB"/>
    <w:rsid w:val="00DE05E7"/>
    <w:rsid w:val="00DE1570"/>
    <w:rsid w:val="00DE172F"/>
    <w:rsid w:val="00DE179B"/>
    <w:rsid w:val="00DE1953"/>
    <w:rsid w:val="00DE1990"/>
    <w:rsid w:val="00DE1F3C"/>
    <w:rsid w:val="00DE21DD"/>
    <w:rsid w:val="00DE243C"/>
    <w:rsid w:val="00DE347C"/>
    <w:rsid w:val="00DE36E4"/>
    <w:rsid w:val="00DE397C"/>
    <w:rsid w:val="00DE3D46"/>
    <w:rsid w:val="00DE4285"/>
    <w:rsid w:val="00DE5218"/>
    <w:rsid w:val="00DE5BC6"/>
    <w:rsid w:val="00DE6146"/>
    <w:rsid w:val="00DE66A7"/>
    <w:rsid w:val="00DE6811"/>
    <w:rsid w:val="00DE6878"/>
    <w:rsid w:val="00DE6962"/>
    <w:rsid w:val="00DE6B42"/>
    <w:rsid w:val="00DE7134"/>
    <w:rsid w:val="00DE770F"/>
    <w:rsid w:val="00DE7FEF"/>
    <w:rsid w:val="00DF0F65"/>
    <w:rsid w:val="00DF1317"/>
    <w:rsid w:val="00DF1641"/>
    <w:rsid w:val="00DF21A9"/>
    <w:rsid w:val="00DF2588"/>
    <w:rsid w:val="00DF2860"/>
    <w:rsid w:val="00DF28A9"/>
    <w:rsid w:val="00DF329D"/>
    <w:rsid w:val="00DF388A"/>
    <w:rsid w:val="00DF3D7E"/>
    <w:rsid w:val="00DF3F57"/>
    <w:rsid w:val="00DF465F"/>
    <w:rsid w:val="00DF474B"/>
    <w:rsid w:val="00DF4BF1"/>
    <w:rsid w:val="00DF5948"/>
    <w:rsid w:val="00DF5D72"/>
    <w:rsid w:val="00DF6635"/>
    <w:rsid w:val="00DF6694"/>
    <w:rsid w:val="00DF6922"/>
    <w:rsid w:val="00DF7606"/>
    <w:rsid w:val="00DF7874"/>
    <w:rsid w:val="00DF7916"/>
    <w:rsid w:val="00DF7BF9"/>
    <w:rsid w:val="00DF7E98"/>
    <w:rsid w:val="00DF7F18"/>
    <w:rsid w:val="00E00565"/>
    <w:rsid w:val="00E00CC1"/>
    <w:rsid w:val="00E00E8D"/>
    <w:rsid w:val="00E0129E"/>
    <w:rsid w:val="00E012D7"/>
    <w:rsid w:val="00E0147F"/>
    <w:rsid w:val="00E01D82"/>
    <w:rsid w:val="00E01F00"/>
    <w:rsid w:val="00E028B9"/>
    <w:rsid w:val="00E02B75"/>
    <w:rsid w:val="00E02B7B"/>
    <w:rsid w:val="00E0315C"/>
    <w:rsid w:val="00E035A0"/>
    <w:rsid w:val="00E03AA9"/>
    <w:rsid w:val="00E03DB1"/>
    <w:rsid w:val="00E03E63"/>
    <w:rsid w:val="00E03FFE"/>
    <w:rsid w:val="00E04E72"/>
    <w:rsid w:val="00E04FE5"/>
    <w:rsid w:val="00E05404"/>
    <w:rsid w:val="00E0548B"/>
    <w:rsid w:val="00E057E7"/>
    <w:rsid w:val="00E05D63"/>
    <w:rsid w:val="00E05EEF"/>
    <w:rsid w:val="00E05FB7"/>
    <w:rsid w:val="00E06C90"/>
    <w:rsid w:val="00E07170"/>
    <w:rsid w:val="00E075FE"/>
    <w:rsid w:val="00E07720"/>
    <w:rsid w:val="00E1016D"/>
    <w:rsid w:val="00E10565"/>
    <w:rsid w:val="00E10858"/>
    <w:rsid w:val="00E109AC"/>
    <w:rsid w:val="00E110F8"/>
    <w:rsid w:val="00E11376"/>
    <w:rsid w:val="00E11675"/>
    <w:rsid w:val="00E11A61"/>
    <w:rsid w:val="00E11BFD"/>
    <w:rsid w:val="00E11CDD"/>
    <w:rsid w:val="00E12164"/>
    <w:rsid w:val="00E126CE"/>
    <w:rsid w:val="00E14D53"/>
    <w:rsid w:val="00E15AFD"/>
    <w:rsid w:val="00E15B18"/>
    <w:rsid w:val="00E16095"/>
    <w:rsid w:val="00E16B22"/>
    <w:rsid w:val="00E17C9A"/>
    <w:rsid w:val="00E2028D"/>
    <w:rsid w:val="00E20C03"/>
    <w:rsid w:val="00E20D7F"/>
    <w:rsid w:val="00E20DC2"/>
    <w:rsid w:val="00E210C9"/>
    <w:rsid w:val="00E2194C"/>
    <w:rsid w:val="00E21A23"/>
    <w:rsid w:val="00E21F3A"/>
    <w:rsid w:val="00E22131"/>
    <w:rsid w:val="00E22546"/>
    <w:rsid w:val="00E22759"/>
    <w:rsid w:val="00E22E6C"/>
    <w:rsid w:val="00E23064"/>
    <w:rsid w:val="00E233FD"/>
    <w:rsid w:val="00E235B2"/>
    <w:rsid w:val="00E23742"/>
    <w:rsid w:val="00E23ED1"/>
    <w:rsid w:val="00E240E5"/>
    <w:rsid w:val="00E2485E"/>
    <w:rsid w:val="00E24BDB"/>
    <w:rsid w:val="00E25193"/>
    <w:rsid w:val="00E25567"/>
    <w:rsid w:val="00E26204"/>
    <w:rsid w:val="00E26561"/>
    <w:rsid w:val="00E271ED"/>
    <w:rsid w:val="00E27E39"/>
    <w:rsid w:val="00E307A7"/>
    <w:rsid w:val="00E30CAA"/>
    <w:rsid w:val="00E319A5"/>
    <w:rsid w:val="00E31DD2"/>
    <w:rsid w:val="00E32700"/>
    <w:rsid w:val="00E32982"/>
    <w:rsid w:val="00E32C06"/>
    <w:rsid w:val="00E334F0"/>
    <w:rsid w:val="00E33812"/>
    <w:rsid w:val="00E33B63"/>
    <w:rsid w:val="00E33C56"/>
    <w:rsid w:val="00E33EF2"/>
    <w:rsid w:val="00E340E4"/>
    <w:rsid w:val="00E342FC"/>
    <w:rsid w:val="00E35925"/>
    <w:rsid w:val="00E36BE5"/>
    <w:rsid w:val="00E36EEC"/>
    <w:rsid w:val="00E371B8"/>
    <w:rsid w:val="00E3765C"/>
    <w:rsid w:val="00E3786C"/>
    <w:rsid w:val="00E37936"/>
    <w:rsid w:val="00E37B11"/>
    <w:rsid w:val="00E40395"/>
    <w:rsid w:val="00E408A9"/>
    <w:rsid w:val="00E40AC8"/>
    <w:rsid w:val="00E415EB"/>
    <w:rsid w:val="00E42533"/>
    <w:rsid w:val="00E42C51"/>
    <w:rsid w:val="00E43248"/>
    <w:rsid w:val="00E43A27"/>
    <w:rsid w:val="00E43B35"/>
    <w:rsid w:val="00E440B3"/>
    <w:rsid w:val="00E444A5"/>
    <w:rsid w:val="00E445B0"/>
    <w:rsid w:val="00E44AA2"/>
    <w:rsid w:val="00E44C8C"/>
    <w:rsid w:val="00E44C97"/>
    <w:rsid w:val="00E44EB8"/>
    <w:rsid w:val="00E456AC"/>
    <w:rsid w:val="00E45BBC"/>
    <w:rsid w:val="00E45C25"/>
    <w:rsid w:val="00E45C8E"/>
    <w:rsid w:val="00E4658E"/>
    <w:rsid w:val="00E47020"/>
    <w:rsid w:val="00E477A4"/>
    <w:rsid w:val="00E47DD2"/>
    <w:rsid w:val="00E5082E"/>
    <w:rsid w:val="00E509DD"/>
    <w:rsid w:val="00E521C9"/>
    <w:rsid w:val="00E52A8E"/>
    <w:rsid w:val="00E52BD9"/>
    <w:rsid w:val="00E530EF"/>
    <w:rsid w:val="00E5368F"/>
    <w:rsid w:val="00E54265"/>
    <w:rsid w:val="00E54B19"/>
    <w:rsid w:val="00E54C9E"/>
    <w:rsid w:val="00E54CA6"/>
    <w:rsid w:val="00E557FC"/>
    <w:rsid w:val="00E55933"/>
    <w:rsid w:val="00E55D85"/>
    <w:rsid w:val="00E5691A"/>
    <w:rsid w:val="00E5793E"/>
    <w:rsid w:val="00E57C7F"/>
    <w:rsid w:val="00E57E0F"/>
    <w:rsid w:val="00E57E45"/>
    <w:rsid w:val="00E60011"/>
    <w:rsid w:val="00E6055C"/>
    <w:rsid w:val="00E609AB"/>
    <w:rsid w:val="00E61149"/>
    <w:rsid w:val="00E612F9"/>
    <w:rsid w:val="00E61375"/>
    <w:rsid w:val="00E6155A"/>
    <w:rsid w:val="00E61D1E"/>
    <w:rsid w:val="00E61F3B"/>
    <w:rsid w:val="00E62519"/>
    <w:rsid w:val="00E629D9"/>
    <w:rsid w:val="00E62E26"/>
    <w:rsid w:val="00E630CD"/>
    <w:rsid w:val="00E63BBD"/>
    <w:rsid w:val="00E63CA5"/>
    <w:rsid w:val="00E6419F"/>
    <w:rsid w:val="00E64D3B"/>
    <w:rsid w:val="00E65747"/>
    <w:rsid w:val="00E65F85"/>
    <w:rsid w:val="00E66107"/>
    <w:rsid w:val="00E661EA"/>
    <w:rsid w:val="00E665D4"/>
    <w:rsid w:val="00E67A90"/>
    <w:rsid w:val="00E67BEB"/>
    <w:rsid w:val="00E67EB8"/>
    <w:rsid w:val="00E70334"/>
    <w:rsid w:val="00E707FC"/>
    <w:rsid w:val="00E709FE"/>
    <w:rsid w:val="00E70E66"/>
    <w:rsid w:val="00E70F51"/>
    <w:rsid w:val="00E71466"/>
    <w:rsid w:val="00E7148B"/>
    <w:rsid w:val="00E719AA"/>
    <w:rsid w:val="00E721DF"/>
    <w:rsid w:val="00E73275"/>
    <w:rsid w:val="00E73535"/>
    <w:rsid w:val="00E73B0A"/>
    <w:rsid w:val="00E73D10"/>
    <w:rsid w:val="00E74DAB"/>
    <w:rsid w:val="00E74E45"/>
    <w:rsid w:val="00E75477"/>
    <w:rsid w:val="00E75A59"/>
    <w:rsid w:val="00E75B3A"/>
    <w:rsid w:val="00E76516"/>
    <w:rsid w:val="00E76601"/>
    <w:rsid w:val="00E77ACA"/>
    <w:rsid w:val="00E80200"/>
    <w:rsid w:val="00E810B8"/>
    <w:rsid w:val="00E8119C"/>
    <w:rsid w:val="00E81505"/>
    <w:rsid w:val="00E81783"/>
    <w:rsid w:val="00E819BF"/>
    <w:rsid w:val="00E81F6B"/>
    <w:rsid w:val="00E82339"/>
    <w:rsid w:val="00E82515"/>
    <w:rsid w:val="00E82890"/>
    <w:rsid w:val="00E83E20"/>
    <w:rsid w:val="00E83F0E"/>
    <w:rsid w:val="00E8488D"/>
    <w:rsid w:val="00E84C85"/>
    <w:rsid w:val="00E853A5"/>
    <w:rsid w:val="00E854AB"/>
    <w:rsid w:val="00E86406"/>
    <w:rsid w:val="00E873BB"/>
    <w:rsid w:val="00E873F7"/>
    <w:rsid w:val="00E8745D"/>
    <w:rsid w:val="00E87568"/>
    <w:rsid w:val="00E87C25"/>
    <w:rsid w:val="00E907F4"/>
    <w:rsid w:val="00E91B6A"/>
    <w:rsid w:val="00E92585"/>
    <w:rsid w:val="00E927C5"/>
    <w:rsid w:val="00E92DA0"/>
    <w:rsid w:val="00E935F0"/>
    <w:rsid w:val="00E93E0D"/>
    <w:rsid w:val="00E93E35"/>
    <w:rsid w:val="00E94513"/>
    <w:rsid w:val="00E94948"/>
    <w:rsid w:val="00E94A93"/>
    <w:rsid w:val="00E95359"/>
    <w:rsid w:val="00E9537B"/>
    <w:rsid w:val="00E955A6"/>
    <w:rsid w:val="00E95838"/>
    <w:rsid w:val="00E95F00"/>
    <w:rsid w:val="00E961F3"/>
    <w:rsid w:val="00E9643B"/>
    <w:rsid w:val="00E969EE"/>
    <w:rsid w:val="00E96B9A"/>
    <w:rsid w:val="00E971C2"/>
    <w:rsid w:val="00E974BF"/>
    <w:rsid w:val="00E97A66"/>
    <w:rsid w:val="00EA029A"/>
    <w:rsid w:val="00EA058E"/>
    <w:rsid w:val="00EA06F2"/>
    <w:rsid w:val="00EA09EF"/>
    <w:rsid w:val="00EA0A19"/>
    <w:rsid w:val="00EA0A2A"/>
    <w:rsid w:val="00EA0A3B"/>
    <w:rsid w:val="00EA1425"/>
    <w:rsid w:val="00EA16B7"/>
    <w:rsid w:val="00EA1AFC"/>
    <w:rsid w:val="00EA224E"/>
    <w:rsid w:val="00EA298E"/>
    <w:rsid w:val="00EA3768"/>
    <w:rsid w:val="00EA3DA2"/>
    <w:rsid w:val="00EA429C"/>
    <w:rsid w:val="00EA4658"/>
    <w:rsid w:val="00EA481E"/>
    <w:rsid w:val="00EA4AB6"/>
    <w:rsid w:val="00EA4BAE"/>
    <w:rsid w:val="00EA4BF4"/>
    <w:rsid w:val="00EA55E4"/>
    <w:rsid w:val="00EA5843"/>
    <w:rsid w:val="00EA5F04"/>
    <w:rsid w:val="00EA77A3"/>
    <w:rsid w:val="00EA7E3B"/>
    <w:rsid w:val="00EA7EAD"/>
    <w:rsid w:val="00EA9A94"/>
    <w:rsid w:val="00EB02E7"/>
    <w:rsid w:val="00EB06F5"/>
    <w:rsid w:val="00EB0BA9"/>
    <w:rsid w:val="00EB0DC7"/>
    <w:rsid w:val="00EB112F"/>
    <w:rsid w:val="00EB2530"/>
    <w:rsid w:val="00EB2F12"/>
    <w:rsid w:val="00EB3481"/>
    <w:rsid w:val="00EB373F"/>
    <w:rsid w:val="00EB49A7"/>
    <w:rsid w:val="00EB4A3E"/>
    <w:rsid w:val="00EB4F6A"/>
    <w:rsid w:val="00EB590E"/>
    <w:rsid w:val="00EB5BE1"/>
    <w:rsid w:val="00EB6D15"/>
    <w:rsid w:val="00EB747B"/>
    <w:rsid w:val="00EB75C2"/>
    <w:rsid w:val="00EB7A43"/>
    <w:rsid w:val="00EB7BC2"/>
    <w:rsid w:val="00EB7BE8"/>
    <w:rsid w:val="00EC03BF"/>
    <w:rsid w:val="00EC08C7"/>
    <w:rsid w:val="00EC1BD6"/>
    <w:rsid w:val="00EC1D17"/>
    <w:rsid w:val="00EC2C4C"/>
    <w:rsid w:val="00EC3288"/>
    <w:rsid w:val="00EC3C67"/>
    <w:rsid w:val="00EC4A02"/>
    <w:rsid w:val="00EC5297"/>
    <w:rsid w:val="00EC5FF2"/>
    <w:rsid w:val="00EC6893"/>
    <w:rsid w:val="00EC6AA7"/>
    <w:rsid w:val="00EC718C"/>
    <w:rsid w:val="00EC7A46"/>
    <w:rsid w:val="00EC7B9C"/>
    <w:rsid w:val="00EC7F7D"/>
    <w:rsid w:val="00ED0448"/>
    <w:rsid w:val="00ED0A16"/>
    <w:rsid w:val="00ED0B5D"/>
    <w:rsid w:val="00ED101E"/>
    <w:rsid w:val="00ED13BF"/>
    <w:rsid w:val="00ED13F4"/>
    <w:rsid w:val="00ED16B2"/>
    <w:rsid w:val="00ED1C81"/>
    <w:rsid w:val="00ED209A"/>
    <w:rsid w:val="00ED27C5"/>
    <w:rsid w:val="00ED35A8"/>
    <w:rsid w:val="00ED37B4"/>
    <w:rsid w:val="00ED3AEB"/>
    <w:rsid w:val="00ED435C"/>
    <w:rsid w:val="00ED489F"/>
    <w:rsid w:val="00ED56D9"/>
    <w:rsid w:val="00ED57A5"/>
    <w:rsid w:val="00ED5CE7"/>
    <w:rsid w:val="00ED5E51"/>
    <w:rsid w:val="00ED60E1"/>
    <w:rsid w:val="00ED62BF"/>
    <w:rsid w:val="00ED7079"/>
    <w:rsid w:val="00ED7402"/>
    <w:rsid w:val="00ED7A14"/>
    <w:rsid w:val="00ED7A2C"/>
    <w:rsid w:val="00ED7B03"/>
    <w:rsid w:val="00ED7D54"/>
    <w:rsid w:val="00ED7D95"/>
    <w:rsid w:val="00ED8EB3"/>
    <w:rsid w:val="00EE07B8"/>
    <w:rsid w:val="00EE0853"/>
    <w:rsid w:val="00EE0BB4"/>
    <w:rsid w:val="00EE0E28"/>
    <w:rsid w:val="00EE1455"/>
    <w:rsid w:val="00EE171E"/>
    <w:rsid w:val="00EE1734"/>
    <w:rsid w:val="00EE18A7"/>
    <w:rsid w:val="00EE1A42"/>
    <w:rsid w:val="00EE2498"/>
    <w:rsid w:val="00EE2616"/>
    <w:rsid w:val="00EE27DB"/>
    <w:rsid w:val="00EE2E78"/>
    <w:rsid w:val="00EE344A"/>
    <w:rsid w:val="00EE3731"/>
    <w:rsid w:val="00EE3D98"/>
    <w:rsid w:val="00EE4128"/>
    <w:rsid w:val="00EE44E4"/>
    <w:rsid w:val="00EE452A"/>
    <w:rsid w:val="00EE460A"/>
    <w:rsid w:val="00EE4C29"/>
    <w:rsid w:val="00EE4DDF"/>
    <w:rsid w:val="00EE5C4D"/>
    <w:rsid w:val="00EE65C1"/>
    <w:rsid w:val="00EE65F4"/>
    <w:rsid w:val="00EE6D01"/>
    <w:rsid w:val="00EE6DC1"/>
    <w:rsid w:val="00EE72DD"/>
    <w:rsid w:val="00EF09CB"/>
    <w:rsid w:val="00EF0A5A"/>
    <w:rsid w:val="00EF0DCF"/>
    <w:rsid w:val="00EF0DD6"/>
    <w:rsid w:val="00EF194E"/>
    <w:rsid w:val="00EF1AC4"/>
    <w:rsid w:val="00EF2489"/>
    <w:rsid w:val="00EF24C2"/>
    <w:rsid w:val="00EF2D55"/>
    <w:rsid w:val="00EF316C"/>
    <w:rsid w:val="00EF38E3"/>
    <w:rsid w:val="00EF39D4"/>
    <w:rsid w:val="00EF3A70"/>
    <w:rsid w:val="00EF3C27"/>
    <w:rsid w:val="00EF4A2E"/>
    <w:rsid w:val="00EF4CA7"/>
    <w:rsid w:val="00EF5330"/>
    <w:rsid w:val="00EF5528"/>
    <w:rsid w:val="00EF56D4"/>
    <w:rsid w:val="00EF5842"/>
    <w:rsid w:val="00EF5969"/>
    <w:rsid w:val="00EF5ECA"/>
    <w:rsid w:val="00EF6119"/>
    <w:rsid w:val="00EF631D"/>
    <w:rsid w:val="00EF7133"/>
    <w:rsid w:val="00EF7250"/>
    <w:rsid w:val="00EF7264"/>
    <w:rsid w:val="00EF7789"/>
    <w:rsid w:val="00EF7CBA"/>
    <w:rsid w:val="00F00403"/>
    <w:rsid w:val="00F005FF"/>
    <w:rsid w:val="00F00B4F"/>
    <w:rsid w:val="00F02132"/>
    <w:rsid w:val="00F0240B"/>
    <w:rsid w:val="00F026E6"/>
    <w:rsid w:val="00F02A64"/>
    <w:rsid w:val="00F02BB7"/>
    <w:rsid w:val="00F02C2A"/>
    <w:rsid w:val="00F037B8"/>
    <w:rsid w:val="00F03F6D"/>
    <w:rsid w:val="00F041A6"/>
    <w:rsid w:val="00F0465C"/>
    <w:rsid w:val="00F047E3"/>
    <w:rsid w:val="00F04AA6"/>
    <w:rsid w:val="00F04B8D"/>
    <w:rsid w:val="00F05E54"/>
    <w:rsid w:val="00F0638A"/>
    <w:rsid w:val="00F064A6"/>
    <w:rsid w:val="00F06CAF"/>
    <w:rsid w:val="00F06EAB"/>
    <w:rsid w:val="00F071EF"/>
    <w:rsid w:val="00F07B59"/>
    <w:rsid w:val="00F07E12"/>
    <w:rsid w:val="00F10664"/>
    <w:rsid w:val="00F10DF8"/>
    <w:rsid w:val="00F1108F"/>
    <w:rsid w:val="00F11519"/>
    <w:rsid w:val="00F127E2"/>
    <w:rsid w:val="00F1281D"/>
    <w:rsid w:val="00F1291B"/>
    <w:rsid w:val="00F12B1D"/>
    <w:rsid w:val="00F13AAA"/>
    <w:rsid w:val="00F13F95"/>
    <w:rsid w:val="00F14713"/>
    <w:rsid w:val="00F1492B"/>
    <w:rsid w:val="00F14AD0"/>
    <w:rsid w:val="00F15017"/>
    <w:rsid w:val="00F158C4"/>
    <w:rsid w:val="00F15E26"/>
    <w:rsid w:val="00F16A86"/>
    <w:rsid w:val="00F16F60"/>
    <w:rsid w:val="00F20018"/>
    <w:rsid w:val="00F202F3"/>
    <w:rsid w:val="00F20827"/>
    <w:rsid w:val="00F2117B"/>
    <w:rsid w:val="00F21253"/>
    <w:rsid w:val="00F21B1A"/>
    <w:rsid w:val="00F22264"/>
    <w:rsid w:val="00F22365"/>
    <w:rsid w:val="00F22A42"/>
    <w:rsid w:val="00F22D33"/>
    <w:rsid w:val="00F230B4"/>
    <w:rsid w:val="00F23B46"/>
    <w:rsid w:val="00F23B8C"/>
    <w:rsid w:val="00F23D6B"/>
    <w:rsid w:val="00F242C2"/>
    <w:rsid w:val="00F2493A"/>
    <w:rsid w:val="00F24F98"/>
    <w:rsid w:val="00F2500B"/>
    <w:rsid w:val="00F2526B"/>
    <w:rsid w:val="00F2571E"/>
    <w:rsid w:val="00F25856"/>
    <w:rsid w:val="00F26060"/>
    <w:rsid w:val="00F26462"/>
    <w:rsid w:val="00F26590"/>
    <w:rsid w:val="00F267E6"/>
    <w:rsid w:val="00F26D32"/>
    <w:rsid w:val="00F272E5"/>
    <w:rsid w:val="00F27DF8"/>
    <w:rsid w:val="00F3053D"/>
    <w:rsid w:val="00F30DB9"/>
    <w:rsid w:val="00F311A0"/>
    <w:rsid w:val="00F31E77"/>
    <w:rsid w:val="00F3226D"/>
    <w:rsid w:val="00F3232C"/>
    <w:rsid w:val="00F32B06"/>
    <w:rsid w:val="00F32D06"/>
    <w:rsid w:val="00F33018"/>
    <w:rsid w:val="00F337C7"/>
    <w:rsid w:val="00F33C7E"/>
    <w:rsid w:val="00F343D5"/>
    <w:rsid w:val="00F35AF2"/>
    <w:rsid w:val="00F35CAE"/>
    <w:rsid w:val="00F35E1C"/>
    <w:rsid w:val="00F3658A"/>
    <w:rsid w:val="00F370AF"/>
    <w:rsid w:val="00F3713B"/>
    <w:rsid w:val="00F37255"/>
    <w:rsid w:val="00F37DB4"/>
    <w:rsid w:val="00F400B3"/>
    <w:rsid w:val="00F40F90"/>
    <w:rsid w:val="00F41D21"/>
    <w:rsid w:val="00F42223"/>
    <w:rsid w:val="00F424B6"/>
    <w:rsid w:val="00F42922"/>
    <w:rsid w:val="00F430CC"/>
    <w:rsid w:val="00F4313A"/>
    <w:rsid w:val="00F438B0"/>
    <w:rsid w:val="00F43E63"/>
    <w:rsid w:val="00F44009"/>
    <w:rsid w:val="00F444E6"/>
    <w:rsid w:val="00F450A3"/>
    <w:rsid w:val="00F45120"/>
    <w:rsid w:val="00F45467"/>
    <w:rsid w:val="00F455D4"/>
    <w:rsid w:val="00F457A5"/>
    <w:rsid w:val="00F4599A"/>
    <w:rsid w:val="00F45DF4"/>
    <w:rsid w:val="00F46811"/>
    <w:rsid w:val="00F473C9"/>
    <w:rsid w:val="00F50063"/>
    <w:rsid w:val="00F501A6"/>
    <w:rsid w:val="00F502D5"/>
    <w:rsid w:val="00F504A8"/>
    <w:rsid w:val="00F50683"/>
    <w:rsid w:val="00F50D11"/>
    <w:rsid w:val="00F50D4D"/>
    <w:rsid w:val="00F50E93"/>
    <w:rsid w:val="00F50ECC"/>
    <w:rsid w:val="00F51729"/>
    <w:rsid w:val="00F519C8"/>
    <w:rsid w:val="00F51E30"/>
    <w:rsid w:val="00F524EE"/>
    <w:rsid w:val="00F529AF"/>
    <w:rsid w:val="00F52DDA"/>
    <w:rsid w:val="00F53132"/>
    <w:rsid w:val="00F531C7"/>
    <w:rsid w:val="00F532FF"/>
    <w:rsid w:val="00F5399C"/>
    <w:rsid w:val="00F53A92"/>
    <w:rsid w:val="00F53BFD"/>
    <w:rsid w:val="00F540C2"/>
    <w:rsid w:val="00F542EB"/>
    <w:rsid w:val="00F545B0"/>
    <w:rsid w:val="00F55640"/>
    <w:rsid w:val="00F55BEF"/>
    <w:rsid w:val="00F55C4E"/>
    <w:rsid w:val="00F55DFD"/>
    <w:rsid w:val="00F5624E"/>
    <w:rsid w:val="00F56439"/>
    <w:rsid w:val="00F57020"/>
    <w:rsid w:val="00F571D7"/>
    <w:rsid w:val="00F578C3"/>
    <w:rsid w:val="00F57C0D"/>
    <w:rsid w:val="00F600F7"/>
    <w:rsid w:val="00F604C7"/>
    <w:rsid w:val="00F60BE2"/>
    <w:rsid w:val="00F60DAE"/>
    <w:rsid w:val="00F61139"/>
    <w:rsid w:val="00F6143E"/>
    <w:rsid w:val="00F61739"/>
    <w:rsid w:val="00F61B6A"/>
    <w:rsid w:val="00F61DE6"/>
    <w:rsid w:val="00F620AE"/>
    <w:rsid w:val="00F62988"/>
    <w:rsid w:val="00F63046"/>
    <w:rsid w:val="00F63301"/>
    <w:rsid w:val="00F634E8"/>
    <w:rsid w:val="00F63922"/>
    <w:rsid w:val="00F6428E"/>
    <w:rsid w:val="00F64724"/>
    <w:rsid w:val="00F65223"/>
    <w:rsid w:val="00F659C0"/>
    <w:rsid w:val="00F65A56"/>
    <w:rsid w:val="00F65C4B"/>
    <w:rsid w:val="00F65D5B"/>
    <w:rsid w:val="00F6641A"/>
    <w:rsid w:val="00F66524"/>
    <w:rsid w:val="00F66FA1"/>
    <w:rsid w:val="00F67167"/>
    <w:rsid w:val="00F6755C"/>
    <w:rsid w:val="00F701D5"/>
    <w:rsid w:val="00F7062B"/>
    <w:rsid w:val="00F70F9A"/>
    <w:rsid w:val="00F7160B"/>
    <w:rsid w:val="00F71E24"/>
    <w:rsid w:val="00F7252F"/>
    <w:rsid w:val="00F725AE"/>
    <w:rsid w:val="00F728CD"/>
    <w:rsid w:val="00F72AE9"/>
    <w:rsid w:val="00F72F15"/>
    <w:rsid w:val="00F72F3A"/>
    <w:rsid w:val="00F7391E"/>
    <w:rsid w:val="00F745E6"/>
    <w:rsid w:val="00F748BE"/>
    <w:rsid w:val="00F74AA6"/>
    <w:rsid w:val="00F75023"/>
    <w:rsid w:val="00F75E22"/>
    <w:rsid w:val="00F760F6"/>
    <w:rsid w:val="00F7661A"/>
    <w:rsid w:val="00F774AF"/>
    <w:rsid w:val="00F775D7"/>
    <w:rsid w:val="00F77664"/>
    <w:rsid w:val="00F776EC"/>
    <w:rsid w:val="00F7779B"/>
    <w:rsid w:val="00F77EBB"/>
    <w:rsid w:val="00F80003"/>
    <w:rsid w:val="00F8078F"/>
    <w:rsid w:val="00F80B17"/>
    <w:rsid w:val="00F80DD9"/>
    <w:rsid w:val="00F80E66"/>
    <w:rsid w:val="00F80F09"/>
    <w:rsid w:val="00F81DB4"/>
    <w:rsid w:val="00F823C7"/>
    <w:rsid w:val="00F82FB4"/>
    <w:rsid w:val="00F8332E"/>
    <w:rsid w:val="00F84538"/>
    <w:rsid w:val="00F84A1B"/>
    <w:rsid w:val="00F8510A"/>
    <w:rsid w:val="00F85A61"/>
    <w:rsid w:val="00F8607F"/>
    <w:rsid w:val="00F86783"/>
    <w:rsid w:val="00F86D56"/>
    <w:rsid w:val="00F870BC"/>
    <w:rsid w:val="00F87826"/>
    <w:rsid w:val="00F87BE7"/>
    <w:rsid w:val="00F87EF7"/>
    <w:rsid w:val="00F90424"/>
    <w:rsid w:val="00F9090D"/>
    <w:rsid w:val="00F9094F"/>
    <w:rsid w:val="00F90CCE"/>
    <w:rsid w:val="00F913E6"/>
    <w:rsid w:val="00F91436"/>
    <w:rsid w:val="00F91B24"/>
    <w:rsid w:val="00F91B3D"/>
    <w:rsid w:val="00F91D79"/>
    <w:rsid w:val="00F9241C"/>
    <w:rsid w:val="00F924BF"/>
    <w:rsid w:val="00F92B47"/>
    <w:rsid w:val="00F935C7"/>
    <w:rsid w:val="00F9362A"/>
    <w:rsid w:val="00F937F8"/>
    <w:rsid w:val="00F93C41"/>
    <w:rsid w:val="00F94B85"/>
    <w:rsid w:val="00F94BA2"/>
    <w:rsid w:val="00F95A89"/>
    <w:rsid w:val="00F96456"/>
    <w:rsid w:val="00F97163"/>
    <w:rsid w:val="00F971FB"/>
    <w:rsid w:val="00F97282"/>
    <w:rsid w:val="00F973C9"/>
    <w:rsid w:val="00F975E1"/>
    <w:rsid w:val="00F975E9"/>
    <w:rsid w:val="00F97972"/>
    <w:rsid w:val="00F979BB"/>
    <w:rsid w:val="00F97E78"/>
    <w:rsid w:val="00FA0012"/>
    <w:rsid w:val="00FA00CD"/>
    <w:rsid w:val="00FA01ED"/>
    <w:rsid w:val="00FA02E9"/>
    <w:rsid w:val="00FA04DB"/>
    <w:rsid w:val="00FA0C16"/>
    <w:rsid w:val="00FA108F"/>
    <w:rsid w:val="00FA1637"/>
    <w:rsid w:val="00FA200D"/>
    <w:rsid w:val="00FA2673"/>
    <w:rsid w:val="00FA3568"/>
    <w:rsid w:val="00FA3E00"/>
    <w:rsid w:val="00FA3FAF"/>
    <w:rsid w:val="00FA47AB"/>
    <w:rsid w:val="00FA4948"/>
    <w:rsid w:val="00FA4FDB"/>
    <w:rsid w:val="00FA50AF"/>
    <w:rsid w:val="00FA5251"/>
    <w:rsid w:val="00FA651F"/>
    <w:rsid w:val="00FA6597"/>
    <w:rsid w:val="00FA69B4"/>
    <w:rsid w:val="00FA6D79"/>
    <w:rsid w:val="00FA6D86"/>
    <w:rsid w:val="00FA7195"/>
    <w:rsid w:val="00FA77C9"/>
    <w:rsid w:val="00FA7CB8"/>
    <w:rsid w:val="00FA7D53"/>
    <w:rsid w:val="00FA7EA0"/>
    <w:rsid w:val="00FB069C"/>
    <w:rsid w:val="00FB06D8"/>
    <w:rsid w:val="00FB0773"/>
    <w:rsid w:val="00FB0AEF"/>
    <w:rsid w:val="00FB14EE"/>
    <w:rsid w:val="00FB190A"/>
    <w:rsid w:val="00FB1961"/>
    <w:rsid w:val="00FB1D05"/>
    <w:rsid w:val="00FB1DAD"/>
    <w:rsid w:val="00FB24C7"/>
    <w:rsid w:val="00FB2B00"/>
    <w:rsid w:val="00FB2B1C"/>
    <w:rsid w:val="00FB2BC5"/>
    <w:rsid w:val="00FB2CF0"/>
    <w:rsid w:val="00FB2E8E"/>
    <w:rsid w:val="00FB3811"/>
    <w:rsid w:val="00FB3D01"/>
    <w:rsid w:val="00FB3DF8"/>
    <w:rsid w:val="00FB3E97"/>
    <w:rsid w:val="00FB4029"/>
    <w:rsid w:val="00FB4036"/>
    <w:rsid w:val="00FB4367"/>
    <w:rsid w:val="00FB44E4"/>
    <w:rsid w:val="00FB4AC9"/>
    <w:rsid w:val="00FB4F1D"/>
    <w:rsid w:val="00FB5A4D"/>
    <w:rsid w:val="00FB5AAB"/>
    <w:rsid w:val="00FB6937"/>
    <w:rsid w:val="00FB6A65"/>
    <w:rsid w:val="00FB6CED"/>
    <w:rsid w:val="00FB6DB4"/>
    <w:rsid w:val="00FB728B"/>
    <w:rsid w:val="00FB75E2"/>
    <w:rsid w:val="00FB79FD"/>
    <w:rsid w:val="00FB7B17"/>
    <w:rsid w:val="00FB7D8A"/>
    <w:rsid w:val="00FC0185"/>
    <w:rsid w:val="00FC018B"/>
    <w:rsid w:val="00FC0197"/>
    <w:rsid w:val="00FC092A"/>
    <w:rsid w:val="00FC0B69"/>
    <w:rsid w:val="00FC0F8C"/>
    <w:rsid w:val="00FC1446"/>
    <w:rsid w:val="00FC2650"/>
    <w:rsid w:val="00FC2698"/>
    <w:rsid w:val="00FC3331"/>
    <w:rsid w:val="00FC3B0C"/>
    <w:rsid w:val="00FC440B"/>
    <w:rsid w:val="00FC458E"/>
    <w:rsid w:val="00FC4B32"/>
    <w:rsid w:val="00FC5377"/>
    <w:rsid w:val="00FC53B7"/>
    <w:rsid w:val="00FC59E0"/>
    <w:rsid w:val="00FC5EA7"/>
    <w:rsid w:val="00FC6568"/>
    <w:rsid w:val="00FC6E60"/>
    <w:rsid w:val="00FC7547"/>
    <w:rsid w:val="00FC78BF"/>
    <w:rsid w:val="00FC7945"/>
    <w:rsid w:val="00FD0310"/>
    <w:rsid w:val="00FD06E4"/>
    <w:rsid w:val="00FD07B4"/>
    <w:rsid w:val="00FD1195"/>
    <w:rsid w:val="00FD12BC"/>
    <w:rsid w:val="00FD2108"/>
    <w:rsid w:val="00FD2DA7"/>
    <w:rsid w:val="00FD330A"/>
    <w:rsid w:val="00FD33A0"/>
    <w:rsid w:val="00FD34A0"/>
    <w:rsid w:val="00FD3BFD"/>
    <w:rsid w:val="00FD3E84"/>
    <w:rsid w:val="00FD4365"/>
    <w:rsid w:val="00FD4891"/>
    <w:rsid w:val="00FD59DC"/>
    <w:rsid w:val="00FD5F20"/>
    <w:rsid w:val="00FD6867"/>
    <w:rsid w:val="00FD6A0E"/>
    <w:rsid w:val="00FD6B32"/>
    <w:rsid w:val="00FD7010"/>
    <w:rsid w:val="00FD7142"/>
    <w:rsid w:val="00FD7641"/>
    <w:rsid w:val="00FD7D37"/>
    <w:rsid w:val="00FDCD13"/>
    <w:rsid w:val="00FE01E3"/>
    <w:rsid w:val="00FE0416"/>
    <w:rsid w:val="00FE065B"/>
    <w:rsid w:val="00FE06BF"/>
    <w:rsid w:val="00FE0958"/>
    <w:rsid w:val="00FE0B53"/>
    <w:rsid w:val="00FE0D8C"/>
    <w:rsid w:val="00FE1B60"/>
    <w:rsid w:val="00FE1D6B"/>
    <w:rsid w:val="00FE20B3"/>
    <w:rsid w:val="00FE26F0"/>
    <w:rsid w:val="00FE271A"/>
    <w:rsid w:val="00FE29FA"/>
    <w:rsid w:val="00FE2CE2"/>
    <w:rsid w:val="00FE2FCE"/>
    <w:rsid w:val="00FE35AD"/>
    <w:rsid w:val="00FE3866"/>
    <w:rsid w:val="00FE3DED"/>
    <w:rsid w:val="00FE46F5"/>
    <w:rsid w:val="00FE46FB"/>
    <w:rsid w:val="00FE4A96"/>
    <w:rsid w:val="00FE4C2F"/>
    <w:rsid w:val="00FE558F"/>
    <w:rsid w:val="00FE56E4"/>
    <w:rsid w:val="00FE59B8"/>
    <w:rsid w:val="00FE5B49"/>
    <w:rsid w:val="00FE6199"/>
    <w:rsid w:val="00FE638D"/>
    <w:rsid w:val="00FE6421"/>
    <w:rsid w:val="00FE6FC6"/>
    <w:rsid w:val="00FE7246"/>
    <w:rsid w:val="00FE7B75"/>
    <w:rsid w:val="00FE7DDA"/>
    <w:rsid w:val="00FF058B"/>
    <w:rsid w:val="00FF1B5C"/>
    <w:rsid w:val="00FF1F08"/>
    <w:rsid w:val="00FF2393"/>
    <w:rsid w:val="00FF25EC"/>
    <w:rsid w:val="00FF26B9"/>
    <w:rsid w:val="00FF2724"/>
    <w:rsid w:val="00FF28D2"/>
    <w:rsid w:val="00FF3B42"/>
    <w:rsid w:val="00FF5726"/>
    <w:rsid w:val="00FF6E21"/>
    <w:rsid w:val="00FF7834"/>
    <w:rsid w:val="00FF7E31"/>
    <w:rsid w:val="0104AD74"/>
    <w:rsid w:val="01206886"/>
    <w:rsid w:val="0138C88F"/>
    <w:rsid w:val="01435BA3"/>
    <w:rsid w:val="0147DAC1"/>
    <w:rsid w:val="0171F67F"/>
    <w:rsid w:val="01759A9E"/>
    <w:rsid w:val="018E9CD3"/>
    <w:rsid w:val="01A01B38"/>
    <w:rsid w:val="01B633E8"/>
    <w:rsid w:val="01DD2917"/>
    <w:rsid w:val="01E6E4C0"/>
    <w:rsid w:val="01F7572B"/>
    <w:rsid w:val="022096CD"/>
    <w:rsid w:val="02344983"/>
    <w:rsid w:val="0241EE58"/>
    <w:rsid w:val="02546156"/>
    <w:rsid w:val="026B218E"/>
    <w:rsid w:val="02BE0917"/>
    <w:rsid w:val="02C5F339"/>
    <w:rsid w:val="02C6A77B"/>
    <w:rsid w:val="036F9E4F"/>
    <w:rsid w:val="036FFF51"/>
    <w:rsid w:val="0375C3FA"/>
    <w:rsid w:val="041C3592"/>
    <w:rsid w:val="042C7FB6"/>
    <w:rsid w:val="0454F30D"/>
    <w:rsid w:val="0466BDAB"/>
    <w:rsid w:val="046EE207"/>
    <w:rsid w:val="04E00E40"/>
    <w:rsid w:val="05239416"/>
    <w:rsid w:val="053A3695"/>
    <w:rsid w:val="05C537E1"/>
    <w:rsid w:val="06227383"/>
    <w:rsid w:val="066588AF"/>
    <w:rsid w:val="066B82C6"/>
    <w:rsid w:val="067D806A"/>
    <w:rsid w:val="0684ADBF"/>
    <w:rsid w:val="068F0AEB"/>
    <w:rsid w:val="06DB8D44"/>
    <w:rsid w:val="06F1639D"/>
    <w:rsid w:val="06F82A3C"/>
    <w:rsid w:val="071EFF83"/>
    <w:rsid w:val="0735FC1B"/>
    <w:rsid w:val="073AA05D"/>
    <w:rsid w:val="073ECF50"/>
    <w:rsid w:val="077E2085"/>
    <w:rsid w:val="0787877A"/>
    <w:rsid w:val="07B59104"/>
    <w:rsid w:val="07E55447"/>
    <w:rsid w:val="07FE3658"/>
    <w:rsid w:val="08402699"/>
    <w:rsid w:val="0883365E"/>
    <w:rsid w:val="088C2704"/>
    <w:rsid w:val="08CA1A2B"/>
    <w:rsid w:val="08E13DCF"/>
    <w:rsid w:val="0928E17A"/>
    <w:rsid w:val="094926A2"/>
    <w:rsid w:val="095C1767"/>
    <w:rsid w:val="096B1EDA"/>
    <w:rsid w:val="096D9D55"/>
    <w:rsid w:val="096EFEC7"/>
    <w:rsid w:val="0983796A"/>
    <w:rsid w:val="099272FD"/>
    <w:rsid w:val="09CFA9E9"/>
    <w:rsid w:val="0A1D3814"/>
    <w:rsid w:val="0A220E88"/>
    <w:rsid w:val="0A4AD60D"/>
    <w:rsid w:val="0A4E9295"/>
    <w:rsid w:val="0A5DACE4"/>
    <w:rsid w:val="0AA9FF73"/>
    <w:rsid w:val="0AB9103F"/>
    <w:rsid w:val="0B7562B1"/>
    <w:rsid w:val="0B80BDAF"/>
    <w:rsid w:val="0BBFD45F"/>
    <w:rsid w:val="0BC7476B"/>
    <w:rsid w:val="0BC8E9C7"/>
    <w:rsid w:val="0C15B68A"/>
    <w:rsid w:val="0C2FF228"/>
    <w:rsid w:val="0C69399B"/>
    <w:rsid w:val="0C6D2963"/>
    <w:rsid w:val="0C8628A0"/>
    <w:rsid w:val="0CC4E3E0"/>
    <w:rsid w:val="0CD8FEEC"/>
    <w:rsid w:val="0CFD7543"/>
    <w:rsid w:val="0D4AEBFA"/>
    <w:rsid w:val="0D4CB868"/>
    <w:rsid w:val="0D67C8C7"/>
    <w:rsid w:val="0D6AF57A"/>
    <w:rsid w:val="0D7F2A5C"/>
    <w:rsid w:val="0D9EFE8A"/>
    <w:rsid w:val="0DA964CB"/>
    <w:rsid w:val="0DDD0B14"/>
    <w:rsid w:val="0E2B66B0"/>
    <w:rsid w:val="0E42E1F3"/>
    <w:rsid w:val="0E54AE3D"/>
    <w:rsid w:val="0E6CC6A4"/>
    <w:rsid w:val="0EDCA720"/>
    <w:rsid w:val="0F20F246"/>
    <w:rsid w:val="0F245341"/>
    <w:rsid w:val="0F265E40"/>
    <w:rsid w:val="0F565224"/>
    <w:rsid w:val="0F699B3B"/>
    <w:rsid w:val="0F8CA1B8"/>
    <w:rsid w:val="0F9D0592"/>
    <w:rsid w:val="0FB21097"/>
    <w:rsid w:val="0FBA4210"/>
    <w:rsid w:val="0FCDE546"/>
    <w:rsid w:val="10228409"/>
    <w:rsid w:val="106C7629"/>
    <w:rsid w:val="10F1BAFF"/>
    <w:rsid w:val="111AFC2C"/>
    <w:rsid w:val="1135A54A"/>
    <w:rsid w:val="11430C36"/>
    <w:rsid w:val="11848498"/>
    <w:rsid w:val="11853FD6"/>
    <w:rsid w:val="118940DA"/>
    <w:rsid w:val="11D3EA03"/>
    <w:rsid w:val="1216EBB1"/>
    <w:rsid w:val="124976E0"/>
    <w:rsid w:val="129FB805"/>
    <w:rsid w:val="12B30583"/>
    <w:rsid w:val="12CD0B61"/>
    <w:rsid w:val="12E901C6"/>
    <w:rsid w:val="12F8CA78"/>
    <w:rsid w:val="1313C8DF"/>
    <w:rsid w:val="1350DA32"/>
    <w:rsid w:val="139E84D7"/>
    <w:rsid w:val="139FB984"/>
    <w:rsid w:val="13D6CCD2"/>
    <w:rsid w:val="13EDE631"/>
    <w:rsid w:val="140B2C3F"/>
    <w:rsid w:val="1413C807"/>
    <w:rsid w:val="14146859"/>
    <w:rsid w:val="144F4B8E"/>
    <w:rsid w:val="1453224E"/>
    <w:rsid w:val="14D17F1E"/>
    <w:rsid w:val="15013F3D"/>
    <w:rsid w:val="155CDB83"/>
    <w:rsid w:val="1579BAA4"/>
    <w:rsid w:val="157C3651"/>
    <w:rsid w:val="16331411"/>
    <w:rsid w:val="16374A51"/>
    <w:rsid w:val="165B7B44"/>
    <w:rsid w:val="16897C9B"/>
    <w:rsid w:val="16F7F99D"/>
    <w:rsid w:val="16FB2BD4"/>
    <w:rsid w:val="1721F7A0"/>
    <w:rsid w:val="174FB70A"/>
    <w:rsid w:val="177F7844"/>
    <w:rsid w:val="177F965C"/>
    <w:rsid w:val="17B5710C"/>
    <w:rsid w:val="1836F5F8"/>
    <w:rsid w:val="1848A99F"/>
    <w:rsid w:val="184E50F0"/>
    <w:rsid w:val="188A3739"/>
    <w:rsid w:val="18FB4C4D"/>
    <w:rsid w:val="191290E4"/>
    <w:rsid w:val="1936D6EE"/>
    <w:rsid w:val="19609532"/>
    <w:rsid w:val="19764D1C"/>
    <w:rsid w:val="198E6523"/>
    <w:rsid w:val="19A2C531"/>
    <w:rsid w:val="19BBC582"/>
    <w:rsid w:val="19E5D597"/>
    <w:rsid w:val="1A2CC5AF"/>
    <w:rsid w:val="1AD90FDF"/>
    <w:rsid w:val="1AEA8573"/>
    <w:rsid w:val="1B064B79"/>
    <w:rsid w:val="1B4D83AF"/>
    <w:rsid w:val="1B8B2F83"/>
    <w:rsid w:val="1BACEE83"/>
    <w:rsid w:val="1BB04E21"/>
    <w:rsid w:val="1BB0A3AC"/>
    <w:rsid w:val="1BC7F3AB"/>
    <w:rsid w:val="1BE2F900"/>
    <w:rsid w:val="1C9484CA"/>
    <w:rsid w:val="1CD72824"/>
    <w:rsid w:val="1CD7D94D"/>
    <w:rsid w:val="1CE178DA"/>
    <w:rsid w:val="1D18C141"/>
    <w:rsid w:val="1DAD8BFF"/>
    <w:rsid w:val="1DF2B11B"/>
    <w:rsid w:val="1DFA2407"/>
    <w:rsid w:val="1E54169F"/>
    <w:rsid w:val="1E685178"/>
    <w:rsid w:val="1E79043C"/>
    <w:rsid w:val="1E8D59E0"/>
    <w:rsid w:val="1E9456FD"/>
    <w:rsid w:val="1EF35882"/>
    <w:rsid w:val="1F6060C6"/>
    <w:rsid w:val="1F70E147"/>
    <w:rsid w:val="1F7210CA"/>
    <w:rsid w:val="1FB15EA4"/>
    <w:rsid w:val="1FBD16E8"/>
    <w:rsid w:val="1FD78684"/>
    <w:rsid w:val="1FE68BF1"/>
    <w:rsid w:val="1FF1A24A"/>
    <w:rsid w:val="20176385"/>
    <w:rsid w:val="20644F8B"/>
    <w:rsid w:val="20C518D4"/>
    <w:rsid w:val="20D43D3B"/>
    <w:rsid w:val="21243A8C"/>
    <w:rsid w:val="213C6AA1"/>
    <w:rsid w:val="215EC600"/>
    <w:rsid w:val="2173EC0D"/>
    <w:rsid w:val="21ABA6B6"/>
    <w:rsid w:val="21B23D53"/>
    <w:rsid w:val="21C480A5"/>
    <w:rsid w:val="222967F9"/>
    <w:rsid w:val="223FF4B5"/>
    <w:rsid w:val="2242D05D"/>
    <w:rsid w:val="224C40D8"/>
    <w:rsid w:val="228CFE68"/>
    <w:rsid w:val="22ACC452"/>
    <w:rsid w:val="22F9C1E6"/>
    <w:rsid w:val="2314F40D"/>
    <w:rsid w:val="233BE369"/>
    <w:rsid w:val="233CB5AA"/>
    <w:rsid w:val="23BAC0FB"/>
    <w:rsid w:val="24050A51"/>
    <w:rsid w:val="24052DDB"/>
    <w:rsid w:val="241C092C"/>
    <w:rsid w:val="24353DBA"/>
    <w:rsid w:val="2471BCC2"/>
    <w:rsid w:val="24881B55"/>
    <w:rsid w:val="248DBFCA"/>
    <w:rsid w:val="2498C0D2"/>
    <w:rsid w:val="24A44046"/>
    <w:rsid w:val="24CB93F5"/>
    <w:rsid w:val="24CF9C8C"/>
    <w:rsid w:val="24E1076D"/>
    <w:rsid w:val="24E82A35"/>
    <w:rsid w:val="24E8FEC3"/>
    <w:rsid w:val="25110FB4"/>
    <w:rsid w:val="25154666"/>
    <w:rsid w:val="251560E3"/>
    <w:rsid w:val="25541FB7"/>
    <w:rsid w:val="258ED7B7"/>
    <w:rsid w:val="25A2A639"/>
    <w:rsid w:val="25E6EFB6"/>
    <w:rsid w:val="264B3D65"/>
    <w:rsid w:val="26770190"/>
    <w:rsid w:val="26772004"/>
    <w:rsid w:val="2677AFD0"/>
    <w:rsid w:val="26816809"/>
    <w:rsid w:val="26AF7414"/>
    <w:rsid w:val="26C0D175"/>
    <w:rsid w:val="271EF7FF"/>
    <w:rsid w:val="27578A48"/>
    <w:rsid w:val="27ABB1C9"/>
    <w:rsid w:val="27CA329A"/>
    <w:rsid w:val="281F6F00"/>
    <w:rsid w:val="281FE459"/>
    <w:rsid w:val="28629B6F"/>
    <w:rsid w:val="28675012"/>
    <w:rsid w:val="2881B861"/>
    <w:rsid w:val="289ED4D9"/>
    <w:rsid w:val="29040769"/>
    <w:rsid w:val="29123390"/>
    <w:rsid w:val="292254F3"/>
    <w:rsid w:val="292B5100"/>
    <w:rsid w:val="2931E080"/>
    <w:rsid w:val="294A553A"/>
    <w:rsid w:val="297A1CCB"/>
    <w:rsid w:val="29CBFD70"/>
    <w:rsid w:val="29D0DE56"/>
    <w:rsid w:val="2A3E2F7D"/>
    <w:rsid w:val="2AAF079D"/>
    <w:rsid w:val="2AAF570E"/>
    <w:rsid w:val="2AC96B39"/>
    <w:rsid w:val="2AD4D1AD"/>
    <w:rsid w:val="2B3961C6"/>
    <w:rsid w:val="2B4B66F2"/>
    <w:rsid w:val="2BBD65FB"/>
    <w:rsid w:val="2C000085"/>
    <w:rsid w:val="2C2F9A57"/>
    <w:rsid w:val="2C938476"/>
    <w:rsid w:val="2CED5427"/>
    <w:rsid w:val="2D1E1CD2"/>
    <w:rsid w:val="2D55C35E"/>
    <w:rsid w:val="2D77754F"/>
    <w:rsid w:val="2D7F786C"/>
    <w:rsid w:val="2D83EB48"/>
    <w:rsid w:val="2D9E529B"/>
    <w:rsid w:val="2DC8E9AE"/>
    <w:rsid w:val="2DE0A2DC"/>
    <w:rsid w:val="2E3A81C6"/>
    <w:rsid w:val="2E62ACFF"/>
    <w:rsid w:val="2F13C4A1"/>
    <w:rsid w:val="2F210767"/>
    <w:rsid w:val="2F28E110"/>
    <w:rsid w:val="2F4AE3BA"/>
    <w:rsid w:val="2F9935A3"/>
    <w:rsid w:val="2FF2B427"/>
    <w:rsid w:val="30083063"/>
    <w:rsid w:val="3014B931"/>
    <w:rsid w:val="3021AEA6"/>
    <w:rsid w:val="3026C67F"/>
    <w:rsid w:val="307EA9E8"/>
    <w:rsid w:val="30A7BBC5"/>
    <w:rsid w:val="30C8056F"/>
    <w:rsid w:val="30CA9419"/>
    <w:rsid w:val="30CB86DB"/>
    <w:rsid w:val="313341C2"/>
    <w:rsid w:val="3135B7C8"/>
    <w:rsid w:val="3148F3A6"/>
    <w:rsid w:val="314C19B5"/>
    <w:rsid w:val="31652C59"/>
    <w:rsid w:val="318170A8"/>
    <w:rsid w:val="318AD78C"/>
    <w:rsid w:val="3190CE7A"/>
    <w:rsid w:val="3190E0C4"/>
    <w:rsid w:val="31AD9ABA"/>
    <w:rsid w:val="31B51106"/>
    <w:rsid w:val="31D11285"/>
    <w:rsid w:val="31DED1B1"/>
    <w:rsid w:val="32047970"/>
    <w:rsid w:val="3205B789"/>
    <w:rsid w:val="3210DC24"/>
    <w:rsid w:val="322F5193"/>
    <w:rsid w:val="324CDC43"/>
    <w:rsid w:val="3264F02F"/>
    <w:rsid w:val="32747B83"/>
    <w:rsid w:val="32A753F2"/>
    <w:rsid w:val="32B5F00D"/>
    <w:rsid w:val="32DF055E"/>
    <w:rsid w:val="33475CC6"/>
    <w:rsid w:val="33608A9F"/>
    <w:rsid w:val="337BFF6E"/>
    <w:rsid w:val="339374FE"/>
    <w:rsid w:val="33C160CE"/>
    <w:rsid w:val="33C74265"/>
    <w:rsid w:val="33D28D62"/>
    <w:rsid w:val="340BF528"/>
    <w:rsid w:val="340F65F3"/>
    <w:rsid w:val="34159232"/>
    <w:rsid w:val="3416154F"/>
    <w:rsid w:val="341A18D7"/>
    <w:rsid w:val="341FC541"/>
    <w:rsid w:val="347F7541"/>
    <w:rsid w:val="349D0BBF"/>
    <w:rsid w:val="34CD3964"/>
    <w:rsid w:val="350E1135"/>
    <w:rsid w:val="351345F5"/>
    <w:rsid w:val="3543F70F"/>
    <w:rsid w:val="3573CC68"/>
    <w:rsid w:val="358982AA"/>
    <w:rsid w:val="35909C9D"/>
    <w:rsid w:val="3595A949"/>
    <w:rsid w:val="35AFE7D2"/>
    <w:rsid w:val="35B749E5"/>
    <w:rsid w:val="35D306C1"/>
    <w:rsid w:val="370BD040"/>
    <w:rsid w:val="374D8713"/>
    <w:rsid w:val="376EEBBB"/>
    <w:rsid w:val="377590A4"/>
    <w:rsid w:val="379B39DF"/>
    <w:rsid w:val="37BD7424"/>
    <w:rsid w:val="38073D42"/>
    <w:rsid w:val="3817393C"/>
    <w:rsid w:val="3858A43D"/>
    <w:rsid w:val="38C05C40"/>
    <w:rsid w:val="38E57BEE"/>
    <w:rsid w:val="39164046"/>
    <w:rsid w:val="392D1647"/>
    <w:rsid w:val="39449892"/>
    <w:rsid w:val="3951FA1C"/>
    <w:rsid w:val="3954166A"/>
    <w:rsid w:val="39726438"/>
    <w:rsid w:val="399CAA3A"/>
    <w:rsid w:val="39B52AF1"/>
    <w:rsid w:val="39BC0591"/>
    <w:rsid w:val="39BE6697"/>
    <w:rsid w:val="39D053B3"/>
    <w:rsid w:val="3A23FF2E"/>
    <w:rsid w:val="3A3513A2"/>
    <w:rsid w:val="3A4B27C2"/>
    <w:rsid w:val="3AB362AA"/>
    <w:rsid w:val="3B0F54D0"/>
    <w:rsid w:val="3B3FA7BA"/>
    <w:rsid w:val="3B6D74FA"/>
    <w:rsid w:val="3B7FEC20"/>
    <w:rsid w:val="3BB23B43"/>
    <w:rsid w:val="3BF331B5"/>
    <w:rsid w:val="3C118F6B"/>
    <w:rsid w:val="3C2A8540"/>
    <w:rsid w:val="3C309145"/>
    <w:rsid w:val="3C425202"/>
    <w:rsid w:val="3CAA8780"/>
    <w:rsid w:val="3CB29BC6"/>
    <w:rsid w:val="3CB5EB9E"/>
    <w:rsid w:val="3CC98E63"/>
    <w:rsid w:val="3D3C020D"/>
    <w:rsid w:val="3D40FB30"/>
    <w:rsid w:val="3D5A8FF7"/>
    <w:rsid w:val="3D79E6CF"/>
    <w:rsid w:val="3D8A8865"/>
    <w:rsid w:val="3E3F505E"/>
    <w:rsid w:val="3E6EB645"/>
    <w:rsid w:val="3E761523"/>
    <w:rsid w:val="3E79C203"/>
    <w:rsid w:val="3EAAB22D"/>
    <w:rsid w:val="3EBD2C7A"/>
    <w:rsid w:val="3EBEB424"/>
    <w:rsid w:val="3F5D0AB8"/>
    <w:rsid w:val="3F89477F"/>
    <w:rsid w:val="3FD3BD57"/>
    <w:rsid w:val="3FFE89A1"/>
    <w:rsid w:val="40062B36"/>
    <w:rsid w:val="4047514E"/>
    <w:rsid w:val="404F68D4"/>
    <w:rsid w:val="405DC1F6"/>
    <w:rsid w:val="40CA1160"/>
    <w:rsid w:val="40D6947F"/>
    <w:rsid w:val="40D86F5B"/>
    <w:rsid w:val="4124998E"/>
    <w:rsid w:val="415C016D"/>
    <w:rsid w:val="4172914D"/>
    <w:rsid w:val="4176D12A"/>
    <w:rsid w:val="4179BDBE"/>
    <w:rsid w:val="4186F80D"/>
    <w:rsid w:val="421C6D7C"/>
    <w:rsid w:val="425C7241"/>
    <w:rsid w:val="42BDBF16"/>
    <w:rsid w:val="42C769C1"/>
    <w:rsid w:val="42CB9416"/>
    <w:rsid w:val="42CC4C86"/>
    <w:rsid w:val="42DA6DB9"/>
    <w:rsid w:val="42E7C214"/>
    <w:rsid w:val="42FECE01"/>
    <w:rsid w:val="43096492"/>
    <w:rsid w:val="438B0733"/>
    <w:rsid w:val="43C24E75"/>
    <w:rsid w:val="43C742F0"/>
    <w:rsid w:val="442B6297"/>
    <w:rsid w:val="445FC2B8"/>
    <w:rsid w:val="44C960B4"/>
    <w:rsid w:val="44D5F68E"/>
    <w:rsid w:val="45068041"/>
    <w:rsid w:val="45199FA5"/>
    <w:rsid w:val="455B27A9"/>
    <w:rsid w:val="45A39D68"/>
    <w:rsid w:val="45ADBF94"/>
    <w:rsid w:val="45CABE92"/>
    <w:rsid w:val="4656CEBE"/>
    <w:rsid w:val="4686C6F5"/>
    <w:rsid w:val="468EA857"/>
    <w:rsid w:val="46A6568F"/>
    <w:rsid w:val="46B59E67"/>
    <w:rsid w:val="46B74135"/>
    <w:rsid w:val="46FF66F3"/>
    <w:rsid w:val="4723C615"/>
    <w:rsid w:val="472E0480"/>
    <w:rsid w:val="47664351"/>
    <w:rsid w:val="4791037D"/>
    <w:rsid w:val="479DCB2E"/>
    <w:rsid w:val="47B04764"/>
    <w:rsid w:val="47CF5BB7"/>
    <w:rsid w:val="47F8E1EA"/>
    <w:rsid w:val="47FCE549"/>
    <w:rsid w:val="4827147C"/>
    <w:rsid w:val="482C29C5"/>
    <w:rsid w:val="4846DA8B"/>
    <w:rsid w:val="4862F3E0"/>
    <w:rsid w:val="486E8F52"/>
    <w:rsid w:val="4899F863"/>
    <w:rsid w:val="48AFBFC2"/>
    <w:rsid w:val="48E42E7F"/>
    <w:rsid w:val="48EDDE5A"/>
    <w:rsid w:val="495672CD"/>
    <w:rsid w:val="49723DE6"/>
    <w:rsid w:val="49B2E437"/>
    <w:rsid w:val="49D6FE1D"/>
    <w:rsid w:val="49DF68B7"/>
    <w:rsid w:val="4A498548"/>
    <w:rsid w:val="4A6A5021"/>
    <w:rsid w:val="4AC3D1D5"/>
    <w:rsid w:val="4B3CB8BE"/>
    <w:rsid w:val="4B5D9E23"/>
    <w:rsid w:val="4B6A6AF5"/>
    <w:rsid w:val="4B6C94AE"/>
    <w:rsid w:val="4B6F07ED"/>
    <w:rsid w:val="4B741CD1"/>
    <w:rsid w:val="4B742BC6"/>
    <w:rsid w:val="4B9B8333"/>
    <w:rsid w:val="4BBE1E79"/>
    <w:rsid w:val="4BDB111A"/>
    <w:rsid w:val="4BE1F19E"/>
    <w:rsid w:val="4BE22B79"/>
    <w:rsid w:val="4C0CB43D"/>
    <w:rsid w:val="4C1CDDB2"/>
    <w:rsid w:val="4C9CD34E"/>
    <w:rsid w:val="4C9E545E"/>
    <w:rsid w:val="4C9EEB42"/>
    <w:rsid w:val="4CD8E548"/>
    <w:rsid w:val="4D046255"/>
    <w:rsid w:val="4D11ED4E"/>
    <w:rsid w:val="4D156913"/>
    <w:rsid w:val="4D30A9DC"/>
    <w:rsid w:val="4D6210FA"/>
    <w:rsid w:val="4D971B85"/>
    <w:rsid w:val="4DF953AD"/>
    <w:rsid w:val="4E30D086"/>
    <w:rsid w:val="4E3E7C6F"/>
    <w:rsid w:val="4E6252B4"/>
    <w:rsid w:val="4EC6383F"/>
    <w:rsid w:val="4ED4331F"/>
    <w:rsid w:val="4EE34E42"/>
    <w:rsid w:val="4EE36CE5"/>
    <w:rsid w:val="4F132EA4"/>
    <w:rsid w:val="4F7559B5"/>
    <w:rsid w:val="4F7C7ECB"/>
    <w:rsid w:val="506F545C"/>
    <w:rsid w:val="507299C9"/>
    <w:rsid w:val="5078115A"/>
    <w:rsid w:val="50974C81"/>
    <w:rsid w:val="50BB6044"/>
    <w:rsid w:val="511742E6"/>
    <w:rsid w:val="514BEE7E"/>
    <w:rsid w:val="517D7216"/>
    <w:rsid w:val="51866653"/>
    <w:rsid w:val="51CC261B"/>
    <w:rsid w:val="51D831A5"/>
    <w:rsid w:val="5211EB36"/>
    <w:rsid w:val="521D3769"/>
    <w:rsid w:val="529F31AF"/>
    <w:rsid w:val="529FB64E"/>
    <w:rsid w:val="52B6BC88"/>
    <w:rsid w:val="52BFCE93"/>
    <w:rsid w:val="52C90417"/>
    <w:rsid w:val="52E3BD9C"/>
    <w:rsid w:val="52FC4E7E"/>
    <w:rsid w:val="530C5AF4"/>
    <w:rsid w:val="53239980"/>
    <w:rsid w:val="532C3745"/>
    <w:rsid w:val="5372B2E4"/>
    <w:rsid w:val="53735787"/>
    <w:rsid w:val="541BC34E"/>
    <w:rsid w:val="541D7B83"/>
    <w:rsid w:val="5443081F"/>
    <w:rsid w:val="544F43D8"/>
    <w:rsid w:val="547D79A8"/>
    <w:rsid w:val="5493F24A"/>
    <w:rsid w:val="5494B9E3"/>
    <w:rsid w:val="54E1E69A"/>
    <w:rsid w:val="55367DB9"/>
    <w:rsid w:val="554D3843"/>
    <w:rsid w:val="5568997E"/>
    <w:rsid w:val="5594CC72"/>
    <w:rsid w:val="55D26DFF"/>
    <w:rsid w:val="55E3EB0E"/>
    <w:rsid w:val="55F48868"/>
    <w:rsid w:val="55FC5AD9"/>
    <w:rsid w:val="56023D62"/>
    <w:rsid w:val="565AA2D0"/>
    <w:rsid w:val="566E6D61"/>
    <w:rsid w:val="567B0924"/>
    <w:rsid w:val="56B4F9F9"/>
    <w:rsid w:val="56E38601"/>
    <w:rsid w:val="56FDEDBF"/>
    <w:rsid w:val="572CB49F"/>
    <w:rsid w:val="573935F7"/>
    <w:rsid w:val="575221E4"/>
    <w:rsid w:val="57FF2178"/>
    <w:rsid w:val="5807991D"/>
    <w:rsid w:val="5832BD48"/>
    <w:rsid w:val="584F205A"/>
    <w:rsid w:val="5896614B"/>
    <w:rsid w:val="58A14F60"/>
    <w:rsid w:val="58B35DB5"/>
    <w:rsid w:val="58E052D6"/>
    <w:rsid w:val="58FD8502"/>
    <w:rsid w:val="5903FB99"/>
    <w:rsid w:val="590DE9D1"/>
    <w:rsid w:val="592516E8"/>
    <w:rsid w:val="59506445"/>
    <w:rsid w:val="595C1C52"/>
    <w:rsid w:val="59667EAB"/>
    <w:rsid w:val="59685B68"/>
    <w:rsid w:val="598B2DAB"/>
    <w:rsid w:val="59A474CD"/>
    <w:rsid w:val="59B36ECB"/>
    <w:rsid w:val="59C507ED"/>
    <w:rsid w:val="59F80176"/>
    <w:rsid w:val="5A1DB1A4"/>
    <w:rsid w:val="5A3AC4B3"/>
    <w:rsid w:val="5A498927"/>
    <w:rsid w:val="5A61F8B7"/>
    <w:rsid w:val="5A7C0899"/>
    <w:rsid w:val="5AECF1F9"/>
    <w:rsid w:val="5B39D7CF"/>
    <w:rsid w:val="5B79ED76"/>
    <w:rsid w:val="5BBB325B"/>
    <w:rsid w:val="5C01E240"/>
    <w:rsid w:val="5C5DE5B9"/>
    <w:rsid w:val="5C643899"/>
    <w:rsid w:val="5C7AD2F3"/>
    <w:rsid w:val="5C9B5452"/>
    <w:rsid w:val="5CEF2151"/>
    <w:rsid w:val="5D05606F"/>
    <w:rsid w:val="5D141093"/>
    <w:rsid w:val="5D315945"/>
    <w:rsid w:val="5D4988FA"/>
    <w:rsid w:val="5D7F7C27"/>
    <w:rsid w:val="5D831D82"/>
    <w:rsid w:val="5D9A199D"/>
    <w:rsid w:val="5DBC27DC"/>
    <w:rsid w:val="5DBF32F7"/>
    <w:rsid w:val="5E0992FD"/>
    <w:rsid w:val="5E3C0766"/>
    <w:rsid w:val="5E557657"/>
    <w:rsid w:val="5E86AFF6"/>
    <w:rsid w:val="5EC58D2F"/>
    <w:rsid w:val="5F337EC2"/>
    <w:rsid w:val="5F835628"/>
    <w:rsid w:val="5F86E078"/>
    <w:rsid w:val="5F881A82"/>
    <w:rsid w:val="5F9653A2"/>
    <w:rsid w:val="5FC9FD7D"/>
    <w:rsid w:val="5FE505CF"/>
    <w:rsid w:val="603C03B8"/>
    <w:rsid w:val="6107A478"/>
    <w:rsid w:val="6109B2E8"/>
    <w:rsid w:val="61384368"/>
    <w:rsid w:val="6162BD62"/>
    <w:rsid w:val="6166F66D"/>
    <w:rsid w:val="6169F456"/>
    <w:rsid w:val="61934CBF"/>
    <w:rsid w:val="61A07759"/>
    <w:rsid w:val="61AF84E2"/>
    <w:rsid w:val="61B1FA51"/>
    <w:rsid w:val="6242AD86"/>
    <w:rsid w:val="625E780E"/>
    <w:rsid w:val="62831811"/>
    <w:rsid w:val="62B10C0B"/>
    <w:rsid w:val="62D098EB"/>
    <w:rsid w:val="6314AB0A"/>
    <w:rsid w:val="6351D914"/>
    <w:rsid w:val="63AAE51A"/>
    <w:rsid w:val="63B44499"/>
    <w:rsid w:val="63B5B0A8"/>
    <w:rsid w:val="63B6AA1C"/>
    <w:rsid w:val="63BC5F1C"/>
    <w:rsid w:val="63CC2012"/>
    <w:rsid w:val="63E04086"/>
    <w:rsid w:val="63F5348E"/>
    <w:rsid w:val="640814EA"/>
    <w:rsid w:val="6436B2BC"/>
    <w:rsid w:val="644D9D2E"/>
    <w:rsid w:val="645C97F6"/>
    <w:rsid w:val="6478CE8F"/>
    <w:rsid w:val="6487DC7C"/>
    <w:rsid w:val="6494F2F7"/>
    <w:rsid w:val="64ED4536"/>
    <w:rsid w:val="64EDFF35"/>
    <w:rsid w:val="64F3AF41"/>
    <w:rsid w:val="650CD04C"/>
    <w:rsid w:val="651EC1F0"/>
    <w:rsid w:val="6598D39B"/>
    <w:rsid w:val="65B096C2"/>
    <w:rsid w:val="65EA5025"/>
    <w:rsid w:val="666172A8"/>
    <w:rsid w:val="668E7CAB"/>
    <w:rsid w:val="66979210"/>
    <w:rsid w:val="66BC6144"/>
    <w:rsid w:val="6737BB72"/>
    <w:rsid w:val="67434FA7"/>
    <w:rsid w:val="67921306"/>
    <w:rsid w:val="6797A3E7"/>
    <w:rsid w:val="67A4A746"/>
    <w:rsid w:val="67B7B752"/>
    <w:rsid w:val="67C84F4C"/>
    <w:rsid w:val="683ED843"/>
    <w:rsid w:val="68410EBF"/>
    <w:rsid w:val="6843A1BD"/>
    <w:rsid w:val="68462C1B"/>
    <w:rsid w:val="68D99B59"/>
    <w:rsid w:val="68EDA98D"/>
    <w:rsid w:val="69064E0B"/>
    <w:rsid w:val="691D1F6C"/>
    <w:rsid w:val="69241B40"/>
    <w:rsid w:val="69378CB7"/>
    <w:rsid w:val="6963DA9B"/>
    <w:rsid w:val="69869EAD"/>
    <w:rsid w:val="698C2B2B"/>
    <w:rsid w:val="69C25FB0"/>
    <w:rsid w:val="69D50FF5"/>
    <w:rsid w:val="6A0E67F0"/>
    <w:rsid w:val="6A909E43"/>
    <w:rsid w:val="6AAF56D1"/>
    <w:rsid w:val="6AE15F38"/>
    <w:rsid w:val="6AEC996E"/>
    <w:rsid w:val="6AF2366F"/>
    <w:rsid w:val="6B047FAF"/>
    <w:rsid w:val="6B068BA7"/>
    <w:rsid w:val="6B11B2A1"/>
    <w:rsid w:val="6B25B994"/>
    <w:rsid w:val="6B38768B"/>
    <w:rsid w:val="6B4C5408"/>
    <w:rsid w:val="6B63415E"/>
    <w:rsid w:val="6B6E1213"/>
    <w:rsid w:val="6B773BE2"/>
    <w:rsid w:val="6B996A4A"/>
    <w:rsid w:val="6BAD60CB"/>
    <w:rsid w:val="6BC1202C"/>
    <w:rsid w:val="6BE05DB0"/>
    <w:rsid w:val="6BF0F82D"/>
    <w:rsid w:val="6C1FBB1D"/>
    <w:rsid w:val="6C267771"/>
    <w:rsid w:val="6C966D47"/>
    <w:rsid w:val="6CAFF26E"/>
    <w:rsid w:val="6CC87598"/>
    <w:rsid w:val="6D1D3ABA"/>
    <w:rsid w:val="6D511D7B"/>
    <w:rsid w:val="6D728467"/>
    <w:rsid w:val="6DB05FA0"/>
    <w:rsid w:val="6DE8AC87"/>
    <w:rsid w:val="6E02EDC7"/>
    <w:rsid w:val="6E5B1AD8"/>
    <w:rsid w:val="6E79B0C2"/>
    <w:rsid w:val="6E8EB8BC"/>
    <w:rsid w:val="6EA19993"/>
    <w:rsid w:val="6EB2E565"/>
    <w:rsid w:val="6EC8647C"/>
    <w:rsid w:val="6EC9727B"/>
    <w:rsid w:val="6EF13DD5"/>
    <w:rsid w:val="6F0D4C57"/>
    <w:rsid w:val="6F164324"/>
    <w:rsid w:val="6F3C821E"/>
    <w:rsid w:val="6F42E604"/>
    <w:rsid w:val="6F47E877"/>
    <w:rsid w:val="6FA4F38C"/>
    <w:rsid w:val="6FFBD2AF"/>
    <w:rsid w:val="702DCC80"/>
    <w:rsid w:val="70B11A82"/>
    <w:rsid w:val="70B368DF"/>
    <w:rsid w:val="70EDA0A3"/>
    <w:rsid w:val="71094793"/>
    <w:rsid w:val="71323A0D"/>
    <w:rsid w:val="715E7E8A"/>
    <w:rsid w:val="71D23A64"/>
    <w:rsid w:val="71D497A7"/>
    <w:rsid w:val="721B0B69"/>
    <w:rsid w:val="72496DC7"/>
    <w:rsid w:val="7296DEBC"/>
    <w:rsid w:val="72C465B2"/>
    <w:rsid w:val="72C68967"/>
    <w:rsid w:val="72D3E4F9"/>
    <w:rsid w:val="72EA3837"/>
    <w:rsid w:val="72F11B29"/>
    <w:rsid w:val="72F35EF8"/>
    <w:rsid w:val="72FE2C3D"/>
    <w:rsid w:val="735B44A2"/>
    <w:rsid w:val="738E84C8"/>
    <w:rsid w:val="73F63282"/>
    <w:rsid w:val="73FEC831"/>
    <w:rsid w:val="740C1539"/>
    <w:rsid w:val="743B70DB"/>
    <w:rsid w:val="7442E144"/>
    <w:rsid w:val="74711678"/>
    <w:rsid w:val="747546CD"/>
    <w:rsid w:val="74A6586A"/>
    <w:rsid w:val="74AECF57"/>
    <w:rsid w:val="74CEE54B"/>
    <w:rsid w:val="74DAFF6C"/>
    <w:rsid w:val="74DFC2C9"/>
    <w:rsid w:val="7508E62C"/>
    <w:rsid w:val="7516F022"/>
    <w:rsid w:val="751972CC"/>
    <w:rsid w:val="757FA18C"/>
    <w:rsid w:val="7587C8DE"/>
    <w:rsid w:val="7592454B"/>
    <w:rsid w:val="75BD1288"/>
    <w:rsid w:val="75C9AA24"/>
    <w:rsid w:val="75EC4A39"/>
    <w:rsid w:val="760DE735"/>
    <w:rsid w:val="761AC5CA"/>
    <w:rsid w:val="761DC506"/>
    <w:rsid w:val="764D6374"/>
    <w:rsid w:val="766C6084"/>
    <w:rsid w:val="76805C99"/>
    <w:rsid w:val="7681DD14"/>
    <w:rsid w:val="76A5711E"/>
    <w:rsid w:val="76D404C5"/>
    <w:rsid w:val="76F48C66"/>
    <w:rsid w:val="774B1F1A"/>
    <w:rsid w:val="77637C9D"/>
    <w:rsid w:val="778039C9"/>
    <w:rsid w:val="778AC563"/>
    <w:rsid w:val="7792CF0F"/>
    <w:rsid w:val="77C0F8A3"/>
    <w:rsid w:val="77DB592B"/>
    <w:rsid w:val="77F5CF12"/>
    <w:rsid w:val="7801CD78"/>
    <w:rsid w:val="78473109"/>
    <w:rsid w:val="78605104"/>
    <w:rsid w:val="7898F370"/>
    <w:rsid w:val="78B3B579"/>
    <w:rsid w:val="795DDF51"/>
    <w:rsid w:val="79CAF951"/>
    <w:rsid w:val="79ECD3D6"/>
    <w:rsid w:val="7A03515E"/>
    <w:rsid w:val="7A1CB08A"/>
    <w:rsid w:val="7AF2D420"/>
    <w:rsid w:val="7B460B1D"/>
    <w:rsid w:val="7B50E37D"/>
    <w:rsid w:val="7B7622FB"/>
    <w:rsid w:val="7B79F092"/>
    <w:rsid w:val="7B7E0AD4"/>
    <w:rsid w:val="7B7E84EF"/>
    <w:rsid w:val="7BC4D2E6"/>
    <w:rsid w:val="7BCC5584"/>
    <w:rsid w:val="7C1B7F2C"/>
    <w:rsid w:val="7C2EF3B3"/>
    <w:rsid w:val="7C4873BA"/>
    <w:rsid w:val="7C4D8270"/>
    <w:rsid w:val="7C55203E"/>
    <w:rsid w:val="7C96772F"/>
    <w:rsid w:val="7CA0825C"/>
    <w:rsid w:val="7CF0D49E"/>
    <w:rsid w:val="7CF8AD76"/>
    <w:rsid w:val="7D25CA1A"/>
    <w:rsid w:val="7D357FF7"/>
    <w:rsid w:val="7D7A4657"/>
    <w:rsid w:val="7D896B1F"/>
    <w:rsid w:val="7D962EB5"/>
    <w:rsid w:val="7DA0AB37"/>
    <w:rsid w:val="7DACDDCF"/>
    <w:rsid w:val="7DE5638E"/>
    <w:rsid w:val="7E1D6446"/>
    <w:rsid w:val="7E2CAA10"/>
    <w:rsid w:val="7E547DE0"/>
    <w:rsid w:val="7EC00359"/>
    <w:rsid w:val="7F5BE568"/>
  </w:rsids>
  <m:mathPr>
    <m:mathFont m:val="Cambria Math"/>
    <m:brkBin m:val="before"/>
    <m:brkBinSub m:val="--"/>
    <m:smallFrac m:val="0"/>
    <m:dispDef/>
    <m:lMargin m:val="0"/>
    <m:rMargin m:val="0"/>
    <m:defJc m:val="centerGroup"/>
    <m:wrapIndent m:val="1440"/>
    <m:intLim m:val="subSup"/>
    <m:naryLim m:val="undOvr"/>
  </m:mathPr>
  <w:themeFontLang w:val="en-NZ"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E287D3"/>
  <w15:docId w15:val="{39FDA54E-F03E-4FBC-AABB-6FB341721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uiPriority="9"/>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11CB4"/>
    <w:pPr>
      <w:spacing w:before="240" w:after="240" w:line="280" w:lineRule="atLeast"/>
    </w:pPr>
    <w:rPr>
      <w:snapToGrid w:val="0"/>
      <w:sz w:val="24"/>
      <w:lang w:val="en-NZ"/>
    </w:rPr>
  </w:style>
  <w:style w:type="paragraph" w:styleId="Heading1">
    <w:name w:val="heading 1"/>
    <w:basedOn w:val="BodyText"/>
    <w:next w:val="BodyText"/>
    <w:link w:val="Heading1Char"/>
    <w:uiPriority w:val="9"/>
    <w:rsid w:val="00C23342"/>
    <w:pPr>
      <w:keepNext/>
      <w:keepLines/>
      <w:numPr>
        <w:numId w:val="4"/>
      </w:numPr>
      <w:spacing w:before="480" w:line="240" w:lineRule="auto"/>
      <w:outlineLvl w:val="0"/>
    </w:pPr>
    <w:rPr>
      <w:rFonts w:ascii="Calibri" w:eastAsiaTheme="majorEastAsia" w:hAnsi="Calibri" w:cstheme="majorBidi"/>
      <w:b/>
      <w:bCs/>
      <w:snapToGrid/>
      <w:sz w:val="28"/>
      <w:szCs w:val="28"/>
      <w:lang w:val="en-US"/>
    </w:rPr>
  </w:style>
  <w:style w:type="paragraph" w:styleId="Heading2">
    <w:name w:val="heading 2"/>
    <w:basedOn w:val="Heading1"/>
    <w:next w:val="BodyText"/>
    <w:rsid w:val="00C23342"/>
    <w:pPr>
      <w:numPr>
        <w:ilvl w:val="1"/>
      </w:numPr>
      <w:spacing w:after="360" w:line="280" w:lineRule="atLeast"/>
      <w:outlineLvl w:val="1"/>
    </w:pPr>
    <w:rPr>
      <w:sz w:val="24"/>
    </w:rPr>
  </w:style>
  <w:style w:type="paragraph" w:styleId="Heading3">
    <w:name w:val="heading 3"/>
    <w:basedOn w:val="Heading2"/>
    <w:next w:val="BodyText"/>
    <w:autoRedefine/>
    <w:rsid w:val="00C23342"/>
    <w:pPr>
      <w:keepLines w:val="0"/>
      <w:numPr>
        <w:ilvl w:val="2"/>
      </w:numPr>
      <w:spacing w:after="0"/>
      <w:ind w:left="1418" w:hanging="851"/>
      <w:outlineLvl w:val="2"/>
    </w:pPr>
    <w:rPr>
      <w:rFonts w:eastAsia="Times New Roman" w:cs="Times New Roman"/>
      <w:bCs w:val="0"/>
      <w:snapToGrid w:val="0"/>
      <w:kern w:val="28"/>
      <w:lang w:val="en-GB"/>
    </w:rPr>
  </w:style>
  <w:style w:type="paragraph" w:styleId="Heading4">
    <w:name w:val="heading 4"/>
    <w:basedOn w:val="Normal"/>
    <w:next w:val="BodyText"/>
    <w:rsid w:val="008D6933"/>
    <w:pPr>
      <w:keepNext/>
      <w:spacing w:before="480" w:after="0"/>
      <w:ind w:left="567"/>
      <w:outlineLvl w:val="3"/>
    </w:pPr>
    <w:rPr>
      <w:rFonts w:ascii="Calibri" w:hAnsi="Calibri"/>
      <w:i/>
    </w:rPr>
  </w:style>
  <w:style w:type="paragraph" w:styleId="Heading5">
    <w:name w:val="heading 5"/>
    <w:basedOn w:val="Normal"/>
    <w:next w:val="Normal"/>
    <w:autoRedefine/>
    <w:rsid w:val="00F760F6"/>
    <w:pPr>
      <w:spacing w:after="60"/>
      <w:outlineLvl w:val="4"/>
    </w:pPr>
    <w:rPr>
      <w:rFonts w:ascii="Calibri" w:hAnsi="Calibri"/>
      <w:b/>
    </w:rPr>
  </w:style>
  <w:style w:type="paragraph" w:styleId="Heading6">
    <w:name w:val="heading 6"/>
    <w:basedOn w:val="Normal"/>
    <w:next w:val="Normal"/>
    <w:rsid w:val="00F760F6"/>
    <w:pPr>
      <w:spacing w:after="60"/>
      <w:outlineLvl w:val="5"/>
    </w:pPr>
    <w:rPr>
      <w:rFonts w:ascii="Calibri" w:hAnsi="Calibri"/>
      <w:i/>
    </w:rPr>
  </w:style>
  <w:style w:type="paragraph" w:styleId="Heading7">
    <w:name w:val="heading 7"/>
    <w:basedOn w:val="Normal"/>
    <w:next w:val="Normal"/>
    <w:rsid w:val="00F760F6"/>
    <w:pPr>
      <w:spacing w:after="60"/>
      <w:outlineLvl w:val="6"/>
    </w:pPr>
    <w:rPr>
      <w:rFonts w:ascii="Calibri" w:hAnsi="Calibri"/>
      <w:sz w:val="20"/>
    </w:rPr>
  </w:style>
  <w:style w:type="paragraph" w:styleId="Heading8">
    <w:name w:val="heading 8"/>
    <w:basedOn w:val="Normal"/>
    <w:next w:val="Normal"/>
    <w:rsid w:val="00F760F6"/>
    <w:pPr>
      <w:spacing w:after="60"/>
      <w:outlineLvl w:val="7"/>
    </w:pPr>
    <w:rPr>
      <w:rFonts w:ascii="Calibri" w:hAnsi="Calibri"/>
      <w:i/>
      <w:sz w:val="20"/>
    </w:rPr>
  </w:style>
  <w:style w:type="paragraph" w:styleId="Heading9">
    <w:name w:val="heading 9"/>
    <w:basedOn w:val="Normal"/>
    <w:next w:val="Normal"/>
    <w:rsid w:val="00F760F6"/>
    <w:pPr>
      <w:spacing w:after="60"/>
      <w:outlineLvl w:val="8"/>
    </w:pPr>
    <w:rPr>
      <w:rFonts w:ascii="Calibri" w:hAnsi="Calibri"/>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D7D95"/>
    <w:pPr>
      <w:spacing w:before="60" w:after="180"/>
    </w:pPr>
  </w:style>
  <w:style w:type="paragraph" w:customStyle="1" w:styleId="MWAppendix1">
    <w:name w:val="MW Appendix1"/>
    <w:basedOn w:val="MWHeading1"/>
    <w:next w:val="MWBody1"/>
    <w:qFormat/>
    <w:rsid w:val="00C23342"/>
    <w:pPr>
      <w:numPr>
        <w:numId w:val="0"/>
      </w:numPr>
      <w:spacing w:before="0"/>
    </w:pPr>
  </w:style>
  <w:style w:type="paragraph" w:styleId="BalloonText">
    <w:name w:val="Balloon Text"/>
    <w:basedOn w:val="Normal"/>
    <w:semiHidden/>
    <w:rsid w:val="005D0F7E"/>
    <w:rPr>
      <w:rFonts w:ascii="Tahoma" w:hAnsi="Tahoma" w:cs="Tahoma"/>
      <w:sz w:val="16"/>
      <w:szCs w:val="16"/>
    </w:rPr>
  </w:style>
  <w:style w:type="paragraph" w:styleId="BodyText2">
    <w:name w:val="Body Text 2"/>
    <w:basedOn w:val="BodyText"/>
    <w:rsid w:val="003D2FB6"/>
    <w:pPr>
      <w:ind w:firstLine="567"/>
    </w:pPr>
  </w:style>
  <w:style w:type="paragraph" w:styleId="Footer">
    <w:name w:val="footer"/>
    <w:basedOn w:val="Normal"/>
    <w:link w:val="FooterChar"/>
    <w:uiPriority w:val="99"/>
    <w:qFormat/>
    <w:rsid w:val="00E5793E"/>
    <w:pPr>
      <w:tabs>
        <w:tab w:val="center" w:pos="4320"/>
        <w:tab w:val="right" w:pos="8959"/>
      </w:tabs>
      <w:spacing w:line="240" w:lineRule="atLeast"/>
      <w:jc w:val="center"/>
    </w:pPr>
    <w:rPr>
      <w:rFonts w:ascii="Ebrima" w:hAnsi="Ebrima"/>
      <w:i/>
      <w:color w:val="86888A" w:themeColor="text2"/>
      <w:sz w:val="20"/>
    </w:rPr>
  </w:style>
  <w:style w:type="paragraph" w:customStyle="1" w:styleId="FooterEven">
    <w:name w:val="FooterEven"/>
    <w:basedOn w:val="Normal"/>
    <w:rsid w:val="005D0F7E"/>
    <w:pPr>
      <w:tabs>
        <w:tab w:val="center" w:pos="4153"/>
        <w:tab w:val="right" w:pos="8306"/>
      </w:tabs>
    </w:pPr>
    <w:rPr>
      <w:sz w:val="18"/>
    </w:rPr>
  </w:style>
  <w:style w:type="paragraph" w:customStyle="1" w:styleId="FooterOdd">
    <w:name w:val="FooterOdd"/>
    <w:basedOn w:val="Normal"/>
    <w:rsid w:val="005D0F7E"/>
    <w:pPr>
      <w:tabs>
        <w:tab w:val="center" w:pos="4153"/>
        <w:tab w:val="right" w:pos="8306"/>
      </w:tabs>
      <w:jc w:val="right"/>
    </w:pPr>
    <w:rPr>
      <w:sz w:val="18"/>
    </w:rPr>
  </w:style>
  <w:style w:type="paragraph" w:styleId="Header">
    <w:name w:val="header"/>
    <w:basedOn w:val="Normal"/>
    <w:link w:val="HeaderChar"/>
    <w:qFormat/>
    <w:rsid w:val="005633FD"/>
    <w:pPr>
      <w:tabs>
        <w:tab w:val="center" w:pos="4320"/>
        <w:tab w:val="right" w:pos="8640"/>
      </w:tabs>
      <w:spacing w:line="240" w:lineRule="atLeast"/>
    </w:pPr>
    <w:rPr>
      <w:rFonts w:ascii="Calibri" w:hAnsi="Calibri"/>
      <w:i/>
      <w:color w:val="86888A" w:themeColor="text2"/>
      <w:sz w:val="18"/>
    </w:rPr>
  </w:style>
  <w:style w:type="character" w:styleId="Hyperlink">
    <w:name w:val="Hyperlink"/>
    <w:basedOn w:val="DefaultParagraphFont"/>
    <w:uiPriority w:val="99"/>
    <w:rsid w:val="005D0F7E"/>
    <w:rPr>
      <w:color w:val="0000FF"/>
      <w:u w:val="single"/>
    </w:rPr>
  </w:style>
  <w:style w:type="paragraph" w:styleId="Index1">
    <w:name w:val="index 1"/>
    <w:basedOn w:val="Normal"/>
    <w:autoRedefine/>
    <w:semiHidden/>
    <w:rsid w:val="005D0F7E"/>
    <w:pPr>
      <w:spacing w:after="60"/>
      <w:ind w:left="567" w:hanging="567"/>
    </w:pPr>
  </w:style>
  <w:style w:type="paragraph" w:styleId="ListBullet">
    <w:name w:val="List Bullet"/>
    <w:aliases w:val="LCR List Bullet"/>
    <w:basedOn w:val="Normal"/>
    <w:rsid w:val="00C23342"/>
    <w:pPr>
      <w:numPr>
        <w:numId w:val="5"/>
      </w:numPr>
      <w:spacing w:before="60" w:after="0"/>
    </w:pPr>
    <w:rPr>
      <w:szCs w:val="22"/>
    </w:rPr>
  </w:style>
  <w:style w:type="paragraph" w:styleId="ListNumber">
    <w:name w:val="List Number"/>
    <w:basedOn w:val="Normal"/>
    <w:autoRedefine/>
    <w:rsid w:val="00C23342"/>
    <w:pPr>
      <w:numPr>
        <w:numId w:val="3"/>
      </w:numPr>
      <w:tabs>
        <w:tab w:val="left" w:pos="1701"/>
      </w:tabs>
    </w:pPr>
    <w:rPr>
      <w:lang w:val="en-US"/>
    </w:rPr>
  </w:style>
  <w:style w:type="paragraph" w:customStyle="1" w:styleId="MWSummary1">
    <w:name w:val="MW Summary1"/>
    <w:basedOn w:val="MWTitle2"/>
    <w:next w:val="BodyText"/>
    <w:qFormat/>
    <w:rsid w:val="008B3FF6"/>
    <w:pPr>
      <w:spacing w:before="0" w:after="120"/>
    </w:pPr>
  </w:style>
  <w:style w:type="paragraph" w:styleId="Title">
    <w:name w:val="Title"/>
    <w:basedOn w:val="Normal"/>
    <w:rsid w:val="00A824EA"/>
    <w:pPr>
      <w:ind w:left="3402"/>
      <w:outlineLvl w:val="0"/>
    </w:pPr>
    <w:rPr>
      <w:rFonts w:ascii="Calibri" w:hAnsi="Calibri"/>
      <w:b/>
      <w:bCs/>
      <w:kern w:val="28"/>
      <w:sz w:val="40"/>
    </w:rPr>
  </w:style>
  <w:style w:type="paragraph" w:styleId="TOC1">
    <w:name w:val="toc 1"/>
    <w:basedOn w:val="Normal"/>
    <w:next w:val="Normal"/>
    <w:autoRedefine/>
    <w:uiPriority w:val="39"/>
    <w:rsid w:val="004E060F"/>
    <w:pPr>
      <w:tabs>
        <w:tab w:val="left" w:pos="567"/>
        <w:tab w:val="right" w:leader="dot" w:pos="9072"/>
      </w:tabs>
      <w:spacing w:before="120" w:after="60" w:line="240" w:lineRule="atLeast"/>
    </w:pPr>
    <w:rPr>
      <w:rFonts w:ascii="Ebrima" w:hAnsi="Ebrima"/>
      <w:sz w:val="22"/>
    </w:rPr>
  </w:style>
  <w:style w:type="paragraph" w:styleId="TOC2">
    <w:name w:val="toc 2"/>
    <w:basedOn w:val="Normal"/>
    <w:next w:val="Normal"/>
    <w:uiPriority w:val="39"/>
    <w:rsid w:val="004E060F"/>
    <w:pPr>
      <w:tabs>
        <w:tab w:val="left" w:pos="567"/>
        <w:tab w:val="left" w:pos="1134"/>
        <w:tab w:val="right" w:leader="dot" w:pos="9072"/>
      </w:tabs>
      <w:spacing w:before="60" w:after="60" w:line="220" w:lineRule="atLeast"/>
      <w:ind w:left="1134" w:hanging="567"/>
      <w:outlineLvl w:val="0"/>
    </w:pPr>
    <w:rPr>
      <w:rFonts w:ascii="Ebrima" w:hAnsi="Ebrima"/>
      <w:sz w:val="20"/>
    </w:rPr>
  </w:style>
  <w:style w:type="paragraph" w:customStyle="1" w:styleId="CreatedBy">
    <w:name w:val="Created By"/>
    <w:basedOn w:val="Normal"/>
    <w:rsid w:val="00F760F6"/>
    <w:pPr>
      <w:spacing w:after="0"/>
    </w:pPr>
  </w:style>
  <w:style w:type="paragraph" w:styleId="BodyTextIndent2">
    <w:name w:val="Body Text Indent 2"/>
    <w:basedOn w:val="Normal"/>
    <w:semiHidden/>
    <w:rsid w:val="001A7924"/>
    <w:pPr>
      <w:spacing w:after="120" w:line="480" w:lineRule="auto"/>
      <w:ind w:left="283"/>
    </w:pPr>
  </w:style>
  <w:style w:type="character" w:styleId="Strong">
    <w:name w:val="Strong"/>
    <w:basedOn w:val="DefaultParagraphFont"/>
    <w:uiPriority w:val="22"/>
    <w:rsid w:val="00CA6514"/>
    <w:rPr>
      <w:b/>
      <w:bCs/>
    </w:rPr>
  </w:style>
  <w:style w:type="character" w:customStyle="1" w:styleId="PlainTextChar">
    <w:name w:val="Plain Text Char"/>
    <w:basedOn w:val="DefaultParagraphFont"/>
    <w:link w:val="PlainText"/>
    <w:semiHidden/>
    <w:locked/>
    <w:rsid w:val="00DF5D72"/>
    <w:rPr>
      <w:rFonts w:ascii="Consolas" w:hAnsi="Consolas"/>
      <w:sz w:val="21"/>
      <w:szCs w:val="21"/>
      <w:lang w:bidi="ar-SA"/>
    </w:rPr>
  </w:style>
  <w:style w:type="paragraph" w:styleId="PlainText">
    <w:name w:val="Plain Text"/>
    <w:basedOn w:val="Normal"/>
    <w:link w:val="PlainTextChar"/>
    <w:semiHidden/>
    <w:rsid w:val="00DF5D72"/>
    <w:rPr>
      <w:rFonts w:ascii="Consolas" w:hAnsi="Consolas"/>
      <w:snapToGrid/>
      <w:sz w:val="21"/>
      <w:szCs w:val="21"/>
      <w:lang w:val="en-US"/>
    </w:rPr>
  </w:style>
  <w:style w:type="paragraph" w:customStyle="1" w:styleId="MWTableofContents">
    <w:name w:val="MW Table of Contents"/>
    <w:basedOn w:val="MWTitle2"/>
    <w:qFormat/>
    <w:rsid w:val="001F4918"/>
    <w:pPr>
      <w:spacing w:before="120" w:after="720"/>
    </w:pPr>
  </w:style>
  <w:style w:type="paragraph" w:styleId="FootnoteText">
    <w:name w:val="footnote text"/>
    <w:basedOn w:val="Normal"/>
    <w:semiHidden/>
    <w:qFormat/>
    <w:rsid w:val="00713406"/>
    <w:pPr>
      <w:spacing w:before="0" w:after="60" w:line="200" w:lineRule="atLeast"/>
    </w:pPr>
    <w:rPr>
      <w:rFonts w:ascii="Ebrima" w:hAnsi="Ebrima"/>
      <w:sz w:val="18"/>
    </w:rPr>
  </w:style>
  <w:style w:type="character" w:styleId="FootnoteReference">
    <w:name w:val="footnote reference"/>
    <w:basedOn w:val="DefaultParagraphFont"/>
    <w:semiHidden/>
    <w:rsid w:val="00BA58E6"/>
    <w:rPr>
      <w:vertAlign w:val="superscript"/>
    </w:rPr>
  </w:style>
  <w:style w:type="character" w:styleId="PageNumber">
    <w:name w:val="page number"/>
    <w:basedOn w:val="DefaultParagraphFont"/>
    <w:rsid w:val="00BA58E6"/>
  </w:style>
  <w:style w:type="paragraph" w:customStyle="1" w:styleId="MWTitle2">
    <w:name w:val="MW Title2"/>
    <w:basedOn w:val="Title"/>
    <w:qFormat/>
    <w:rsid w:val="004E060F"/>
    <w:pPr>
      <w:spacing w:after="480" w:line="320" w:lineRule="atLeast"/>
      <w:ind w:left="0"/>
    </w:pPr>
    <w:rPr>
      <w:rFonts w:ascii="Ebrima" w:hAnsi="Ebrima"/>
      <w:sz w:val="32"/>
    </w:rPr>
  </w:style>
  <w:style w:type="paragraph" w:customStyle="1" w:styleId="Objectives">
    <w:name w:val="Objectives"/>
    <w:basedOn w:val="BodyText2"/>
    <w:rsid w:val="00C800AD"/>
    <w:rPr>
      <w:rFonts w:ascii="Calibri" w:hAnsi="Calibri"/>
    </w:rPr>
  </w:style>
  <w:style w:type="paragraph" w:customStyle="1" w:styleId="Recommendations">
    <w:name w:val="Recommendations"/>
    <w:basedOn w:val="BodyText2"/>
    <w:rsid w:val="008D2AD9"/>
    <w:rPr>
      <w:rFonts w:ascii="Georgia" w:hAnsi="Georgia"/>
      <w:sz w:val="22"/>
    </w:rPr>
  </w:style>
  <w:style w:type="paragraph" w:customStyle="1" w:styleId="Normal2">
    <w:name w:val="Normal 2"/>
    <w:basedOn w:val="Normal"/>
    <w:rsid w:val="00F760F6"/>
    <w:pPr>
      <w:ind w:left="567"/>
    </w:pPr>
  </w:style>
  <w:style w:type="paragraph" w:customStyle="1" w:styleId="TableText">
    <w:name w:val="Table Text"/>
    <w:basedOn w:val="Normal"/>
    <w:rsid w:val="000D41C0"/>
    <w:pPr>
      <w:spacing w:after="60" w:line="240" w:lineRule="atLeast"/>
    </w:pPr>
    <w:rPr>
      <w:rFonts w:ascii="Calibri" w:hAnsi="Calibri"/>
      <w:sz w:val="20"/>
    </w:rPr>
  </w:style>
  <w:style w:type="paragraph" w:customStyle="1" w:styleId="MWQuotation">
    <w:name w:val="MW Quotation"/>
    <w:basedOn w:val="Normal"/>
    <w:qFormat/>
    <w:rsid w:val="00C06C72"/>
    <w:pPr>
      <w:spacing w:before="120" w:after="120"/>
      <w:ind w:left="567" w:right="567"/>
    </w:pPr>
    <w:rPr>
      <w:rFonts w:ascii="Ebrima" w:hAnsi="Ebrima"/>
      <w:i/>
      <w:sz w:val="22"/>
    </w:rPr>
  </w:style>
  <w:style w:type="paragraph" w:customStyle="1" w:styleId="ListBullet2">
    <w:name w:val="ListBullet2"/>
    <w:basedOn w:val="ListBullet"/>
    <w:rsid w:val="00C23342"/>
    <w:pPr>
      <w:numPr>
        <w:numId w:val="1"/>
      </w:numPr>
    </w:pPr>
  </w:style>
  <w:style w:type="paragraph" w:styleId="Subtitle">
    <w:name w:val="Subtitle"/>
    <w:basedOn w:val="MWSummary2"/>
    <w:next w:val="ListBullet"/>
    <w:rsid w:val="0001248A"/>
    <w:pPr>
      <w:tabs>
        <w:tab w:val="clear" w:pos="567"/>
      </w:tabs>
    </w:pPr>
  </w:style>
  <w:style w:type="paragraph" w:customStyle="1" w:styleId="MWReference">
    <w:name w:val="MW Reference"/>
    <w:basedOn w:val="MWBody2"/>
    <w:qFormat/>
    <w:rsid w:val="00F26060"/>
    <w:pPr>
      <w:spacing w:before="120" w:after="120"/>
      <w:ind w:hanging="567"/>
    </w:pPr>
  </w:style>
  <w:style w:type="paragraph" w:styleId="Caption">
    <w:name w:val="caption"/>
    <w:basedOn w:val="BodyText"/>
    <w:qFormat/>
    <w:rsid w:val="00713406"/>
    <w:pPr>
      <w:spacing w:before="240" w:after="240" w:line="220" w:lineRule="atLeast"/>
      <w:contextualSpacing/>
    </w:pPr>
    <w:rPr>
      <w:rFonts w:ascii="Ebrima" w:hAnsi="Ebrima"/>
      <w:b/>
      <w:bCs/>
      <w:sz w:val="20"/>
    </w:rPr>
  </w:style>
  <w:style w:type="paragraph" w:customStyle="1" w:styleId="MWTableText2">
    <w:name w:val="MW TableText2"/>
    <w:basedOn w:val="TableText"/>
    <w:qFormat/>
    <w:rsid w:val="00713406"/>
    <w:pPr>
      <w:spacing w:before="60" w:line="200" w:lineRule="atLeast"/>
    </w:pPr>
    <w:rPr>
      <w:rFonts w:ascii="Ebrima" w:hAnsi="Ebrima"/>
      <w:sz w:val="18"/>
    </w:rPr>
  </w:style>
  <w:style w:type="table" w:styleId="TableGrid">
    <w:name w:val="Table Grid"/>
    <w:basedOn w:val="TableNormal"/>
    <w:uiPriority w:val="39"/>
    <w:rsid w:val="00A75CB9"/>
    <w:pPr>
      <w:widowControl w:val="0"/>
      <w:spacing w:before="60" w:after="1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HBPrjTitlePage">
    <w:name w:val="AHB_Prj_Title_Page"/>
    <w:rsid w:val="00D1391E"/>
    <w:pPr>
      <w:widowControl w:val="0"/>
      <w:spacing w:before="240" w:after="240" w:line="280" w:lineRule="atLeast"/>
      <w:ind w:left="567"/>
      <w:outlineLvl w:val="0"/>
    </w:pPr>
    <w:rPr>
      <w:rFonts w:ascii="Lucida Sans" w:hAnsi="Lucida Sans"/>
      <w:b/>
      <w:bCs/>
      <w:noProof/>
      <w:snapToGrid w:val="0"/>
      <w:kern w:val="28"/>
      <w:sz w:val="38"/>
      <w:lang w:val="en-NZ"/>
    </w:rPr>
  </w:style>
  <w:style w:type="paragraph" w:customStyle="1" w:styleId="MWTitle3">
    <w:name w:val="MW Title3"/>
    <w:basedOn w:val="Title"/>
    <w:qFormat/>
    <w:rsid w:val="00AE1F82"/>
    <w:pPr>
      <w:spacing w:before="720" w:after="360"/>
      <w:ind w:left="0"/>
    </w:pPr>
    <w:rPr>
      <w:rFonts w:ascii="Ebrima" w:hAnsi="Ebrima"/>
      <w:sz w:val="24"/>
    </w:rPr>
  </w:style>
  <w:style w:type="paragraph" w:customStyle="1" w:styleId="MWAddress1">
    <w:name w:val="MW Address1"/>
    <w:basedOn w:val="BodyText"/>
    <w:qFormat/>
    <w:rsid w:val="007A1626"/>
    <w:pPr>
      <w:spacing w:before="360" w:after="0"/>
    </w:pPr>
    <w:rPr>
      <w:rFonts w:ascii="Ebrima" w:hAnsi="Ebrima"/>
      <w:sz w:val="22"/>
    </w:rPr>
  </w:style>
  <w:style w:type="character" w:customStyle="1" w:styleId="BodyTextChar">
    <w:name w:val="Body Text Char"/>
    <w:basedOn w:val="DefaultParagraphFont"/>
    <w:link w:val="BodyText"/>
    <w:rsid w:val="00ED7D95"/>
    <w:rPr>
      <w:snapToGrid w:val="0"/>
      <w:sz w:val="24"/>
      <w:lang w:val="en-GB"/>
    </w:rPr>
  </w:style>
  <w:style w:type="paragraph" w:customStyle="1" w:styleId="MWAddress2">
    <w:name w:val="MW Address2"/>
    <w:basedOn w:val="MWAddress1"/>
    <w:qFormat/>
    <w:rsid w:val="004E060F"/>
    <w:pPr>
      <w:spacing w:before="120" w:after="120"/>
    </w:pPr>
    <w:rPr>
      <w:i/>
      <w:sz w:val="20"/>
    </w:rPr>
  </w:style>
  <w:style w:type="paragraph" w:customStyle="1" w:styleId="Title4">
    <w:name w:val="Title 4"/>
    <w:basedOn w:val="MWTitle3"/>
    <w:rsid w:val="00B04DBB"/>
    <w:pPr>
      <w:spacing w:before="360"/>
    </w:pPr>
  </w:style>
  <w:style w:type="paragraph" w:customStyle="1" w:styleId="MWTableText1">
    <w:name w:val="MW TableText1"/>
    <w:basedOn w:val="MWAddress2"/>
    <w:qFormat/>
    <w:rsid w:val="00713406"/>
    <w:pPr>
      <w:spacing w:before="60" w:after="60" w:line="200" w:lineRule="atLeast"/>
    </w:pPr>
    <w:rPr>
      <w:sz w:val="18"/>
    </w:rPr>
  </w:style>
  <w:style w:type="paragraph" w:customStyle="1" w:styleId="TableTextItalics2">
    <w:name w:val="Table Text Italics 2"/>
    <w:basedOn w:val="MWTableText1"/>
    <w:autoRedefine/>
    <w:rsid w:val="00F760F6"/>
  </w:style>
  <w:style w:type="paragraph" w:customStyle="1" w:styleId="MWCopyright2">
    <w:name w:val="MW Copyright2"/>
    <w:basedOn w:val="MWTableText1"/>
    <w:qFormat/>
    <w:rsid w:val="007A0564"/>
  </w:style>
  <w:style w:type="paragraph" w:customStyle="1" w:styleId="Disclaimer-copyrighttitle">
    <w:name w:val="Disclaimer-copyright title"/>
    <w:basedOn w:val="BodyText"/>
    <w:rsid w:val="00C800AD"/>
    <w:pPr>
      <w:keepNext/>
      <w:spacing w:before="0" w:line="240" w:lineRule="auto"/>
    </w:pPr>
    <w:rPr>
      <w:rFonts w:ascii="Calibri" w:hAnsi="Calibri"/>
      <w:b/>
      <w:spacing w:val="8"/>
      <w:szCs w:val="24"/>
      <w:lang w:val="en-AU"/>
    </w:rPr>
  </w:style>
  <w:style w:type="paragraph" w:customStyle="1" w:styleId="Disclaimer-copyrighttext">
    <w:name w:val="Disclaimer-copyright text"/>
    <w:basedOn w:val="BodyText"/>
    <w:link w:val="Disclaimer-copyrighttextChar"/>
    <w:rsid w:val="00C800AD"/>
    <w:pPr>
      <w:keepNext/>
      <w:spacing w:before="0" w:line="240" w:lineRule="auto"/>
    </w:pPr>
    <w:rPr>
      <w:rFonts w:ascii="Calibri" w:hAnsi="Calibri"/>
      <w:i/>
      <w:spacing w:val="8"/>
      <w:sz w:val="20"/>
      <w:szCs w:val="24"/>
      <w:lang w:val="en-AU"/>
    </w:rPr>
  </w:style>
  <w:style w:type="character" w:customStyle="1" w:styleId="Disclaimer-copyrighttextChar">
    <w:name w:val="Disclaimer-copyright text Char"/>
    <w:basedOn w:val="DefaultParagraphFont"/>
    <w:link w:val="Disclaimer-copyrighttext"/>
    <w:rsid w:val="00C800AD"/>
    <w:rPr>
      <w:rFonts w:ascii="Calibri" w:hAnsi="Calibri"/>
      <w:i/>
      <w:snapToGrid w:val="0"/>
      <w:spacing w:val="8"/>
      <w:szCs w:val="24"/>
      <w:lang w:val="en-AU"/>
    </w:rPr>
  </w:style>
  <w:style w:type="paragraph" w:customStyle="1" w:styleId="MWTitleMain">
    <w:name w:val="MW Title Main"/>
    <w:basedOn w:val="Title"/>
    <w:qFormat/>
    <w:rsid w:val="004E060F"/>
    <w:pPr>
      <w:spacing w:before="0" w:after="480" w:line="480" w:lineRule="atLeast"/>
      <w:ind w:left="0"/>
    </w:pPr>
    <w:rPr>
      <w:rFonts w:ascii="Ebrima" w:hAnsi="Ebrima"/>
      <w:sz w:val="44"/>
    </w:rPr>
  </w:style>
  <w:style w:type="numbering" w:customStyle="1" w:styleId="ListStyleLandcare">
    <w:name w:val="ListStyleLandcare"/>
    <w:uiPriority w:val="99"/>
    <w:rsid w:val="00F23D6B"/>
    <w:pPr>
      <w:numPr>
        <w:numId w:val="2"/>
      </w:numPr>
    </w:pPr>
  </w:style>
  <w:style w:type="paragraph" w:styleId="ListBullet20">
    <w:name w:val="List Bullet 2"/>
    <w:basedOn w:val="MWBullet1"/>
    <w:rsid w:val="00C23342"/>
    <w:pPr>
      <w:numPr>
        <w:numId w:val="6"/>
      </w:numPr>
      <w:spacing w:after="0"/>
      <w:contextualSpacing/>
    </w:pPr>
  </w:style>
  <w:style w:type="paragraph" w:customStyle="1" w:styleId="MWHeading3ALT">
    <w:name w:val="MW Heading3ALT"/>
    <w:basedOn w:val="BodyText2"/>
    <w:next w:val="MWBody1"/>
    <w:qFormat/>
    <w:rsid w:val="005D2183"/>
    <w:pPr>
      <w:spacing w:before="360" w:after="0"/>
      <w:ind w:left="567" w:firstLine="0"/>
    </w:pPr>
    <w:rPr>
      <w:rFonts w:ascii="Ebrima" w:hAnsi="Ebrima"/>
      <w:b/>
    </w:rPr>
  </w:style>
  <w:style w:type="paragraph" w:customStyle="1" w:styleId="MWSummary2">
    <w:name w:val="MW Summary2"/>
    <w:basedOn w:val="Heading1"/>
    <w:next w:val="MWBody2"/>
    <w:link w:val="MWSummary2Char"/>
    <w:qFormat/>
    <w:rsid w:val="00C23342"/>
    <w:pPr>
      <w:numPr>
        <w:numId w:val="0"/>
      </w:numPr>
      <w:tabs>
        <w:tab w:val="left" w:pos="567"/>
      </w:tabs>
      <w:spacing w:before="360"/>
    </w:pPr>
    <w:rPr>
      <w:rFonts w:ascii="Ebrima" w:hAnsi="Ebrima"/>
      <w:sz w:val="22"/>
      <w:lang w:val="en-NZ"/>
    </w:rPr>
  </w:style>
  <w:style w:type="paragraph" w:styleId="ListBullet3">
    <w:name w:val="List Bullet 3"/>
    <w:basedOn w:val="Normal"/>
    <w:rsid w:val="00AA75BF"/>
    <w:pPr>
      <w:numPr>
        <w:ilvl w:val="2"/>
        <w:numId w:val="5"/>
      </w:numPr>
      <w:contextualSpacing/>
    </w:pPr>
  </w:style>
  <w:style w:type="character" w:customStyle="1" w:styleId="Heading1Char">
    <w:name w:val="Heading 1 Char"/>
    <w:basedOn w:val="DefaultParagraphFont"/>
    <w:link w:val="Heading1"/>
    <w:uiPriority w:val="9"/>
    <w:rsid w:val="00080395"/>
    <w:rPr>
      <w:rFonts w:ascii="Calibri" w:eastAsiaTheme="majorEastAsia" w:hAnsi="Calibri" w:cstheme="majorBidi"/>
      <w:b/>
      <w:bCs/>
      <w:sz w:val="28"/>
      <w:szCs w:val="28"/>
    </w:rPr>
  </w:style>
  <w:style w:type="character" w:customStyle="1" w:styleId="MWSummary2Char">
    <w:name w:val="MW Summary2 Char"/>
    <w:basedOn w:val="Heading1Char"/>
    <w:link w:val="MWSummary2"/>
    <w:rsid w:val="00DC1DB4"/>
    <w:rPr>
      <w:rFonts w:ascii="Ebrima" w:eastAsiaTheme="majorEastAsia" w:hAnsi="Ebrima" w:cstheme="majorBidi"/>
      <w:b/>
      <w:bCs/>
      <w:sz w:val="22"/>
      <w:szCs w:val="28"/>
      <w:lang w:val="en-NZ"/>
    </w:rPr>
  </w:style>
  <w:style w:type="character" w:customStyle="1" w:styleId="HeaderChar">
    <w:name w:val="Header Char"/>
    <w:basedOn w:val="DefaultParagraphFont"/>
    <w:link w:val="Header"/>
    <w:rsid w:val="005633FD"/>
    <w:rPr>
      <w:rFonts w:ascii="Calibri" w:hAnsi="Calibri"/>
      <w:i/>
      <w:snapToGrid w:val="0"/>
      <w:color w:val="86888A" w:themeColor="text2"/>
      <w:sz w:val="18"/>
      <w:lang w:val="en-NZ"/>
    </w:rPr>
  </w:style>
  <w:style w:type="paragraph" w:customStyle="1" w:styleId="TableText0">
    <w:name w:val="TableText"/>
    <w:basedOn w:val="BodyText"/>
    <w:autoRedefine/>
    <w:rsid w:val="002C6196"/>
    <w:pPr>
      <w:tabs>
        <w:tab w:val="left" w:pos="1320"/>
        <w:tab w:val="left" w:pos="2040"/>
        <w:tab w:val="left" w:pos="3132"/>
      </w:tabs>
      <w:spacing w:after="60" w:line="240" w:lineRule="auto"/>
    </w:pPr>
    <w:rPr>
      <w:bCs/>
      <w:iCs/>
      <w:sz w:val="20"/>
    </w:rPr>
  </w:style>
  <w:style w:type="paragraph" w:customStyle="1" w:styleId="Address1">
    <w:name w:val="Address 1"/>
    <w:basedOn w:val="BodyText"/>
    <w:autoRedefine/>
    <w:rsid w:val="00660A00"/>
  </w:style>
  <w:style w:type="paragraph" w:customStyle="1" w:styleId="MWCopyright1">
    <w:name w:val="MW Copyright1"/>
    <w:basedOn w:val="TableText"/>
    <w:next w:val="MWCopyright2"/>
    <w:qFormat/>
    <w:rsid w:val="00011CB4"/>
    <w:pPr>
      <w:spacing w:before="120" w:after="120"/>
    </w:pPr>
    <w:rPr>
      <w:rFonts w:ascii="Ebrima" w:hAnsi="Ebrima"/>
      <w:b/>
      <w:sz w:val="18"/>
    </w:rPr>
  </w:style>
  <w:style w:type="character" w:styleId="PlaceholderText">
    <w:name w:val="Placeholder Text"/>
    <w:basedOn w:val="DefaultParagraphFont"/>
    <w:uiPriority w:val="99"/>
    <w:semiHidden/>
    <w:rsid w:val="00D0496F"/>
    <w:rPr>
      <w:color w:val="808080"/>
    </w:rPr>
  </w:style>
  <w:style w:type="paragraph" w:customStyle="1" w:styleId="Address">
    <w:name w:val="Address"/>
    <w:basedOn w:val="BodyText"/>
    <w:autoRedefine/>
    <w:rsid w:val="00C36BCF"/>
    <w:rPr>
      <w:rFonts w:asciiTheme="minorHAnsi" w:hAnsiTheme="minorHAnsi"/>
    </w:rPr>
  </w:style>
  <w:style w:type="paragraph" w:customStyle="1" w:styleId="Address10">
    <w:name w:val="Address1"/>
    <w:basedOn w:val="BodyText"/>
    <w:rsid w:val="00C36BCF"/>
    <w:rPr>
      <w:rFonts w:asciiTheme="minorHAnsi" w:hAnsiTheme="minorHAnsi"/>
    </w:rPr>
  </w:style>
  <w:style w:type="paragraph" w:customStyle="1" w:styleId="Summary">
    <w:name w:val="Summary"/>
    <w:basedOn w:val="Heading1"/>
    <w:next w:val="BodyText"/>
    <w:link w:val="SummaryChar"/>
    <w:rsid w:val="00C23342"/>
    <w:pPr>
      <w:numPr>
        <w:numId w:val="0"/>
      </w:numPr>
      <w:tabs>
        <w:tab w:val="left" w:pos="567"/>
      </w:tabs>
      <w:spacing w:before="60"/>
    </w:pPr>
    <w:rPr>
      <w:sz w:val="24"/>
      <w:szCs w:val="20"/>
    </w:rPr>
  </w:style>
  <w:style w:type="paragraph" w:customStyle="1" w:styleId="hidden">
    <w:name w:val="hidden"/>
    <w:basedOn w:val="BodyText"/>
    <w:link w:val="hiddenChar"/>
    <w:rsid w:val="003211BD"/>
    <w:rPr>
      <w:rFonts w:ascii="Calibri" w:hAnsi="Calibri"/>
      <w:i/>
      <w:vanish/>
      <w:color w:val="FF0000"/>
    </w:rPr>
  </w:style>
  <w:style w:type="character" w:customStyle="1" w:styleId="SummaryChar">
    <w:name w:val="Summary Char"/>
    <w:basedOn w:val="DefaultParagraphFont"/>
    <w:link w:val="Summary"/>
    <w:rsid w:val="0062016B"/>
    <w:rPr>
      <w:rFonts w:ascii="Calibri" w:eastAsiaTheme="majorEastAsia" w:hAnsi="Calibri" w:cstheme="majorBidi"/>
      <w:b/>
      <w:bCs/>
      <w:sz w:val="24"/>
    </w:rPr>
  </w:style>
  <w:style w:type="character" w:customStyle="1" w:styleId="hiddenChar">
    <w:name w:val="hidden Char"/>
    <w:basedOn w:val="BodyTextChar"/>
    <w:link w:val="hidden"/>
    <w:rsid w:val="0062016B"/>
    <w:rPr>
      <w:rFonts w:ascii="Calibri" w:hAnsi="Calibri"/>
      <w:i/>
      <w:snapToGrid w:val="0"/>
      <w:vanish/>
      <w:color w:val="FF0000"/>
      <w:sz w:val="24"/>
      <w:lang w:val="en-NZ"/>
    </w:rPr>
  </w:style>
  <w:style w:type="paragraph" w:customStyle="1" w:styleId="MWBullet1">
    <w:name w:val="MW Bullet1"/>
    <w:basedOn w:val="ListBullet"/>
    <w:qFormat/>
    <w:rsid w:val="00BB51C7"/>
    <w:pPr>
      <w:tabs>
        <w:tab w:val="clear" w:pos="567"/>
        <w:tab w:val="num" w:pos="426"/>
      </w:tabs>
      <w:spacing w:after="60"/>
      <w:ind w:left="425" w:hanging="425"/>
    </w:pPr>
    <w:rPr>
      <w:rFonts w:ascii="Ebrima" w:hAnsi="Ebrima"/>
      <w:sz w:val="22"/>
    </w:rPr>
  </w:style>
  <w:style w:type="paragraph" w:customStyle="1" w:styleId="MWBody2">
    <w:name w:val="MW Body2"/>
    <w:basedOn w:val="Normal"/>
    <w:qFormat/>
    <w:rsid w:val="00AE1F82"/>
    <w:pPr>
      <w:ind w:left="567"/>
    </w:pPr>
    <w:rPr>
      <w:rFonts w:ascii="Ebrima" w:hAnsi="Ebrima"/>
      <w:sz w:val="22"/>
    </w:rPr>
  </w:style>
  <w:style w:type="paragraph" w:styleId="Revision">
    <w:name w:val="Revision"/>
    <w:hidden/>
    <w:uiPriority w:val="99"/>
    <w:semiHidden/>
    <w:rsid w:val="001D0ED5"/>
    <w:rPr>
      <w:snapToGrid w:val="0"/>
      <w:sz w:val="24"/>
      <w:lang w:val="en-GB"/>
    </w:rPr>
  </w:style>
  <w:style w:type="paragraph" w:customStyle="1" w:styleId="MWBullet2">
    <w:name w:val="MW Bullet2"/>
    <w:basedOn w:val="MWBullet1"/>
    <w:qFormat/>
    <w:rsid w:val="00FD2DA7"/>
    <w:pPr>
      <w:tabs>
        <w:tab w:val="clear" w:pos="426"/>
        <w:tab w:val="num" w:pos="851"/>
      </w:tabs>
      <w:ind w:left="850"/>
    </w:pPr>
  </w:style>
  <w:style w:type="paragraph" w:customStyle="1" w:styleId="MWBody1">
    <w:name w:val="MW Body1"/>
    <w:basedOn w:val="Normal"/>
    <w:link w:val="MWBody1Char"/>
    <w:qFormat/>
    <w:rsid w:val="00AE1F82"/>
    <w:rPr>
      <w:rFonts w:ascii="Ebrima" w:hAnsi="Ebrima"/>
      <w:sz w:val="22"/>
    </w:rPr>
  </w:style>
  <w:style w:type="paragraph" w:customStyle="1" w:styleId="MWHeading1">
    <w:name w:val="MW Heading1"/>
    <w:basedOn w:val="Heading1"/>
    <w:next w:val="MWBody1"/>
    <w:qFormat/>
    <w:rsid w:val="00B610AE"/>
    <w:pPr>
      <w:spacing w:before="600" w:after="360" w:line="280" w:lineRule="atLeast"/>
    </w:pPr>
    <w:rPr>
      <w:rFonts w:ascii="Ebrima" w:hAnsi="Ebrima"/>
      <w:sz w:val="26"/>
      <w:lang w:val="en-NZ"/>
    </w:rPr>
  </w:style>
  <w:style w:type="paragraph" w:customStyle="1" w:styleId="MWHeading2">
    <w:name w:val="MW Heading2"/>
    <w:basedOn w:val="Heading2"/>
    <w:next w:val="MWBody1"/>
    <w:qFormat/>
    <w:rsid w:val="005D2183"/>
    <w:pPr>
      <w:spacing w:after="240"/>
    </w:pPr>
    <w:rPr>
      <w:rFonts w:ascii="Ebrima" w:hAnsi="Ebrima"/>
      <w:lang w:val="en-NZ"/>
    </w:rPr>
  </w:style>
  <w:style w:type="paragraph" w:customStyle="1" w:styleId="MWHeading3Num">
    <w:name w:val="MW Heading3Num"/>
    <w:basedOn w:val="Heading3"/>
    <w:next w:val="MWBody1"/>
    <w:qFormat/>
    <w:rsid w:val="005D2183"/>
    <w:pPr>
      <w:spacing w:before="360"/>
    </w:pPr>
    <w:rPr>
      <w:rFonts w:ascii="Ebrima" w:hAnsi="Ebrima"/>
      <w:lang w:val="en-NZ"/>
    </w:rPr>
  </w:style>
  <w:style w:type="paragraph" w:customStyle="1" w:styleId="MWHeading4">
    <w:name w:val="MW Heading4"/>
    <w:basedOn w:val="MWHeading3ALT"/>
    <w:next w:val="MWBody1"/>
    <w:qFormat/>
    <w:rsid w:val="005D2183"/>
    <w:rPr>
      <w:b w:val="0"/>
      <w:i/>
    </w:rPr>
  </w:style>
  <w:style w:type="paragraph" w:customStyle="1" w:styleId="TableText2">
    <w:name w:val="TableText2"/>
    <w:basedOn w:val="TableText0"/>
    <w:rsid w:val="00A53574"/>
    <w:rPr>
      <w:rFonts w:ascii="Calibri" w:hAnsi="Calibri"/>
      <w:bCs w:val="0"/>
      <w:iCs w:val="0"/>
    </w:rPr>
  </w:style>
  <w:style w:type="paragraph" w:customStyle="1" w:styleId="LCRInstructions">
    <w:name w:val="LCR Instructions"/>
    <w:basedOn w:val="MWTitleMain"/>
    <w:rsid w:val="00383826"/>
    <w:pPr>
      <w:spacing w:before="60" w:after="60" w:line="240" w:lineRule="auto"/>
    </w:pPr>
    <w:rPr>
      <w:b w:val="0"/>
      <w:i/>
      <w:color w:val="FF0000"/>
      <w:sz w:val="20"/>
    </w:rPr>
  </w:style>
  <w:style w:type="paragraph" w:styleId="EndnoteText">
    <w:name w:val="endnote text"/>
    <w:basedOn w:val="Normal"/>
    <w:link w:val="EndnoteTextChar"/>
    <w:qFormat/>
    <w:rsid w:val="00713406"/>
    <w:pPr>
      <w:spacing w:before="0" w:after="60" w:line="200" w:lineRule="atLeast"/>
    </w:pPr>
    <w:rPr>
      <w:rFonts w:ascii="Ebrima" w:hAnsi="Ebrima"/>
      <w:sz w:val="18"/>
    </w:rPr>
  </w:style>
  <w:style w:type="character" w:customStyle="1" w:styleId="EndnoteTextChar">
    <w:name w:val="Endnote Text Char"/>
    <w:basedOn w:val="DefaultParagraphFont"/>
    <w:link w:val="EndnoteText"/>
    <w:rsid w:val="00713406"/>
    <w:rPr>
      <w:rFonts w:ascii="Ebrima" w:hAnsi="Ebrima"/>
      <w:snapToGrid w:val="0"/>
      <w:sz w:val="18"/>
      <w:lang w:val="en-NZ"/>
    </w:rPr>
  </w:style>
  <w:style w:type="character" w:styleId="EndnoteReference">
    <w:name w:val="endnote reference"/>
    <w:basedOn w:val="DefaultParagraphFont"/>
    <w:rsid w:val="009C2602"/>
    <w:rPr>
      <w:vertAlign w:val="superscript"/>
    </w:rPr>
  </w:style>
  <w:style w:type="paragraph" w:customStyle="1" w:styleId="MWNote">
    <w:name w:val="MW Note"/>
    <w:basedOn w:val="MWBody1"/>
    <w:next w:val="MWBody1"/>
    <w:qFormat/>
    <w:rsid w:val="00AE1F82"/>
    <w:pPr>
      <w:spacing w:before="120" w:after="120" w:line="240" w:lineRule="auto"/>
    </w:pPr>
    <w:rPr>
      <w:sz w:val="20"/>
    </w:rPr>
  </w:style>
  <w:style w:type="character" w:styleId="FollowedHyperlink">
    <w:name w:val="FollowedHyperlink"/>
    <w:basedOn w:val="DefaultParagraphFont"/>
    <w:rsid w:val="005A3BF5"/>
    <w:rPr>
      <w:color w:val="FFA400" w:themeColor="followedHyperlink"/>
      <w:u w:val="single"/>
    </w:rPr>
  </w:style>
  <w:style w:type="character" w:styleId="CommentReference">
    <w:name w:val="annotation reference"/>
    <w:basedOn w:val="DefaultParagraphFont"/>
    <w:uiPriority w:val="99"/>
    <w:unhideWhenUsed/>
    <w:rsid w:val="00815D54"/>
    <w:rPr>
      <w:sz w:val="16"/>
      <w:szCs w:val="16"/>
    </w:rPr>
  </w:style>
  <w:style w:type="paragraph" w:styleId="CommentText">
    <w:name w:val="annotation text"/>
    <w:basedOn w:val="Normal"/>
    <w:link w:val="CommentTextChar"/>
    <w:uiPriority w:val="99"/>
    <w:unhideWhenUsed/>
    <w:rsid w:val="00FD2108"/>
    <w:pPr>
      <w:spacing w:line="240" w:lineRule="auto"/>
    </w:pPr>
    <w:rPr>
      <w:rFonts w:ascii="Ebrima" w:hAnsi="Ebrima"/>
      <w:sz w:val="22"/>
    </w:rPr>
  </w:style>
  <w:style w:type="character" w:customStyle="1" w:styleId="CommentTextChar">
    <w:name w:val="Comment Text Char"/>
    <w:basedOn w:val="DefaultParagraphFont"/>
    <w:link w:val="CommentText"/>
    <w:uiPriority w:val="99"/>
    <w:rsid w:val="00FD2108"/>
    <w:rPr>
      <w:rFonts w:ascii="Ebrima" w:hAnsi="Ebrima"/>
      <w:snapToGrid w:val="0"/>
      <w:sz w:val="22"/>
      <w:lang w:val="en-NZ"/>
    </w:rPr>
  </w:style>
  <w:style w:type="paragraph" w:styleId="CommentSubject">
    <w:name w:val="annotation subject"/>
    <w:basedOn w:val="CommentText"/>
    <w:next w:val="CommentText"/>
    <w:link w:val="CommentSubjectChar"/>
    <w:rsid w:val="00FD2108"/>
    <w:rPr>
      <w:b/>
      <w:bCs/>
    </w:rPr>
  </w:style>
  <w:style w:type="character" w:customStyle="1" w:styleId="CommentSubjectChar">
    <w:name w:val="Comment Subject Char"/>
    <w:basedOn w:val="CommentTextChar"/>
    <w:link w:val="CommentSubject"/>
    <w:rsid w:val="00FD2108"/>
    <w:rPr>
      <w:rFonts w:ascii="Ebrima" w:hAnsi="Ebrima"/>
      <w:b/>
      <w:bCs/>
      <w:snapToGrid w:val="0"/>
      <w:sz w:val="22"/>
      <w:lang w:val="en-NZ"/>
    </w:rPr>
  </w:style>
  <w:style w:type="paragraph" w:customStyle="1" w:styleId="MWListNumber1">
    <w:name w:val="MW ListNumber1"/>
    <w:basedOn w:val="MWBody1"/>
    <w:qFormat/>
    <w:rsid w:val="00C23342"/>
    <w:pPr>
      <w:numPr>
        <w:numId w:val="45"/>
      </w:numPr>
      <w:spacing w:before="120" w:after="120"/>
    </w:pPr>
  </w:style>
  <w:style w:type="paragraph" w:customStyle="1" w:styleId="MWTableBullet">
    <w:name w:val="MW TableBullet"/>
    <w:basedOn w:val="MWTableText2"/>
    <w:qFormat/>
    <w:rsid w:val="00C23342"/>
    <w:pPr>
      <w:numPr>
        <w:numId w:val="7"/>
      </w:numPr>
      <w:ind w:left="283" w:hanging="215"/>
    </w:pPr>
  </w:style>
  <w:style w:type="paragraph" w:customStyle="1" w:styleId="LCRAddress2">
    <w:name w:val="LCR Address2"/>
    <w:basedOn w:val="Normal"/>
    <w:qFormat/>
    <w:rsid w:val="00C41C5F"/>
    <w:pPr>
      <w:spacing w:before="60" w:after="180"/>
    </w:pPr>
    <w:rPr>
      <w:rFonts w:ascii="Calibri" w:hAnsi="Calibri"/>
      <w:i/>
      <w:noProof/>
    </w:rPr>
  </w:style>
  <w:style w:type="paragraph" w:customStyle="1" w:styleId="MWTableNote">
    <w:name w:val="MW TableNote"/>
    <w:basedOn w:val="MWTableText2"/>
    <w:qFormat/>
    <w:rsid w:val="00713406"/>
  </w:style>
  <w:style w:type="paragraph" w:customStyle="1" w:styleId="MWAppendix2">
    <w:name w:val="MW Appendix2"/>
    <w:basedOn w:val="MWSummary2"/>
    <w:next w:val="MWBody1"/>
    <w:qFormat/>
    <w:rsid w:val="00CC65D0"/>
    <w:pPr>
      <w:spacing w:after="240"/>
    </w:pPr>
    <w:rPr>
      <w:sz w:val="24"/>
    </w:rPr>
  </w:style>
  <w:style w:type="paragraph" w:customStyle="1" w:styleId="MWAppendix3">
    <w:name w:val="MW Appendix3"/>
    <w:basedOn w:val="MWAppendix2"/>
    <w:next w:val="MWBody1"/>
    <w:qFormat/>
    <w:rsid w:val="002754F1"/>
    <w:pPr>
      <w:spacing w:before="240" w:after="120"/>
      <w:ind w:left="567"/>
    </w:pPr>
    <w:rPr>
      <w:b w:val="0"/>
      <w:i/>
    </w:rPr>
  </w:style>
  <w:style w:type="paragraph" w:customStyle="1" w:styleId="MWBullet3">
    <w:name w:val="MW Bullet3"/>
    <w:basedOn w:val="MWBullet2"/>
    <w:qFormat/>
    <w:rsid w:val="00C23342"/>
    <w:pPr>
      <w:numPr>
        <w:numId w:val="8"/>
      </w:numPr>
      <w:ind w:left="1276" w:hanging="425"/>
    </w:pPr>
  </w:style>
  <w:style w:type="paragraph" w:customStyle="1" w:styleId="MWListNumber2">
    <w:name w:val="MW ListNumber2"/>
    <w:basedOn w:val="MWListNumber1"/>
    <w:qFormat/>
    <w:rsid w:val="00C23342"/>
    <w:pPr>
      <w:numPr>
        <w:ilvl w:val="1"/>
      </w:numPr>
    </w:pPr>
  </w:style>
  <w:style w:type="paragraph" w:customStyle="1" w:styleId="MWListNumber3">
    <w:name w:val="MW ListNumber3"/>
    <w:basedOn w:val="MWListNumber2"/>
    <w:qFormat/>
    <w:rsid w:val="00C23342"/>
    <w:pPr>
      <w:numPr>
        <w:ilvl w:val="2"/>
      </w:numPr>
    </w:pPr>
  </w:style>
  <w:style w:type="paragraph" w:styleId="ListParagraph">
    <w:name w:val="List Paragraph"/>
    <w:basedOn w:val="Normal"/>
    <w:uiPriority w:val="34"/>
    <w:rsid w:val="00BB51C7"/>
    <w:pPr>
      <w:ind w:left="720"/>
      <w:contextualSpacing/>
    </w:pPr>
  </w:style>
  <w:style w:type="table" w:styleId="LightShading">
    <w:name w:val="Light Shading"/>
    <w:basedOn w:val="TableNormal"/>
    <w:uiPriority w:val="60"/>
    <w:rsid w:val="001624CB"/>
    <w:rPr>
      <w:color w:val="1E1E1E" w:themeColor="text1" w:themeShade="BF"/>
    </w:rPr>
    <w:tblPr>
      <w:tblStyleRowBandSize w:val="1"/>
      <w:tblStyleColBandSize w:val="1"/>
      <w:tblBorders>
        <w:top w:val="single" w:sz="8" w:space="0" w:color="282829" w:themeColor="text1"/>
        <w:bottom w:val="single" w:sz="8" w:space="0" w:color="282829" w:themeColor="text1"/>
      </w:tblBorders>
    </w:tblPr>
    <w:tblStylePr w:type="firstRow">
      <w:pPr>
        <w:spacing w:before="0" w:after="0" w:line="240" w:lineRule="auto"/>
      </w:pPr>
      <w:rPr>
        <w:b/>
        <w:bCs/>
      </w:rPr>
      <w:tblPr/>
      <w:tcPr>
        <w:tcBorders>
          <w:top w:val="single" w:sz="8" w:space="0" w:color="282829" w:themeColor="text1"/>
          <w:left w:val="nil"/>
          <w:bottom w:val="single" w:sz="8" w:space="0" w:color="282829" w:themeColor="text1"/>
          <w:right w:val="nil"/>
          <w:insideH w:val="nil"/>
          <w:insideV w:val="nil"/>
        </w:tcBorders>
      </w:tcPr>
    </w:tblStylePr>
    <w:tblStylePr w:type="lastRow">
      <w:pPr>
        <w:spacing w:before="0" w:after="0" w:line="240" w:lineRule="auto"/>
      </w:pPr>
      <w:rPr>
        <w:b/>
        <w:bCs/>
      </w:rPr>
      <w:tblPr/>
      <w:tcPr>
        <w:tcBorders>
          <w:top w:val="single" w:sz="8" w:space="0" w:color="282829" w:themeColor="text1"/>
          <w:left w:val="nil"/>
          <w:bottom w:val="single" w:sz="8" w:space="0" w:color="28282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9CA" w:themeFill="text1" w:themeFillTint="3F"/>
      </w:tcPr>
    </w:tblStylePr>
    <w:tblStylePr w:type="band1Horz">
      <w:tblPr/>
      <w:tcPr>
        <w:shd w:val="clear" w:color="auto" w:fill="CECFD0" w:themeFill="text2" w:themeFillTint="66"/>
      </w:tcPr>
    </w:tblStylePr>
  </w:style>
  <w:style w:type="character" w:customStyle="1" w:styleId="FooterChar">
    <w:name w:val="Footer Char"/>
    <w:basedOn w:val="DefaultParagraphFont"/>
    <w:link w:val="Footer"/>
    <w:uiPriority w:val="99"/>
    <w:rsid w:val="00E5793E"/>
    <w:rPr>
      <w:rFonts w:ascii="Ebrima" w:hAnsi="Ebrima"/>
      <w:i/>
      <w:snapToGrid w:val="0"/>
      <w:color w:val="86888A" w:themeColor="text2"/>
      <w:lang w:val="en-NZ"/>
    </w:rPr>
  </w:style>
  <w:style w:type="paragraph" w:customStyle="1" w:styleId="HZLBullet1">
    <w:name w:val="HZL Bullet1"/>
    <w:basedOn w:val="Normal"/>
    <w:qFormat/>
    <w:rsid w:val="00863E2F"/>
    <w:pPr>
      <w:tabs>
        <w:tab w:val="left" w:pos="357"/>
      </w:tabs>
      <w:spacing w:before="0" w:after="0" w:line="288" w:lineRule="auto"/>
      <w:ind w:left="714" w:hanging="357"/>
    </w:pPr>
    <w:rPr>
      <w:rFonts w:asciiTheme="minorHAnsi" w:hAnsiTheme="minorHAnsi"/>
      <w:sz w:val="20"/>
      <w:szCs w:val="22"/>
    </w:rPr>
  </w:style>
  <w:style w:type="paragraph" w:customStyle="1" w:styleId="HZLBody1">
    <w:name w:val="HZL Body1"/>
    <w:basedOn w:val="Normal"/>
    <w:qFormat/>
    <w:rsid w:val="00863E2F"/>
    <w:pPr>
      <w:tabs>
        <w:tab w:val="left" w:pos="851"/>
      </w:tabs>
      <w:spacing w:before="120" w:after="0" w:line="288" w:lineRule="auto"/>
      <w:jc w:val="both"/>
    </w:pPr>
    <w:rPr>
      <w:rFonts w:ascii="Calibri" w:eastAsia="Calibri" w:hAnsi="Calibri"/>
      <w:snapToGrid/>
      <w:sz w:val="20"/>
      <w:szCs w:val="22"/>
    </w:rPr>
  </w:style>
  <w:style w:type="table" w:styleId="ListTable6Colorful">
    <w:name w:val="List Table 6 Colorful"/>
    <w:basedOn w:val="TableNormal"/>
    <w:uiPriority w:val="51"/>
    <w:rsid w:val="00E012D7"/>
    <w:rPr>
      <w:color w:val="282829" w:themeColor="text1"/>
    </w:rPr>
    <w:tblPr>
      <w:tblStyleRowBandSize w:val="1"/>
      <w:tblStyleColBandSize w:val="1"/>
      <w:tblBorders>
        <w:top w:val="single" w:sz="4" w:space="0" w:color="282829" w:themeColor="text1"/>
        <w:bottom w:val="single" w:sz="4" w:space="0" w:color="282829" w:themeColor="text1"/>
      </w:tblBorders>
    </w:tblPr>
    <w:tblStylePr w:type="firstRow">
      <w:rPr>
        <w:b/>
        <w:bCs/>
      </w:rPr>
      <w:tblPr/>
      <w:tcPr>
        <w:tcBorders>
          <w:bottom w:val="single" w:sz="4" w:space="0" w:color="282829" w:themeColor="text1"/>
        </w:tcBorders>
      </w:tcPr>
    </w:tblStylePr>
    <w:tblStylePr w:type="lastRow">
      <w:rPr>
        <w:b/>
        <w:bCs/>
      </w:rPr>
      <w:tblPr/>
      <w:tcPr>
        <w:tcBorders>
          <w:top w:val="double" w:sz="4" w:space="0" w:color="282829" w:themeColor="text1"/>
        </w:tcBorders>
      </w:tcPr>
    </w:tblStylePr>
    <w:tblStylePr w:type="firstCol">
      <w:rPr>
        <w:b/>
        <w:bCs/>
      </w:rPr>
    </w:tblStylePr>
    <w:tblStylePr w:type="lastCol">
      <w:rPr>
        <w:b/>
        <w:bCs/>
      </w:rPr>
    </w:tblStylePr>
    <w:tblStylePr w:type="band1Vert">
      <w:tblPr/>
      <w:tcPr>
        <w:shd w:val="clear" w:color="auto" w:fill="D3D3D4" w:themeFill="text1" w:themeFillTint="33"/>
      </w:tcPr>
    </w:tblStylePr>
    <w:tblStylePr w:type="band1Horz">
      <w:tblPr/>
      <w:tcPr>
        <w:shd w:val="clear" w:color="auto" w:fill="D3D3D4" w:themeFill="text1" w:themeFillTint="33"/>
      </w:tcPr>
    </w:tblStylePr>
  </w:style>
  <w:style w:type="paragraph" w:customStyle="1" w:styleId="paragraph">
    <w:name w:val="paragraph"/>
    <w:basedOn w:val="Normal"/>
    <w:rsid w:val="003C3646"/>
    <w:pPr>
      <w:spacing w:before="100" w:beforeAutospacing="1" w:after="100" w:afterAutospacing="1" w:line="240" w:lineRule="auto"/>
    </w:pPr>
    <w:rPr>
      <w:snapToGrid/>
      <w:szCs w:val="24"/>
      <w:lang w:eastAsia="en-NZ"/>
    </w:rPr>
  </w:style>
  <w:style w:type="character" w:customStyle="1" w:styleId="wacimagecontainer">
    <w:name w:val="wacimagecontainer"/>
    <w:basedOn w:val="DefaultParagraphFont"/>
    <w:rsid w:val="003C3646"/>
  </w:style>
  <w:style w:type="character" w:styleId="UnresolvedMention">
    <w:name w:val="Unresolved Mention"/>
    <w:basedOn w:val="DefaultParagraphFont"/>
    <w:uiPriority w:val="99"/>
    <w:semiHidden/>
    <w:unhideWhenUsed/>
    <w:rsid w:val="005720C2"/>
    <w:rPr>
      <w:color w:val="605E5C"/>
      <w:shd w:val="clear" w:color="auto" w:fill="E1DFDD"/>
    </w:rPr>
  </w:style>
  <w:style w:type="paragraph" w:styleId="Bibliography">
    <w:name w:val="Bibliography"/>
    <w:basedOn w:val="Normal"/>
    <w:next w:val="Normal"/>
    <w:uiPriority w:val="37"/>
    <w:unhideWhenUsed/>
    <w:rsid w:val="00C41FA9"/>
    <w:pPr>
      <w:spacing w:line="240" w:lineRule="atLeast"/>
    </w:pPr>
  </w:style>
  <w:style w:type="character" w:styleId="Mention">
    <w:name w:val="Mention"/>
    <w:basedOn w:val="DefaultParagraphFont"/>
    <w:uiPriority w:val="99"/>
    <w:unhideWhenUsed/>
    <w:rsid w:val="003603FD"/>
    <w:rPr>
      <w:color w:val="2B579A"/>
      <w:shd w:val="clear" w:color="auto" w:fill="E6E6E6"/>
    </w:rPr>
  </w:style>
  <w:style w:type="paragraph" w:customStyle="1" w:styleId="TableParagraph">
    <w:name w:val="Table Paragraph"/>
    <w:basedOn w:val="Normal"/>
    <w:uiPriority w:val="1"/>
    <w:qFormat/>
    <w:rsid w:val="00F8332E"/>
    <w:pPr>
      <w:autoSpaceDE w:val="0"/>
      <w:autoSpaceDN w:val="0"/>
      <w:spacing w:before="120" w:after="120" w:line="240" w:lineRule="atLeast"/>
      <w:ind w:left="113"/>
    </w:pPr>
    <w:rPr>
      <w:rFonts w:asciiTheme="minorHAnsi" w:eastAsiaTheme="minorHAnsi" w:hAnsiTheme="minorHAnsi" w:cs="Calibri"/>
      <w:snapToGrid/>
      <w:color w:val="4D4D4F"/>
      <w:sz w:val="22"/>
      <w:szCs w:val="22"/>
    </w:rPr>
  </w:style>
  <w:style w:type="table" w:styleId="PlainTable2">
    <w:name w:val="Plain Table 2"/>
    <w:basedOn w:val="TableNormal"/>
    <w:uiPriority w:val="42"/>
    <w:rsid w:val="00B54FD0"/>
    <w:tblPr>
      <w:tblStyleRowBandSize w:val="1"/>
      <w:tblStyleColBandSize w:val="1"/>
      <w:tblBorders>
        <w:top w:val="single" w:sz="4" w:space="0" w:color="919194" w:themeColor="text1" w:themeTint="80"/>
        <w:bottom w:val="single" w:sz="4" w:space="0" w:color="919194" w:themeColor="text1" w:themeTint="80"/>
      </w:tblBorders>
    </w:tblPr>
    <w:tblStylePr w:type="firstRow">
      <w:rPr>
        <w:b/>
        <w:bCs/>
      </w:rPr>
      <w:tblPr/>
      <w:tcPr>
        <w:tcBorders>
          <w:bottom w:val="single" w:sz="4" w:space="0" w:color="919194" w:themeColor="text1" w:themeTint="80"/>
        </w:tcBorders>
      </w:tcPr>
    </w:tblStylePr>
    <w:tblStylePr w:type="lastRow">
      <w:rPr>
        <w:b/>
        <w:bCs/>
      </w:rPr>
      <w:tblPr/>
      <w:tcPr>
        <w:tcBorders>
          <w:top w:val="single" w:sz="4" w:space="0" w:color="919194" w:themeColor="text1" w:themeTint="80"/>
        </w:tcBorders>
      </w:tcPr>
    </w:tblStylePr>
    <w:tblStylePr w:type="firstCol">
      <w:rPr>
        <w:b/>
        <w:bCs/>
      </w:rPr>
    </w:tblStylePr>
    <w:tblStylePr w:type="lastCol">
      <w:rPr>
        <w:b/>
        <w:bCs/>
      </w:rPr>
    </w:tblStylePr>
    <w:tblStylePr w:type="band1Vert">
      <w:tblPr/>
      <w:tcPr>
        <w:tcBorders>
          <w:left w:val="single" w:sz="4" w:space="0" w:color="919194" w:themeColor="text1" w:themeTint="80"/>
          <w:right w:val="single" w:sz="4" w:space="0" w:color="919194" w:themeColor="text1" w:themeTint="80"/>
        </w:tcBorders>
      </w:tcPr>
    </w:tblStylePr>
    <w:tblStylePr w:type="band2Vert">
      <w:tblPr/>
      <w:tcPr>
        <w:tcBorders>
          <w:left w:val="single" w:sz="4" w:space="0" w:color="919194" w:themeColor="text1" w:themeTint="80"/>
          <w:right w:val="single" w:sz="4" w:space="0" w:color="919194" w:themeColor="text1" w:themeTint="80"/>
        </w:tcBorders>
      </w:tcPr>
    </w:tblStylePr>
    <w:tblStylePr w:type="band1Horz">
      <w:tblPr/>
      <w:tcPr>
        <w:tcBorders>
          <w:top w:val="single" w:sz="4" w:space="0" w:color="919194" w:themeColor="text1" w:themeTint="80"/>
          <w:bottom w:val="single" w:sz="4" w:space="0" w:color="919194" w:themeColor="text1" w:themeTint="80"/>
        </w:tcBorders>
      </w:tcPr>
    </w:tblStylePr>
  </w:style>
  <w:style w:type="paragraph" w:customStyle="1" w:styleId="EndNoteBibliographyTitle">
    <w:name w:val="EndNote Bibliography Title"/>
    <w:basedOn w:val="MWBody1"/>
    <w:link w:val="EndNoteBibliographyTitleChar"/>
    <w:rsid w:val="00743044"/>
    <w:pPr>
      <w:spacing w:after="0"/>
      <w:jc w:val="center"/>
    </w:pPr>
    <w:rPr>
      <w:noProof/>
      <w:lang w:val="en-US"/>
    </w:rPr>
  </w:style>
  <w:style w:type="character" w:customStyle="1" w:styleId="MWBody1Char">
    <w:name w:val="MW Body1 Char"/>
    <w:basedOn w:val="DefaultParagraphFont"/>
    <w:link w:val="MWBody1"/>
    <w:rsid w:val="00743044"/>
    <w:rPr>
      <w:rFonts w:ascii="Ebrima" w:hAnsi="Ebrima"/>
      <w:snapToGrid w:val="0"/>
      <w:sz w:val="22"/>
      <w:lang w:val="en-NZ"/>
    </w:rPr>
  </w:style>
  <w:style w:type="character" w:customStyle="1" w:styleId="EndNoteBibliographyTitleChar">
    <w:name w:val="EndNote Bibliography Title Char"/>
    <w:basedOn w:val="MWBody1Char"/>
    <w:link w:val="EndNoteBibliographyTitle"/>
    <w:rsid w:val="00743044"/>
    <w:rPr>
      <w:rFonts w:ascii="Ebrima" w:hAnsi="Ebrima"/>
      <w:noProof/>
      <w:snapToGrid w:val="0"/>
      <w:sz w:val="22"/>
      <w:lang w:val="en-NZ"/>
    </w:rPr>
  </w:style>
  <w:style w:type="paragraph" w:customStyle="1" w:styleId="EndNoteBibliography">
    <w:name w:val="EndNote Bibliography"/>
    <w:basedOn w:val="MWBody1"/>
    <w:link w:val="EndNoteBibliographyChar"/>
    <w:rsid w:val="004E616D"/>
    <w:pPr>
      <w:spacing w:line="240" w:lineRule="atLeast"/>
    </w:pPr>
    <w:rPr>
      <w:noProof/>
      <w:lang w:val="en-US"/>
    </w:rPr>
  </w:style>
  <w:style w:type="character" w:customStyle="1" w:styleId="EndNoteBibliographyChar">
    <w:name w:val="EndNote Bibliography Char"/>
    <w:basedOn w:val="MWBody1Char"/>
    <w:link w:val="EndNoteBibliography"/>
    <w:rsid w:val="004E616D"/>
    <w:rPr>
      <w:rFonts w:ascii="Ebrima" w:hAnsi="Ebrima"/>
      <w:noProof/>
      <w:snapToGrid w:val="0"/>
      <w:sz w:val="22"/>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779502">
      <w:bodyDiv w:val="1"/>
      <w:marLeft w:val="0"/>
      <w:marRight w:val="0"/>
      <w:marTop w:val="0"/>
      <w:marBottom w:val="0"/>
      <w:divBdr>
        <w:top w:val="none" w:sz="0" w:space="0" w:color="auto"/>
        <w:left w:val="none" w:sz="0" w:space="0" w:color="auto"/>
        <w:bottom w:val="none" w:sz="0" w:space="0" w:color="auto"/>
        <w:right w:val="none" w:sz="0" w:space="0" w:color="auto"/>
      </w:divBdr>
    </w:div>
    <w:div w:id="128130495">
      <w:bodyDiv w:val="1"/>
      <w:marLeft w:val="0"/>
      <w:marRight w:val="0"/>
      <w:marTop w:val="0"/>
      <w:marBottom w:val="0"/>
      <w:divBdr>
        <w:top w:val="none" w:sz="0" w:space="0" w:color="auto"/>
        <w:left w:val="none" w:sz="0" w:space="0" w:color="auto"/>
        <w:bottom w:val="none" w:sz="0" w:space="0" w:color="auto"/>
        <w:right w:val="none" w:sz="0" w:space="0" w:color="auto"/>
      </w:divBdr>
    </w:div>
    <w:div w:id="177040702">
      <w:bodyDiv w:val="1"/>
      <w:marLeft w:val="0"/>
      <w:marRight w:val="0"/>
      <w:marTop w:val="0"/>
      <w:marBottom w:val="0"/>
      <w:divBdr>
        <w:top w:val="none" w:sz="0" w:space="0" w:color="auto"/>
        <w:left w:val="none" w:sz="0" w:space="0" w:color="auto"/>
        <w:bottom w:val="none" w:sz="0" w:space="0" w:color="auto"/>
        <w:right w:val="none" w:sz="0" w:space="0" w:color="auto"/>
      </w:divBdr>
    </w:div>
    <w:div w:id="178009135">
      <w:bodyDiv w:val="1"/>
      <w:marLeft w:val="0"/>
      <w:marRight w:val="0"/>
      <w:marTop w:val="0"/>
      <w:marBottom w:val="0"/>
      <w:divBdr>
        <w:top w:val="none" w:sz="0" w:space="0" w:color="auto"/>
        <w:left w:val="none" w:sz="0" w:space="0" w:color="auto"/>
        <w:bottom w:val="none" w:sz="0" w:space="0" w:color="auto"/>
        <w:right w:val="none" w:sz="0" w:space="0" w:color="auto"/>
      </w:divBdr>
      <w:divsChild>
        <w:div w:id="656031608">
          <w:marLeft w:val="0"/>
          <w:marRight w:val="0"/>
          <w:marTop w:val="0"/>
          <w:marBottom w:val="0"/>
          <w:divBdr>
            <w:top w:val="none" w:sz="0" w:space="0" w:color="auto"/>
            <w:left w:val="none" w:sz="0" w:space="0" w:color="auto"/>
            <w:bottom w:val="none" w:sz="0" w:space="0" w:color="auto"/>
            <w:right w:val="none" w:sz="0" w:space="0" w:color="auto"/>
          </w:divBdr>
        </w:div>
        <w:div w:id="917134820">
          <w:marLeft w:val="0"/>
          <w:marRight w:val="0"/>
          <w:marTop w:val="0"/>
          <w:marBottom w:val="0"/>
          <w:divBdr>
            <w:top w:val="none" w:sz="0" w:space="0" w:color="auto"/>
            <w:left w:val="none" w:sz="0" w:space="0" w:color="auto"/>
            <w:bottom w:val="none" w:sz="0" w:space="0" w:color="auto"/>
            <w:right w:val="none" w:sz="0" w:space="0" w:color="auto"/>
          </w:divBdr>
        </w:div>
        <w:div w:id="1137726665">
          <w:marLeft w:val="0"/>
          <w:marRight w:val="0"/>
          <w:marTop w:val="0"/>
          <w:marBottom w:val="0"/>
          <w:divBdr>
            <w:top w:val="none" w:sz="0" w:space="0" w:color="auto"/>
            <w:left w:val="none" w:sz="0" w:space="0" w:color="auto"/>
            <w:bottom w:val="none" w:sz="0" w:space="0" w:color="auto"/>
            <w:right w:val="none" w:sz="0" w:space="0" w:color="auto"/>
          </w:divBdr>
        </w:div>
        <w:div w:id="1656950286">
          <w:marLeft w:val="0"/>
          <w:marRight w:val="0"/>
          <w:marTop w:val="0"/>
          <w:marBottom w:val="0"/>
          <w:divBdr>
            <w:top w:val="none" w:sz="0" w:space="0" w:color="auto"/>
            <w:left w:val="none" w:sz="0" w:space="0" w:color="auto"/>
            <w:bottom w:val="none" w:sz="0" w:space="0" w:color="auto"/>
            <w:right w:val="none" w:sz="0" w:space="0" w:color="auto"/>
          </w:divBdr>
        </w:div>
      </w:divsChild>
    </w:div>
    <w:div w:id="202911645">
      <w:bodyDiv w:val="1"/>
      <w:marLeft w:val="0"/>
      <w:marRight w:val="0"/>
      <w:marTop w:val="0"/>
      <w:marBottom w:val="0"/>
      <w:divBdr>
        <w:top w:val="none" w:sz="0" w:space="0" w:color="auto"/>
        <w:left w:val="none" w:sz="0" w:space="0" w:color="auto"/>
        <w:bottom w:val="none" w:sz="0" w:space="0" w:color="auto"/>
        <w:right w:val="none" w:sz="0" w:space="0" w:color="auto"/>
      </w:divBdr>
      <w:divsChild>
        <w:div w:id="602879140">
          <w:marLeft w:val="547"/>
          <w:marRight w:val="0"/>
          <w:marTop w:val="0"/>
          <w:marBottom w:val="0"/>
          <w:divBdr>
            <w:top w:val="none" w:sz="0" w:space="0" w:color="auto"/>
            <w:left w:val="none" w:sz="0" w:space="0" w:color="auto"/>
            <w:bottom w:val="none" w:sz="0" w:space="0" w:color="auto"/>
            <w:right w:val="none" w:sz="0" w:space="0" w:color="auto"/>
          </w:divBdr>
        </w:div>
      </w:divsChild>
    </w:div>
    <w:div w:id="363209832">
      <w:bodyDiv w:val="1"/>
      <w:marLeft w:val="0"/>
      <w:marRight w:val="0"/>
      <w:marTop w:val="0"/>
      <w:marBottom w:val="0"/>
      <w:divBdr>
        <w:top w:val="none" w:sz="0" w:space="0" w:color="auto"/>
        <w:left w:val="none" w:sz="0" w:space="0" w:color="auto"/>
        <w:bottom w:val="none" w:sz="0" w:space="0" w:color="auto"/>
        <w:right w:val="none" w:sz="0" w:space="0" w:color="auto"/>
      </w:divBdr>
    </w:div>
    <w:div w:id="424157996">
      <w:bodyDiv w:val="1"/>
      <w:marLeft w:val="0"/>
      <w:marRight w:val="0"/>
      <w:marTop w:val="0"/>
      <w:marBottom w:val="0"/>
      <w:divBdr>
        <w:top w:val="none" w:sz="0" w:space="0" w:color="auto"/>
        <w:left w:val="none" w:sz="0" w:space="0" w:color="auto"/>
        <w:bottom w:val="none" w:sz="0" w:space="0" w:color="auto"/>
        <w:right w:val="none" w:sz="0" w:space="0" w:color="auto"/>
      </w:divBdr>
    </w:div>
    <w:div w:id="551187357">
      <w:bodyDiv w:val="1"/>
      <w:marLeft w:val="0"/>
      <w:marRight w:val="0"/>
      <w:marTop w:val="0"/>
      <w:marBottom w:val="0"/>
      <w:divBdr>
        <w:top w:val="none" w:sz="0" w:space="0" w:color="auto"/>
        <w:left w:val="none" w:sz="0" w:space="0" w:color="auto"/>
        <w:bottom w:val="none" w:sz="0" w:space="0" w:color="auto"/>
        <w:right w:val="none" w:sz="0" w:space="0" w:color="auto"/>
      </w:divBdr>
      <w:divsChild>
        <w:div w:id="859762">
          <w:marLeft w:val="0"/>
          <w:marRight w:val="0"/>
          <w:marTop w:val="0"/>
          <w:marBottom w:val="0"/>
          <w:divBdr>
            <w:top w:val="none" w:sz="0" w:space="0" w:color="auto"/>
            <w:left w:val="none" w:sz="0" w:space="0" w:color="auto"/>
            <w:bottom w:val="none" w:sz="0" w:space="0" w:color="auto"/>
            <w:right w:val="none" w:sz="0" w:space="0" w:color="auto"/>
          </w:divBdr>
        </w:div>
        <w:div w:id="3898648">
          <w:marLeft w:val="0"/>
          <w:marRight w:val="0"/>
          <w:marTop w:val="0"/>
          <w:marBottom w:val="0"/>
          <w:divBdr>
            <w:top w:val="none" w:sz="0" w:space="0" w:color="auto"/>
            <w:left w:val="none" w:sz="0" w:space="0" w:color="auto"/>
            <w:bottom w:val="none" w:sz="0" w:space="0" w:color="auto"/>
            <w:right w:val="none" w:sz="0" w:space="0" w:color="auto"/>
          </w:divBdr>
        </w:div>
        <w:div w:id="32463708">
          <w:marLeft w:val="0"/>
          <w:marRight w:val="0"/>
          <w:marTop w:val="0"/>
          <w:marBottom w:val="0"/>
          <w:divBdr>
            <w:top w:val="none" w:sz="0" w:space="0" w:color="auto"/>
            <w:left w:val="none" w:sz="0" w:space="0" w:color="auto"/>
            <w:bottom w:val="none" w:sz="0" w:space="0" w:color="auto"/>
            <w:right w:val="none" w:sz="0" w:space="0" w:color="auto"/>
          </w:divBdr>
        </w:div>
        <w:div w:id="69546438">
          <w:marLeft w:val="0"/>
          <w:marRight w:val="0"/>
          <w:marTop w:val="0"/>
          <w:marBottom w:val="0"/>
          <w:divBdr>
            <w:top w:val="none" w:sz="0" w:space="0" w:color="auto"/>
            <w:left w:val="none" w:sz="0" w:space="0" w:color="auto"/>
            <w:bottom w:val="none" w:sz="0" w:space="0" w:color="auto"/>
            <w:right w:val="none" w:sz="0" w:space="0" w:color="auto"/>
          </w:divBdr>
        </w:div>
        <w:div w:id="84963864">
          <w:marLeft w:val="0"/>
          <w:marRight w:val="0"/>
          <w:marTop w:val="0"/>
          <w:marBottom w:val="0"/>
          <w:divBdr>
            <w:top w:val="none" w:sz="0" w:space="0" w:color="auto"/>
            <w:left w:val="none" w:sz="0" w:space="0" w:color="auto"/>
            <w:bottom w:val="none" w:sz="0" w:space="0" w:color="auto"/>
            <w:right w:val="none" w:sz="0" w:space="0" w:color="auto"/>
          </w:divBdr>
        </w:div>
        <w:div w:id="110245169">
          <w:marLeft w:val="0"/>
          <w:marRight w:val="0"/>
          <w:marTop w:val="0"/>
          <w:marBottom w:val="0"/>
          <w:divBdr>
            <w:top w:val="none" w:sz="0" w:space="0" w:color="auto"/>
            <w:left w:val="none" w:sz="0" w:space="0" w:color="auto"/>
            <w:bottom w:val="none" w:sz="0" w:space="0" w:color="auto"/>
            <w:right w:val="none" w:sz="0" w:space="0" w:color="auto"/>
          </w:divBdr>
        </w:div>
        <w:div w:id="122358176">
          <w:marLeft w:val="0"/>
          <w:marRight w:val="0"/>
          <w:marTop w:val="0"/>
          <w:marBottom w:val="0"/>
          <w:divBdr>
            <w:top w:val="none" w:sz="0" w:space="0" w:color="auto"/>
            <w:left w:val="none" w:sz="0" w:space="0" w:color="auto"/>
            <w:bottom w:val="none" w:sz="0" w:space="0" w:color="auto"/>
            <w:right w:val="none" w:sz="0" w:space="0" w:color="auto"/>
          </w:divBdr>
        </w:div>
        <w:div w:id="162598417">
          <w:marLeft w:val="0"/>
          <w:marRight w:val="0"/>
          <w:marTop w:val="0"/>
          <w:marBottom w:val="0"/>
          <w:divBdr>
            <w:top w:val="none" w:sz="0" w:space="0" w:color="auto"/>
            <w:left w:val="none" w:sz="0" w:space="0" w:color="auto"/>
            <w:bottom w:val="none" w:sz="0" w:space="0" w:color="auto"/>
            <w:right w:val="none" w:sz="0" w:space="0" w:color="auto"/>
          </w:divBdr>
        </w:div>
        <w:div w:id="165246433">
          <w:marLeft w:val="0"/>
          <w:marRight w:val="0"/>
          <w:marTop w:val="0"/>
          <w:marBottom w:val="0"/>
          <w:divBdr>
            <w:top w:val="none" w:sz="0" w:space="0" w:color="auto"/>
            <w:left w:val="none" w:sz="0" w:space="0" w:color="auto"/>
            <w:bottom w:val="none" w:sz="0" w:space="0" w:color="auto"/>
            <w:right w:val="none" w:sz="0" w:space="0" w:color="auto"/>
          </w:divBdr>
        </w:div>
        <w:div w:id="217668350">
          <w:marLeft w:val="0"/>
          <w:marRight w:val="0"/>
          <w:marTop w:val="0"/>
          <w:marBottom w:val="0"/>
          <w:divBdr>
            <w:top w:val="none" w:sz="0" w:space="0" w:color="auto"/>
            <w:left w:val="none" w:sz="0" w:space="0" w:color="auto"/>
            <w:bottom w:val="none" w:sz="0" w:space="0" w:color="auto"/>
            <w:right w:val="none" w:sz="0" w:space="0" w:color="auto"/>
          </w:divBdr>
        </w:div>
        <w:div w:id="240066552">
          <w:marLeft w:val="0"/>
          <w:marRight w:val="0"/>
          <w:marTop w:val="0"/>
          <w:marBottom w:val="0"/>
          <w:divBdr>
            <w:top w:val="none" w:sz="0" w:space="0" w:color="auto"/>
            <w:left w:val="none" w:sz="0" w:space="0" w:color="auto"/>
            <w:bottom w:val="none" w:sz="0" w:space="0" w:color="auto"/>
            <w:right w:val="none" w:sz="0" w:space="0" w:color="auto"/>
          </w:divBdr>
        </w:div>
        <w:div w:id="253440126">
          <w:marLeft w:val="0"/>
          <w:marRight w:val="0"/>
          <w:marTop w:val="0"/>
          <w:marBottom w:val="0"/>
          <w:divBdr>
            <w:top w:val="none" w:sz="0" w:space="0" w:color="auto"/>
            <w:left w:val="none" w:sz="0" w:space="0" w:color="auto"/>
            <w:bottom w:val="none" w:sz="0" w:space="0" w:color="auto"/>
            <w:right w:val="none" w:sz="0" w:space="0" w:color="auto"/>
          </w:divBdr>
        </w:div>
        <w:div w:id="254628120">
          <w:marLeft w:val="0"/>
          <w:marRight w:val="0"/>
          <w:marTop w:val="0"/>
          <w:marBottom w:val="0"/>
          <w:divBdr>
            <w:top w:val="none" w:sz="0" w:space="0" w:color="auto"/>
            <w:left w:val="none" w:sz="0" w:space="0" w:color="auto"/>
            <w:bottom w:val="none" w:sz="0" w:space="0" w:color="auto"/>
            <w:right w:val="none" w:sz="0" w:space="0" w:color="auto"/>
          </w:divBdr>
        </w:div>
        <w:div w:id="274413908">
          <w:marLeft w:val="0"/>
          <w:marRight w:val="0"/>
          <w:marTop w:val="0"/>
          <w:marBottom w:val="0"/>
          <w:divBdr>
            <w:top w:val="none" w:sz="0" w:space="0" w:color="auto"/>
            <w:left w:val="none" w:sz="0" w:space="0" w:color="auto"/>
            <w:bottom w:val="none" w:sz="0" w:space="0" w:color="auto"/>
            <w:right w:val="none" w:sz="0" w:space="0" w:color="auto"/>
          </w:divBdr>
        </w:div>
        <w:div w:id="284583056">
          <w:marLeft w:val="0"/>
          <w:marRight w:val="0"/>
          <w:marTop w:val="0"/>
          <w:marBottom w:val="0"/>
          <w:divBdr>
            <w:top w:val="none" w:sz="0" w:space="0" w:color="auto"/>
            <w:left w:val="none" w:sz="0" w:space="0" w:color="auto"/>
            <w:bottom w:val="none" w:sz="0" w:space="0" w:color="auto"/>
            <w:right w:val="none" w:sz="0" w:space="0" w:color="auto"/>
          </w:divBdr>
        </w:div>
        <w:div w:id="290289753">
          <w:marLeft w:val="0"/>
          <w:marRight w:val="0"/>
          <w:marTop w:val="0"/>
          <w:marBottom w:val="0"/>
          <w:divBdr>
            <w:top w:val="none" w:sz="0" w:space="0" w:color="auto"/>
            <w:left w:val="none" w:sz="0" w:space="0" w:color="auto"/>
            <w:bottom w:val="none" w:sz="0" w:space="0" w:color="auto"/>
            <w:right w:val="none" w:sz="0" w:space="0" w:color="auto"/>
          </w:divBdr>
        </w:div>
        <w:div w:id="313070392">
          <w:marLeft w:val="0"/>
          <w:marRight w:val="0"/>
          <w:marTop w:val="0"/>
          <w:marBottom w:val="0"/>
          <w:divBdr>
            <w:top w:val="none" w:sz="0" w:space="0" w:color="auto"/>
            <w:left w:val="none" w:sz="0" w:space="0" w:color="auto"/>
            <w:bottom w:val="none" w:sz="0" w:space="0" w:color="auto"/>
            <w:right w:val="none" w:sz="0" w:space="0" w:color="auto"/>
          </w:divBdr>
        </w:div>
        <w:div w:id="332296124">
          <w:marLeft w:val="0"/>
          <w:marRight w:val="0"/>
          <w:marTop w:val="0"/>
          <w:marBottom w:val="0"/>
          <w:divBdr>
            <w:top w:val="none" w:sz="0" w:space="0" w:color="auto"/>
            <w:left w:val="none" w:sz="0" w:space="0" w:color="auto"/>
            <w:bottom w:val="none" w:sz="0" w:space="0" w:color="auto"/>
            <w:right w:val="none" w:sz="0" w:space="0" w:color="auto"/>
          </w:divBdr>
        </w:div>
        <w:div w:id="335613343">
          <w:marLeft w:val="0"/>
          <w:marRight w:val="0"/>
          <w:marTop w:val="0"/>
          <w:marBottom w:val="0"/>
          <w:divBdr>
            <w:top w:val="none" w:sz="0" w:space="0" w:color="auto"/>
            <w:left w:val="none" w:sz="0" w:space="0" w:color="auto"/>
            <w:bottom w:val="none" w:sz="0" w:space="0" w:color="auto"/>
            <w:right w:val="none" w:sz="0" w:space="0" w:color="auto"/>
          </w:divBdr>
        </w:div>
        <w:div w:id="377435843">
          <w:marLeft w:val="0"/>
          <w:marRight w:val="0"/>
          <w:marTop w:val="0"/>
          <w:marBottom w:val="0"/>
          <w:divBdr>
            <w:top w:val="none" w:sz="0" w:space="0" w:color="auto"/>
            <w:left w:val="none" w:sz="0" w:space="0" w:color="auto"/>
            <w:bottom w:val="none" w:sz="0" w:space="0" w:color="auto"/>
            <w:right w:val="none" w:sz="0" w:space="0" w:color="auto"/>
          </w:divBdr>
        </w:div>
        <w:div w:id="432407408">
          <w:marLeft w:val="0"/>
          <w:marRight w:val="0"/>
          <w:marTop w:val="0"/>
          <w:marBottom w:val="0"/>
          <w:divBdr>
            <w:top w:val="none" w:sz="0" w:space="0" w:color="auto"/>
            <w:left w:val="none" w:sz="0" w:space="0" w:color="auto"/>
            <w:bottom w:val="none" w:sz="0" w:space="0" w:color="auto"/>
            <w:right w:val="none" w:sz="0" w:space="0" w:color="auto"/>
          </w:divBdr>
        </w:div>
        <w:div w:id="443614854">
          <w:marLeft w:val="0"/>
          <w:marRight w:val="0"/>
          <w:marTop w:val="0"/>
          <w:marBottom w:val="0"/>
          <w:divBdr>
            <w:top w:val="none" w:sz="0" w:space="0" w:color="auto"/>
            <w:left w:val="none" w:sz="0" w:space="0" w:color="auto"/>
            <w:bottom w:val="none" w:sz="0" w:space="0" w:color="auto"/>
            <w:right w:val="none" w:sz="0" w:space="0" w:color="auto"/>
          </w:divBdr>
        </w:div>
        <w:div w:id="500193472">
          <w:marLeft w:val="0"/>
          <w:marRight w:val="0"/>
          <w:marTop w:val="0"/>
          <w:marBottom w:val="0"/>
          <w:divBdr>
            <w:top w:val="none" w:sz="0" w:space="0" w:color="auto"/>
            <w:left w:val="none" w:sz="0" w:space="0" w:color="auto"/>
            <w:bottom w:val="none" w:sz="0" w:space="0" w:color="auto"/>
            <w:right w:val="none" w:sz="0" w:space="0" w:color="auto"/>
          </w:divBdr>
        </w:div>
        <w:div w:id="509565485">
          <w:marLeft w:val="0"/>
          <w:marRight w:val="0"/>
          <w:marTop w:val="0"/>
          <w:marBottom w:val="0"/>
          <w:divBdr>
            <w:top w:val="none" w:sz="0" w:space="0" w:color="auto"/>
            <w:left w:val="none" w:sz="0" w:space="0" w:color="auto"/>
            <w:bottom w:val="none" w:sz="0" w:space="0" w:color="auto"/>
            <w:right w:val="none" w:sz="0" w:space="0" w:color="auto"/>
          </w:divBdr>
        </w:div>
        <w:div w:id="514997236">
          <w:marLeft w:val="0"/>
          <w:marRight w:val="0"/>
          <w:marTop w:val="0"/>
          <w:marBottom w:val="0"/>
          <w:divBdr>
            <w:top w:val="none" w:sz="0" w:space="0" w:color="auto"/>
            <w:left w:val="none" w:sz="0" w:space="0" w:color="auto"/>
            <w:bottom w:val="none" w:sz="0" w:space="0" w:color="auto"/>
            <w:right w:val="none" w:sz="0" w:space="0" w:color="auto"/>
          </w:divBdr>
        </w:div>
        <w:div w:id="542601282">
          <w:marLeft w:val="0"/>
          <w:marRight w:val="0"/>
          <w:marTop w:val="0"/>
          <w:marBottom w:val="0"/>
          <w:divBdr>
            <w:top w:val="none" w:sz="0" w:space="0" w:color="auto"/>
            <w:left w:val="none" w:sz="0" w:space="0" w:color="auto"/>
            <w:bottom w:val="none" w:sz="0" w:space="0" w:color="auto"/>
            <w:right w:val="none" w:sz="0" w:space="0" w:color="auto"/>
          </w:divBdr>
        </w:div>
        <w:div w:id="559709616">
          <w:marLeft w:val="0"/>
          <w:marRight w:val="0"/>
          <w:marTop w:val="0"/>
          <w:marBottom w:val="0"/>
          <w:divBdr>
            <w:top w:val="none" w:sz="0" w:space="0" w:color="auto"/>
            <w:left w:val="none" w:sz="0" w:space="0" w:color="auto"/>
            <w:bottom w:val="none" w:sz="0" w:space="0" w:color="auto"/>
            <w:right w:val="none" w:sz="0" w:space="0" w:color="auto"/>
          </w:divBdr>
        </w:div>
        <w:div w:id="562371220">
          <w:marLeft w:val="0"/>
          <w:marRight w:val="0"/>
          <w:marTop w:val="0"/>
          <w:marBottom w:val="0"/>
          <w:divBdr>
            <w:top w:val="none" w:sz="0" w:space="0" w:color="auto"/>
            <w:left w:val="none" w:sz="0" w:space="0" w:color="auto"/>
            <w:bottom w:val="none" w:sz="0" w:space="0" w:color="auto"/>
            <w:right w:val="none" w:sz="0" w:space="0" w:color="auto"/>
          </w:divBdr>
        </w:div>
        <w:div w:id="583228700">
          <w:marLeft w:val="0"/>
          <w:marRight w:val="0"/>
          <w:marTop w:val="0"/>
          <w:marBottom w:val="0"/>
          <w:divBdr>
            <w:top w:val="none" w:sz="0" w:space="0" w:color="auto"/>
            <w:left w:val="none" w:sz="0" w:space="0" w:color="auto"/>
            <w:bottom w:val="none" w:sz="0" w:space="0" w:color="auto"/>
            <w:right w:val="none" w:sz="0" w:space="0" w:color="auto"/>
          </w:divBdr>
        </w:div>
        <w:div w:id="590314421">
          <w:marLeft w:val="0"/>
          <w:marRight w:val="0"/>
          <w:marTop w:val="0"/>
          <w:marBottom w:val="0"/>
          <w:divBdr>
            <w:top w:val="none" w:sz="0" w:space="0" w:color="auto"/>
            <w:left w:val="none" w:sz="0" w:space="0" w:color="auto"/>
            <w:bottom w:val="none" w:sz="0" w:space="0" w:color="auto"/>
            <w:right w:val="none" w:sz="0" w:space="0" w:color="auto"/>
          </w:divBdr>
        </w:div>
        <w:div w:id="652761702">
          <w:marLeft w:val="0"/>
          <w:marRight w:val="0"/>
          <w:marTop w:val="0"/>
          <w:marBottom w:val="0"/>
          <w:divBdr>
            <w:top w:val="none" w:sz="0" w:space="0" w:color="auto"/>
            <w:left w:val="none" w:sz="0" w:space="0" w:color="auto"/>
            <w:bottom w:val="none" w:sz="0" w:space="0" w:color="auto"/>
            <w:right w:val="none" w:sz="0" w:space="0" w:color="auto"/>
          </w:divBdr>
        </w:div>
        <w:div w:id="711463701">
          <w:marLeft w:val="0"/>
          <w:marRight w:val="0"/>
          <w:marTop w:val="0"/>
          <w:marBottom w:val="0"/>
          <w:divBdr>
            <w:top w:val="none" w:sz="0" w:space="0" w:color="auto"/>
            <w:left w:val="none" w:sz="0" w:space="0" w:color="auto"/>
            <w:bottom w:val="none" w:sz="0" w:space="0" w:color="auto"/>
            <w:right w:val="none" w:sz="0" w:space="0" w:color="auto"/>
          </w:divBdr>
        </w:div>
        <w:div w:id="713844687">
          <w:marLeft w:val="0"/>
          <w:marRight w:val="0"/>
          <w:marTop w:val="0"/>
          <w:marBottom w:val="0"/>
          <w:divBdr>
            <w:top w:val="none" w:sz="0" w:space="0" w:color="auto"/>
            <w:left w:val="none" w:sz="0" w:space="0" w:color="auto"/>
            <w:bottom w:val="none" w:sz="0" w:space="0" w:color="auto"/>
            <w:right w:val="none" w:sz="0" w:space="0" w:color="auto"/>
          </w:divBdr>
        </w:div>
        <w:div w:id="747338930">
          <w:marLeft w:val="0"/>
          <w:marRight w:val="0"/>
          <w:marTop w:val="0"/>
          <w:marBottom w:val="0"/>
          <w:divBdr>
            <w:top w:val="none" w:sz="0" w:space="0" w:color="auto"/>
            <w:left w:val="none" w:sz="0" w:space="0" w:color="auto"/>
            <w:bottom w:val="none" w:sz="0" w:space="0" w:color="auto"/>
            <w:right w:val="none" w:sz="0" w:space="0" w:color="auto"/>
          </w:divBdr>
        </w:div>
        <w:div w:id="767623800">
          <w:marLeft w:val="0"/>
          <w:marRight w:val="0"/>
          <w:marTop w:val="0"/>
          <w:marBottom w:val="0"/>
          <w:divBdr>
            <w:top w:val="none" w:sz="0" w:space="0" w:color="auto"/>
            <w:left w:val="none" w:sz="0" w:space="0" w:color="auto"/>
            <w:bottom w:val="none" w:sz="0" w:space="0" w:color="auto"/>
            <w:right w:val="none" w:sz="0" w:space="0" w:color="auto"/>
          </w:divBdr>
        </w:div>
        <w:div w:id="796334257">
          <w:marLeft w:val="0"/>
          <w:marRight w:val="0"/>
          <w:marTop w:val="0"/>
          <w:marBottom w:val="0"/>
          <w:divBdr>
            <w:top w:val="none" w:sz="0" w:space="0" w:color="auto"/>
            <w:left w:val="none" w:sz="0" w:space="0" w:color="auto"/>
            <w:bottom w:val="none" w:sz="0" w:space="0" w:color="auto"/>
            <w:right w:val="none" w:sz="0" w:space="0" w:color="auto"/>
          </w:divBdr>
        </w:div>
        <w:div w:id="830412801">
          <w:marLeft w:val="0"/>
          <w:marRight w:val="0"/>
          <w:marTop w:val="0"/>
          <w:marBottom w:val="0"/>
          <w:divBdr>
            <w:top w:val="none" w:sz="0" w:space="0" w:color="auto"/>
            <w:left w:val="none" w:sz="0" w:space="0" w:color="auto"/>
            <w:bottom w:val="none" w:sz="0" w:space="0" w:color="auto"/>
            <w:right w:val="none" w:sz="0" w:space="0" w:color="auto"/>
          </w:divBdr>
        </w:div>
        <w:div w:id="843318852">
          <w:marLeft w:val="0"/>
          <w:marRight w:val="0"/>
          <w:marTop w:val="0"/>
          <w:marBottom w:val="0"/>
          <w:divBdr>
            <w:top w:val="none" w:sz="0" w:space="0" w:color="auto"/>
            <w:left w:val="none" w:sz="0" w:space="0" w:color="auto"/>
            <w:bottom w:val="none" w:sz="0" w:space="0" w:color="auto"/>
            <w:right w:val="none" w:sz="0" w:space="0" w:color="auto"/>
          </w:divBdr>
        </w:div>
        <w:div w:id="900142824">
          <w:marLeft w:val="0"/>
          <w:marRight w:val="0"/>
          <w:marTop w:val="0"/>
          <w:marBottom w:val="0"/>
          <w:divBdr>
            <w:top w:val="none" w:sz="0" w:space="0" w:color="auto"/>
            <w:left w:val="none" w:sz="0" w:space="0" w:color="auto"/>
            <w:bottom w:val="none" w:sz="0" w:space="0" w:color="auto"/>
            <w:right w:val="none" w:sz="0" w:space="0" w:color="auto"/>
          </w:divBdr>
        </w:div>
        <w:div w:id="928075803">
          <w:marLeft w:val="0"/>
          <w:marRight w:val="0"/>
          <w:marTop w:val="0"/>
          <w:marBottom w:val="0"/>
          <w:divBdr>
            <w:top w:val="none" w:sz="0" w:space="0" w:color="auto"/>
            <w:left w:val="none" w:sz="0" w:space="0" w:color="auto"/>
            <w:bottom w:val="none" w:sz="0" w:space="0" w:color="auto"/>
            <w:right w:val="none" w:sz="0" w:space="0" w:color="auto"/>
          </w:divBdr>
        </w:div>
        <w:div w:id="945502214">
          <w:marLeft w:val="0"/>
          <w:marRight w:val="0"/>
          <w:marTop w:val="0"/>
          <w:marBottom w:val="0"/>
          <w:divBdr>
            <w:top w:val="none" w:sz="0" w:space="0" w:color="auto"/>
            <w:left w:val="none" w:sz="0" w:space="0" w:color="auto"/>
            <w:bottom w:val="none" w:sz="0" w:space="0" w:color="auto"/>
            <w:right w:val="none" w:sz="0" w:space="0" w:color="auto"/>
          </w:divBdr>
        </w:div>
        <w:div w:id="963773733">
          <w:marLeft w:val="0"/>
          <w:marRight w:val="0"/>
          <w:marTop w:val="0"/>
          <w:marBottom w:val="0"/>
          <w:divBdr>
            <w:top w:val="none" w:sz="0" w:space="0" w:color="auto"/>
            <w:left w:val="none" w:sz="0" w:space="0" w:color="auto"/>
            <w:bottom w:val="none" w:sz="0" w:space="0" w:color="auto"/>
            <w:right w:val="none" w:sz="0" w:space="0" w:color="auto"/>
          </w:divBdr>
        </w:div>
        <w:div w:id="1014305327">
          <w:marLeft w:val="0"/>
          <w:marRight w:val="0"/>
          <w:marTop w:val="0"/>
          <w:marBottom w:val="0"/>
          <w:divBdr>
            <w:top w:val="none" w:sz="0" w:space="0" w:color="auto"/>
            <w:left w:val="none" w:sz="0" w:space="0" w:color="auto"/>
            <w:bottom w:val="none" w:sz="0" w:space="0" w:color="auto"/>
            <w:right w:val="none" w:sz="0" w:space="0" w:color="auto"/>
          </w:divBdr>
        </w:div>
        <w:div w:id="1015694767">
          <w:marLeft w:val="0"/>
          <w:marRight w:val="0"/>
          <w:marTop w:val="0"/>
          <w:marBottom w:val="0"/>
          <w:divBdr>
            <w:top w:val="none" w:sz="0" w:space="0" w:color="auto"/>
            <w:left w:val="none" w:sz="0" w:space="0" w:color="auto"/>
            <w:bottom w:val="none" w:sz="0" w:space="0" w:color="auto"/>
            <w:right w:val="none" w:sz="0" w:space="0" w:color="auto"/>
          </w:divBdr>
        </w:div>
        <w:div w:id="1041201913">
          <w:marLeft w:val="0"/>
          <w:marRight w:val="0"/>
          <w:marTop w:val="0"/>
          <w:marBottom w:val="0"/>
          <w:divBdr>
            <w:top w:val="none" w:sz="0" w:space="0" w:color="auto"/>
            <w:left w:val="none" w:sz="0" w:space="0" w:color="auto"/>
            <w:bottom w:val="none" w:sz="0" w:space="0" w:color="auto"/>
            <w:right w:val="none" w:sz="0" w:space="0" w:color="auto"/>
          </w:divBdr>
        </w:div>
        <w:div w:id="1055853910">
          <w:marLeft w:val="0"/>
          <w:marRight w:val="0"/>
          <w:marTop w:val="0"/>
          <w:marBottom w:val="0"/>
          <w:divBdr>
            <w:top w:val="none" w:sz="0" w:space="0" w:color="auto"/>
            <w:left w:val="none" w:sz="0" w:space="0" w:color="auto"/>
            <w:bottom w:val="none" w:sz="0" w:space="0" w:color="auto"/>
            <w:right w:val="none" w:sz="0" w:space="0" w:color="auto"/>
          </w:divBdr>
        </w:div>
        <w:div w:id="1063911576">
          <w:marLeft w:val="0"/>
          <w:marRight w:val="0"/>
          <w:marTop w:val="0"/>
          <w:marBottom w:val="0"/>
          <w:divBdr>
            <w:top w:val="none" w:sz="0" w:space="0" w:color="auto"/>
            <w:left w:val="none" w:sz="0" w:space="0" w:color="auto"/>
            <w:bottom w:val="none" w:sz="0" w:space="0" w:color="auto"/>
            <w:right w:val="none" w:sz="0" w:space="0" w:color="auto"/>
          </w:divBdr>
        </w:div>
        <w:div w:id="1120295219">
          <w:marLeft w:val="0"/>
          <w:marRight w:val="0"/>
          <w:marTop w:val="0"/>
          <w:marBottom w:val="0"/>
          <w:divBdr>
            <w:top w:val="none" w:sz="0" w:space="0" w:color="auto"/>
            <w:left w:val="none" w:sz="0" w:space="0" w:color="auto"/>
            <w:bottom w:val="none" w:sz="0" w:space="0" w:color="auto"/>
            <w:right w:val="none" w:sz="0" w:space="0" w:color="auto"/>
          </w:divBdr>
        </w:div>
        <w:div w:id="1179353040">
          <w:marLeft w:val="0"/>
          <w:marRight w:val="0"/>
          <w:marTop w:val="0"/>
          <w:marBottom w:val="0"/>
          <w:divBdr>
            <w:top w:val="none" w:sz="0" w:space="0" w:color="auto"/>
            <w:left w:val="none" w:sz="0" w:space="0" w:color="auto"/>
            <w:bottom w:val="none" w:sz="0" w:space="0" w:color="auto"/>
            <w:right w:val="none" w:sz="0" w:space="0" w:color="auto"/>
          </w:divBdr>
        </w:div>
        <w:div w:id="1210461815">
          <w:marLeft w:val="0"/>
          <w:marRight w:val="0"/>
          <w:marTop w:val="0"/>
          <w:marBottom w:val="0"/>
          <w:divBdr>
            <w:top w:val="none" w:sz="0" w:space="0" w:color="auto"/>
            <w:left w:val="none" w:sz="0" w:space="0" w:color="auto"/>
            <w:bottom w:val="none" w:sz="0" w:space="0" w:color="auto"/>
            <w:right w:val="none" w:sz="0" w:space="0" w:color="auto"/>
          </w:divBdr>
        </w:div>
        <w:div w:id="1240868714">
          <w:marLeft w:val="0"/>
          <w:marRight w:val="0"/>
          <w:marTop w:val="0"/>
          <w:marBottom w:val="0"/>
          <w:divBdr>
            <w:top w:val="none" w:sz="0" w:space="0" w:color="auto"/>
            <w:left w:val="none" w:sz="0" w:space="0" w:color="auto"/>
            <w:bottom w:val="none" w:sz="0" w:space="0" w:color="auto"/>
            <w:right w:val="none" w:sz="0" w:space="0" w:color="auto"/>
          </w:divBdr>
        </w:div>
        <w:div w:id="1253273353">
          <w:marLeft w:val="0"/>
          <w:marRight w:val="0"/>
          <w:marTop w:val="0"/>
          <w:marBottom w:val="0"/>
          <w:divBdr>
            <w:top w:val="none" w:sz="0" w:space="0" w:color="auto"/>
            <w:left w:val="none" w:sz="0" w:space="0" w:color="auto"/>
            <w:bottom w:val="none" w:sz="0" w:space="0" w:color="auto"/>
            <w:right w:val="none" w:sz="0" w:space="0" w:color="auto"/>
          </w:divBdr>
        </w:div>
        <w:div w:id="1282954759">
          <w:marLeft w:val="0"/>
          <w:marRight w:val="0"/>
          <w:marTop w:val="0"/>
          <w:marBottom w:val="0"/>
          <w:divBdr>
            <w:top w:val="none" w:sz="0" w:space="0" w:color="auto"/>
            <w:left w:val="none" w:sz="0" w:space="0" w:color="auto"/>
            <w:bottom w:val="none" w:sz="0" w:space="0" w:color="auto"/>
            <w:right w:val="none" w:sz="0" w:space="0" w:color="auto"/>
          </w:divBdr>
        </w:div>
        <w:div w:id="1292788408">
          <w:marLeft w:val="0"/>
          <w:marRight w:val="0"/>
          <w:marTop w:val="0"/>
          <w:marBottom w:val="0"/>
          <w:divBdr>
            <w:top w:val="none" w:sz="0" w:space="0" w:color="auto"/>
            <w:left w:val="none" w:sz="0" w:space="0" w:color="auto"/>
            <w:bottom w:val="none" w:sz="0" w:space="0" w:color="auto"/>
            <w:right w:val="none" w:sz="0" w:space="0" w:color="auto"/>
          </w:divBdr>
        </w:div>
        <w:div w:id="1306742153">
          <w:marLeft w:val="0"/>
          <w:marRight w:val="0"/>
          <w:marTop w:val="0"/>
          <w:marBottom w:val="0"/>
          <w:divBdr>
            <w:top w:val="none" w:sz="0" w:space="0" w:color="auto"/>
            <w:left w:val="none" w:sz="0" w:space="0" w:color="auto"/>
            <w:bottom w:val="none" w:sz="0" w:space="0" w:color="auto"/>
            <w:right w:val="none" w:sz="0" w:space="0" w:color="auto"/>
          </w:divBdr>
        </w:div>
        <w:div w:id="1308701304">
          <w:marLeft w:val="0"/>
          <w:marRight w:val="0"/>
          <w:marTop w:val="0"/>
          <w:marBottom w:val="0"/>
          <w:divBdr>
            <w:top w:val="none" w:sz="0" w:space="0" w:color="auto"/>
            <w:left w:val="none" w:sz="0" w:space="0" w:color="auto"/>
            <w:bottom w:val="none" w:sz="0" w:space="0" w:color="auto"/>
            <w:right w:val="none" w:sz="0" w:space="0" w:color="auto"/>
          </w:divBdr>
        </w:div>
        <w:div w:id="1312364285">
          <w:marLeft w:val="0"/>
          <w:marRight w:val="0"/>
          <w:marTop w:val="0"/>
          <w:marBottom w:val="0"/>
          <w:divBdr>
            <w:top w:val="none" w:sz="0" w:space="0" w:color="auto"/>
            <w:left w:val="none" w:sz="0" w:space="0" w:color="auto"/>
            <w:bottom w:val="none" w:sz="0" w:space="0" w:color="auto"/>
            <w:right w:val="none" w:sz="0" w:space="0" w:color="auto"/>
          </w:divBdr>
        </w:div>
        <w:div w:id="1364867441">
          <w:marLeft w:val="0"/>
          <w:marRight w:val="0"/>
          <w:marTop w:val="0"/>
          <w:marBottom w:val="0"/>
          <w:divBdr>
            <w:top w:val="none" w:sz="0" w:space="0" w:color="auto"/>
            <w:left w:val="none" w:sz="0" w:space="0" w:color="auto"/>
            <w:bottom w:val="none" w:sz="0" w:space="0" w:color="auto"/>
            <w:right w:val="none" w:sz="0" w:space="0" w:color="auto"/>
          </w:divBdr>
        </w:div>
        <w:div w:id="1379940252">
          <w:marLeft w:val="0"/>
          <w:marRight w:val="0"/>
          <w:marTop w:val="0"/>
          <w:marBottom w:val="0"/>
          <w:divBdr>
            <w:top w:val="none" w:sz="0" w:space="0" w:color="auto"/>
            <w:left w:val="none" w:sz="0" w:space="0" w:color="auto"/>
            <w:bottom w:val="none" w:sz="0" w:space="0" w:color="auto"/>
            <w:right w:val="none" w:sz="0" w:space="0" w:color="auto"/>
          </w:divBdr>
        </w:div>
        <w:div w:id="1395548735">
          <w:marLeft w:val="0"/>
          <w:marRight w:val="0"/>
          <w:marTop w:val="0"/>
          <w:marBottom w:val="0"/>
          <w:divBdr>
            <w:top w:val="none" w:sz="0" w:space="0" w:color="auto"/>
            <w:left w:val="none" w:sz="0" w:space="0" w:color="auto"/>
            <w:bottom w:val="none" w:sz="0" w:space="0" w:color="auto"/>
            <w:right w:val="none" w:sz="0" w:space="0" w:color="auto"/>
          </w:divBdr>
        </w:div>
        <w:div w:id="1405180733">
          <w:marLeft w:val="0"/>
          <w:marRight w:val="0"/>
          <w:marTop w:val="0"/>
          <w:marBottom w:val="0"/>
          <w:divBdr>
            <w:top w:val="none" w:sz="0" w:space="0" w:color="auto"/>
            <w:left w:val="none" w:sz="0" w:space="0" w:color="auto"/>
            <w:bottom w:val="none" w:sz="0" w:space="0" w:color="auto"/>
            <w:right w:val="none" w:sz="0" w:space="0" w:color="auto"/>
          </w:divBdr>
        </w:div>
        <w:div w:id="1436513560">
          <w:marLeft w:val="0"/>
          <w:marRight w:val="0"/>
          <w:marTop w:val="0"/>
          <w:marBottom w:val="0"/>
          <w:divBdr>
            <w:top w:val="none" w:sz="0" w:space="0" w:color="auto"/>
            <w:left w:val="none" w:sz="0" w:space="0" w:color="auto"/>
            <w:bottom w:val="none" w:sz="0" w:space="0" w:color="auto"/>
            <w:right w:val="none" w:sz="0" w:space="0" w:color="auto"/>
          </w:divBdr>
        </w:div>
        <w:div w:id="1574510262">
          <w:marLeft w:val="0"/>
          <w:marRight w:val="0"/>
          <w:marTop w:val="0"/>
          <w:marBottom w:val="0"/>
          <w:divBdr>
            <w:top w:val="none" w:sz="0" w:space="0" w:color="auto"/>
            <w:left w:val="none" w:sz="0" w:space="0" w:color="auto"/>
            <w:bottom w:val="none" w:sz="0" w:space="0" w:color="auto"/>
            <w:right w:val="none" w:sz="0" w:space="0" w:color="auto"/>
          </w:divBdr>
        </w:div>
        <w:div w:id="1584995056">
          <w:marLeft w:val="0"/>
          <w:marRight w:val="0"/>
          <w:marTop w:val="0"/>
          <w:marBottom w:val="0"/>
          <w:divBdr>
            <w:top w:val="none" w:sz="0" w:space="0" w:color="auto"/>
            <w:left w:val="none" w:sz="0" w:space="0" w:color="auto"/>
            <w:bottom w:val="none" w:sz="0" w:space="0" w:color="auto"/>
            <w:right w:val="none" w:sz="0" w:space="0" w:color="auto"/>
          </w:divBdr>
        </w:div>
        <w:div w:id="1610889039">
          <w:marLeft w:val="0"/>
          <w:marRight w:val="0"/>
          <w:marTop w:val="0"/>
          <w:marBottom w:val="0"/>
          <w:divBdr>
            <w:top w:val="none" w:sz="0" w:space="0" w:color="auto"/>
            <w:left w:val="none" w:sz="0" w:space="0" w:color="auto"/>
            <w:bottom w:val="none" w:sz="0" w:space="0" w:color="auto"/>
            <w:right w:val="none" w:sz="0" w:space="0" w:color="auto"/>
          </w:divBdr>
        </w:div>
        <w:div w:id="1613323558">
          <w:marLeft w:val="0"/>
          <w:marRight w:val="0"/>
          <w:marTop w:val="0"/>
          <w:marBottom w:val="0"/>
          <w:divBdr>
            <w:top w:val="none" w:sz="0" w:space="0" w:color="auto"/>
            <w:left w:val="none" w:sz="0" w:space="0" w:color="auto"/>
            <w:bottom w:val="none" w:sz="0" w:space="0" w:color="auto"/>
            <w:right w:val="none" w:sz="0" w:space="0" w:color="auto"/>
          </w:divBdr>
        </w:div>
        <w:div w:id="1634021975">
          <w:marLeft w:val="0"/>
          <w:marRight w:val="0"/>
          <w:marTop w:val="0"/>
          <w:marBottom w:val="0"/>
          <w:divBdr>
            <w:top w:val="none" w:sz="0" w:space="0" w:color="auto"/>
            <w:left w:val="none" w:sz="0" w:space="0" w:color="auto"/>
            <w:bottom w:val="none" w:sz="0" w:space="0" w:color="auto"/>
            <w:right w:val="none" w:sz="0" w:space="0" w:color="auto"/>
          </w:divBdr>
        </w:div>
        <w:div w:id="1644774249">
          <w:marLeft w:val="0"/>
          <w:marRight w:val="0"/>
          <w:marTop w:val="0"/>
          <w:marBottom w:val="0"/>
          <w:divBdr>
            <w:top w:val="none" w:sz="0" w:space="0" w:color="auto"/>
            <w:left w:val="none" w:sz="0" w:space="0" w:color="auto"/>
            <w:bottom w:val="none" w:sz="0" w:space="0" w:color="auto"/>
            <w:right w:val="none" w:sz="0" w:space="0" w:color="auto"/>
          </w:divBdr>
        </w:div>
        <w:div w:id="1689872971">
          <w:marLeft w:val="0"/>
          <w:marRight w:val="0"/>
          <w:marTop w:val="0"/>
          <w:marBottom w:val="0"/>
          <w:divBdr>
            <w:top w:val="none" w:sz="0" w:space="0" w:color="auto"/>
            <w:left w:val="none" w:sz="0" w:space="0" w:color="auto"/>
            <w:bottom w:val="none" w:sz="0" w:space="0" w:color="auto"/>
            <w:right w:val="none" w:sz="0" w:space="0" w:color="auto"/>
          </w:divBdr>
        </w:div>
        <w:div w:id="1710766461">
          <w:marLeft w:val="0"/>
          <w:marRight w:val="0"/>
          <w:marTop w:val="0"/>
          <w:marBottom w:val="0"/>
          <w:divBdr>
            <w:top w:val="none" w:sz="0" w:space="0" w:color="auto"/>
            <w:left w:val="none" w:sz="0" w:space="0" w:color="auto"/>
            <w:bottom w:val="none" w:sz="0" w:space="0" w:color="auto"/>
            <w:right w:val="none" w:sz="0" w:space="0" w:color="auto"/>
          </w:divBdr>
        </w:div>
        <w:div w:id="1725367989">
          <w:marLeft w:val="0"/>
          <w:marRight w:val="0"/>
          <w:marTop w:val="0"/>
          <w:marBottom w:val="0"/>
          <w:divBdr>
            <w:top w:val="none" w:sz="0" w:space="0" w:color="auto"/>
            <w:left w:val="none" w:sz="0" w:space="0" w:color="auto"/>
            <w:bottom w:val="none" w:sz="0" w:space="0" w:color="auto"/>
            <w:right w:val="none" w:sz="0" w:space="0" w:color="auto"/>
          </w:divBdr>
        </w:div>
        <w:div w:id="1726442011">
          <w:marLeft w:val="0"/>
          <w:marRight w:val="0"/>
          <w:marTop w:val="0"/>
          <w:marBottom w:val="0"/>
          <w:divBdr>
            <w:top w:val="none" w:sz="0" w:space="0" w:color="auto"/>
            <w:left w:val="none" w:sz="0" w:space="0" w:color="auto"/>
            <w:bottom w:val="none" w:sz="0" w:space="0" w:color="auto"/>
            <w:right w:val="none" w:sz="0" w:space="0" w:color="auto"/>
          </w:divBdr>
        </w:div>
        <w:div w:id="1803882624">
          <w:marLeft w:val="0"/>
          <w:marRight w:val="0"/>
          <w:marTop w:val="0"/>
          <w:marBottom w:val="0"/>
          <w:divBdr>
            <w:top w:val="none" w:sz="0" w:space="0" w:color="auto"/>
            <w:left w:val="none" w:sz="0" w:space="0" w:color="auto"/>
            <w:bottom w:val="none" w:sz="0" w:space="0" w:color="auto"/>
            <w:right w:val="none" w:sz="0" w:space="0" w:color="auto"/>
          </w:divBdr>
        </w:div>
        <w:div w:id="1817070040">
          <w:marLeft w:val="0"/>
          <w:marRight w:val="0"/>
          <w:marTop w:val="0"/>
          <w:marBottom w:val="0"/>
          <w:divBdr>
            <w:top w:val="none" w:sz="0" w:space="0" w:color="auto"/>
            <w:left w:val="none" w:sz="0" w:space="0" w:color="auto"/>
            <w:bottom w:val="none" w:sz="0" w:space="0" w:color="auto"/>
            <w:right w:val="none" w:sz="0" w:space="0" w:color="auto"/>
          </w:divBdr>
        </w:div>
        <w:div w:id="1880320869">
          <w:marLeft w:val="0"/>
          <w:marRight w:val="0"/>
          <w:marTop w:val="0"/>
          <w:marBottom w:val="0"/>
          <w:divBdr>
            <w:top w:val="none" w:sz="0" w:space="0" w:color="auto"/>
            <w:left w:val="none" w:sz="0" w:space="0" w:color="auto"/>
            <w:bottom w:val="none" w:sz="0" w:space="0" w:color="auto"/>
            <w:right w:val="none" w:sz="0" w:space="0" w:color="auto"/>
          </w:divBdr>
        </w:div>
        <w:div w:id="1907956443">
          <w:marLeft w:val="0"/>
          <w:marRight w:val="0"/>
          <w:marTop w:val="0"/>
          <w:marBottom w:val="0"/>
          <w:divBdr>
            <w:top w:val="none" w:sz="0" w:space="0" w:color="auto"/>
            <w:left w:val="none" w:sz="0" w:space="0" w:color="auto"/>
            <w:bottom w:val="none" w:sz="0" w:space="0" w:color="auto"/>
            <w:right w:val="none" w:sz="0" w:space="0" w:color="auto"/>
          </w:divBdr>
        </w:div>
        <w:div w:id="1964580696">
          <w:marLeft w:val="0"/>
          <w:marRight w:val="0"/>
          <w:marTop w:val="0"/>
          <w:marBottom w:val="0"/>
          <w:divBdr>
            <w:top w:val="none" w:sz="0" w:space="0" w:color="auto"/>
            <w:left w:val="none" w:sz="0" w:space="0" w:color="auto"/>
            <w:bottom w:val="none" w:sz="0" w:space="0" w:color="auto"/>
            <w:right w:val="none" w:sz="0" w:space="0" w:color="auto"/>
          </w:divBdr>
        </w:div>
        <w:div w:id="2078285154">
          <w:marLeft w:val="0"/>
          <w:marRight w:val="0"/>
          <w:marTop w:val="0"/>
          <w:marBottom w:val="0"/>
          <w:divBdr>
            <w:top w:val="none" w:sz="0" w:space="0" w:color="auto"/>
            <w:left w:val="none" w:sz="0" w:space="0" w:color="auto"/>
            <w:bottom w:val="none" w:sz="0" w:space="0" w:color="auto"/>
            <w:right w:val="none" w:sz="0" w:space="0" w:color="auto"/>
          </w:divBdr>
        </w:div>
      </w:divsChild>
    </w:div>
    <w:div w:id="584918699">
      <w:bodyDiv w:val="1"/>
      <w:marLeft w:val="0"/>
      <w:marRight w:val="0"/>
      <w:marTop w:val="0"/>
      <w:marBottom w:val="0"/>
      <w:divBdr>
        <w:top w:val="none" w:sz="0" w:space="0" w:color="auto"/>
        <w:left w:val="none" w:sz="0" w:space="0" w:color="auto"/>
        <w:bottom w:val="none" w:sz="0" w:space="0" w:color="auto"/>
        <w:right w:val="none" w:sz="0" w:space="0" w:color="auto"/>
      </w:divBdr>
      <w:divsChild>
        <w:div w:id="472067086">
          <w:marLeft w:val="0"/>
          <w:marRight w:val="0"/>
          <w:marTop w:val="0"/>
          <w:marBottom w:val="0"/>
          <w:divBdr>
            <w:top w:val="none" w:sz="0" w:space="0" w:color="auto"/>
            <w:left w:val="none" w:sz="0" w:space="0" w:color="auto"/>
            <w:bottom w:val="none" w:sz="0" w:space="0" w:color="auto"/>
            <w:right w:val="none" w:sz="0" w:space="0" w:color="auto"/>
          </w:divBdr>
          <w:divsChild>
            <w:div w:id="668680318">
              <w:marLeft w:val="0"/>
              <w:marRight w:val="0"/>
              <w:marTop w:val="0"/>
              <w:marBottom w:val="0"/>
              <w:divBdr>
                <w:top w:val="none" w:sz="0" w:space="0" w:color="auto"/>
                <w:left w:val="none" w:sz="0" w:space="0" w:color="auto"/>
                <w:bottom w:val="none" w:sz="0" w:space="0" w:color="auto"/>
                <w:right w:val="none" w:sz="0" w:space="0" w:color="auto"/>
              </w:divBdr>
            </w:div>
            <w:div w:id="715082325">
              <w:marLeft w:val="0"/>
              <w:marRight w:val="0"/>
              <w:marTop w:val="0"/>
              <w:marBottom w:val="0"/>
              <w:divBdr>
                <w:top w:val="none" w:sz="0" w:space="0" w:color="auto"/>
                <w:left w:val="none" w:sz="0" w:space="0" w:color="auto"/>
                <w:bottom w:val="none" w:sz="0" w:space="0" w:color="auto"/>
                <w:right w:val="none" w:sz="0" w:space="0" w:color="auto"/>
              </w:divBdr>
            </w:div>
            <w:div w:id="888762150">
              <w:marLeft w:val="0"/>
              <w:marRight w:val="0"/>
              <w:marTop w:val="0"/>
              <w:marBottom w:val="0"/>
              <w:divBdr>
                <w:top w:val="none" w:sz="0" w:space="0" w:color="auto"/>
                <w:left w:val="none" w:sz="0" w:space="0" w:color="auto"/>
                <w:bottom w:val="none" w:sz="0" w:space="0" w:color="auto"/>
                <w:right w:val="none" w:sz="0" w:space="0" w:color="auto"/>
              </w:divBdr>
            </w:div>
            <w:div w:id="1300578186">
              <w:marLeft w:val="0"/>
              <w:marRight w:val="0"/>
              <w:marTop w:val="0"/>
              <w:marBottom w:val="0"/>
              <w:divBdr>
                <w:top w:val="none" w:sz="0" w:space="0" w:color="auto"/>
                <w:left w:val="none" w:sz="0" w:space="0" w:color="auto"/>
                <w:bottom w:val="none" w:sz="0" w:space="0" w:color="auto"/>
                <w:right w:val="none" w:sz="0" w:space="0" w:color="auto"/>
              </w:divBdr>
            </w:div>
          </w:divsChild>
        </w:div>
        <w:div w:id="1337031712">
          <w:marLeft w:val="0"/>
          <w:marRight w:val="0"/>
          <w:marTop w:val="0"/>
          <w:marBottom w:val="0"/>
          <w:divBdr>
            <w:top w:val="none" w:sz="0" w:space="0" w:color="auto"/>
            <w:left w:val="none" w:sz="0" w:space="0" w:color="auto"/>
            <w:bottom w:val="none" w:sz="0" w:space="0" w:color="auto"/>
            <w:right w:val="none" w:sz="0" w:space="0" w:color="auto"/>
          </w:divBdr>
          <w:divsChild>
            <w:div w:id="543104404">
              <w:marLeft w:val="0"/>
              <w:marRight w:val="0"/>
              <w:marTop w:val="0"/>
              <w:marBottom w:val="0"/>
              <w:divBdr>
                <w:top w:val="none" w:sz="0" w:space="0" w:color="auto"/>
                <w:left w:val="none" w:sz="0" w:space="0" w:color="auto"/>
                <w:bottom w:val="none" w:sz="0" w:space="0" w:color="auto"/>
                <w:right w:val="none" w:sz="0" w:space="0" w:color="auto"/>
              </w:divBdr>
            </w:div>
            <w:div w:id="160827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24824">
      <w:bodyDiv w:val="1"/>
      <w:marLeft w:val="0"/>
      <w:marRight w:val="0"/>
      <w:marTop w:val="0"/>
      <w:marBottom w:val="0"/>
      <w:divBdr>
        <w:top w:val="none" w:sz="0" w:space="0" w:color="auto"/>
        <w:left w:val="none" w:sz="0" w:space="0" w:color="auto"/>
        <w:bottom w:val="none" w:sz="0" w:space="0" w:color="auto"/>
        <w:right w:val="none" w:sz="0" w:space="0" w:color="auto"/>
      </w:divBdr>
      <w:divsChild>
        <w:div w:id="143356974">
          <w:marLeft w:val="0"/>
          <w:marRight w:val="0"/>
          <w:marTop w:val="0"/>
          <w:marBottom w:val="0"/>
          <w:divBdr>
            <w:top w:val="none" w:sz="0" w:space="0" w:color="auto"/>
            <w:left w:val="none" w:sz="0" w:space="0" w:color="auto"/>
            <w:bottom w:val="none" w:sz="0" w:space="0" w:color="auto"/>
            <w:right w:val="none" w:sz="0" w:space="0" w:color="auto"/>
          </w:divBdr>
          <w:divsChild>
            <w:div w:id="829298099">
              <w:marLeft w:val="0"/>
              <w:marRight w:val="0"/>
              <w:marTop w:val="0"/>
              <w:marBottom w:val="0"/>
              <w:divBdr>
                <w:top w:val="none" w:sz="0" w:space="0" w:color="auto"/>
                <w:left w:val="none" w:sz="0" w:space="0" w:color="auto"/>
                <w:bottom w:val="none" w:sz="0" w:space="0" w:color="auto"/>
                <w:right w:val="none" w:sz="0" w:space="0" w:color="auto"/>
              </w:divBdr>
            </w:div>
          </w:divsChild>
        </w:div>
        <w:div w:id="213008893">
          <w:marLeft w:val="0"/>
          <w:marRight w:val="0"/>
          <w:marTop w:val="0"/>
          <w:marBottom w:val="0"/>
          <w:divBdr>
            <w:top w:val="none" w:sz="0" w:space="0" w:color="auto"/>
            <w:left w:val="none" w:sz="0" w:space="0" w:color="auto"/>
            <w:bottom w:val="none" w:sz="0" w:space="0" w:color="auto"/>
            <w:right w:val="none" w:sz="0" w:space="0" w:color="auto"/>
          </w:divBdr>
          <w:divsChild>
            <w:div w:id="1222981409">
              <w:marLeft w:val="0"/>
              <w:marRight w:val="0"/>
              <w:marTop w:val="0"/>
              <w:marBottom w:val="0"/>
              <w:divBdr>
                <w:top w:val="none" w:sz="0" w:space="0" w:color="auto"/>
                <w:left w:val="none" w:sz="0" w:space="0" w:color="auto"/>
                <w:bottom w:val="none" w:sz="0" w:space="0" w:color="auto"/>
                <w:right w:val="none" w:sz="0" w:space="0" w:color="auto"/>
              </w:divBdr>
            </w:div>
          </w:divsChild>
        </w:div>
        <w:div w:id="379936423">
          <w:marLeft w:val="0"/>
          <w:marRight w:val="0"/>
          <w:marTop w:val="0"/>
          <w:marBottom w:val="0"/>
          <w:divBdr>
            <w:top w:val="none" w:sz="0" w:space="0" w:color="auto"/>
            <w:left w:val="none" w:sz="0" w:space="0" w:color="auto"/>
            <w:bottom w:val="none" w:sz="0" w:space="0" w:color="auto"/>
            <w:right w:val="none" w:sz="0" w:space="0" w:color="auto"/>
          </w:divBdr>
          <w:divsChild>
            <w:div w:id="329790878">
              <w:marLeft w:val="0"/>
              <w:marRight w:val="0"/>
              <w:marTop w:val="0"/>
              <w:marBottom w:val="0"/>
              <w:divBdr>
                <w:top w:val="none" w:sz="0" w:space="0" w:color="auto"/>
                <w:left w:val="none" w:sz="0" w:space="0" w:color="auto"/>
                <w:bottom w:val="none" w:sz="0" w:space="0" w:color="auto"/>
                <w:right w:val="none" w:sz="0" w:space="0" w:color="auto"/>
              </w:divBdr>
            </w:div>
          </w:divsChild>
        </w:div>
        <w:div w:id="405303007">
          <w:marLeft w:val="0"/>
          <w:marRight w:val="0"/>
          <w:marTop w:val="0"/>
          <w:marBottom w:val="0"/>
          <w:divBdr>
            <w:top w:val="none" w:sz="0" w:space="0" w:color="auto"/>
            <w:left w:val="none" w:sz="0" w:space="0" w:color="auto"/>
            <w:bottom w:val="none" w:sz="0" w:space="0" w:color="auto"/>
            <w:right w:val="none" w:sz="0" w:space="0" w:color="auto"/>
          </w:divBdr>
          <w:divsChild>
            <w:div w:id="1482968921">
              <w:marLeft w:val="0"/>
              <w:marRight w:val="0"/>
              <w:marTop w:val="0"/>
              <w:marBottom w:val="0"/>
              <w:divBdr>
                <w:top w:val="none" w:sz="0" w:space="0" w:color="auto"/>
                <w:left w:val="none" w:sz="0" w:space="0" w:color="auto"/>
                <w:bottom w:val="none" w:sz="0" w:space="0" w:color="auto"/>
                <w:right w:val="none" w:sz="0" w:space="0" w:color="auto"/>
              </w:divBdr>
            </w:div>
          </w:divsChild>
        </w:div>
        <w:div w:id="406223448">
          <w:marLeft w:val="0"/>
          <w:marRight w:val="0"/>
          <w:marTop w:val="0"/>
          <w:marBottom w:val="0"/>
          <w:divBdr>
            <w:top w:val="none" w:sz="0" w:space="0" w:color="auto"/>
            <w:left w:val="none" w:sz="0" w:space="0" w:color="auto"/>
            <w:bottom w:val="none" w:sz="0" w:space="0" w:color="auto"/>
            <w:right w:val="none" w:sz="0" w:space="0" w:color="auto"/>
          </w:divBdr>
          <w:divsChild>
            <w:div w:id="376857524">
              <w:marLeft w:val="0"/>
              <w:marRight w:val="0"/>
              <w:marTop w:val="0"/>
              <w:marBottom w:val="0"/>
              <w:divBdr>
                <w:top w:val="none" w:sz="0" w:space="0" w:color="auto"/>
                <w:left w:val="none" w:sz="0" w:space="0" w:color="auto"/>
                <w:bottom w:val="none" w:sz="0" w:space="0" w:color="auto"/>
                <w:right w:val="none" w:sz="0" w:space="0" w:color="auto"/>
              </w:divBdr>
            </w:div>
          </w:divsChild>
        </w:div>
        <w:div w:id="426388987">
          <w:marLeft w:val="0"/>
          <w:marRight w:val="0"/>
          <w:marTop w:val="0"/>
          <w:marBottom w:val="0"/>
          <w:divBdr>
            <w:top w:val="none" w:sz="0" w:space="0" w:color="auto"/>
            <w:left w:val="none" w:sz="0" w:space="0" w:color="auto"/>
            <w:bottom w:val="none" w:sz="0" w:space="0" w:color="auto"/>
            <w:right w:val="none" w:sz="0" w:space="0" w:color="auto"/>
          </w:divBdr>
          <w:divsChild>
            <w:div w:id="132411344">
              <w:marLeft w:val="0"/>
              <w:marRight w:val="0"/>
              <w:marTop w:val="0"/>
              <w:marBottom w:val="0"/>
              <w:divBdr>
                <w:top w:val="none" w:sz="0" w:space="0" w:color="auto"/>
                <w:left w:val="none" w:sz="0" w:space="0" w:color="auto"/>
                <w:bottom w:val="none" w:sz="0" w:space="0" w:color="auto"/>
                <w:right w:val="none" w:sz="0" w:space="0" w:color="auto"/>
              </w:divBdr>
            </w:div>
          </w:divsChild>
        </w:div>
        <w:div w:id="448089797">
          <w:marLeft w:val="0"/>
          <w:marRight w:val="0"/>
          <w:marTop w:val="0"/>
          <w:marBottom w:val="0"/>
          <w:divBdr>
            <w:top w:val="none" w:sz="0" w:space="0" w:color="auto"/>
            <w:left w:val="none" w:sz="0" w:space="0" w:color="auto"/>
            <w:bottom w:val="none" w:sz="0" w:space="0" w:color="auto"/>
            <w:right w:val="none" w:sz="0" w:space="0" w:color="auto"/>
          </w:divBdr>
          <w:divsChild>
            <w:div w:id="133180710">
              <w:marLeft w:val="0"/>
              <w:marRight w:val="0"/>
              <w:marTop w:val="0"/>
              <w:marBottom w:val="0"/>
              <w:divBdr>
                <w:top w:val="none" w:sz="0" w:space="0" w:color="auto"/>
                <w:left w:val="none" w:sz="0" w:space="0" w:color="auto"/>
                <w:bottom w:val="none" w:sz="0" w:space="0" w:color="auto"/>
                <w:right w:val="none" w:sz="0" w:space="0" w:color="auto"/>
              </w:divBdr>
            </w:div>
          </w:divsChild>
        </w:div>
        <w:div w:id="476069319">
          <w:marLeft w:val="0"/>
          <w:marRight w:val="0"/>
          <w:marTop w:val="0"/>
          <w:marBottom w:val="0"/>
          <w:divBdr>
            <w:top w:val="none" w:sz="0" w:space="0" w:color="auto"/>
            <w:left w:val="none" w:sz="0" w:space="0" w:color="auto"/>
            <w:bottom w:val="none" w:sz="0" w:space="0" w:color="auto"/>
            <w:right w:val="none" w:sz="0" w:space="0" w:color="auto"/>
          </w:divBdr>
          <w:divsChild>
            <w:div w:id="1501504719">
              <w:marLeft w:val="0"/>
              <w:marRight w:val="0"/>
              <w:marTop w:val="0"/>
              <w:marBottom w:val="0"/>
              <w:divBdr>
                <w:top w:val="none" w:sz="0" w:space="0" w:color="auto"/>
                <w:left w:val="none" w:sz="0" w:space="0" w:color="auto"/>
                <w:bottom w:val="none" w:sz="0" w:space="0" w:color="auto"/>
                <w:right w:val="none" w:sz="0" w:space="0" w:color="auto"/>
              </w:divBdr>
            </w:div>
          </w:divsChild>
        </w:div>
        <w:div w:id="478811653">
          <w:marLeft w:val="0"/>
          <w:marRight w:val="0"/>
          <w:marTop w:val="0"/>
          <w:marBottom w:val="0"/>
          <w:divBdr>
            <w:top w:val="none" w:sz="0" w:space="0" w:color="auto"/>
            <w:left w:val="none" w:sz="0" w:space="0" w:color="auto"/>
            <w:bottom w:val="none" w:sz="0" w:space="0" w:color="auto"/>
            <w:right w:val="none" w:sz="0" w:space="0" w:color="auto"/>
          </w:divBdr>
          <w:divsChild>
            <w:div w:id="52781787">
              <w:marLeft w:val="0"/>
              <w:marRight w:val="0"/>
              <w:marTop w:val="0"/>
              <w:marBottom w:val="0"/>
              <w:divBdr>
                <w:top w:val="none" w:sz="0" w:space="0" w:color="auto"/>
                <w:left w:val="none" w:sz="0" w:space="0" w:color="auto"/>
                <w:bottom w:val="none" w:sz="0" w:space="0" w:color="auto"/>
                <w:right w:val="none" w:sz="0" w:space="0" w:color="auto"/>
              </w:divBdr>
            </w:div>
          </w:divsChild>
        </w:div>
        <w:div w:id="507867376">
          <w:marLeft w:val="0"/>
          <w:marRight w:val="0"/>
          <w:marTop w:val="0"/>
          <w:marBottom w:val="0"/>
          <w:divBdr>
            <w:top w:val="none" w:sz="0" w:space="0" w:color="auto"/>
            <w:left w:val="none" w:sz="0" w:space="0" w:color="auto"/>
            <w:bottom w:val="none" w:sz="0" w:space="0" w:color="auto"/>
            <w:right w:val="none" w:sz="0" w:space="0" w:color="auto"/>
          </w:divBdr>
          <w:divsChild>
            <w:div w:id="1957717156">
              <w:marLeft w:val="0"/>
              <w:marRight w:val="0"/>
              <w:marTop w:val="0"/>
              <w:marBottom w:val="0"/>
              <w:divBdr>
                <w:top w:val="none" w:sz="0" w:space="0" w:color="auto"/>
                <w:left w:val="none" w:sz="0" w:space="0" w:color="auto"/>
                <w:bottom w:val="none" w:sz="0" w:space="0" w:color="auto"/>
                <w:right w:val="none" w:sz="0" w:space="0" w:color="auto"/>
              </w:divBdr>
            </w:div>
          </w:divsChild>
        </w:div>
        <w:div w:id="510069240">
          <w:marLeft w:val="0"/>
          <w:marRight w:val="0"/>
          <w:marTop w:val="0"/>
          <w:marBottom w:val="0"/>
          <w:divBdr>
            <w:top w:val="none" w:sz="0" w:space="0" w:color="auto"/>
            <w:left w:val="none" w:sz="0" w:space="0" w:color="auto"/>
            <w:bottom w:val="none" w:sz="0" w:space="0" w:color="auto"/>
            <w:right w:val="none" w:sz="0" w:space="0" w:color="auto"/>
          </w:divBdr>
          <w:divsChild>
            <w:div w:id="624313560">
              <w:marLeft w:val="0"/>
              <w:marRight w:val="0"/>
              <w:marTop w:val="0"/>
              <w:marBottom w:val="0"/>
              <w:divBdr>
                <w:top w:val="none" w:sz="0" w:space="0" w:color="auto"/>
                <w:left w:val="none" w:sz="0" w:space="0" w:color="auto"/>
                <w:bottom w:val="none" w:sz="0" w:space="0" w:color="auto"/>
                <w:right w:val="none" w:sz="0" w:space="0" w:color="auto"/>
              </w:divBdr>
            </w:div>
          </w:divsChild>
        </w:div>
        <w:div w:id="520751664">
          <w:marLeft w:val="0"/>
          <w:marRight w:val="0"/>
          <w:marTop w:val="0"/>
          <w:marBottom w:val="0"/>
          <w:divBdr>
            <w:top w:val="none" w:sz="0" w:space="0" w:color="auto"/>
            <w:left w:val="none" w:sz="0" w:space="0" w:color="auto"/>
            <w:bottom w:val="none" w:sz="0" w:space="0" w:color="auto"/>
            <w:right w:val="none" w:sz="0" w:space="0" w:color="auto"/>
          </w:divBdr>
          <w:divsChild>
            <w:div w:id="1494757710">
              <w:marLeft w:val="0"/>
              <w:marRight w:val="0"/>
              <w:marTop w:val="0"/>
              <w:marBottom w:val="0"/>
              <w:divBdr>
                <w:top w:val="none" w:sz="0" w:space="0" w:color="auto"/>
                <w:left w:val="none" w:sz="0" w:space="0" w:color="auto"/>
                <w:bottom w:val="none" w:sz="0" w:space="0" w:color="auto"/>
                <w:right w:val="none" w:sz="0" w:space="0" w:color="auto"/>
              </w:divBdr>
            </w:div>
          </w:divsChild>
        </w:div>
        <w:div w:id="776485917">
          <w:marLeft w:val="0"/>
          <w:marRight w:val="0"/>
          <w:marTop w:val="0"/>
          <w:marBottom w:val="0"/>
          <w:divBdr>
            <w:top w:val="none" w:sz="0" w:space="0" w:color="auto"/>
            <w:left w:val="none" w:sz="0" w:space="0" w:color="auto"/>
            <w:bottom w:val="none" w:sz="0" w:space="0" w:color="auto"/>
            <w:right w:val="none" w:sz="0" w:space="0" w:color="auto"/>
          </w:divBdr>
          <w:divsChild>
            <w:div w:id="1000087355">
              <w:marLeft w:val="0"/>
              <w:marRight w:val="0"/>
              <w:marTop w:val="0"/>
              <w:marBottom w:val="0"/>
              <w:divBdr>
                <w:top w:val="none" w:sz="0" w:space="0" w:color="auto"/>
                <w:left w:val="none" w:sz="0" w:space="0" w:color="auto"/>
                <w:bottom w:val="none" w:sz="0" w:space="0" w:color="auto"/>
                <w:right w:val="none" w:sz="0" w:space="0" w:color="auto"/>
              </w:divBdr>
            </w:div>
          </w:divsChild>
        </w:div>
        <w:div w:id="823425826">
          <w:marLeft w:val="0"/>
          <w:marRight w:val="0"/>
          <w:marTop w:val="0"/>
          <w:marBottom w:val="0"/>
          <w:divBdr>
            <w:top w:val="none" w:sz="0" w:space="0" w:color="auto"/>
            <w:left w:val="none" w:sz="0" w:space="0" w:color="auto"/>
            <w:bottom w:val="none" w:sz="0" w:space="0" w:color="auto"/>
            <w:right w:val="none" w:sz="0" w:space="0" w:color="auto"/>
          </w:divBdr>
          <w:divsChild>
            <w:div w:id="1244754806">
              <w:marLeft w:val="0"/>
              <w:marRight w:val="0"/>
              <w:marTop w:val="0"/>
              <w:marBottom w:val="0"/>
              <w:divBdr>
                <w:top w:val="none" w:sz="0" w:space="0" w:color="auto"/>
                <w:left w:val="none" w:sz="0" w:space="0" w:color="auto"/>
                <w:bottom w:val="none" w:sz="0" w:space="0" w:color="auto"/>
                <w:right w:val="none" w:sz="0" w:space="0" w:color="auto"/>
              </w:divBdr>
            </w:div>
          </w:divsChild>
        </w:div>
        <w:div w:id="1065957364">
          <w:marLeft w:val="0"/>
          <w:marRight w:val="0"/>
          <w:marTop w:val="0"/>
          <w:marBottom w:val="0"/>
          <w:divBdr>
            <w:top w:val="none" w:sz="0" w:space="0" w:color="auto"/>
            <w:left w:val="none" w:sz="0" w:space="0" w:color="auto"/>
            <w:bottom w:val="none" w:sz="0" w:space="0" w:color="auto"/>
            <w:right w:val="none" w:sz="0" w:space="0" w:color="auto"/>
          </w:divBdr>
          <w:divsChild>
            <w:div w:id="1617057453">
              <w:marLeft w:val="0"/>
              <w:marRight w:val="0"/>
              <w:marTop w:val="0"/>
              <w:marBottom w:val="0"/>
              <w:divBdr>
                <w:top w:val="none" w:sz="0" w:space="0" w:color="auto"/>
                <w:left w:val="none" w:sz="0" w:space="0" w:color="auto"/>
                <w:bottom w:val="none" w:sz="0" w:space="0" w:color="auto"/>
                <w:right w:val="none" w:sz="0" w:space="0" w:color="auto"/>
              </w:divBdr>
            </w:div>
          </w:divsChild>
        </w:div>
        <w:div w:id="1110470538">
          <w:marLeft w:val="0"/>
          <w:marRight w:val="0"/>
          <w:marTop w:val="0"/>
          <w:marBottom w:val="0"/>
          <w:divBdr>
            <w:top w:val="none" w:sz="0" w:space="0" w:color="auto"/>
            <w:left w:val="none" w:sz="0" w:space="0" w:color="auto"/>
            <w:bottom w:val="none" w:sz="0" w:space="0" w:color="auto"/>
            <w:right w:val="none" w:sz="0" w:space="0" w:color="auto"/>
          </w:divBdr>
          <w:divsChild>
            <w:div w:id="1445415886">
              <w:marLeft w:val="0"/>
              <w:marRight w:val="0"/>
              <w:marTop w:val="0"/>
              <w:marBottom w:val="0"/>
              <w:divBdr>
                <w:top w:val="none" w:sz="0" w:space="0" w:color="auto"/>
                <w:left w:val="none" w:sz="0" w:space="0" w:color="auto"/>
                <w:bottom w:val="none" w:sz="0" w:space="0" w:color="auto"/>
                <w:right w:val="none" w:sz="0" w:space="0" w:color="auto"/>
              </w:divBdr>
            </w:div>
          </w:divsChild>
        </w:div>
        <w:div w:id="1172447757">
          <w:marLeft w:val="0"/>
          <w:marRight w:val="0"/>
          <w:marTop w:val="0"/>
          <w:marBottom w:val="0"/>
          <w:divBdr>
            <w:top w:val="none" w:sz="0" w:space="0" w:color="auto"/>
            <w:left w:val="none" w:sz="0" w:space="0" w:color="auto"/>
            <w:bottom w:val="none" w:sz="0" w:space="0" w:color="auto"/>
            <w:right w:val="none" w:sz="0" w:space="0" w:color="auto"/>
          </w:divBdr>
          <w:divsChild>
            <w:div w:id="224726709">
              <w:marLeft w:val="0"/>
              <w:marRight w:val="0"/>
              <w:marTop w:val="0"/>
              <w:marBottom w:val="0"/>
              <w:divBdr>
                <w:top w:val="none" w:sz="0" w:space="0" w:color="auto"/>
                <w:left w:val="none" w:sz="0" w:space="0" w:color="auto"/>
                <w:bottom w:val="none" w:sz="0" w:space="0" w:color="auto"/>
                <w:right w:val="none" w:sz="0" w:space="0" w:color="auto"/>
              </w:divBdr>
            </w:div>
          </w:divsChild>
        </w:div>
        <w:div w:id="1221406799">
          <w:marLeft w:val="0"/>
          <w:marRight w:val="0"/>
          <w:marTop w:val="0"/>
          <w:marBottom w:val="0"/>
          <w:divBdr>
            <w:top w:val="none" w:sz="0" w:space="0" w:color="auto"/>
            <w:left w:val="none" w:sz="0" w:space="0" w:color="auto"/>
            <w:bottom w:val="none" w:sz="0" w:space="0" w:color="auto"/>
            <w:right w:val="none" w:sz="0" w:space="0" w:color="auto"/>
          </w:divBdr>
          <w:divsChild>
            <w:div w:id="1569680914">
              <w:marLeft w:val="0"/>
              <w:marRight w:val="0"/>
              <w:marTop w:val="0"/>
              <w:marBottom w:val="0"/>
              <w:divBdr>
                <w:top w:val="none" w:sz="0" w:space="0" w:color="auto"/>
                <w:left w:val="none" w:sz="0" w:space="0" w:color="auto"/>
                <w:bottom w:val="none" w:sz="0" w:space="0" w:color="auto"/>
                <w:right w:val="none" w:sz="0" w:space="0" w:color="auto"/>
              </w:divBdr>
            </w:div>
          </w:divsChild>
        </w:div>
        <w:div w:id="1337458745">
          <w:marLeft w:val="0"/>
          <w:marRight w:val="0"/>
          <w:marTop w:val="0"/>
          <w:marBottom w:val="0"/>
          <w:divBdr>
            <w:top w:val="none" w:sz="0" w:space="0" w:color="auto"/>
            <w:left w:val="none" w:sz="0" w:space="0" w:color="auto"/>
            <w:bottom w:val="none" w:sz="0" w:space="0" w:color="auto"/>
            <w:right w:val="none" w:sz="0" w:space="0" w:color="auto"/>
          </w:divBdr>
          <w:divsChild>
            <w:div w:id="1326669042">
              <w:marLeft w:val="0"/>
              <w:marRight w:val="0"/>
              <w:marTop w:val="0"/>
              <w:marBottom w:val="0"/>
              <w:divBdr>
                <w:top w:val="none" w:sz="0" w:space="0" w:color="auto"/>
                <w:left w:val="none" w:sz="0" w:space="0" w:color="auto"/>
                <w:bottom w:val="none" w:sz="0" w:space="0" w:color="auto"/>
                <w:right w:val="none" w:sz="0" w:space="0" w:color="auto"/>
              </w:divBdr>
            </w:div>
          </w:divsChild>
        </w:div>
        <w:div w:id="1355423806">
          <w:marLeft w:val="0"/>
          <w:marRight w:val="0"/>
          <w:marTop w:val="0"/>
          <w:marBottom w:val="0"/>
          <w:divBdr>
            <w:top w:val="none" w:sz="0" w:space="0" w:color="auto"/>
            <w:left w:val="none" w:sz="0" w:space="0" w:color="auto"/>
            <w:bottom w:val="none" w:sz="0" w:space="0" w:color="auto"/>
            <w:right w:val="none" w:sz="0" w:space="0" w:color="auto"/>
          </w:divBdr>
          <w:divsChild>
            <w:div w:id="580069508">
              <w:marLeft w:val="0"/>
              <w:marRight w:val="0"/>
              <w:marTop w:val="0"/>
              <w:marBottom w:val="0"/>
              <w:divBdr>
                <w:top w:val="none" w:sz="0" w:space="0" w:color="auto"/>
                <w:left w:val="none" w:sz="0" w:space="0" w:color="auto"/>
                <w:bottom w:val="none" w:sz="0" w:space="0" w:color="auto"/>
                <w:right w:val="none" w:sz="0" w:space="0" w:color="auto"/>
              </w:divBdr>
            </w:div>
          </w:divsChild>
        </w:div>
        <w:div w:id="1373194673">
          <w:marLeft w:val="0"/>
          <w:marRight w:val="0"/>
          <w:marTop w:val="0"/>
          <w:marBottom w:val="0"/>
          <w:divBdr>
            <w:top w:val="none" w:sz="0" w:space="0" w:color="auto"/>
            <w:left w:val="none" w:sz="0" w:space="0" w:color="auto"/>
            <w:bottom w:val="none" w:sz="0" w:space="0" w:color="auto"/>
            <w:right w:val="none" w:sz="0" w:space="0" w:color="auto"/>
          </w:divBdr>
          <w:divsChild>
            <w:div w:id="601381856">
              <w:marLeft w:val="0"/>
              <w:marRight w:val="0"/>
              <w:marTop w:val="0"/>
              <w:marBottom w:val="0"/>
              <w:divBdr>
                <w:top w:val="none" w:sz="0" w:space="0" w:color="auto"/>
                <w:left w:val="none" w:sz="0" w:space="0" w:color="auto"/>
                <w:bottom w:val="none" w:sz="0" w:space="0" w:color="auto"/>
                <w:right w:val="none" w:sz="0" w:space="0" w:color="auto"/>
              </w:divBdr>
            </w:div>
          </w:divsChild>
        </w:div>
        <w:div w:id="1394305395">
          <w:marLeft w:val="0"/>
          <w:marRight w:val="0"/>
          <w:marTop w:val="0"/>
          <w:marBottom w:val="0"/>
          <w:divBdr>
            <w:top w:val="none" w:sz="0" w:space="0" w:color="auto"/>
            <w:left w:val="none" w:sz="0" w:space="0" w:color="auto"/>
            <w:bottom w:val="none" w:sz="0" w:space="0" w:color="auto"/>
            <w:right w:val="none" w:sz="0" w:space="0" w:color="auto"/>
          </w:divBdr>
          <w:divsChild>
            <w:div w:id="469249229">
              <w:marLeft w:val="0"/>
              <w:marRight w:val="0"/>
              <w:marTop w:val="0"/>
              <w:marBottom w:val="0"/>
              <w:divBdr>
                <w:top w:val="none" w:sz="0" w:space="0" w:color="auto"/>
                <w:left w:val="none" w:sz="0" w:space="0" w:color="auto"/>
                <w:bottom w:val="none" w:sz="0" w:space="0" w:color="auto"/>
                <w:right w:val="none" w:sz="0" w:space="0" w:color="auto"/>
              </w:divBdr>
            </w:div>
          </w:divsChild>
        </w:div>
        <w:div w:id="1404449915">
          <w:marLeft w:val="0"/>
          <w:marRight w:val="0"/>
          <w:marTop w:val="0"/>
          <w:marBottom w:val="0"/>
          <w:divBdr>
            <w:top w:val="none" w:sz="0" w:space="0" w:color="auto"/>
            <w:left w:val="none" w:sz="0" w:space="0" w:color="auto"/>
            <w:bottom w:val="none" w:sz="0" w:space="0" w:color="auto"/>
            <w:right w:val="none" w:sz="0" w:space="0" w:color="auto"/>
          </w:divBdr>
          <w:divsChild>
            <w:div w:id="1833257327">
              <w:marLeft w:val="0"/>
              <w:marRight w:val="0"/>
              <w:marTop w:val="0"/>
              <w:marBottom w:val="0"/>
              <w:divBdr>
                <w:top w:val="none" w:sz="0" w:space="0" w:color="auto"/>
                <w:left w:val="none" w:sz="0" w:space="0" w:color="auto"/>
                <w:bottom w:val="none" w:sz="0" w:space="0" w:color="auto"/>
                <w:right w:val="none" w:sz="0" w:space="0" w:color="auto"/>
              </w:divBdr>
            </w:div>
          </w:divsChild>
        </w:div>
        <w:div w:id="1426147064">
          <w:marLeft w:val="0"/>
          <w:marRight w:val="0"/>
          <w:marTop w:val="0"/>
          <w:marBottom w:val="0"/>
          <w:divBdr>
            <w:top w:val="none" w:sz="0" w:space="0" w:color="auto"/>
            <w:left w:val="none" w:sz="0" w:space="0" w:color="auto"/>
            <w:bottom w:val="none" w:sz="0" w:space="0" w:color="auto"/>
            <w:right w:val="none" w:sz="0" w:space="0" w:color="auto"/>
          </w:divBdr>
          <w:divsChild>
            <w:div w:id="458954562">
              <w:marLeft w:val="0"/>
              <w:marRight w:val="0"/>
              <w:marTop w:val="0"/>
              <w:marBottom w:val="0"/>
              <w:divBdr>
                <w:top w:val="none" w:sz="0" w:space="0" w:color="auto"/>
                <w:left w:val="none" w:sz="0" w:space="0" w:color="auto"/>
                <w:bottom w:val="none" w:sz="0" w:space="0" w:color="auto"/>
                <w:right w:val="none" w:sz="0" w:space="0" w:color="auto"/>
              </w:divBdr>
            </w:div>
          </w:divsChild>
        </w:div>
        <w:div w:id="1426462753">
          <w:marLeft w:val="0"/>
          <w:marRight w:val="0"/>
          <w:marTop w:val="0"/>
          <w:marBottom w:val="0"/>
          <w:divBdr>
            <w:top w:val="none" w:sz="0" w:space="0" w:color="auto"/>
            <w:left w:val="none" w:sz="0" w:space="0" w:color="auto"/>
            <w:bottom w:val="none" w:sz="0" w:space="0" w:color="auto"/>
            <w:right w:val="none" w:sz="0" w:space="0" w:color="auto"/>
          </w:divBdr>
          <w:divsChild>
            <w:div w:id="1486358310">
              <w:marLeft w:val="0"/>
              <w:marRight w:val="0"/>
              <w:marTop w:val="0"/>
              <w:marBottom w:val="0"/>
              <w:divBdr>
                <w:top w:val="none" w:sz="0" w:space="0" w:color="auto"/>
                <w:left w:val="none" w:sz="0" w:space="0" w:color="auto"/>
                <w:bottom w:val="none" w:sz="0" w:space="0" w:color="auto"/>
                <w:right w:val="none" w:sz="0" w:space="0" w:color="auto"/>
              </w:divBdr>
            </w:div>
          </w:divsChild>
        </w:div>
        <w:div w:id="1479296866">
          <w:marLeft w:val="0"/>
          <w:marRight w:val="0"/>
          <w:marTop w:val="0"/>
          <w:marBottom w:val="0"/>
          <w:divBdr>
            <w:top w:val="none" w:sz="0" w:space="0" w:color="auto"/>
            <w:left w:val="none" w:sz="0" w:space="0" w:color="auto"/>
            <w:bottom w:val="none" w:sz="0" w:space="0" w:color="auto"/>
            <w:right w:val="none" w:sz="0" w:space="0" w:color="auto"/>
          </w:divBdr>
          <w:divsChild>
            <w:div w:id="402067649">
              <w:marLeft w:val="0"/>
              <w:marRight w:val="0"/>
              <w:marTop w:val="0"/>
              <w:marBottom w:val="0"/>
              <w:divBdr>
                <w:top w:val="none" w:sz="0" w:space="0" w:color="auto"/>
                <w:left w:val="none" w:sz="0" w:space="0" w:color="auto"/>
                <w:bottom w:val="none" w:sz="0" w:space="0" w:color="auto"/>
                <w:right w:val="none" w:sz="0" w:space="0" w:color="auto"/>
              </w:divBdr>
            </w:div>
          </w:divsChild>
        </w:div>
        <w:div w:id="1581907989">
          <w:marLeft w:val="0"/>
          <w:marRight w:val="0"/>
          <w:marTop w:val="0"/>
          <w:marBottom w:val="0"/>
          <w:divBdr>
            <w:top w:val="none" w:sz="0" w:space="0" w:color="auto"/>
            <w:left w:val="none" w:sz="0" w:space="0" w:color="auto"/>
            <w:bottom w:val="none" w:sz="0" w:space="0" w:color="auto"/>
            <w:right w:val="none" w:sz="0" w:space="0" w:color="auto"/>
          </w:divBdr>
          <w:divsChild>
            <w:div w:id="2136176874">
              <w:marLeft w:val="0"/>
              <w:marRight w:val="0"/>
              <w:marTop w:val="0"/>
              <w:marBottom w:val="0"/>
              <w:divBdr>
                <w:top w:val="none" w:sz="0" w:space="0" w:color="auto"/>
                <w:left w:val="none" w:sz="0" w:space="0" w:color="auto"/>
                <w:bottom w:val="none" w:sz="0" w:space="0" w:color="auto"/>
                <w:right w:val="none" w:sz="0" w:space="0" w:color="auto"/>
              </w:divBdr>
            </w:div>
          </w:divsChild>
        </w:div>
        <w:div w:id="1680037443">
          <w:marLeft w:val="0"/>
          <w:marRight w:val="0"/>
          <w:marTop w:val="0"/>
          <w:marBottom w:val="0"/>
          <w:divBdr>
            <w:top w:val="none" w:sz="0" w:space="0" w:color="auto"/>
            <w:left w:val="none" w:sz="0" w:space="0" w:color="auto"/>
            <w:bottom w:val="none" w:sz="0" w:space="0" w:color="auto"/>
            <w:right w:val="none" w:sz="0" w:space="0" w:color="auto"/>
          </w:divBdr>
          <w:divsChild>
            <w:div w:id="1162546446">
              <w:marLeft w:val="0"/>
              <w:marRight w:val="0"/>
              <w:marTop w:val="0"/>
              <w:marBottom w:val="0"/>
              <w:divBdr>
                <w:top w:val="none" w:sz="0" w:space="0" w:color="auto"/>
                <w:left w:val="none" w:sz="0" w:space="0" w:color="auto"/>
                <w:bottom w:val="none" w:sz="0" w:space="0" w:color="auto"/>
                <w:right w:val="none" w:sz="0" w:space="0" w:color="auto"/>
              </w:divBdr>
            </w:div>
            <w:div w:id="1608850733">
              <w:marLeft w:val="0"/>
              <w:marRight w:val="0"/>
              <w:marTop w:val="0"/>
              <w:marBottom w:val="0"/>
              <w:divBdr>
                <w:top w:val="none" w:sz="0" w:space="0" w:color="auto"/>
                <w:left w:val="none" w:sz="0" w:space="0" w:color="auto"/>
                <w:bottom w:val="none" w:sz="0" w:space="0" w:color="auto"/>
                <w:right w:val="none" w:sz="0" w:space="0" w:color="auto"/>
              </w:divBdr>
            </w:div>
          </w:divsChild>
        </w:div>
        <w:div w:id="1722360758">
          <w:marLeft w:val="0"/>
          <w:marRight w:val="0"/>
          <w:marTop w:val="0"/>
          <w:marBottom w:val="0"/>
          <w:divBdr>
            <w:top w:val="none" w:sz="0" w:space="0" w:color="auto"/>
            <w:left w:val="none" w:sz="0" w:space="0" w:color="auto"/>
            <w:bottom w:val="none" w:sz="0" w:space="0" w:color="auto"/>
            <w:right w:val="none" w:sz="0" w:space="0" w:color="auto"/>
          </w:divBdr>
          <w:divsChild>
            <w:div w:id="806973033">
              <w:marLeft w:val="0"/>
              <w:marRight w:val="0"/>
              <w:marTop w:val="0"/>
              <w:marBottom w:val="0"/>
              <w:divBdr>
                <w:top w:val="none" w:sz="0" w:space="0" w:color="auto"/>
                <w:left w:val="none" w:sz="0" w:space="0" w:color="auto"/>
                <w:bottom w:val="none" w:sz="0" w:space="0" w:color="auto"/>
                <w:right w:val="none" w:sz="0" w:space="0" w:color="auto"/>
              </w:divBdr>
            </w:div>
          </w:divsChild>
        </w:div>
        <w:div w:id="1722628824">
          <w:marLeft w:val="0"/>
          <w:marRight w:val="0"/>
          <w:marTop w:val="0"/>
          <w:marBottom w:val="0"/>
          <w:divBdr>
            <w:top w:val="none" w:sz="0" w:space="0" w:color="auto"/>
            <w:left w:val="none" w:sz="0" w:space="0" w:color="auto"/>
            <w:bottom w:val="none" w:sz="0" w:space="0" w:color="auto"/>
            <w:right w:val="none" w:sz="0" w:space="0" w:color="auto"/>
          </w:divBdr>
          <w:divsChild>
            <w:div w:id="985158461">
              <w:marLeft w:val="0"/>
              <w:marRight w:val="0"/>
              <w:marTop w:val="0"/>
              <w:marBottom w:val="0"/>
              <w:divBdr>
                <w:top w:val="none" w:sz="0" w:space="0" w:color="auto"/>
                <w:left w:val="none" w:sz="0" w:space="0" w:color="auto"/>
                <w:bottom w:val="none" w:sz="0" w:space="0" w:color="auto"/>
                <w:right w:val="none" w:sz="0" w:space="0" w:color="auto"/>
              </w:divBdr>
            </w:div>
          </w:divsChild>
        </w:div>
        <w:div w:id="1768891965">
          <w:marLeft w:val="0"/>
          <w:marRight w:val="0"/>
          <w:marTop w:val="0"/>
          <w:marBottom w:val="0"/>
          <w:divBdr>
            <w:top w:val="none" w:sz="0" w:space="0" w:color="auto"/>
            <w:left w:val="none" w:sz="0" w:space="0" w:color="auto"/>
            <w:bottom w:val="none" w:sz="0" w:space="0" w:color="auto"/>
            <w:right w:val="none" w:sz="0" w:space="0" w:color="auto"/>
          </w:divBdr>
          <w:divsChild>
            <w:div w:id="1844398171">
              <w:marLeft w:val="0"/>
              <w:marRight w:val="0"/>
              <w:marTop w:val="0"/>
              <w:marBottom w:val="0"/>
              <w:divBdr>
                <w:top w:val="none" w:sz="0" w:space="0" w:color="auto"/>
                <w:left w:val="none" w:sz="0" w:space="0" w:color="auto"/>
                <w:bottom w:val="none" w:sz="0" w:space="0" w:color="auto"/>
                <w:right w:val="none" w:sz="0" w:space="0" w:color="auto"/>
              </w:divBdr>
            </w:div>
          </w:divsChild>
        </w:div>
        <w:div w:id="1786923606">
          <w:marLeft w:val="0"/>
          <w:marRight w:val="0"/>
          <w:marTop w:val="0"/>
          <w:marBottom w:val="0"/>
          <w:divBdr>
            <w:top w:val="none" w:sz="0" w:space="0" w:color="auto"/>
            <w:left w:val="none" w:sz="0" w:space="0" w:color="auto"/>
            <w:bottom w:val="none" w:sz="0" w:space="0" w:color="auto"/>
            <w:right w:val="none" w:sz="0" w:space="0" w:color="auto"/>
          </w:divBdr>
          <w:divsChild>
            <w:div w:id="697854796">
              <w:marLeft w:val="0"/>
              <w:marRight w:val="0"/>
              <w:marTop w:val="0"/>
              <w:marBottom w:val="0"/>
              <w:divBdr>
                <w:top w:val="none" w:sz="0" w:space="0" w:color="auto"/>
                <w:left w:val="none" w:sz="0" w:space="0" w:color="auto"/>
                <w:bottom w:val="none" w:sz="0" w:space="0" w:color="auto"/>
                <w:right w:val="none" w:sz="0" w:space="0" w:color="auto"/>
              </w:divBdr>
            </w:div>
          </w:divsChild>
        </w:div>
        <w:div w:id="1821772987">
          <w:marLeft w:val="0"/>
          <w:marRight w:val="0"/>
          <w:marTop w:val="0"/>
          <w:marBottom w:val="0"/>
          <w:divBdr>
            <w:top w:val="none" w:sz="0" w:space="0" w:color="auto"/>
            <w:left w:val="none" w:sz="0" w:space="0" w:color="auto"/>
            <w:bottom w:val="none" w:sz="0" w:space="0" w:color="auto"/>
            <w:right w:val="none" w:sz="0" w:space="0" w:color="auto"/>
          </w:divBdr>
          <w:divsChild>
            <w:div w:id="1222404840">
              <w:marLeft w:val="0"/>
              <w:marRight w:val="0"/>
              <w:marTop w:val="0"/>
              <w:marBottom w:val="0"/>
              <w:divBdr>
                <w:top w:val="none" w:sz="0" w:space="0" w:color="auto"/>
                <w:left w:val="none" w:sz="0" w:space="0" w:color="auto"/>
                <w:bottom w:val="none" w:sz="0" w:space="0" w:color="auto"/>
                <w:right w:val="none" w:sz="0" w:space="0" w:color="auto"/>
              </w:divBdr>
            </w:div>
          </w:divsChild>
        </w:div>
        <w:div w:id="1853108373">
          <w:marLeft w:val="0"/>
          <w:marRight w:val="0"/>
          <w:marTop w:val="0"/>
          <w:marBottom w:val="0"/>
          <w:divBdr>
            <w:top w:val="none" w:sz="0" w:space="0" w:color="auto"/>
            <w:left w:val="none" w:sz="0" w:space="0" w:color="auto"/>
            <w:bottom w:val="none" w:sz="0" w:space="0" w:color="auto"/>
            <w:right w:val="none" w:sz="0" w:space="0" w:color="auto"/>
          </w:divBdr>
          <w:divsChild>
            <w:div w:id="2083137468">
              <w:marLeft w:val="0"/>
              <w:marRight w:val="0"/>
              <w:marTop w:val="0"/>
              <w:marBottom w:val="0"/>
              <w:divBdr>
                <w:top w:val="none" w:sz="0" w:space="0" w:color="auto"/>
                <w:left w:val="none" w:sz="0" w:space="0" w:color="auto"/>
                <w:bottom w:val="none" w:sz="0" w:space="0" w:color="auto"/>
                <w:right w:val="none" w:sz="0" w:space="0" w:color="auto"/>
              </w:divBdr>
            </w:div>
          </w:divsChild>
        </w:div>
        <w:div w:id="1881816334">
          <w:marLeft w:val="0"/>
          <w:marRight w:val="0"/>
          <w:marTop w:val="0"/>
          <w:marBottom w:val="0"/>
          <w:divBdr>
            <w:top w:val="none" w:sz="0" w:space="0" w:color="auto"/>
            <w:left w:val="none" w:sz="0" w:space="0" w:color="auto"/>
            <w:bottom w:val="none" w:sz="0" w:space="0" w:color="auto"/>
            <w:right w:val="none" w:sz="0" w:space="0" w:color="auto"/>
          </w:divBdr>
          <w:divsChild>
            <w:div w:id="569778041">
              <w:marLeft w:val="0"/>
              <w:marRight w:val="0"/>
              <w:marTop w:val="0"/>
              <w:marBottom w:val="0"/>
              <w:divBdr>
                <w:top w:val="none" w:sz="0" w:space="0" w:color="auto"/>
                <w:left w:val="none" w:sz="0" w:space="0" w:color="auto"/>
                <w:bottom w:val="none" w:sz="0" w:space="0" w:color="auto"/>
                <w:right w:val="none" w:sz="0" w:space="0" w:color="auto"/>
              </w:divBdr>
            </w:div>
          </w:divsChild>
        </w:div>
        <w:div w:id="1941991090">
          <w:marLeft w:val="0"/>
          <w:marRight w:val="0"/>
          <w:marTop w:val="0"/>
          <w:marBottom w:val="0"/>
          <w:divBdr>
            <w:top w:val="none" w:sz="0" w:space="0" w:color="auto"/>
            <w:left w:val="none" w:sz="0" w:space="0" w:color="auto"/>
            <w:bottom w:val="none" w:sz="0" w:space="0" w:color="auto"/>
            <w:right w:val="none" w:sz="0" w:space="0" w:color="auto"/>
          </w:divBdr>
          <w:divsChild>
            <w:div w:id="625552503">
              <w:marLeft w:val="0"/>
              <w:marRight w:val="0"/>
              <w:marTop w:val="0"/>
              <w:marBottom w:val="0"/>
              <w:divBdr>
                <w:top w:val="none" w:sz="0" w:space="0" w:color="auto"/>
                <w:left w:val="none" w:sz="0" w:space="0" w:color="auto"/>
                <w:bottom w:val="none" w:sz="0" w:space="0" w:color="auto"/>
                <w:right w:val="none" w:sz="0" w:space="0" w:color="auto"/>
              </w:divBdr>
            </w:div>
          </w:divsChild>
        </w:div>
        <w:div w:id="2080908392">
          <w:marLeft w:val="0"/>
          <w:marRight w:val="0"/>
          <w:marTop w:val="0"/>
          <w:marBottom w:val="0"/>
          <w:divBdr>
            <w:top w:val="none" w:sz="0" w:space="0" w:color="auto"/>
            <w:left w:val="none" w:sz="0" w:space="0" w:color="auto"/>
            <w:bottom w:val="none" w:sz="0" w:space="0" w:color="auto"/>
            <w:right w:val="none" w:sz="0" w:space="0" w:color="auto"/>
          </w:divBdr>
          <w:divsChild>
            <w:div w:id="1338649733">
              <w:marLeft w:val="0"/>
              <w:marRight w:val="0"/>
              <w:marTop w:val="0"/>
              <w:marBottom w:val="0"/>
              <w:divBdr>
                <w:top w:val="none" w:sz="0" w:space="0" w:color="auto"/>
                <w:left w:val="none" w:sz="0" w:space="0" w:color="auto"/>
                <w:bottom w:val="none" w:sz="0" w:space="0" w:color="auto"/>
                <w:right w:val="none" w:sz="0" w:space="0" w:color="auto"/>
              </w:divBdr>
            </w:div>
          </w:divsChild>
        </w:div>
        <w:div w:id="2119255170">
          <w:marLeft w:val="0"/>
          <w:marRight w:val="0"/>
          <w:marTop w:val="0"/>
          <w:marBottom w:val="0"/>
          <w:divBdr>
            <w:top w:val="none" w:sz="0" w:space="0" w:color="auto"/>
            <w:left w:val="none" w:sz="0" w:space="0" w:color="auto"/>
            <w:bottom w:val="none" w:sz="0" w:space="0" w:color="auto"/>
            <w:right w:val="none" w:sz="0" w:space="0" w:color="auto"/>
          </w:divBdr>
          <w:divsChild>
            <w:div w:id="1448544593">
              <w:marLeft w:val="0"/>
              <w:marRight w:val="0"/>
              <w:marTop w:val="0"/>
              <w:marBottom w:val="0"/>
              <w:divBdr>
                <w:top w:val="none" w:sz="0" w:space="0" w:color="auto"/>
                <w:left w:val="none" w:sz="0" w:space="0" w:color="auto"/>
                <w:bottom w:val="none" w:sz="0" w:space="0" w:color="auto"/>
                <w:right w:val="none" w:sz="0" w:space="0" w:color="auto"/>
              </w:divBdr>
            </w:div>
          </w:divsChild>
        </w:div>
        <w:div w:id="2124297394">
          <w:marLeft w:val="0"/>
          <w:marRight w:val="0"/>
          <w:marTop w:val="0"/>
          <w:marBottom w:val="0"/>
          <w:divBdr>
            <w:top w:val="none" w:sz="0" w:space="0" w:color="auto"/>
            <w:left w:val="none" w:sz="0" w:space="0" w:color="auto"/>
            <w:bottom w:val="none" w:sz="0" w:space="0" w:color="auto"/>
            <w:right w:val="none" w:sz="0" w:space="0" w:color="auto"/>
          </w:divBdr>
          <w:divsChild>
            <w:div w:id="43937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65318">
      <w:bodyDiv w:val="1"/>
      <w:marLeft w:val="0"/>
      <w:marRight w:val="0"/>
      <w:marTop w:val="0"/>
      <w:marBottom w:val="0"/>
      <w:divBdr>
        <w:top w:val="none" w:sz="0" w:space="0" w:color="auto"/>
        <w:left w:val="none" w:sz="0" w:space="0" w:color="auto"/>
        <w:bottom w:val="none" w:sz="0" w:space="0" w:color="auto"/>
        <w:right w:val="none" w:sz="0" w:space="0" w:color="auto"/>
      </w:divBdr>
      <w:divsChild>
        <w:div w:id="85737102">
          <w:marLeft w:val="0"/>
          <w:marRight w:val="0"/>
          <w:marTop w:val="0"/>
          <w:marBottom w:val="0"/>
          <w:divBdr>
            <w:top w:val="none" w:sz="0" w:space="0" w:color="auto"/>
            <w:left w:val="none" w:sz="0" w:space="0" w:color="auto"/>
            <w:bottom w:val="none" w:sz="0" w:space="0" w:color="auto"/>
            <w:right w:val="none" w:sz="0" w:space="0" w:color="auto"/>
          </w:divBdr>
        </w:div>
        <w:div w:id="556165592">
          <w:marLeft w:val="0"/>
          <w:marRight w:val="0"/>
          <w:marTop w:val="0"/>
          <w:marBottom w:val="0"/>
          <w:divBdr>
            <w:top w:val="none" w:sz="0" w:space="0" w:color="auto"/>
            <w:left w:val="none" w:sz="0" w:space="0" w:color="auto"/>
            <w:bottom w:val="none" w:sz="0" w:space="0" w:color="auto"/>
            <w:right w:val="none" w:sz="0" w:space="0" w:color="auto"/>
          </w:divBdr>
        </w:div>
        <w:div w:id="1361934452">
          <w:marLeft w:val="0"/>
          <w:marRight w:val="0"/>
          <w:marTop w:val="0"/>
          <w:marBottom w:val="0"/>
          <w:divBdr>
            <w:top w:val="none" w:sz="0" w:space="0" w:color="auto"/>
            <w:left w:val="none" w:sz="0" w:space="0" w:color="auto"/>
            <w:bottom w:val="none" w:sz="0" w:space="0" w:color="auto"/>
            <w:right w:val="none" w:sz="0" w:space="0" w:color="auto"/>
          </w:divBdr>
        </w:div>
        <w:div w:id="1415662538">
          <w:marLeft w:val="0"/>
          <w:marRight w:val="0"/>
          <w:marTop w:val="0"/>
          <w:marBottom w:val="0"/>
          <w:divBdr>
            <w:top w:val="none" w:sz="0" w:space="0" w:color="auto"/>
            <w:left w:val="none" w:sz="0" w:space="0" w:color="auto"/>
            <w:bottom w:val="none" w:sz="0" w:space="0" w:color="auto"/>
            <w:right w:val="none" w:sz="0" w:space="0" w:color="auto"/>
          </w:divBdr>
        </w:div>
        <w:div w:id="1852530484">
          <w:marLeft w:val="0"/>
          <w:marRight w:val="0"/>
          <w:marTop w:val="0"/>
          <w:marBottom w:val="0"/>
          <w:divBdr>
            <w:top w:val="none" w:sz="0" w:space="0" w:color="auto"/>
            <w:left w:val="none" w:sz="0" w:space="0" w:color="auto"/>
            <w:bottom w:val="none" w:sz="0" w:space="0" w:color="auto"/>
            <w:right w:val="none" w:sz="0" w:space="0" w:color="auto"/>
          </w:divBdr>
        </w:div>
      </w:divsChild>
    </w:div>
    <w:div w:id="982612647">
      <w:bodyDiv w:val="1"/>
      <w:marLeft w:val="0"/>
      <w:marRight w:val="0"/>
      <w:marTop w:val="0"/>
      <w:marBottom w:val="0"/>
      <w:divBdr>
        <w:top w:val="none" w:sz="0" w:space="0" w:color="auto"/>
        <w:left w:val="none" w:sz="0" w:space="0" w:color="auto"/>
        <w:bottom w:val="none" w:sz="0" w:space="0" w:color="auto"/>
        <w:right w:val="none" w:sz="0" w:space="0" w:color="auto"/>
      </w:divBdr>
    </w:div>
    <w:div w:id="1112436709">
      <w:bodyDiv w:val="1"/>
      <w:marLeft w:val="0"/>
      <w:marRight w:val="0"/>
      <w:marTop w:val="0"/>
      <w:marBottom w:val="0"/>
      <w:divBdr>
        <w:top w:val="none" w:sz="0" w:space="0" w:color="auto"/>
        <w:left w:val="none" w:sz="0" w:space="0" w:color="auto"/>
        <w:bottom w:val="none" w:sz="0" w:space="0" w:color="auto"/>
        <w:right w:val="none" w:sz="0" w:space="0" w:color="auto"/>
      </w:divBdr>
      <w:divsChild>
        <w:div w:id="94059979">
          <w:marLeft w:val="0"/>
          <w:marRight w:val="0"/>
          <w:marTop w:val="0"/>
          <w:marBottom w:val="0"/>
          <w:divBdr>
            <w:top w:val="none" w:sz="0" w:space="0" w:color="auto"/>
            <w:left w:val="none" w:sz="0" w:space="0" w:color="auto"/>
            <w:bottom w:val="none" w:sz="0" w:space="0" w:color="auto"/>
            <w:right w:val="none" w:sz="0" w:space="0" w:color="auto"/>
          </w:divBdr>
        </w:div>
        <w:div w:id="110132715">
          <w:marLeft w:val="0"/>
          <w:marRight w:val="0"/>
          <w:marTop w:val="0"/>
          <w:marBottom w:val="0"/>
          <w:divBdr>
            <w:top w:val="none" w:sz="0" w:space="0" w:color="auto"/>
            <w:left w:val="none" w:sz="0" w:space="0" w:color="auto"/>
            <w:bottom w:val="none" w:sz="0" w:space="0" w:color="auto"/>
            <w:right w:val="none" w:sz="0" w:space="0" w:color="auto"/>
          </w:divBdr>
        </w:div>
        <w:div w:id="272516403">
          <w:marLeft w:val="0"/>
          <w:marRight w:val="0"/>
          <w:marTop w:val="0"/>
          <w:marBottom w:val="0"/>
          <w:divBdr>
            <w:top w:val="none" w:sz="0" w:space="0" w:color="auto"/>
            <w:left w:val="none" w:sz="0" w:space="0" w:color="auto"/>
            <w:bottom w:val="none" w:sz="0" w:space="0" w:color="auto"/>
            <w:right w:val="none" w:sz="0" w:space="0" w:color="auto"/>
          </w:divBdr>
        </w:div>
        <w:div w:id="365449729">
          <w:marLeft w:val="0"/>
          <w:marRight w:val="0"/>
          <w:marTop w:val="0"/>
          <w:marBottom w:val="0"/>
          <w:divBdr>
            <w:top w:val="none" w:sz="0" w:space="0" w:color="auto"/>
            <w:left w:val="none" w:sz="0" w:space="0" w:color="auto"/>
            <w:bottom w:val="none" w:sz="0" w:space="0" w:color="auto"/>
            <w:right w:val="none" w:sz="0" w:space="0" w:color="auto"/>
          </w:divBdr>
        </w:div>
        <w:div w:id="422798585">
          <w:marLeft w:val="0"/>
          <w:marRight w:val="0"/>
          <w:marTop w:val="0"/>
          <w:marBottom w:val="0"/>
          <w:divBdr>
            <w:top w:val="none" w:sz="0" w:space="0" w:color="auto"/>
            <w:left w:val="none" w:sz="0" w:space="0" w:color="auto"/>
            <w:bottom w:val="none" w:sz="0" w:space="0" w:color="auto"/>
            <w:right w:val="none" w:sz="0" w:space="0" w:color="auto"/>
          </w:divBdr>
        </w:div>
        <w:div w:id="543062538">
          <w:marLeft w:val="0"/>
          <w:marRight w:val="0"/>
          <w:marTop w:val="0"/>
          <w:marBottom w:val="0"/>
          <w:divBdr>
            <w:top w:val="none" w:sz="0" w:space="0" w:color="auto"/>
            <w:left w:val="none" w:sz="0" w:space="0" w:color="auto"/>
            <w:bottom w:val="none" w:sz="0" w:space="0" w:color="auto"/>
            <w:right w:val="none" w:sz="0" w:space="0" w:color="auto"/>
          </w:divBdr>
        </w:div>
        <w:div w:id="683674460">
          <w:marLeft w:val="0"/>
          <w:marRight w:val="0"/>
          <w:marTop w:val="0"/>
          <w:marBottom w:val="0"/>
          <w:divBdr>
            <w:top w:val="none" w:sz="0" w:space="0" w:color="auto"/>
            <w:left w:val="none" w:sz="0" w:space="0" w:color="auto"/>
            <w:bottom w:val="none" w:sz="0" w:space="0" w:color="auto"/>
            <w:right w:val="none" w:sz="0" w:space="0" w:color="auto"/>
          </w:divBdr>
        </w:div>
        <w:div w:id="1290356181">
          <w:marLeft w:val="0"/>
          <w:marRight w:val="0"/>
          <w:marTop w:val="0"/>
          <w:marBottom w:val="0"/>
          <w:divBdr>
            <w:top w:val="none" w:sz="0" w:space="0" w:color="auto"/>
            <w:left w:val="none" w:sz="0" w:space="0" w:color="auto"/>
            <w:bottom w:val="none" w:sz="0" w:space="0" w:color="auto"/>
            <w:right w:val="none" w:sz="0" w:space="0" w:color="auto"/>
          </w:divBdr>
        </w:div>
      </w:divsChild>
    </w:div>
    <w:div w:id="1159881084">
      <w:bodyDiv w:val="1"/>
      <w:marLeft w:val="0"/>
      <w:marRight w:val="0"/>
      <w:marTop w:val="0"/>
      <w:marBottom w:val="0"/>
      <w:divBdr>
        <w:top w:val="none" w:sz="0" w:space="0" w:color="auto"/>
        <w:left w:val="none" w:sz="0" w:space="0" w:color="auto"/>
        <w:bottom w:val="none" w:sz="0" w:space="0" w:color="auto"/>
        <w:right w:val="none" w:sz="0" w:space="0" w:color="auto"/>
      </w:divBdr>
      <w:divsChild>
        <w:div w:id="616062245">
          <w:marLeft w:val="0"/>
          <w:marRight w:val="0"/>
          <w:marTop w:val="0"/>
          <w:marBottom w:val="0"/>
          <w:divBdr>
            <w:top w:val="none" w:sz="0" w:space="0" w:color="auto"/>
            <w:left w:val="none" w:sz="0" w:space="0" w:color="auto"/>
            <w:bottom w:val="none" w:sz="0" w:space="0" w:color="auto"/>
            <w:right w:val="none" w:sz="0" w:space="0" w:color="auto"/>
          </w:divBdr>
        </w:div>
        <w:div w:id="1344895222">
          <w:marLeft w:val="0"/>
          <w:marRight w:val="0"/>
          <w:marTop w:val="0"/>
          <w:marBottom w:val="0"/>
          <w:divBdr>
            <w:top w:val="none" w:sz="0" w:space="0" w:color="auto"/>
            <w:left w:val="none" w:sz="0" w:space="0" w:color="auto"/>
            <w:bottom w:val="none" w:sz="0" w:space="0" w:color="auto"/>
            <w:right w:val="none" w:sz="0" w:space="0" w:color="auto"/>
          </w:divBdr>
        </w:div>
        <w:div w:id="1413623781">
          <w:marLeft w:val="0"/>
          <w:marRight w:val="0"/>
          <w:marTop w:val="0"/>
          <w:marBottom w:val="0"/>
          <w:divBdr>
            <w:top w:val="none" w:sz="0" w:space="0" w:color="auto"/>
            <w:left w:val="none" w:sz="0" w:space="0" w:color="auto"/>
            <w:bottom w:val="none" w:sz="0" w:space="0" w:color="auto"/>
            <w:right w:val="none" w:sz="0" w:space="0" w:color="auto"/>
          </w:divBdr>
        </w:div>
        <w:div w:id="1574196473">
          <w:marLeft w:val="0"/>
          <w:marRight w:val="0"/>
          <w:marTop w:val="0"/>
          <w:marBottom w:val="0"/>
          <w:divBdr>
            <w:top w:val="none" w:sz="0" w:space="0" w:color="auto"/>
            <w:left w:val="none" w:sz="0" w:space="0" w:color="auto"/>
            <w:bottom w:val="none" w:sz="0" w:space="0" w:color="auto"/>
            <w:right w:val="none" w:sz="0" w:space="0" w:color="auto"/>
          </w:divBdr>
        </w:div>
        <w:div w:id="1730036213">
          <w:marLeft w:val="0"/>
          <w:marRight w:val="0"/>
          <w:marTop w:val="0"/>
          <w:marBottom w:val="0"/>
          <w:divBdr>
            <w:top w:val="none" w:sz="0" w:space="0" w:color="auto"/>
            <w:left w:val="none" w:sz="0" w:space="0" w:color="auto"/>
            <w:bottom w:val="none" w:sz="0" w:space="0" w:color="auto"/>
            <w:right w:val="none" w:sz="0" w:space="0" w:color="auto"/>
          </w:divBdr>
        </w:div>
        <w:div w:id="1898084806">
          <w:marLeft w:val="0"/>
          <w:marRight w:val="0"/>
          <w:marTop w:val="0"/>
          <w:marBottom w:val="0"/>
          <w:divBdr>
            <w:top w:val="none" w:sz="0" w:space="0" w:color="auto"/>
            <w:left w:val="none" w:sz="0" w:space="0" w:color="auto"/>
            <w:bottom w:val="none" w:sz="0" w:space="0" w:color="auto"/>
            <w:right w:val="none" w:sz="0" w:space="0" w:color="auto"/>
          </w:divBdr>
        </w:div>
        <w:div w:id="2098087787">
          <w:marLeft w:val="0"/>
          <w:marRight w:val="0"/>
          <w:marTop w:val="0"/>
          <w:marBottom w:val="0"/>
          <w:divBdr>
            <w:top w:val="none" w:sz="0" w:space="0" w:color="auto"/>
            <w:left w:val="none" w:sz="0" w:space="0" w:color="auto"/>
            <w:bottom w:val="none" w:sz="0" w:space="0" w:color="auto"/>
            <w:right w:val="none" w:sz="0" w:space="0" w:color="auto"/>
          </w:divBdr>
        </w:div>
        <w:div w:id="2105493256">
          <w:marLeft w:val="0"/>
          <w:marRight w:val="0"/>
          <w:marTop w:val="0"/>
          <w:marBottom w:val="0"/>
          <w:divBdr>
            <w:top w:val="none" w:sz="0" w:space="0" w:color="auto"/>
            <w:left w:val="none" w:sz="0" w:space="0" w:color="auto"/>
            <w:bottom w:val="none" w:sz="0" w:space="0" w:color="auto"/>
            <w:right w:val="none" w:sz="0" w:space="0" w:color="auto"/>
          </w:divBdr>
        </w:div>
      </w:divsChild>
    </w:div>
    <w:div w:id="1263225169">
      <w:bodyDiv w:val="1"/>
      <w:marLeft w:val="0"/>
      <w:marRight w:val="0"/>
      <w:marTop w:val="0"/>
      <w:marBottom w:val="0"/>
      <w:divBdr>
        <w:top w:val="none" w:sz="0" w:space="0" w:color="auto"/>
        <w:left w:val="none" w:sz="0" w:space="0" w:color="auto"/>
        <w:bottom w:val="none" w:sz="0" w:space="0" w:color="auto"/>
        <w:right w:val="none" w:sz="0" w:space="0" w:color="auto"/>
      </w:divBdr>
      <w:divsChild>
        <w:div w:id="129522128">
          <w:marLeft w:val="0"/>
          <w:marRight w:val="0"/>
          <w:marTop w:val="0"/>
          <w:marBottom w:val="0"/>
          <w:divBdr>
            <w:top w:val="none" w:sz="0" w:space="0" w:color="auto"/>
            <w:left w:val="none" w:sz="0" w:space="0" w:color="auto"/>
            <w:bottom w:val="none" w:sz="0" w:space="0" w:color="auto"/>
            <w:right w:val="none" w:sz="0" w:space="0" w:color="auto"/>
          </w:divBdr>
        </w:div>
        <w:div w:id="274022935">
          <w:marLeft w:val="0"/>
          <w:marRight w:val="0"/>
          <w:marTop w:val="0"/>
          <w:marBottom w:val="0"/>
          <w:divBdr>
            <w:top w:val="none" w:sz="0" w:space="0" w:color="auto"/>
            <w:left w:val="none" w:sz="0" w:space="0" w:color="auto"/>
            <w:bottom w:val="none" w:sz="0" w:space="0" w:color="auto"/>
            <w:right w:val="none" w:sz="0" w:space="0" w:color="auto"/>
          </w:divBdr>
        </w:div>
        <w:div w:id="416442651">
          <w:marLeft w:val="0"/>
          <w:marRight w:val="0"/>
          <w:marTop w:val="0"/>
          <w:marBottom w:val="0"/>
          <w:divBdr>
            <w:top w:val="none" w:sz="0" w:space="0" w:color="auto"/>
            <w:left w:val="none" w:sz="0" w:space="0" w:color="auto"/>
            <w:bottom w:val="none" w:sz="0" w:space="0" w:color="auto"/>
            <w:right w:val="none" w:sz="0" w:space="0" w:color="auto"/>
          </w:divBdr>
        </w:div>
      </w:divsChild>
    </w:div>
    <w:div w:id="1441993775">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885747977">
          <w:marLeft w:val="150"/>
          <w:marRight w:val="150"/>
          <w:marTop w:val="150"/>
          <w:marBottom w:val="150"/>
          <w:divBdr>
            <w:top w:val="none" w:sz="0" w:space="0" w:color="auto"/>
            <w:left w:val="none" w:sz="0" w:space="0" w:color="auto"/>
            <w:bottom w:val="none" w:sz="0" w:space="0" w:color="auto"/>
            <w:right w:val="none" w:sz="0" w:space="0" w:color="auto"/>
          </w:divBdr>
        </w:div>
      </w:divsChild>
    </w:div>
    <w:div w:id="1445155746">
      <w:bodyDiv w:val="1"/>
      <w:marLeft w:val="0"/>
      <w:marRight w:val="0"/>
      <w:marTop w:val="0"/>
      <w:marBottom w:val="0"/>
      <w:divBdr>
        <w:top w:val="none" w:sz="0" w:space="0" w:color="auto"/>
        <w:left w:val="none" w:sz="0" w:space="0" w:color="auto"/>
        <w:bottom w:val="none" w:sz="0" w:space="0" w:color="auto"/>
        <w:right w:val="none" w:sz="0" w:space="0" w:color="auto"/>
      </w:divBdr>
      <w:divsChild>
        <w:div w:id="220212159">
          <w:marLeft w:val="0"/>
          <w:marRight w:val="0"/>
          <w:marTop w:val="0"/>
          <w:marBottom w:val="0"/>
          <w:divBdr>
            <w:top w:val="none" w:sz="0" w:space="0" w:color="auto"/>
            <w:left w:val="none" w:sz="0" w:space="0" w:color="auto"/>
            <w:bottom w:val="none" w:sz="0" w:space="0" w:color="auto"/>
            <w:right w:val="none" w:sz="0" w:space="0" w:color="auto"/>
          </w:divBdr>
        </w:div>
        <w:div w:id="1086338475">
          <w:marLeft w:val="0"/>
          <w:marRight w:val="0"/>
          <w:marTop w:val="0"/>
          <w:marBottom w:val="0"/>
          <w:divBdr>
            <w:top w:val="none" w:sz="0" w:space="0" w:color="auto"/>
            <w:left w:val="none" w:sz="0" w:space="0" w:color="auto"/>
            <w:bottom w:val="none" w:sz="0" w:space="0" w:color="auto"/>
            <w:right w:val="none" w:sz="0" w:space="0" w:color="auto"/>
          </w:divBdr>
        </w:div>
        <w:div w:id="1935816621">
          <w:marLeft w:val="0"/>
          <w:marRight w:val="0"/>
          <w:marTop w:val="0"/>
          <w:marBottom w:val="0"/>
          <w:divBdr>
            <w:top w:val="none" w:sz="0" w:space="0" w:color="auto"/>
            <w:left w:val="none" w:sz="0" w:space="0" w:color="auto"/>
            <w:bottom w:val="none" w:sz="0" w:space="0" w:color="auto"/>
            <w:right w:val="none" w:sz="0" w:space="0" w:color="auto"/>
          </w:divBdr>
        </w:div>
      </w:divsChild>
    </w:div>
    <w:div w:id="1612397297">
      <w:bodyDiv w:val="1"/>
      <w:marLeft w:val="0"/>
      <w:marRight w:val="0"/>
      <w:marTop w:val="0"/>
      <w:marBottom w:val="0"/>
      <w:divBdr>
        <w:top w:val="none" w:sz="0" w:space="0" w:color="auto"/>
        <w:left w:val="none" w:sz="0" w:space="0" w:color="auto"/>
        <w:bottom w:val="none" w:sz="0" w:space="0" w:color="auto"/>
        <w:right w:val="none" w:sz="0" w:space="0" w:color="auto"/>
      </w:divBdr>
      <w:divsChild>
        <w:div w:id="395518790">
          <w:marLeft w:val="0"/>
          <w:marRight w:val="0"/>
          <w:marTop w:val="0"/>
          <w:marBottom w:val="0"/>
          <w:divBdr>
            <w:top w:val="none" w:sz="0" w:space="0" w:color="auto"/>
            <w:left w:val="none" w:sz="0" w:space="0" w:color="auto"/>
            <w:bottom w:val="none" w:sz="0" w:space="0" w:color="auto"/>
            <w:right w:val="none" w:sz="0" w:space="0" w:color="auto"/>
          </w:divBdr>
          <w:divsChild>
            <w:div w:id="1886091290">
              <w:marLeft w:val="0"/>
              <w:marRight w:val="0"/>
              <w:marTop w:val="0"/>
              <w:marBottom w:val="0"/>
              <w:divBdr>
                <w:top w:val="none" w:sz="0" w:space="0" w:color="auto"/>
                <w:left w:val="none" w:sz="0" w:space="0" w:color="auto"/>
                <w:bottom w:val="none" w:sz="0" w:space="0" w:color="auto"/>
                <w:right w:val="none" w:sz="0" w:space="0" w:color="auto"/>
              </w:divBdr>
            </w:div>
          </w:divsChild>
        </w:div>
        <w:div w:id="502404647">
          <w:marLeft w:val="0"/>
          <w:marRight w:val="0"/>
          <w:marTop w:val="0"/>
          <w:marBottom w:val="0"/>
          <w:divBdr>
            <w:top w:val="none" w:sz="0" w:space="0" w:color="auto"/>
            <w:left w:val="none" w:sz="0" w:space="0" w:color="auto"/>
            <w:bottom w:val="none" w:sz="0" w:space="0" w:color="auto"/>
            <w:right w:val="none" w:sz="0" w:space="0" w:color="auto"/>
          </w:divBdr>
          <w:divsChild>
            <w:div w:id="840244447">
              <w:marLeft w:val="0"/>
              <w:marRight w:val="0"/>
              <w:marTop w:val="0"/>
              <w:marBottom w:val="0"/>
              <w:divBdr>
                <w:top w:val="none" w:sz="0" w:space="0" w:color="auto"/>
                <w:left w:val="none" w:sz="0" w:space="0" w:color="auto"/>
                <w:bottom w:val="none" w:sz="0" w:space="0" w:color="auto"/>
                <w:right w:val="none" w:sz="0" w:space="0" w:color="auto"/>
              </w:divBdr>
            </w:div>
          </w:divsChild>
        </w:div>
        <w:div w:id="548079140">
          <w:marLeft w:val="0"/>
          <w:marRight w:val="0"/>
          <w:marTop w:val="0"/>
          <w:marBottom w:val="0"/>
          <w:divBdr>
            <w:top w:val="none" w:sz="0" w:space="0" w:color="auto"/>
            <w:left w:val="none" w:sz="0" w:space="0" w:color="auto"/>
            <w:bottom w:val="none" w:sz="0" w:space="0" w:color="auto"/>
            <w:right w:val="none" w:sz="0" w:space="0" w:color="auto"/>
          </w:divBdr>
          <w:divsChild>
            <w:div w:id="391854892">
              <w:marLeft w:val="0"/>
              <w:marRight w:val="0"/>
              <w:marTop w:val="0"/>
              <w:marBottom w:val="0"/>
              <w:divBdr>
                <w:top w:val="none" w:sz="0" w:space="0" w:color="auto"/>
                <w:left w:val="none" w:sz="0" w:space="0" w:color="auto"/>
                <w:bottom w:val="none" w:sz="0" w:space="0" w:color="auto"/>
                <w:right w:val="none" w:sz="0" w:space="0" w:color="auto"/>
              </w:divBdr>
            </w:div>
          </w:divsChild>
        </w:div>
        <w:div w:id="636648723">
          <w:marLeft w:val="0"/>
          <w:marRight w:val="0"/>
          <w:marTop w:val="0"/>
          <w:marBottom w:val="0"/>
          <w:divBdr>
            <w:top w:val="none" w:sz="0" w:space="0" w:color="auto"/>
            <w:left w:val="none" w:sz="0" w:space="0" w:color="auto"/>
            <w:bottom w:val="none" w:sz="0" w:space="0" w:color="auto"/>
            <w:right w:val="none" w:sz="0" w:space="0" w:color="auto"/>
          </w:divBdr>
          <w:divsChild>
            <w:div w:id="212624325">
              <w:marLeft w:val="0"/>
              <w:marRight w:val="0"/>
              <w:marTop w:val="0"/>
              <w:marBottom w:val="0"/>
              <w:divBdr>
                <w:top w:val="none" w:sz="0" w:space="0" w:color="auto"/>
                <w:left w:val="none" w:sz="0" w:space="0" w:color="auto"/>
                <w:bottom w:val="none" w:sz="0" w:space="0" w:color="auto"/>
                <w:right w:val="none" w:sz="0" w:space="0" w:color="auto"/>
              </w:divBdr>
            </w:div>
            <w:div w:id="224146409">
              <w:marLeft w:val="0"/>
              <w:marRight w:val="0"/>
              <w:marTop w:val="0"/>
              <w:marBottom w:val="0"/>
              <w:divBdr>
                <w:top w:val="none" w:sz="0" w:space="0" w:color="auto"/>
                <w:left w:val="none" w:sz="0" w:space="0" w:color="auto"/>
                <w:bottom w:val="none" w:sz="0" w:space="0" w:color="auto"/>
                <w:right w:val="none" w:sz="0" w:space="0" w:color="auto"/>
              </w:divBdr>
            </w:div>
          </w:divsChild>
        </w:div>
        <w:div w:id="941567750">
          <w:marLeft w:val="0"/>
          <w:marRight w:val="0"/>
          <w:marTop w:val="0"/>
          <w:marBottom w:val="0"/>
          <w:divBdr>
            <w:top w:val="none" w:sz="0" w:space="0" w:color="auto"/>
            <w:left w:val="none" w:sz="0" w:space="0" w:color="auto"/>
            <w:bottom w:val="none" w:sz="0" w:space="0" w:color="auto"/>
            <w:right w:val="none" w:sz="0" w:space="0" w:color="auto"/>
          </w:divBdr>
          <w:divsChild>
            <w:div w:id="803307350">
              <w:marLeft w:val="0"/>
              <w:marRight w:val="0"/>
              <w:marTop w:val="0"/>
              <w:marBottom w:val="0"/>
              <w:divBdr>
                <w:top w:val="none" w:sz="0" w:space="0" w:color="auto"/>
                <w:left w:val="none" w:sz="0" w:space="0" w:color="auto"/>
                <w:bottom w:val="none" w:sz="0" w:space="0" w:color="auto"/>
                <w:right w:val="none" w:sz="0" w:space="0" w:color="auto"/>
              </w:divBdr>
            </w:div>
          </w:divsChild>
        </w:div>
        <w:div w:id="1207640857">
          <w:marLeft w:val="0"/>
          <w:marRight w:val="0"/>
          <w:marTop w:val="0"/>
          <w:marBottom w:val="0"/>
          <w:divBdr>
            <w:top w:val="none" w:sz="0" w:space="0" w:color="auto"/>
            <w:left w:val="none" w:sz="0" w:space="0" w:color="auto"/>
            <w:bottom w:val="none" w:sz="0" w:space="0" w:color="auto"/>
            <w:right w:val="none" w:sz="0" w:space="0" w:color="auto"/>
          </w:divBdr>
          <w:divsChild>
            <w:div w:id="902787946">
              <w:marLeft w:val="0"/>
              <w:marRight w:val="0"/>
              <w:marTop w:val="0"/>
              <w:marBottom w:val="0"/>
              <w:divBdr>
                <w:top w:val="none" w:sz="0" w:space="0" w:color="auto"/>
                <w:left w:val="none" w:sz="0" w:space="0" w:color="auto"/>
                <w:bottom w:val="none" w:sz="0" w:space="0" w:color="auto"/>
                <w:right w:val="none" w:sz="0" w:space="0" w:color="auto"/>
              </w:divBdr>
            </w:div>
          </w:divsChild>
        </w:div>
        <w:div w:id="1374386849">
          <w:marLeft w:val="0"/>
          <w:marRight w:val="0"/>
          <w:marTop w:val="0"/>
          <w:marBottom w:val="0"/>
          <w:divBdr>
            <w:top w:val="none" w:sz="0" w:space="0" w:color="auto"/>
            <w:left w:val="none" w:sz="0" w:space="0" w:color="auto"/>
            <w:bottom w:val="none" w:sz="0" w:space="0" w:color="auto"/>
            <w:right w:val="none" w:sz="0" w:space="0" w:color="auto"/>
          </w:divBdr>
          <w:divsChild>
            <w:div w:id="1081951766">
              <w:marLeft w:val="0"/>
              <w:marRight w:val="0"/>
              <w:marTop w:val="0"/>
              <w:marBottom w:val="0"/>
              <w:divBdr>
                <w:top w:val="none" w:sz="0" w:space="0" w:color="auto"/>
                <w:left w:val="none" w:sz="0" w:space="0" w:color="auto"/>
                <w:bottom w:val="none" w:sz="0" w:space="0" w:color="auto"/>
                <w:right w:val="none" w:sz="0" w:space="0" w:color="auto"/>
              </w:divBdr>
            </w:div>
          </w:divsChild>
        </w:div>
        <w:div w:id="1504785416">
          <w:marLeft w:val="0"/>
          <w:marRight w:val="0"/>
          <w:marTop w:val="0"/>
          <w:marBottom w:val="0"/>
          <w:divBdr>
            <w:top w:val="none" w:sz="0" w:space="0" w:color="auto"/>
            <w:left w:val="none" w:sz="0" w:space="0" w:color="auto"/>
            <w:bottom w:val="none" w:sz="0" w:space="0" w:color="auto"/>
            <w:right w:val="none" w:sz="0" w:space="0" w:color="auto"/>
          </w:divBdr>
          <w:divsChild>
            <w:div w:id="468548646">
              <w:marLeft w:val="0"/>
              <w:marRight w:val="0"/>
              <w:marTop w:val="0"/>
              <w:marBottom w:val="0"/>
              <w:divBdr>
                <w:top w:val="none" w:sz="0" w:space="0" w:color="auto"/>
                <w:left w:val="none" w:sz="0" w:space="0" w:color="auto"/>
                <w:bottom w:val="none" w:sz="0" w:space="0" w:color="auto"/>
                <w:right w:val="none" w:sz="0" w:space="0" w:color="auto"/>
              </w:divBdr>
            </w:div>
          </w:divsChild>
        </w:div>
        <w:div w:id="1623925297">
          <w:marLeft w:val="0"/>
          <w:marRight w:val="0"/>
          <w:marTop w:val="0"/>
          <w:marBottom w:val="0"/>
          <w:divBdr>
            <w:top w:val="none" w:sz="0" w:space="0" w:color="auto"/>
            <w:left w:val="none" w:sz="0" w:space="0" w:color="auto"/>
            <w:bottom w:val="none" w:sz="0" w:space="0" w:color="auto"/>
            <w:right w:val="none" w:sz="0" w:space="0" w:color="auto"/>
          </w:divBdr>
          <w:divsChild>
            <w:div w:id="104270224">
              <w:marLeft w:val="0"/>
              <w:marRight w:val="0"/>
              <w:marTop w:val="0"/>
              <w:marBottom w:val="0"/>
              <w:divBdr>
                <w:top w:val="none" w:sz="0" w:space="0" w:color="auto"/>
                <w:left w:val="none" w:sz="0" w:space="0" w:color="auto"/>
                <w:bottom w:val="none" w:sz="0" w:space="0" w:color="auto"/>
                <w:right w:val="none" w:sz="0" w:space="0" w:color="auto"/>
              </w:divBdr>
            </w:div>
            <w:div w:id="340471938">
              <w:marLeft w:val="0"/>
              <w:marRight w:val="0"/>
              <w:marTop w:val="0"/>
              <w:marBottom w:val="0"/>
              <w:divBdr>
                <w:top w:val="none" w:sz="0" w:space="0" w:color="auto"/>
                <w:left w:val="none" w:sz="0" w:space="0" w:color="auto"/>
                <w:bottom w:val="none" w:sz="0" w:space="0" w:color="auto"/>
                <w:right w:val="none" w:sz="0" w:space="0" w:color="auto"/>
              </w:divBdr>
            </w:div>
          </w:divsChild>
        </w:div>
        <w:div w:id="1698118483">
          <w:marLeft w:val="0"/>
          <w:marRight w:val="0"/>
          <w:marTop w:val="0"/>
          <w:marBottom w:val="0"/>
          <w:divBdr>
            <w:top w:val="none" w:sz="0" w:space="0" w:color="auto"/>
            <w:left w:val="none" w:sz="0" w:space="0" w:color="auto"/>
            <w:bottom w:val="none" w:sz="0" w:space="0" w:color="auto"/>
            <w:right w:val="none" w:sz="0" w:space="0" w:color="auto"/>
          </w:divBdr>
          <w:divsChild>
            <w:div w:id="496073652">
              <w:marLeft w:val="0"/>
              <w:marRight w:val="0"/>
              <w:marTop w:val="0"/>
              <w:marBottom w:val="0"/>
              <w:divBdr>
                <w:top w:val="none" w:sz="0" w:space="0" w:color="auto"/>
                <w:left w:val="none" w:sz="0" w:space="0" w:color="auto"/>
                <w:bottom w:val="none" w:sz="0" w:space="0" w:color="auto"/>
                <w:right w:val="none" w:sz="0" w:space="0" w:color="auto"/>
              </w:divBdr>
            </w:div>
          </w:divsChild>
        </w:div>
        <w:div w:id="1764492065">
          <w:marLeft w:val="0"/>
          <w:marRight w:val="0"/>
          <w:marTop w:val="0"/>
          <w:marBottom w:val="0"/>
          <w:divBdr>
            <w:top w:val="none" w:sz="0" w:space="0" w:color="auto"/>
            <w:left w:val="none" w:sz="0" w:space="0" w:color="auto"/>
            <w:bottom w:val="none" w:sz="0" w:space="0" w:color="auto"/>
            <w:right w:val="none" w:sz="0" w:space="0" w:color="auto"/>
          </w:divBdr>
          <w:divsChild>
            <w:div w:id="1492024044">
              <w:marLeft w:val="0"/>
              <w:marRight w:val="0"/>
              <w:marTop w:val="0"/>
              <w:marBottom w:val="0"/>
              <w:divBdr>
                <w:top w:val="none" w:sz="0" w:space="0" w:color="auto"/>
                <w:left w:val="none" w:sz="0" w:space="0" w:color="auto"/>
                <w:bottom w:val="none" w:sz="0" w:space="0" w:color="auto"/>
                <w:right w:val="none" w:sz="0" w:space="0" w:color="auto"/>
              </w:divBdr>
            </w:div>
          </w:divsChild>
        </w:div>
        <w:div w:id="1792087186">
          <w:marLeft w:val="0"/>
          <w:marRight w:val="0"/>
          <w:marTop w:val="0"/>
          <w:marBottom w:val="0"/>
          <w:divBdr>
            <w:top w:val="none" w:sz="0" w:space="0" w:color="auto"/>
            <w:left w:val="none" w:sz="0" w:space="0" w:color="auto"/>
            <w:bottom w:val="none" w:sz="0" w:space="0" w:color="auto"/>
            <w:right w:val="none" w:sz="0" w:space="0" w:color="auto"/>
          </w:divBdr>
          <w:divsChild>
            <w:div w:id="1922444030">
              <w:marLeft w:val="0"/>
              <w:marRight w:val="0"/>
              <w:marTop w:val="0"/>
              <w:marBottom w:val="0"/>
              <w:divBdr>
                <w:top w:val="none" w:sz="0" w:space="0" w:color="auto"/>
                <w:left w:val="none" w:sz="0" w:space="0" w:color="auto"/>
                <w:bottom w:val="none" w:sz="0" w:space="0" w:color="auto"/>
                <w:right w:val="none" w:sz="0" w:space="0" w:color="auto"/>
              </w:divBdr>
            </w:div>
          </w:divsChild>
        </w:div>
        <w:div w:id="1892765274">
          <w:marLeft w:val="0"/>
          <w:marRight w:val="0"/>
          <w:marTop w:val="0"/>
          <w:marBottom w:val="0"/>
          <w:divBdr>
            <w:top w:val="none" w:sz="0" w:space="0" w:color="auto"/>
            <w:left w:val="none" w:sz="0" w:space="0" w:color="auto"/>
            <w:bottom w:val="none" w:sz="0" w:space="0" w:color="auto"/>
            <w:right w:val="none" w:sz="0" w:space="0" w:color="auto"/>
          </w:divBdr>
          <w:divsChild>
            <w:div w:id="791940040">
              <w:marLeft w:val="0"/>
              <w:marRight w:val="0"/>
              <w:marTop w:val="0"/>
              <w:marBottom w:val="0"/>
              <w:divBdr>
                <w:top w:val="none" w:sz="0" w:space="0" w:color="auto"/>
                <w:left w:val="none" w:sz="0" w:space="0" w:color="auto"/>
                <w:bottom w:val="none" w:sz="0" w:space="0" w:color="auto"/>
                <w:right w:val="none" w:sz="0" w:space="0" w:color="auto"/>
              </w:divBdr>
            </w:div>
          </w:divsChild>
        </w:div>
        <w:div w:id="1919631568">
          <w:marLeft w:val="0"/>
          <w:marRight w:val="0"/>
          <w:marTop w:val="0"/>
          <w:marBottom w:val="0"/>
          <w:divBdr>
            <w:top w:val="none" w:sz="0" w:space="0" w:color="auto"/>
            <w:left w:val="none" w:sz="0" w:space="0" w:color="auto"/>
            <w:bottom w:val="none" w:sz="0" w:space="0" w:color="auto"/>
            <w:right w:val="none" w:sz="0" w:space="0" w:color="auto"/>
          </w:divBdr>
          <w:divsChild>
            <w:div w:id="540213664">
              <w:marLeft w:val="0"/>
              <w:marRight w:val="0"/>
              <w:marTop w:val="0"/>
              <w:marBottom w:val="0"/>
              <w:divBdr>
                <w:top w:val="none" w:sz="0" w:space="0" w:color="auto"/>
                <w:left w:val="none" w:sz="0" w:space="0" w:color="auto"/>
                <w:bottom w:val="none" w:sz="0" w:space="0" w:color="auto"/>
                <w:right w:val="none" w:sz="0" w:space="0" w:color="auto"/>
              </w:divBdr>
            </w:div>
          </w:divsChild>
        </w:div>
        <w:div w:id="1968075731">
          <w:marLeft w:val="0"/>
          <w:marRight w:val="0"/>
          <w:marTop w:val="0"/>
          <w:marBottom w:val="0"/>
          <w:divBdr>
            <w:top w:val="none" w:sz="0" w:space="0" w:color="auto"/>
            <w:left w:val="none" w:sz="0" w:space="0" w:color="auto"/>
            <w:bottom w:val="none" w:sz="0" w:space="0" w:color="auto"/>
            <w:right w:val="none" w:sz="0" w:space="0" w:color="auto"/>
          </w:divBdr>
          <w:divsChild>
            <w:div w:id="24984356">
              <w:marLeft w:val="0"/>
              <w:marRight w:val="0"/>
              <w:marTop w:val="0"/>
              <w:marBottom w:val="0"/>
              <w:divBdr>
                <w:top w:val="none" w:sz="0" w:space="0" w:color="auto"/>
                <w:left w:val="none" w:sz="0" w:space="0" w:color="auto"/>
                <w:bottom w:val="none" w:sz="0" w:space="0" w:color="auto"/>
                <w:right w:val="none" w:sz="0" w:space="0" w:color="auto"/>
              </w:divBdr>
            </w:div>
          </w:divsChild>
        </w:div>
        <w:div w:id="1985694219">
          <w:marLeft w:val="0"/>
          <w:marRight w:val="0"/>
          <w:marTop w:val="0"/>
          <w:marBottom w:val="0"/>
          <w:divBdr>
            <w:top w:val="none" w:sz="0" w:space="0" w:color="auto"/>
            <w:left w:val="none" w:sz="0" w:space="0" w:color="auto"/>
            <w:bottom w:val="none" w:sz="0" w:space="0" w:color="auto"/>
            <w:right w:val="none" w:sz="0" w:space="0" w:color="auto"/>
          </w:divBdr>
          <w:divsChild>
            <w:div w:id="176187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18635">
      <w:bodyDiv w:val="1"/>
      <w:marLeft w:val="0"/>
      <w:marRight w:val="0"/>
      <w:marTop w:val="0"/>
      <w:marBottom w:val="0"/>
      <w:divBdr>
        <w:top w:val="none" w:sz="0" w:space="0" w:color="auto"/>
        <w:left w:val="none" w:sz="0" w:space="0" w:color="auto"/>
        <w:bottom w:val="none" w:sz="0" w:space="0" w:color="auto"/>
        <w:right w:val="none" w:sz="0" w:space="0" w:color="auto"/>
      </w:divBdr>
    </w:div>
    <w:div w:id="1838499819">
      <w:bodyDiv w:val="1"/>
      <w:marLeft w:val="0"/>
      <w:marRight w:val="0"/>
      <w:marTop w:val="0"/>
      <w:marBottom w:val="0"/>
      <w:divBdr>
        <w:top w:val="none" w:sz="0" w:space="0" w:color="auto"/>
        <w:left w:val="none" w:sz="0" w:space="0" w:color="auto"/>
        <w:bottom w:val="none" w:sz="0" w:space="0" w:color="auto"/>
        <w:right w:val="none" w:sz="0" w:space="0" w:color="auto"/>
      </w:divBdr>
    </w:div>
    <w:div w:id="1854877543">
      <w:bodyDiv w:val="1"/>
      <w:marLeft w:val="0"/>
      <w:marRight w:val="0"/>
      <w:marTop w:val="0"/>
      <w:marBottom w:val="0"/>
      <w:divBdr>
        <w:top w:val="none" w:sz="0" w:space="0" w:color="auto"/>
        <w:left w:val="none" w:sz="0" w:space="0" w:color="auto"/>
        <w:bottom w:val="none" w:sz="0" w:space="0" w:color="auto"/>
        <w:right w:val="none" w:sz="0" w:space="0" w:color="auto"/>
      </w:divBdr>
      <w:divsChild>
        <w:div w:id="68776624">
          <w:marLeft w:val="0"/>
          <w:marRight w:val="0"/>
          <w:marTop w:val="0"/>
          <w:marBottom w:val="0"/>
          <w:divBdr>
            <w:top w:val="none" w:sz="0" w:space="0" w:color="auto"/>
            <w:left w:val="none" w:sz="0" w:space="0" w:color="auto"/>
            <w:bottom w:val="none" w:sz="0" w:space="0" w:color="auto"/>
            <w:right w:val="none" w:sz="0" w:space="0" w:color="auto"/>
          </w:divBdr>
          <w:divsChild>
            <w:div w:id="966162757">
              <w:marLeft w:val="0"/>
              <w:marRight w:val="0"/>
              <w:marTop w:val="0"/>
              <w:marBottom w:val="0"/>
              <w:divBdr>
                <w:top w:val="none" w:sz="0" w:space="0" w:color="auto"/>
                <w:left w:val="none" w:sz="0" w:space="0" w:color="auto"/>
                <w:bottom w:val="none" w:sz="0" w:space="0" w:color="auto"/>
                <w:right w:val="none" w:sz="0" w:space="0" w:color="auto"/>
              </w:divBdr>
            </w:div>
          </w:divsChild>
        </w:div>
        <w:div w:id="83649764">
          <w:marLeft w:val="0"/>
          <w:marRight w:val="0"/>
          <w:marTop w:val="0"/>
          <w:marBottom w:val="0"/>
          <w:divBdr>
            <w:top w:val="none" w:sz="0" w:space="0" w:color="auto"/>
            <w:left w:val="none" w:sz="0" w:space="0" w:color="auto"/>
            <w:bottom w:val="none" w:sz="0" w:space="0" w:color="auto"/>
            <w:right w:val="none" w:sz="0" w:space="0" w:color="auto"/>
          </w:divBdr>
          <w:divsChild>
            <w:div w:id="642077362">
              <w:marLeft w:val="0"/>
              <w:marRight w:val="0"/>
              <w:marTop w:val="0"/>
              <w:marBottom w:val="0"/>
              <w:divBdr>
                <w:top w:val="none" w:sz="0" w:space="0" w:color="auto"/>
                <w:left w:val="none" w:sz="0" w:space="0" w:color="auto"/>
                <w:bottom w:val="none" w:sz="0" w:space="0" w:color="auto"/>
                <w:right w:val="none" w:sz="0" w:space="0" w:color="auto"/>
              </w:divBdr>
            </w:div>
          </w:divsChild>
        </w:div>
        <w:div w:id="113603686">
          <w:marLeft w:val="0"/>
          <w:marRight w:val="0"/>
          <w:marTop w:val="0"/>
          <w:marBottom w:val="0"/>
          <w:divBdr>
            <w:top w:val="none" w:sz="0" w:space="0" w:color="auto"/>
            <w:left w:val="none" w:sz="0" w:space="0" w:color="auto"/>
            <w:bottom w:val="none" w:sz="0" w:space="0" w:color="auto"/>
            <w:right w:val="none" w:sz="0" w:space="0" w:color="auto"/>
          </w:divBdr>
          <w:divsChild>
            <w:div w:id="1498037506">
              <w:marLeft w:val="0"/>
              <w:marRight w:val="0"/>
              <w:marTop w:val="0"/>
              <w:marBottom w:val="0"/>
              <w:divBdr>
                <w:top w:val="none" w:sz="0" w:space="0" w:color="auto"/>
                <w:left w:val="none" w:sz="0" w:space="0" w:color="auto"/>
                <w:bottom w:val="none" w:sz="0" w:space="0" w:color="auto"/>
                <w:right w:val="none" w:sz="0" w:space="0" w:color="auto"/>
              </w:divBdr>
            </w:div>
          </w:divsChild>
        </w:div>
        <w:div w:id="113643320">
          <w:marLeft w:val="0"/>
          <w:marRight w:val="0"/>
          <w:marTop w:val="0"/>
          <w:marBottom w:val="0"/>
          <w:divBdr>
            <w:top w:val="none" w:sz="0" w:space="0" w:color="auto"/>
            <w:left w:val="none" w:sz="0" w:space="0" w:color="auto"/>
            <w:bottom w:val="none" w:sz="0" w:space="0" w:color="auto"/>
            <w:right w:val="none" w:sz="0" w:space="0" w:color="auto"/>
          </w:divBdr>
          <w:divsChild>
            <w:div w:id="471869389">
              <w:marLeft w:val="0"/>
              <w:marRight w:val="0"/>
              <w:marTop w:val="0"/>
              <w:marBottom w:val="0"/>
              <w:divBdr>
                <w:top w:val="none" w:sz="0" w:space="0" w:color="auto"/>
                <w:left w:val="none" w:sz="0" w:space="0" w:color="auto"/>
                <w:bottom w:val="none" w:sz="0" w:space="0" w:color="auto"/>
                <w:right w:val="none" w:sz="0" w:space="0" w:color="auto"/>
              </w:divBdr>
            </w:div>
          </w:divsChild>
        </w:div>
        <w:div w:id="116990442">
          <w:marLeft w:val="0"/>
          <w:marRight w:val="0"/>
          <w:marTop w:val="0"/>
          <w:marBottom w:val="0"/>
          <w:divBdr>
            <w:top w:val="none" w:sz="0" w:space="0" w:color="auto"/>
            <w:left w:val="none" w:sz="0" w:space="0" w:color="auto"/>
            <w:bottom w:val="none" w:sz="0" w:space="0" w:color="auto"/>
            <w:right w:val="none" w:sz="0" w:space="0" w:color="auto"/>
          </w:divBdr>
          <w:divsChild>
            <w:div w:id="888761138">
              <w:marLeft w:val="0"/>
              <w:marRight w:val="0"/>
              <w:marTop w:val="0"/>
              <w:marBottom w:val="0"/>
              <w:divBdr>
                <w:top w:val="none" w:sz="0" w:space="0" w:color="auto"/>
                <w:left w:val="none" w:sz="0" w:space="0" w:color="auto"/>
                <w:bottom w:val="none" w:sz="0" w:space="0" w:color="auto"/>
                <w:right w:val="none" w:sz="0" w:space="0" w:color="auto"/>
              </w:divBdr>
            </w:div>
          </w:divsChild>
        </w:div>
        <w:div w:id="152112786">
          <w:marLeft w:val="0"/>
          <w:marRight w:val="0"/>
          <w:marTop w:val="0"/>
          <w:marBottom w:val="0"/>
          <w:divBdr>
            <w:top w:val="none" w:sz="0" w:space="0" w:color="auto"/>
            <w:left w:val="none" w:sz="0" w:space="0" w:color="auto"/>
            <w:bottom w:val="none" w:sz="0" w:space="0" w:color="auto"/>
            <w:right w:val="none" w:sz="0" w:space="0" w:color="auto"/>
          </w:divBdr>
          <w:divsChild>
            <w:div w:id="1424375582">
              <w:marLeft w:val="0"/>
              <w:marRight w:val="0"/>
              <w:marTop w:val="0"/>
              <w:marBottom w:val="0"/>
              <w:divBdr>
                <w:top w:val="none" w:sz="0" w:space="0" w:color="auto"/>
                <w:left w:val="none" w:sz="0" w:space="0" w:color="auto"/>
                <w:bottom w:val="none" w:sz="0" w:space="0" w:color="auto"/>
                <w:right w:val="none" w:sz="0" w:space="0" w:color="auto"/>
              </w:divBdr>
            </w:div>
          </w:divsChild>
        </w:div>
        <w:div w:id="155728964">
          <w:marLeft w:val="0"/>
          <w:marRight w:val="0"/>
          <w:marTop w:val="0"/>
          <w:marBottom w:val="0"/>
          <w:divBdr>
            <w:top w:val="none" w:sz="0" w:space="0" w:color="auto"/>
            <w:left w:val="none" w:sz="0" w:space="0" w:color="auto"/>
            <w:bottom w:val="none" w:sz="0" w:space="0" w:color="auto"/>
            <w:right w:val="none" w:sz="0" w:space="0" w:color="auto"/>
          </w:divBdr>
          <w:divsChild>
            <w:div w:id="1683362307">
              <w:marLeft w:val="0"/>
              <w:marRight w:val="0"/>
              <w:marTop w:val="0"/>
              <w:marBottom w:val="0"/>
              <w:divBdr>
                <w:top w:val="none" w:sz="0" w:space="0" w:color="auto"/>
                <w:left w:val="none" w:sz="0" w:space="0" w:color="auto"/>
                <w:bottom w:val="none" w:sz="0" w:space="0" w:color="auto"/>
                <w:right w:val="none" w:sz="0" w:space="0" w:color="auto"/>
              </w:divBdr>
            </w:div>
          </w:divsChild>
        </w:div>
        <w:div w:id="172498035">
          <w:marLeft w:val="0"/>
          <w:marRight w:val="0"/>
          <w:marTop w:val="0"/>
          <w:marBottom w:val="0"/>
          <w:divBdr>
            <w:top w:val="none" w:sz="0" w:space="0" w:color="auto"/>
            <w:left w:val="none" w:sz="0" w:space="0" w:color="auto"/>
            <w:bottom w:val="none" w:sz="0" w:space="0" w:color="auto"/>
            <w:right w:val="none" w:sz="0" w:space="0" w:color="auto"/>
          </w:divBdr>
          <w:divsChild>
            <w:div w:id="1130320869">
              <w:marLeft w:val="0"/>
              <w:marRight w:val="0"/>
              <w:marTop w:val="0"/>
              <w:marBottom w:val="0"/>
              <w:divBdr>
                <w:top w:val="none" w:sz="0" w:space="0" w:color="auto"/>
                <w:left w:val="none" w:sz="0" w:space="0" w:color="auto"/>
                <w:bottom w:val="none" w:sz="0" w:space="0" w:color="auto"/>
                <w:right w:val="none" w:sz="0" w:space="0" w:color="auto"/>
              </w:divBdr>
            </w:div>
          </w:divsChild>
        </w:div>
        <w:div w:id="201016616">
          <w:marLeft w:val="0"/>
          <w:marRight w:val="0"/>
          <w:marTop w:val="0"/>
          <w:marBottom w:val="0"/>
          <w:divBdr>
            <w:top w:val="none" w:sz="0" w:space="0" w:color="auto"/>
            <w:left w:val="none" w:sz="0" w:space="0" w:color="auto"/>
            <w:bottom w:val="none" w:sz="0" w:space="0" w:color="auto"/>
            <w:right w:val="none" w:sz="0" w:space="0" w:color="auto"/>
          </w:divBdr>
          <w:divsChild>
            <w:div w:id="1529098744">
              <w:marLeft w:val="0"/>
              <w:marRight w:val="0"/>
              <w:marTop w:val="0"/>
              <w:marBottom w:val="0"/>
              <w:divBdr>
                <w:top w:val="none" w:sz="0" w:space="0" w:color="auto"/>
                <w:left w:val="none" w:sz="0" w:space="0" w:color="auto"/>
                <w:bottom w:val="none" w:sz="0" w:space="0" w:color="auto"/>
                <w:right w:val="none" w:sz="0" w:space="0" w:color="auto"/>
              </w:divBdr>
            </w:div>
          </w:divsChild>
        </w:div>
        <w:div w:id="249506183">
          <w:marLeft w:val="0"/>
          <w:marRight w:val="0"/>
          <w:marTop w:val="0"/>
          <w:marBottom w:val="0"/>
          <w:divBdr>
            <w:top w:val="none" w:sz="0" w:space="0" w:color="auto"/>
            <w:left w:val="none" w:sz="0" w:space="0" w:color="auto"/>
            <w:bottom w:val="none" w:sz="0" w:space="0" w:color="auto"/>
            <w:right w:val="none" w:sz="0" w:space="0" w:color="auto"/>
          </w:divBdr>
          <w:divsChild>
            <w:div w:id="1823620184">
              <w:marLeft w:val="0"/>
              <w:marRight w:val="0"/>
              <w:marTop w:val="0"/>
              <w:marBottom w:val="0"/>
              <w:divBdr>
                <w:top w:val="none" w:sz="0" w:space="0" w:color="auto"/>
                <w:left w:val="none" w:sz="0" w:space="0" w:color="auto"/>
                <w:bottom w:val="none" w:sz="0" w:space="0" w:color="auto"/>
                <w:right w:val="none" w:sz="0" w:space="0" w:color="auto"/>
              </w:divBdr>
            </w:div>
          </w:divsChild>
        </w:div>
        <w:div w:id="276061816">
          <w:marLeft w:val="0"/>
          <w:marRight w:val="0"/>
          <w:marTop w:val="0"/>
          <w:marBottom w:val="0"/>
          <w:divBdr>
            <w:top w:val="none" w:sz="0" w:space="0" w:color="auto"/>
            <w:left w:val="none" w:sz="0" w:space="0" w:color="auto"/>
            <w:bottom w:val="none" w:sz="0" w:space="0" w:color="auto"/>
            <w:right w:val="none" w:sz="0" w:space="0" w:color="auto"/>
          </w:divBdr>
          <w:divsChild>
            <w:div w:id="1044210165">
              <w:marLeft w:val="0"/>
              <w:marRight w:val="0"/>
              <w:marTop w:val="0"/>
              <w:marBottom w:val="0"/>
              <w:divBdr>
                <w:top w:val="none" w:sz="0" w:space="0" w:color="auto"/>
                <w:left w:val="none" w:sz="0" w:space="0" w:color="auto"/>
                <w:bottom w:val="none" w:sz="0" w:space="0" w:color="auto"/>
                <w:right w:val="none" w:sz="0" w:space="0" w:color="auto"/>
              </w:divBdr>
            </w:div>
          </w:divsChild>
        </w:div>
        <w:div w:id="304286922">
          <w:marLeft w:val="0"/>
          <w:marRight w:val="0"/>
          <w:marTop w:val="0"/>
          <w:marBottom w:val="0"/>
          <w:divBdr>
            <w:top w:val="none" w:sz="0" w:space="0" w:color="auto"/>
            <w:left w:val="none" w:sz="0" w:space="0" w:color="auto"/>
            <w:bottom w:val="none" w:sz="0" w:space="0" w:color="auto"/>
            <w:right w:val="none" w:sz="0" w:space="0" w:color="auto"/>
          </w:divBdr>
          <w:divsChild>
            <w:div w:id="897517215">
              <w:marLeft w:val="0"/>
              <w:marRight w:val="0"/>
              <w:marTop w:val="0"/>
              <w:marBottom w:val="0"/>
              <w:divBdr>
                <w:top w:val="none" w:sz="0" w:space="0" w:color="auto"/>
                <w:left w:val="none" w:sz="0" w:space="0" w:color="auto"/>
                <w:bottom w:val="none" w:sz="0" w:space="0" w:color="auto"/>
                <w:right w:val="none" w:sz="0" w:space="0" w:color="auto"/>
              </w:divBdr>
            </w:div>
          </w:divsChild>
        </w:div>
        <w:div w:id="310327998">
          <w:marLeft w:val="0"/>
          <w:marRight w:val="0"/>
          <w:marTop w:val="0"/>
          <w:marBottom w:val="0"/>
          <w:divBdr>
            <w:top w:val="none" w:sz="0" w:space="0" w:color="auto"/>
            <w:left w:val="none" w:sz="0" w:space="0" w:color="auto"/>
            <w:bottom w:val="none" w:sz="0" w:space="0" w:color="auto"/>
            <w:right w:val="none" w:sz="0" w:space="0" w:color="auto"/>
          </w:divBdr>
          <w:divsChild>
            <w:div w:id="1374958432">
              <w:marLeft w:val="0"/>
              <w:marRight w:val="0"/>
              <w:marTop w:val="0"/>
              <w:marBottom w:val="0"/>
              <w:divBdr>
                <w:top w:val="none" w:sz="0" w:space="0" w:color="auto"/>
                <w:left w:val="none" w:sz="0" w:space="0" w:color="auto"/>
                <w:bottom w:val="none" w:sz="0" w:space="0" w:color="auto"/>
                <w:right w:val="none" w:sz="0" w:space="0" w:color="auto"/>
              </w:divBdr>
            </w:div>
          </w:divsChild>
        </w:div>
        <w:div w:id="343284906">
          <w:marLeft w:val="0"/>
          <w:marRight w:val="0"/>
          <w:marTop w:val="0"/>
          <w:marBottom w:val="0"/>
          <w:divBdr>
            <w:top w:val="none" w:sz="0" w:space="0" w:color="auto"/>
            <w:left w:val="none" w:sz="0" w:space="0" w:color="auto"/>
            <w:bottom w:val="none" w:sz="0" w:space="0" w:color="auto"/>
            <w:right w:val="none" w:sz="0" w:space="0" w:color="auto"/>
          </w:divBdr>
          <w:divsChild>
            <w:div w:id="615908166">
              <w:marLeft w:val="0"/>
              <w:marRight w:val="0"/>
              <w:marTop w:val="0"/>
              <w:marBottom w:val="0"/>
              <w:divBdr>
                <w:top w:val="none" w:sz="0" w:space="0" w:color="auto"/>
                <w:left w:val="none" w:sz="0" w:space="0" w:color="auto"/>
                <w:bottom w:val="none" w:sz="0" w:space="0" w:color="auto"/>
                <w:right w:val="none" w:sz="0" w:space="0" w:color="auto"/>
              </w:divBdr>
            </w:div>
          </w:divsChild>
        </w:div>
        <w:div w:id="345641927">
          <w:marLeft w:val="0"/>
          <w:marRight w:val="0"/>
          <w:marTop w:val="0"/>
          <w:marBottom w:val="0"/>
          <w:divBdr>
            <w:top w:val="none" w:sz="0" w:space="0" w:color="auto"/>
            <w:left w:val="none" w:sz="0" w:space="0" w:color="auto"/>
            <w:bottom w:val="none" w:sz="0" w:space="0" w:color="auto"/>
            <w:right w:val="none" w:sz="0" w:space="0" w:color="auto"/>
          </w:divBdr>
          <w:divsChild>
            <w:div w:id="1144470753">
              <w:marLeft w:val="0"/>
              <w:marRight w:val="0"/>
              <w:marTop w:val="0"/>
              <w:marBottom w:val="0"/>
              <w:divBdr>
                <w:top w:val="none" w:sz="0" w:space="0" w:color="auto"/>
                <w:left w:val="none" w:sz="0" w:space="0" w:color="auto"/>
                <w:bottom w:val="none" w:sz="0" w:space="0" w:color="auto"/>
                <w:right w:val="none" w:sz="0" w:space="0" w:color="auto"/>
              </w:divBdr>
            </w:div>
          </w:divsChild>
        </w:div>
        <w:div w:id="416904091">
          <w:marLeft w:val="0"/>
          <w:marRight w:val="0"/>
          <w:marTop w:val="0"/>
          <w:marBottom w:val="0"/>
          <w:divBdr>
            <w:top w:val="none" w:sz="0" w:space="0" w:color="auto"/>
            <w:left w:val="none" w:sz="0" w:space="0" w:color="auto"/>
            <w:bottom w:val="none" w:sz="0" w:space="0" w:color="auto"/>
            <w:right w:val="none" w:sz="0" w:space="0" w:color="auto"/>
          </w:divBdr>
          <w:divsChild>
            <w:div w:id="1349989443">
              <w:marLeft w:val="0"/>
              <w:marRight w:val="0"/>
              <w:marTop w:val="0"/>
              <w:marBottom w:val="0"/>
              <w:divBdr>
                <w:top w:val="none" w:sz="0" w:space="0" w:color="auto"/>
                <w:left w:val="none" w:sz="0" w:space="0" w:color="auto"/>
                <w:bottom w:val="none" w:sz="0" w:space="0" w:color="auto"/>
                <w:right w:val="none" w:sz="0" w:space="0" w:color="auto"/>
              </w:divBdr>
            </w:div>
          </w:divsChild>
        </w:div>
        <w:div w:id="455219127">
          <w:marLeft w:val="0"/>
          <w:marRight w:val="0"/>
          <w:marTop w:val="0"/>
          <w:marBottom w:val="0"/>
          <w:divBdr>
            <w:top w:val="none" w:sz="0" w:space="0" w:color="auto"/>
            <w:left w:val="none" w:sz="0" w:space="0" w:color="auto"/>
            <w:bottom w:val="none" w:sz="0" w:space="0" w:color="auto"/>
            <w:right w:val="none" w:sz="0" w:space="0" w:color="auto"/>
          </w:divBdr>
          <w:divsChild>
            <w:div w:id="213389801">
              <w:marLeft w:val="0"/>
              <w:marRight w:val="0"/>
              <w:marTop w:val="0"/>
              <w:marBottom w:val="0"/>
              <w:divBdr>
                <w:top w:val="none" w:sz="0" w:space="0" w:color="auto"/>
                <w:left w:val="none" w:sz="0" w:space="0" w:color="auto"/>
                <w:bottom w:val="none" w:sz="0" w:space="0" w:color="auto"/>
                <w:right w:val="none" w:sz="0" w:space="0" w:color="auto"/>
              </w:divBdr>
            </w:div>
          </w:divsChild>
        </w:div>
        <w:div w:id="463083904">
          <w:marLeft w:val="0"/>
          <w:marRight w:val="0"/>
          <w:marTop w:val="0"/>
          <w:marBottom w:val="0"/>
          <w:divBdr>
            <w:top w:val="none" w:sz="0" w:space="0" w:color="auto"/>
            <w:left w:val="none" w:sz="0" w:space="0" w:color="auto"/>
            <w:bottom w:val="none" w:sz="0" w:space="0" w:color="auto"/>
            <w:right w:val="none" w:sz="0" w:space="0" w:color="auto"/>
          </w:divBdr>
          <w:divsChild>
            <w:div w:id="1009139493">
              <w:marLeft w:val="0"/>
              <w:marRight w:val="0"/>
              <w:marTop w:val="0"/>
              <w:marBottom w:val="0"/>
              <w:divBdr>
                <w:top w:val="none" w:sz="0" w:space="0" w:color="auto"/>
                <w:left w:val="none" w:sz="0" w:space="0" w:color="auto"/>
                <w:bottom w:val="none" w:sz="0" w:space="0" w:color="auto"/>
                <w:right w:val="none" w:sz="0" w:space="0" w:color="auto"/>
              </w:divBdr>
            </w:div>
          </w:divsChild>
        </w:div>
        <w:div w:id="520051571">
          <w:marLeft w:val="0"/>
          <w:marRight w:val="0"/>
          <w:marTop w:val="0"/>
          <w:marBottom w:val="0"/>
          <w:divBdr>
            <w:top w:val="none" w:sz="0" w:space="0" w:color="auto"/>
            <w:left w:val="none" w:sz="0" w:space="0" w:color="auto"/>
            <w:bottom w:val="none" w:sz="0" w:space="0" w:color="auto"/>
            <w:right w:val="none" w:sz="0" w:space="0" w:color="auto"/>
          </w:divBdr>
          <w:divsChild>
            <w:div w:id="497038614">
              <w:marLeft w:val="0"/>
              <w:marRight w:val="0"/>
              <w:marTop w:val="0"/>
              <w:marBottom w:val="0"/>
              <w:divBdr>
                <w:top w:val="none" w:sz="0" w:space="0" w:color="auto"/>
                <w:left w:val="none" w:sz="0" w:space="0" w:color="auto"/>
                <w:bottom w:val="none" w:sz="0" w:space="0" w:color="auto"/>
                <w:right w:val="none" w:sz="0" w:space="0" w:color="auto"/>
              </w:divBdr>
            </w:div>
          </w:divsChild>
        </w:div>
        <w:div w:id="542596388">
          <w:marLeft w:val="0"/>
          <w:marRight w:val="0"/>
          <w:marTop w:val="0"/>
          <w:marBottom w:val="0"/>
          <w:divBdr>
            <w:top w:val="none" w:sz="0" w:space="0" w:color="auto"/>
            <w:left w:val="none" w:sz="0" w:space="0" w:color="auto"/>
            <w:bottom w:val="none" w:sz="0" w:space="0" w:color="auto"/>
            <w:right w:val="none" w:sz="0" w:space="0" w:color="auto"/>
          </w:divBdr>
          <w:divsChild>
            <w:div w:id="1052341454">
              <w:marLeft w:val="0"/>
              <w:marRight w:val="0"/>
              <w:marTop w:val="0"/>
              <w:marBottom w:val="0"/>
              <w:divBdr>
                <w:top w:val="none" w:sz="0" w:space="0" w:color="auto"/>
                <w:left w:val="none" w:sz="0" w:space="0" w:color="auto"/>
                <w:bottom w:val="none" w:sz="0" w:space="0" w:color="auto"/>
                <w:right w:val="none" w:sz="0" w:space="0" w:color="auto"/>
              </w:divBdr>
            </w:div>
          </w:divsChild>
        </w:div>
        <w:div w:id="557667405">
          <w:marLeft w:val="0"/>
          <w:marRight w:val="0"/>
          <w:marTop w:val="0"/>
          <w:marBottom w:val="0"/>
          <w:divBdr>
            <w:top w:val="none" w:sz="0" w:space="0" w:color="auto"/>
            <w:left w:val="none" w:sz="0" w:space="0" w:color="auto"/>
            <w:bottom w:val="none" w:sz="0" w:space="0" w:color="auto"/>
            <w:right w:val="none" w:sz="0" w:space="0" w:color="auto"/>
          </w:divBdr>
          <w:divsChild>
            <w:div w:id="818499777">
              <w:marLeft w:val="0"/>
              <w:marRight w:val="0"/>
              <w:marTop w:val="0"/>
              <w:marBottom w:val="0"/>
              <w:divBdr>
                <w:top w:val="none" w:sz="0" w:space="0" w:color="auto"/>
                <w:left w:val="none" w:sz="0" w:space="0" w:color="auto"/>
                <w:bottom w:val="none" w:sz="0" w:space="0" w:color="auto"/>
                <w:right w:val="none" w:sz="0" w:space="0" w:color="auto"/>
              </w:divBdr>
            </w:div>
          </w:divsChild>
        </w:div>
        <w:div w:id="576281553">
          <w:marLeft w:val="0"/>
          <w:marRight w:val="0"/>
          <w:marTop w:val="0"/>
          <w:marBottom w:val="0"/>
          <w:divBdr>
            <w:top w:val="none" w:sz="0" w:space="0" w:color="auto"/>
            <w:left w:val="none" w:sz="0" w:space="0" w:color="auto"/>
            <w:bottom w:val="none" w:sz="0" w:space="0" w:color="auto"/>
            <w:right w:val="none" w:sz="0" w:space="0" w:color="auto"/>
          </w:divBdr>
          <w:divsChild>
            <w:div w:id="184099500">
              <w:marLeft w:val="0"/>
              <w:marRight w:val="0"/>
              <w:marTop w:val="0"/>
              <w:marBottom w:val="0"/>
              <w:divBdr>
                <w:top w:val="none" w:sz="0" w:space="0" w:color="auto"/>
                <w:left w:val="none" w:sz="0" w:space="0" w:color="auto"/>
                <w:bottom w:val="none" w:sz="0" w:space="0" w:color="auto"/>
                <w:right w:val="none" w:sz="0" w:space="0" w:color="auto"/>
              </w:divBdr>
            </w:div>
          </w:divsChild>
        </w:div>
        <w:div w:id="658272987">
          <w:marLeft w:val="0"/>
          <w:marRight w:val="0"/>
          <w:marTop w:val="0"/>
          <w:marBottom w:val="0"/>
          <w:divBdr>
            <w:top w:val="none" w:sz="0" w:space="0" w:color="auto"/>
            <w:left w:val="none" w:sz="0" w:space="0" w:color="auto"/>
            <w:bottom w:val="none" w:sz="0" w:space="0" w:color="auto"/>
            <w:right w:val="none" w:sz="0" w:space="0" w:color="auto"/>
          </w:divBdr>
          <w:divsChild>
            <w:div w:id="2102679506">
              <w:marLeft w:val="0"/>
              <w:marRight w:val="0"/>
              <w:marTop w:val="0"/>
              <w:marBottom w:val="0"/>
              <w:divBdr>
                <w:top w:val="none" w:sz="0" w:space="0" w:color="auto"/>
                <w:left w:val="none" w:sz="0" w:space="0" w:color="auto"/>
                <w:bottom w:val="none" w:sz="0" w:space="0" w:color="auto"/>
                <w:right w:val="none" w:sz="0" w:space="0" w:color="auto"/>
              </w:divBdr>
            </w:div>
          </w:divsChild>
        </w:div>
        <w:div w:id="679084576">
          <w:marLeft w:val="0"/>
          <w:marRight w:val="0"/>
          <w:marTop w:val="0"/>
          <w:marBottom w:val="0"/>
          <w:divBdr>
            <w:top w:val="none" w:sz="0" w:space="0" w:color="auto"/>
            <w:left w:val="none" w:sz="0" w:space="0" w:color="auto"/>
            <w:bottom w:val="none" w:sz="0" w:space="0" w:color="auto"/>
            <w:right w:val="none" w:sz="0" w:space="0" w:color="auto"/>
          </w:divBdr>
          <w:divsChild>
            <w:div w:id="1729642685">
              <w:marLeft w:val="0"/>
              <w:marRight w:val="0"/>
              <w:marTop w:val="0"/>
              <w:marBottom w:val="0"/>
              <w:divBdr>
                <w:top w:val="none" w:sz="0" w:space="0" w:color="auto"/>
                <w:left w:val="none" w:sz="0" w:space="0" w:color="auto"/>
                <w:bottom w:val="none" w:sz="0" w:space="0" w:color="auto"/>
                <w:right w:val="none" w:sz="0" w:space="0" w:color="auto"/>
              </w:divBdr>
            </w:div>
          </w:divsChild>
        </w:div>
        <w:div w:id="702440193">
          <w:marLeft w:val="0"/>
          <w:marRight w:val="0"/>
          <w:marTop w:val="0"/>
          <w:marBottom w:val="0"/>
          <w:divBdr>
            <w:top w:val="none" w:sz="0" w:space="0" w:color="auto"/>
            <w:left w:val="none" w:sz="0" w:space="0" w:color="auto"/>
            <w:bottom w:val="none" w:sz="0" w:space="0" w:color="auto"/>
            <w:right w:val="none" w:sz="0" w:space="0" w:color="auto"/>
          </w:divBdr>
          <w:divsChild>
            <w:div w:id="1703238396">
              <w:marLeft w:val="0"/>
              <w:marRight w:val="0"/>
              <w:marTop w:val="0"/>
              <w:marBottom w:val="0"/>
              <w:divBdr>
                <w:top w:val="none" w:sz="0" w:space="0" w:color="auto"/>
                <w:left w:val="none" w:sz="0" w:space="0" w:color="auto"/>
                <w:bottom w:val="none" w:sz="0" w:space="0" w:color="auto"/>
                <w:right w:val="none" w:sz="0" w:space="0" w:color="auto"/>
              </w:divBdr>
            </w:div>
          </w:divsChild>
        </w:div>
        <w:div w:id="734280878">
          <w:marLeft w:val="0"/>
          <w:marRight w:val="0"/>
          <w:marTop w:val="0"/>
          <w:marBottom w:val="0"/>
          <w:divBdr>
            <w:top w:val="none" w:sz="0" w:space="0" w:color="auto"/>
            <w:left w:val="none" w:sz="0" w:space="0" w:color="auto"/>
            <w:bottom w:val="none" w:sz="0" w:space="0" w:color="auto"/>
            <w:right w:val="none" w:sz="0" w:space="0" w:color="auto"/>
          </w:divBdr>
          <w:divsChild>
            <w:div w:id="1810702629">
              <w:marLeft w:val="0"/>
              <w:marRight w:val="0"/>
              <w:marTop w:val="0"/>
              <w:marBottom w:val="0"/>
              <w:divBdr>
                <w:top w:val="none" w:sz="0" w:space="0" w:color="auto"/>
                <w:left w:val="none" w:sz="0" w:space="0" w:color="auto"/>
                <w:bottom w:val="none" w:sz="0" w:space="0" w:color="auto"/>
                <w:right w:val="none" w:sz="0" w:space="0" w:color="auto"/>
              </w:divBdr>
            </w:div>
          </w:divsChild>
        </w:div>
        <w:div w:id="758453252">
          <w:marLeft w:val="0"/>
          <w:marRight w:val="0"/>
          <w:marTop w:val="0"/>
          <w:marBottom w:val="0"/>
          <w:divBdr>
            <w:top w:val="none" w:sz="0" w:space="0" w:color="auto"/>
            <w:left w:val="none" w:sz="0" w:space="0" w:color="auto"/>
            <w:bottom w:val="none" w:sz="0" w:space="0" w:color="auto"/>
            <w:right w:val="none" w:sz="0" w:space="0" w:color="auto"/>
          </w:divBdr>
          <w:divsChild>
            <w:div w:id="479464233">
              <w:marLeft w:val="0"/>
              <w:marRight w:val="0"/>
              <w:marTop w:val="0"/>
              <w:marBottom w:val="0"/>
              <w:divBdr>
                <w:top w:val="none" w:sz="0" w:space="0" w:color="auto"/>
                <w:left w:val="none" w:sz="0" w:space="0" w:color="auto"/>
                <w:bottom w:val="none" w:sz="0" w:space="0" w:color="auto"/>
                <w:right w:val="none" w:sz="0" w:space="0" w:color="auto"/>
              </w:divBdr>
            </w:div>
          </w:divsChild>
        </w:div>
        <w:div w:id="829246912">
          <w:marLeft w:val="0"/>
          <w:marRight w:val="0"/>
          <w:marTop w:val="0"/>
          <w:marBottom w:val="0"/>
          <w:divBdr>
            <w:top w:val="none" w:sz="0" w:space="0" w:color="auto"/>
            <w:left w:val="none" w:sz="0" w:space="0" w:color="auto"/>
            <w:bottom w:val="none" w:sz="0" w:space="0" w:color="auto"/>
            <w:right w:val="none" w:sz="0" w:space="0" w:color="auto"/>
          </w:divBdr>
          <w:divsChild>
            <w:div w:id="748161753">
              <w:marLeft w:val="0"/>
              <w:marRight w:val="0"/>
              <w:marTop w:val="0"/>
              <w:marBottom w:val="0"/>
              <w:divBdr>
                <w:top w:val="none" w:sz="0" w:space="0" w:color="auto"/>
                <w:left w:val="none" w:sz="0" w:space="0" w:color="auto"/>
                <w:bottom w:val="none" w:sz="0" w:space="0" w:color="auto"/>
                <w:right w:val="none" w:sz="0" w:space="0" w:color="auto"/>
              </w:divBdr>
            </w:div>
          </w:divsChild>
        </w:div>
        <w:div w:id="845823456">
          <w:marLeft w:val="0"/>
          <w:marRight w:val="0"/>
          <w:marTop w:val="0"/>
          <w:marBottom w:val="0"/>
          <w:divBdr>
            <w:top w:val="none" w:sz="0" w:space="0" w:color="auto"/>
            <w:left w:val="none" w:sz="0" w:space="0" w:color="auto"/>
            <w:bottom w:val="none" w:sz="0" w:space="0" w:color="auto"/>
            <w:right w:val="none" w:sz="0" w:space="0" w:color="auto"/>
          </w:divBdr>
          <w:divsChild>
            <w:div w:id="791900563">
              <w:marLeft w:val="0"/>
              <w:marRight w:val="0"/>
              <w:marTop w:val="0"/>
              <w:marBottom w:val="0"/>
              <w:divBdr>
                <w:top w:val="none" w:sz="0" w:space="0" w:color="auto"/>
                <w:left w:val="none" w:sz="0" w:space="0" w:color="auto"/>
                <w:bottom w:val="none" w:sz="0" w:space="0" w:color="auto"/>
                <w:right w:val="none" w:sz="0" w:space="0" w:color="auto"/>
              </w:divBdr>
            </w:div>
          </w:divsChild>
        </w:div>
        <w:div w:id="876237202">
          <w:marLeft w:val="0"/>
          <w:marRight w:val="0"/>
          <w:marTop w:val="0"/>
          <w:marBottom w:val="0"/>
          <w:divBdr>
            <w:top w:val="none" w:sz="0" w:space="0" w:color="auto"/>
            <w:left w:val="none" w:sz="0" w:space="0" w:color="auto"/>
            <w:bottom w:val="none" w:sz="0" w:space="0" w:color="auto"/>
            <w:right w:val="none" w:sz="0" w:space="0" w:color="auto"/>
          </w:divBdr>
          <w:divsChild>
            <w:div w:id="1832401335">
              <w:marLeft w:val="0"/>
              <w:marRight w:val="0"/>
              <w:marTop w:val="0"/>
              <w:marBottom w:val="0"/>
              <w:divBdr>
                <w:top w:val="none" w:sz="0" w:space="0" w:color="auto"/>
                <w:left w:val="none" w:sz="0" w:space="0" w:color="auto"/>
                <w:bottom w:val="none" w:sz="0" w:space="0" w:color="auto"/>
                <w:right w:val="none" w:sz="0" w:space="0" w:color="auto"/>
              </w:divBdr>
            </w:div>
          </w:divsChild>
        </w:div>
        <w:div w:id="899904280">
          <w:marLeft w:val="0"/>
          <w:marRight w:val="0"/>
          <w:marTop w:val="0"/>
          <w:marBottom w:val="0"/>
          <w:divBdr>
            <w:top w:val="none" w:sz="0" w:space="0" w:color="auto"/>
            <w:left w:val="none" w:sz="0" w:space="0" w:color="auto"/>
            <w:bottom w:val="none" w:sz="0" w:space="0" w:color="auto"/>
            <w:right w:val="none" w:sz="0" w:space="0" w:color="auto"/>
          </w:divBdr>
          <w:divsChild>
            <w:div w:id="1028723141">
              <w:marLeft w:val="0"/>
              <w:marRight w:val="0"/>
              <w:marTop w:val="0"/>
              <w:marBottom w:val="0"/>
              <w:divBdr>
                <w:top w:val="none" w:sz="0" w:space="0" w:color="auto"/>
                <w:left w:val="none" w:sz="0" w:space="0" w:color="auto"/>
                <w:bottom w:val="none" w:sz="0" w:space="0" w:color="auto"/>
                <w:right w:val="none" w:sz="0" w:space="0" w:color="auto"/>
              </w:divBdr>
            </w:div>
          </w:divsChild>
        </w:div>
        <w:div w:id="903561518">
          <w:marLeft w:val="0"/>
          <w:marRight w:val="0"/>
          <w:marTop w:val="0"/>
          <w:marBottom w:val="0"/>
          <w:divBdr>
            <w:top w:val="none" w:sz="0" w:space="0" w:color="auto"/>
            <w:left w:val="none" w:sz="0" w:space="0" w:color="auto"/>
            <w:bottom w:val="none" w:sz="0" w:space="0" w:color="auto"/>
            <w:right w:val="none" w:sz="0" w:space="0" w:color="auto"/>
          </w:divBdr>
          <w:divsChild>
            <w:div w:id="511840565">
              <w:marLeft w:val="0"/>
              <w:marRight w:val="0"/>
              <w:marTop w:val="0"/>
              <w:marBottom w:val="0"/>
              <w:divBdr>
                <w:top w:val="none" w:sz="0" w:space="0" w:color="auto"/>
                <w:left w:val="none" w:sz="0" w:space="0" w:color="auto"/>
                <w:bottom w:val="none" w:sz="0" w:space="0" w:color="auto"/>
                <w:right w:val="none" w:sz="0" w:space="0" w:color="auto"/>
              </w:divBdr>
            </w:div>
          </w:divsChild>
        </w:div>
        <w:div w:id="922570569">
          <w:marLeft w:val="0"/>
          <w:marRight w:val="0"/>
          <w:marTop w:val="0"/>
          <w:marBottom w:val="0"/>
          <w:divBdr>
            <w:top w:val="none" w:sz="0" w:space="0" w:color="auto"/>
            <w:left w:val="none" w:sz="0" w:space="0" w:color="auto"/>
            <w:bottom w:val="none" w:sz="0" w:space="0" w:color="auto"/>
            <w:right w:val="none" w:sz="0" w:space="0" w:color="auto"/>
          </w:divBdr>
          <w:divsChild>
            <w:div w:id="266230201">
              <w:marLeft w:val="0"/>
              <w:marRight w:val="0"/>
              <w:marTop w:val="0"/>
              <w:marBottom w:val="0"/>
              <w:divBdr>
                <w:top w:val="none" w:sz="0" w:space="0" w:color="auto"/>
                <w:left w:val="none" w:sz="0" w:space="0" w:color="auto"/>
                <w:bottom w:val="none" w:sz="0" w:space="0" w:color="auto"/>
                <w:right w:val="none" w:sz="0" w:space="0" w:color="auto"/>
              </w:divBdr>
            </w:div>
          </w:divsChild>
        </w:div>
        <w:div w:id="952248306">
          <w:marLeft w:val="0"/>
          <w:marRight w:val="0"/>
          <w:marTop w:val="0"/>
          <w:marBottom w:val="0"/>
          <w:divBdr>
            <w:top w:val="none" w:sz="0" w:space="0" w:color="auto"/>
            <w:left w:val="none" w:sz="0" w:space="0" w:color="auto"/>
            <w:bottom w:val="none" w:sz="0" w:space="0" w:color="auto"/>
            <w:right w:val="none" w:sz="0" w:space="0" w:color="auto"/>
          </w:divBdr>
          <w:divsChild>
            <w:div w:id="376397308">
              <w:marLeft w:val="0"/>
              <w:marRight w:val="0"/>
              <w:marTop w:val="0"/>
              <w:marBottom w:val="0"/>
              <w:divBdr>
                <w:top w:val="none" w:sz="0" w:space="0" w:color="auto"/>
                <w:left w:val="none" w:sz="0" w:space="0" w:color="auto"/>
                <w:bottom w:val="none" w:sz="0" w:space="0" w:color="auto"/>
                <w:right w:val="none" w:sz="0" w:space="0" w:color="auto"/>
              </w:divBdr>
            </w:div>
          </w:divsChild>
        </w:div>
        <w:div w:id="965162396">
          <w:marLeft w:val="0"/>
          <w:marRight w:val="0"/>
          <w:marTop w:val="0"/>
          <w:marBottom w:val="0"/>
          <w:divBdr>
            <w:top w:val="none" w:sz="0" w:space="0" w:color="auto"/>
            <w:left w:val="none" w:sz="0" w:space="0" w:color="auto"/>
            <w:bottom w:val="none" w:sz="0" w:space="0" w:color="auto"/>
            <w:right w:val="none" w:sz="0" w:space="0" w:color="auto"/>
          </w:divBdr>
          <w:divsChild>
            <w:div w:id="964852059">
              <w:marLeft w:val="0"/>
              <w:marRight w:val="0"/>
              <w:marTop w:val="0"/>
              <w:marBottom w:val="0"/>
              <w:divBdr>
                <w:top w:val="none" w:sz="0" w:space="0" w:color="auto"/>
                <w:left w:val="none" w:sz="0" w:space="0" w:color="auto"/>
                <w:bottom w:val="none" w:sz="0" w:space="0" w:color="auto"/>
                <w:right w:val="none" w:sz="0" w:space="0" w:color="auto"/>
              </w:divBdr>
            </w:div>
          </w:divsChild>
        </w:div>
        <w:div w:id="984166245">
          <w:marLeft w:val="0"/>
          <w:marRight w:val="0"/>
          <w:marTop w:val="0"/>
          <w:marBottom w:val="0"/>
          <w:divBdr>
            <w:top w:val="none" w:sz="0" w:space="0" w:color="auto"/>
            <w:left w:val="none" w:sz="0" w:space="0" w:color="auto"/>
            <w:bottom w:val="none" w:sz="0" w:space="0" w:color="auto"/>
            <w:right w:val="none" w:sz="0" w:space="0" w:color="auto"/>
          </w:divBdr>
          <w:divsChild>
            <w:div w:id="1737628942">
              <w:marLeft w:val="0"/>
              <w:marRight w:val="0"/>
              <w:marTop w:val="0"/>
              <w:marBottom w:val="0"/>
              <w:divBdr>
                <w:top w:val="none" w:sz="0" w:space="0" w:color="auto"/>
                <w:left w:val="none" w:sz="0" w:space="0" w:color="auto"/>
                <w:bottom w:val="none" w:sz="0" w:space="0" w:color="auto"/>
                <w:right w:val="none" w:sz="0" w:space="0" w:color="auto"/>
              </w:divBdr>
            </w:div>
          </w:divsChild>
        </w:div>
        <w:div w:id="990669797">
          <w:marLeft w:val="0"/>
          <w:marRight w:val="0"/>
          <w:marTop w:val="0"/>
          <w:marBottom w:val="0"/>
          <w:divBdr>
            <w:top w:val="none" w:sz="0" w:space="0" w:color="auto"/>
            <w:left w:val="none" w:sz="0" w:space="0" w:color="auto"/>
            <w:bottom w:val="none" w:sz="0" w:space="0" w:color="auto"/>
            <w:right w:val="none" w:sz="0" w:space="0" w:color="auto"/>
          </w:divBdr>
          <w:divsChild>
            <w:div w:id="331446182">
              <w:marLeft w:val="0"/>
              <w:marRight w:val="0"/>
              <w:marTop w:val="0"/>
              <w:marBottom w:val="0"/>
              <w:divBdr>
                <w:top w:val="none" w:sz="0" w:space="0" w:color="auto"/>
                <w:left w:val="none" w:sz="0" w:space="0" w:color="auto"/>
                <w:bottom w:val="none" w:sz="0" w:space="0" w:color="auto"/>
                <w:right w:val="none" w:sz="0" w:space="0" w:color="auto"/>
              </w:divBdr>
            </w:div>
          </w:divsChild>
        </w:div>
        <w:div w:id="996958788">
          <w:marLeft w:val="0"/>
          <w:marRight w:val="0"/>
          <w:marTop w:val="0"/>
          <w:marBottom w:val="0"/>
          <w:divBdr>
            <w:top w:val="none" w:sz="0" w:space="0" w:color="auto"/>
            <w:left w:val="none" w:sz="0" w:space="0" w:color="auto"/>
            <w:bottom w:val="none" w:sz="0" w:space="0" w:color="auto"/>
            <w:right w:val="none" w:sz="0" w:space="0" w:color="auto"/>
          </w:divBdr>
          <w:divsChild>
            <w:div w:id="338968158">
              <w:marLeft w:val="0"/>
              <w:marRight w:val="0"/>
              <w:marTop w:val="0"/>
              <w:marBottom w:val="0"/>
              <w:divBdr>
                <w:top w:val="none" w:sz="0" w:space="0" w:color="auto"/>
                <w:left w:val="none" w:sz="0" w:space="0" w:color="auto"/>
                <w:bottom w:val="none" w:sz="0" w:space="0" w:color="auto"/>
                <w:right w:val="none" w:sz="0" w:space="0" w:color="auto"/>
              </w:divBdr>
            </w:div>
          </w:divsChild>
        </w:div>
        <w:div w:id="1008992604">
          <w:marLeft w:val="0"/>
          <w:marRight w:val="0"/>
          <w:marTop w:val="0"/>
          <w:marBottom w:val="0"/>
          <w:divBdr>
            <w:top w:val="none" w:sz="0" w:space="0" w:color="auto"/>
            <w:left w:val="none" w:sz="0" w:space="0" w:color="auto"/>
            <w:bottom w:val="none" w:sz="0" w:space="0" w:color="auto"/>
            <w:right w:val="none" w:sz="0" w:space="0" w:color="auto"/>
          </w:divBdr>
          <w:divsChild>
            <w:div w:id="787119838">
              <w:marLeft w:val="0"/>
              <w:marRight w:val="0"/>
              <w:marTop w:val="0"/>
              <w:marBottom w:val="0"/>
              <w:divBdr>
                <w:top w:val="none" w:sz="0" w:space="0" w:color="auto"/>
                <w:left w:val="none" w:sz="0" w:space="0" w:color="auto"/>
                <w:bottom w:val="none" w:sz="0" w:space="0" w:color="auto"/>
                <w:right w:val="none" w:sz="0" w:space="0" w:color="auto"/>
              </w:divBdr>
            </w:div>
          </w:divsChild>
        </w:div>
        <w:div w:id="1036738410">
          <w:marLeft w:val="0"/>
          <w:marRight w:val="0"/>
          <w:marTop w:val="0"/>
          <w:marBottom w:val="0"/>
          <w:divBdr>
            <w:top w:val="none" w:sz="0" w:space="0" w:color="auto"/>
            <w:left w:val="none" w:sz="0" w:space="0" w:color="auto"/>
            <w:bottom w:val="none" w:sz="0" w:space="0" w:color="auto"/>
            <w:right w:val="none" w:sz="0" w:space="0" w:color="auto"/>
          </w:divBdr>
          <w:divsChild>
            <w:div w:id="567376936">
              <w:marLeft w:val="0"/>
              <w:marRight w:val="0"/>
              <w:marTop w:val="0"/>
              <w:marBottom w:val="0"/>
              <w:divBdr>
                <w:top w:val="none" w:sz="0" w:space="0" w:color="auto"/>
                <w:left w:val="none" w:sz="0" w:space="0" w:color="auto"/>
                <w:bottom w:val="none" w:sz="0" w:space="0" w:color="auto"/>
                <w:right w:val="none" w:sz="0" w:space="0" w:color="auto"/>
              </w:divBdr>
            </w:div>
          </w:divsChild>
        </w:div>
        <w:div w:id="1037698344">
          <w:marLeft w:val="0"/>
          <w:marRight w:val="0"/>
          <w:marTop w:val="0"/>
          <w:marBottom w:val="0"/>
          <w:divBdr>
            <w:top w:val="none" w:sz="0" w:space="0" w:color="auto"/>
            <w:left w:val="none" w:sz="0" w:space="0" w:color="auto"/>
            <w:bottom w:val="none" w:sz="0" w:space="0" w:color="auto"/>
            <w:right w:val="none" w:sz="0" w:space="0" w:color="auto"/>
          </w:divBdr>
          <w:divsChild>
            <w:div w:id="944192077">
              <w:marLeft w:val="0"/>
              <w:marRight w:val="0"/>
              <w:marTop w:val="0"/>
              <w:marBottom w:val="0"/>
              <w:divBdr>
                <w:top w:val="none" w:sz="0" w:space="0" w:color="auto"/>
                <w:left w:val="none" w:sz="0" w:space="0" w:color="auto"/>
                <w:bottom w:val="none" w:sz="0" w:space="0" w:color="auto"/>
                <w:right w:val="none" w:sz="0" w:space="0" w:color="auto"/>
              </w:divBdr>
            </w:div>
          </w:divsChild>
        </w:div>
        <w:div w:id="1073159997">
          <w:marLeft w:val="0"/>
          <w:marRight w:val="0"/>
          <w:marTop w:val="0"/>
          <w:marBottom w:val="0"/>
          <w:divBdr>
            <w:top w:val="none" w:sz="0" w:space="0" w:color="auto"/>
            <w:left w:val="none" w:sz="0" w:space="0" w:color="auto"/>
            <w:bottom w:val="none" w:sz="0" w:space="0" w:color="auto"/>
            <w:right w:val="none" w:sz="0" w:space="0" w:color="auto"/>
          </w:divBdr>
          <w:divsChild>
            <w:div w:id="1363168683">
              <w:marLeft w:val="0"/>
              <w:marRight w:val="0"/>
              <w:marTop w:val="0"/>
              <w:marBottom w:val="0"/>
              <w:divBdr>
                <w:top w:val="none" w:sz="0" w:space="0" w:color="auto"/>
                <w:left w:val="none" w:sz="0" w:space="0" w:color="auto"/>
                <w:bottom w:val="none" w:sz="0" w:space="0" w:color="auto"/>
                <w:right w:val="none" w:sz="0" w:space="0" w:color="auto"/>
              </w:divBdr>
            </w:div>
          </w:divsChild>
        </w:div>
        <w:div w:id="1100561721">
          <w:marLeft w:val="0"/>
          <w:marRight w:val="0"/>
          <w:marTop w:val="0"/>
          <w:marBottom w:val="0"/>
          <w:divBdr>
            <w:top w:val="none" w:sz="0" w:space="0" w:color="auto"/>
            <w:left w:val="none" w:sz="0" w:space="0" w:color="auto"/>
            <w:bottom w:val="none" w:sz="0" w:space="0" w:color="auto"/>
            <w:right w:val="none" w:sz="0" w:space="0" w:color="auto"/>
          </w:divBdr>
          <w:divsChild>
            <w:div w:id="1971588118">
              <w:marLeft w:val="0"/>
              <w:marRight w:val="0"/>
              <w:marTop w:val="0"/>
              <w:marBottom w:val="0"/>
              <w:divBdr>
                <w:top w:val="none" w:sz="0" w:space="0" w:color="auto"/>
                <w:left w:val="none" w:sz="0" w:space="0" w:color="auto"/>
                <w:bottom w:val="none" w:sz="0" w:space="0" w:color="auto"/>
                <w:right w:val="none" w:sz="0" w:space="0" w:color="auto"/>
              </w:divBdr>
            </w:div>
          </w:divsChild>
        </w:div>
        <w:div w:id="1136681285">
          <w:marLeft w:val="0"/>
          <w:marRight w:val="0"/>
          <w:marTop w:val="0"/>
          <w:marBottom w:val="0"/>
          <w:divBdr>
            <w:top w:val="none" w:sz="0" w:space="0" w:color="auto"/>
            <w:left w:val="none" w:sz="0" w:space="0" w:color="auto"/>
            <w:bottom w:val="none" w:sz="0" w:space="0" w:color="auto"/>
            <w:right w:val="none" w:sz="0" w:space="0" w:color="auto"/>
          </w:divBdr>
          <w:divsChild>
            <w:div w:id="1623344708">
              <w:marLeft w:val="0"/>
              <w:marRight w:val="0"/>
              <w:marTop w:val="0"/>
              <w:marBottom w:val="0"/>
              <w:divBdr>
                <w:top w:val="none" w:sz="0" w:space="0" w:color="auto"/>
                <w:left w:val="none" w:sz="0" w:space="0" w:color="auto"/>
                <w:bottom w:val="none" w:sz="0" w:space="0" w:color="auto"/>
                <w:right w:val="none" w:sz="0" w:space="0" w:color="auto"/>
              </w:divBdr>
            </w:div>
          </w:divsChild>
        </w:div>
        <w:div w:id="1140807984">
          <w:marLeft w:val="0"/>
          <w:marRight w:val="0"/>
          <w:marTop w:val="0"/>
          <w:marBottom w:val="0"/>
          <w:divBdr>
            <w:top w:val="none" w:sz="0" w:space="0" w:color="auto"/>
            <w:left w:val="none" w:sz="0" w:space="0" w:color="auto"/>
            <w:bottom w:val="none" w:sz="0" w:space="0" w:color="auto"/>
            <w:right w:val="none" w:sz="0" w:space="0" w:color="auto"/>
          </w:divBdr>
          <w:divsChild>
            <w:div w:id="430901614">
              <w:marLeft w:val="0"/>
              <w:marRight w:val="0"/>
              <w:marTop w:val="0"/>
              <w:marBottom w:val="0"/>
              <w:divBdr>
                <w:top w:val="none" w:sz="0" w:space="0" w:color="auto"/>
                <w:left w:val="none" w:sz="0" w:space="0" w:color="auto"/>
                <w:bottom w:val="none" w:sz="0" w:space="0" w:color="auto"/>
                <w:right w:val="none" w:sz="0" w:space="0" w:color="auto"/>
              </w:divBdr>
            </w:div>
          </w:divsChild>
        </w:div>
        <w:div w:id="1141071010">
          <w:marLeft w:val="0"/>
          <w:marRight w:val="0"/>
          <w:marTop w:val="0"/>
          <w:marBottom w:val="0"/>
          <w:divBdr>
            <w:top w:val="none" w:sz="0" w:space="0" w:color="auto"/>
            <w:left w:val="none" w:sz="0" w:space="0" w:color="auto"/>
            <w:bottom w:val="none" w:sz="0" w:space="0" w:color="auto"/>
            <w:right w:val="none" w:sz="0" w:space="0" w:color="auto"/>
          </w:divBdr>
          <w:divsChild>
            <w:div w:id="1787306702">
              <w:marLeft w:val="0"/>
              <w:marRight w:val="0"/>
              <w:marTop w:val="0"/>
              <w:marBottom w:val="0"/>
              <w:divBdr>
                <w:top w:val="none" w:sz="0" w:space="0" w:color="auto"/>
                <w:left w:val="none" w:sz="0" w:space="0" w:color="auto"/>
                <w:bottom w:val="none" w:sz="0" w:space="0" w:color="auto"/>
                <w:right w:val="none" w:sz="0" w:space="0" w:color="auto"/>
              </w:divBdr>
            </w:div>
          </w:divsChild>
        </w:div>
        <w:div w:id="1157116914">
          <w:marLeft w:val="0"/>
          <w:marRight w:val="0"/>
          <w:marTop w:val="0"/>
          <w:marBottom w:val="0"/>
          <w:divBdr>
            <w:top w:val="none" w:sz="0" w:space="0" w:color="auto"/>
            <w:left w:val="none" w:sz="0" w:space="0" w:color="auto"/>
            <w:bottom w:val="none" w:sz="0" w:space="0" w:color="auto"/>
            <w:right w:val="none" w:sz="0" w:space="0" w:color="auto"/>
          </w:divBdr>
          <w:divsChild>
            <w:div w:id="1108815517">
              <w:marLeft w:val="0"/>
              <w:marRight w:val="0"/>
              <w:marTop w:val="0"/>
              <w:marBottom w:val="0"/>
              <w:divBdr>
                <w:top w:val="none" w:sz="0" w:space="0" w:color="auto"/>
                <w:left w:val="none" w:sz="0" w:space="0" w:color="auto"/>
                <w:bottom w:val="none" w:sz="0" w:space="0" w:color="auto"/>
                <w:right w:val="none" w:sz="0" w:space="0" w:color="auto"/>
              </w:divBdr>
            </w:div>
          </w:divsChild>
        </w:div>
        <w:div w:id="1161502963">
          <w:marLeft w:val="0"/>
          <w:marRight w:val="0"/>
          <w:marTop w:val="0"/>
          <w:marBottom w:val="0"/>
          <w:divBdr>
            <w:top w:val="none" w:sz="0" w:space="0" w:color="auto"/>
            <w:left w:val="none" w:sz="0" w:space="0" w:color="auto"/>
            <w:bottom w:val="none" w:sz="0" w:space="0" w:color="auto"/>
            <w:right w:val="none" w:sz="0" w:space="0" w:color="auto"/>
          </w:divBdr>
          <w:divsChild>
            <w:div w:id="410541528">
              <w:marLeft w:val="0"/>
              <w:marRight w:val="0"/>
              <w:marTop w:val="0"/>
              <w:marBottom w:val="0"/>
              <w:divBdr>
                <w:top w:val="none" w:sz="0" w:space="0" w:color="auto"/>
                <w:left w:val="none" w:sz="0" w:space="0" w:color="auto"/>
                <w:bottom w:val="none" w:sz="0" w:space="0" w:color="auto"/>
                <w:right w:val="none" w:sz="0" w:space="0" w:color="auto"/>
              </w:divBdr>
            </w:div>
          </w:divsChild>
        </w:div>
        <w:div w:id="1193953286">
          <w:marLeft w:val="0"/>
          <w:marRight w:val="0"/>
          <w:marTop w:val="0"/>
          <w:marBottom w:val="0"/>
          <w:divBdr>
            <w:top w:val="none" w:sz="0" w:space="0" w:color="auto"/>
            <w:left w:val="none" w:sz="0" w:space="0" w:color="auto"/>
            <w:bottom w:val="none" w:sz="0" w:space="0" w:color="auto"/>
            <w:right w:val="none" w:sz="0" w:space="0" w:color="auto"/>
          </w:divBdr>
          <w:divsChild>
            <w:div w:id="1973902391">
              <w:marLeft w:val="0"/>
              <w:marRight w:val="0"/>
              <w:marTop w:val="0"/>
              <w:marBottom w:val="0"/>
              <w:divBdr>
                <w:top w:val="none" w:sz="0" w:space="0" w:color="auto"/>
                <w:left w:val="none" w:sz="0" w:space="0" w:color="auto"/>
                <w:bottom w:val="none" w:sz="0" w:space="0" w:color="auto"/>
                <w:right w:val="none" w:sz="0" w:space="0" w:color="auto"/>
              </w:divBdr>
            </w:div>
          </w:divsChild>
        </w:div>
        <w:div w:id="1205632414">
          <w:marLeft w:val="0"/>
          <w:marRight w:val="0"/>
          <w:marTop w:val="0"/>
          <w:marBottom w:val="0"/>
          <w:divBdr>
            <w:top w:val="none" w:sz="0" w:space="0" w:color="auto"/>
            <w:left w:val="none" w:sz="0" w:space="0" w:color="auto"/>
            <w:bottom w:val="none" w:sz="0" w:space="0" w:color="auto"/>
            <w:right w:val="none" w:sz="0" w:space="0" w:color="auto"/>
          </w:divBdr>
          <w:divsChild>
            <w:div w:id="1686663695">
              <w:marLeft w:val="0"/>
              <w:marRight w:val="0"/>
              <w:marTop w:val="0"/>
              <w:marBottom w:val="0"/>
              <w:divBdr>
                <w:top w:val="none" w:sz="0" w:space="0" w:color="auto"/>
                <w:left w:val="none" w:sz="0" w:space="0" w:color="auto"/>
                <w:bottom w:val="none" w:sz="0" w:space="0" w:color="auto"/>
                <w:right w:val="none" w:sz="0" w:space="0" w:color="auto"/>
              </w:divBdr>
            </w:div>
          </w:divsChild>
        </w:div>
        <w:div w:id="1264536605">
          <w:marLeft w:val="0"/>
          <w:marRight w:val="0"/>
          <w:marTop w:val="0"/>
          <w:marBottom w:val="0"/>
          <w:divBdr>
            <w:top w:val="none" w:sz="0" w:space="0" w:color="auto"/>
            <w:left w:val="none" w:sz="0" w:space="0" w:color="auto"/>
            <w:bottom w:val="none" w:sz="0" w:space="0" w:color="auto"/>
            <w:right w:val="none" w:sz="0" w:space="0" w:color="auto"/>
          </w:divBdr>
          <w:divsChild>
            <w:div w:id="1038815789">
              <w:marLeft w:val="0"/>
              <w:marRight w:val="0"/>
              <w:marTop w:val="0"/>
              <w:marBottom w:val="0"/>
              <w:divBdr>
                <w:top w:val="none" w:sz="0" w:space="0" w:color="auto"/>
                <w:left w:val="none" w:sz="0" w:space="0" w:color="auto"/>
                <w:bottom w:val="none" w:sz="0" w:space="0" w:color="auto"/>
                <w:right w:val="none" w:sz="0" w:space="0" w:color="auto"/>
              </w:divBdr>
            </w:div>
          </w:divsChild>
        </w:div>
        <w:div w:id="1360082912">
          <w:marLeft w:val="0"/>
          <w:marRight w:val="0"/>
          <w:marTop w:val="0"/>
          <w:marBottom w:val="0"/>
          <w:divBdr>
            <w:top w:val="none" w:sz="0" w:space="0" w:color="auto"/>
            <w:left w:val="none" w:sz="0" w:space="0" w:color="auto"/>
            <w:bottom w:val="none" w:sz="0" w:space="0" w:color="auto"/>
            <w:right w:val="none" w:sz="0" w:space="0" w:color="auto"/>
          </w:divBdr>
          <w:divsChild>
            <w:div w:id="840002316">
              <w:marLeft w:val="0"/>
              <w:marRight w:val="0"/>
              <w:marTop w:val="0"/>
              <w:marBottom w:val="0"/>
              <w:divBdr>
                <w:top w:val="none" w:sz="0" w:space="0" w:color="auto"/>
                <w:left w:val="none" w:sz="0" w:space="0" w:color="auto"/>
                <w:bottom w:val="none" w:sz="0" w:space="0" w:color="auto"/>
                <w:right w:val="none" w:sz="0" w:space="0" w:color="auto"/>
              </w:divBdr>
            </w:div>
          </w:divsChild>
        </w:div>
        <w:div w:id="1362438214">
          <w:marLeft w:val="0"/>
          <w:marRight w:val="0"/>
          <w:marTop w:val="0"/>
          <w:marBottom w:val="0"/>
          <w:divBdr>
            <w:top w:val="none" w:sz="0" w:space="0" w:color="auto"/>
            <w:left w:val="none" w:sz="0" w:space="0" w:color="auto"/>
            <w:bottom w:val="none" w:sz="0" w:space="0" w:color="auto"/>
            <w:right w:val="none" w:sz="0" w:space="0" w:color="auto"/>
          </w:divBdr>
          <w:divsChild>
            <w:div w:id="1098717394">
              <w:marLeft w:val="0"/>
              <w:marRight w:val="0"/>
              <w:marTop w:val="0"/>
              <w:marBottom w:val="0"/>
              <w:divBdr>
                <w:top w:val="none" w:sz="0" w:space="0" w:color="auto"/>
                <w:left w:val="none" w:sz="0" w:space="0" w:color="auto"/>
                <w:bottom w:val="none" w:sz="0" w:space="0" w:color="auto"/>
                <w:right w:val="none" w:sz="0" w:space="0" w:color="auto"/>
              </w:divBdr>
            </w:div>
          </w:divsChild>
        </w:div>
        <w:div w:id="1432428398">
          <w:marLeft w:val="0"/>
          <w:marRight w:val="0"/>
          <w:marTop w:val="0"/>
          <w:marBottom w:val="0"/>
          <w:divBdr>
            <w:top w:val="none" w:sz="0" w:space="0" w:color="auto"/>
            <w:left w:val="none" w:sz="0" w:space="0" w:color="auto"/>
            <w:bottom w:val="none" w:sz="0" w:space="0" w:color="auto"/>
            <w:right w:val="none" w:sz="0" w:space="0" w:color="auto"/>
          </w:divBdr>
          <w:divsChild>
            <w:div w:id="2054034919">
              <w:marLeft w:val="0"/>
              <w:marRight w:val="0"/>
              <w:marTop w:val="0"/>
              <w:marBottom w:val="0"/>
              <w:divBdr>
                <w:top w:val="none" w:sz="0" w:space="0" w:color="auto"/>
                <w:left w:val="none" w:sz="0" w:space="0" w:color="auto"/>
                <w:bottom w:val="none" w:sz="0" w:space="0" w:color="auto"/>
                <w:right w:val="none" w:sz="0" w:space="0" w:color="auto"/>
              </w:divBdr>
            </w:div>
          </w:divsChild>
        </w:div>
        <w:div w:id="1437360082">
          <w:marLeft w:val="0"/>
          <w:marRight w:val="0"/>
          <w:marTop w:val="0"/>
          <w:marBottom w:val="0"/>
          <w:divBdr>
            <w:top w:val="none" w:sz="0" w:space="0" w:color="auto"/>
            <w:left w:val="none" w:sz="0" w:space="0" w:color="auto"/>
            <w:bottom w:val="none" w:sz="0" w:space="0" w:color="auto"/>
            <w:right w:val="none" w:sz="0" w:space="0" w:color="auto"/>
          </w:divBdr>
          <w:divsChild>
            <w:div w:id="2082941126">
              <w:marLeft w:val="0"/>
              <w:marRight w:val="0"/>
              <w:marTop w:val="0"/>
              <w:marBottom w:val="0"/>
              <w:divBdr>
                <w:top w:val="none" w:sz="0" w:space="0" w:color="auto"/>
                <w:left w:val="none" w:sz="0" w:space="0" w:color="auto"/>
                <w:bottom w:val="none" w:sz="0" w:space="0" w:color="auto"/>
                <w:right w:val="none" w:sz="0" w:space="0" w:color="auto"/>
              </w:divBdr>
            </w:div>
          </w:divsChild>
        </w:div>
        <w:div w:id="1444039103">
          <w:marLeft w:val="0"/>
          <w:marRight w:val="0"/>
          <w:marTop w:val="0"/>
          <w:marBottom w:val="0"/>
          <w:divBdr>
            <w:top w:val="none" w:sz="0" w:space="0" w:color="auto"/>
            <w:left w:val="none" w:sz="0" w:space="0" w:color="auto"/>
            <w:bottom w:val="none" w:sz="0" w:space="0" w:color="auto"/>
            <w:right w:val="none" w:sz="0" w:space="0" w:color="auto"/>
          </w:divBdr>
          <w:divsChild>
            <w:div w:id="180971429">
              <w:marLeft w:val="0"/>
              <w:marRight w:val="0"/>
              <w:marTop w:val="0"/>
              <w:marBottom w:val="0"/>
              <w:divBdr>
                <w:top w:val="none" w:sz="0" w:space="0" w:color="auto"/>
                <w:left w:val="none" w:sz="0" w:space="0" w:color="auto"/>
                <w:bottom w:val="none" w:sz="0" w:space="0" w:color="auto"/>
                <w:right w:val="none" w:sz="0" w:space="0" w:color="auto"/>
              </w:divBdr>
            </w:div>
          </w:divsChild>
        </w:div>
        <w:div w:id="1447508324">
          <w:marLeft w:val="0"/>
          <w:marRight w:val="0"/>
          <w:marTop w:val="0"/>
          <w:marBottom w:val="0"/>
          <w:divBdr>
            <w:top w:val="none" w:sz="0" w:space="0" w:color="auto"/>
            <w:left w:val="none" w:sz="0" w:space="0" w:color="auto"/>
            <w:bottom w:val="none" w:sz="0" w:space="0" w:color="auto"/>
            <w:right w:val="none" w:sz="0" w:space="0" w:color="auto"/>
          </w:divBdr>
          <w:divsChild>
            <w:div w:id="626739800">
              <w:marLeft w:val="0"/>
              <w:marRight w:val="0"/>
              <w:marTop w:val="0"/>
              <w:marBottom w:val="0"/>
              <w:divBdr>
                <w:top w:val="none" w:sz="0" w:space="0" w:color="auto"/>
                <w:left w:val="none" w:sz="0" w:space="0" w:color="auto"/>
                <w:bottom w:val="none" w:sz="0" w:space="0" w:color="auto"/>
                <w:right w:val="none" w:sz="0" w:space="0" w:color="auto"/>
              </w:divBdr>
            </w:div>
            <w:div w:id="798765822">
              <w:marLeft w:val="0"/>
              <w:marRight w:val="0"/>
              <w:marTop w:val="0"/>
              <w:marBottom w:val="0"/>
              <w:divBdr>
                <w:top w:val="none" w:sz="0" w:space="0" w:color="auto"/>
                <w:left w:val="none" w:sz="0" w:space="0" w:color="auto"/>
                <w:bottom w:val="none" w:sz="0" w:space="0" w:color="auto"/>
                <w:right w:val="none" w:sz="0" w:space="0" w:color="auto"/>
              </w:divBdr>
            </w:div>
            <w:div w:id="949315315">
              <w:marLeft w:val="0"/>
              <w:marRight w:val="0"/>
              <w:marTop w:val="0"/>
              <w:marBottom w:val="0"/>
              <w:divBdr>
                <w:top w:val="none" w:sz="0" w:space="0" w:color="auto"/>
                <w:left w:val="none" w:sz="0" w:space="0" w:color="auto"/>
                <w:bottom w:val="none" w:sz="0" w:space="0" w:color="auto"/>
                <w:right w:val="none" w:sz="0" w:space="0" w:color="auto"/>
              </w:divBdr>
            </w:div>
          </w:divsChild>
        </w:div>
        <w:div w:id="1458648133">
          <w:marLeft w:val="0"/>
          <w:marRight w:val="0"/>
          <w:marTop w:val="0"/>
          <w:marBottom w:val="0"/>
          <w:divBdr>
            <w:top w:val="none" w:sz="0" w:space="0" w:color="auto"/>
            <w:left w:val="none" w:sz="0" w:space="0" w:color="auto"/>
            <w:bottom w:val="none" w:sz="0" w:space="0" w:color="auto"/>
            <w:right w:val="none" w:sz="0" w:space="0" w:color="auto"/>
          </w:divBdr>
          <w:divsChild>
            <w:div w:id="1987708320">
              <w:marLeft w:val="0"/>
              <w:marRight w:val="0"/>
              <w:marTop w:val="0"/>
              <w:marBottom w:val="0"/>
              <w:divBdr>
                <w:top w:val="none" w:sz="0" w:space="0" w:color="auto"/>
                <w:left w:val="none" w:sz="0" w:space="0" w:color="auto"/>
                <w:bottom w:val="none" w:sz="0" w:space="0" w:color="auto"/>
                <w:right w:val="none" w:sz="0" w:space="0" w:color="auto"/>
              </w:divBdr>
            </w:div>
          </w:divsChild>
        </w:div>
        <w:div w:id="1462456524">
          <w:marLeft w:val="0"/>
          <w:marRight w:val="0"/>
          <w:marTop w:val="0"/>
          <w:marBottom w:val="0"/>
          <w:divBdr>
            <w:top w:val="none" w:sz="0" w:space="0" w:color="auto"/>
            <w:left w:val="none" w:sz="0" w:space="0" w:color="auto"/>
            <w:bottom w:val="none" w:sz="0" w:space="0" w:color="auto"/>
            <w:right w:val="none" w:sz="0" w:space="0" w:color="auto"/>
          </w:divBdr>
          <w:divsChild>
            <w:div w:id="1596981987">
              <w:marLeft w:val="0"/>
              <w:marRight w:val="0"/>
              <w:marTop w:val="0"/>
              <w:marBottom w:val="0"/>
              <w:divBdr>
                <w:top w:val="none" w:sz="0" w:space="0" w:color="auto"/>
                <w:left w:val="none" w:sz="0" w:space="0" w:color="auto"/>
                <w:bottom w:val="none" w:sz="0" w:space="0" w:color="auto"/>
                <w:right w:val="none" w:sz="0" w:space="0" w:color="auto"/>
              </w:divBdr>
            </w:div>
          </w:divsChild>
        </w:div>
        <w:div w:id="1467893582">
          <w:marLeft w:val="0"/>
          <w:marRight w:val="0"/>
          <w:marTop w:val="0"/>
          <w:marBottom w:val="0"/>
          <w:divBdr>
            <w:top w:val="none" w:sz="0" w:space="0" w:color="auto"/>
            <w:left w:val="none" w:sz="0" w:space="0" w:color="auto"/>
            <w:bottom w:val="none" w:sz="0" w:space="0" w:color="auto"/>
            <w:right w:val="none" w:sz="0" w:space="0" w:color="auto"/>
          </w:divBdr>
          <w:divsChild>
            <w:div w:id="1195460135">
              <w:marLeft w:val="0"/>
              <w:marRight w:val="0"/>
              <w:marTop w:val="0"/>
              <w:marBottom w:val="0"/>
              <w:divBdr>
                <w:top w:val="none" w:sz="0" w:space="0" w:color="auto"/>
                <w:left w:val="none" w:sz="0" w:space="0" w:color="auto"/>
                <w:bottom w:val="none" w:sz="0" w:space="0" w:color="auto"/>
                <w:right w:val="none" w:sz="0" w:space="0" w:color="auto"/>
              </w:divBdr>
            </w:div>
          </w:divsChild>
        </w:div>
        <w:div w:id="1560089367">
          <w:marLeft w:val="0"/>
          <w:marRight w:val="0"/>
          <w:marTop w:val="0"/>
          <w:marBottom w:val="0"/>
          <w:divBdr>
            <w:top w:val="none" w:sz="0" w:space="0" w:color="auto"/>
            <w:left w:val="none" w:sz="0" w:space="0" w:color="auto"/>
            <w:bottom w:val="none" w:sz="0" w:space="0" w:color="auto"/>
            <w:right w:val="none" w:sz="0" w:space="0" w:color="auto"/>
          </w:divBdr>
          <w:divsChild>
            <w:div w:id="1914393234">
              <w:marLeft w:val="0"/>
              <w:marRight w:val="0"/>
              <w:marTop w:val="0"/>
              <w:marBottom w:val="0"/>
              <w:divBdr>
                <w:top w:val="none" w:sz="0" w:space="0" w:color="auto"/>
                <w:left w:val="none" w:sz="0" w:space="0" w:color="auto"/>
                <w:bottom w:val="none" w:sz="0" w:space="0" w:color="auto"/>
                <w:right w:val="none" w:sz="0" w:space="0" w:color="auto"/>
              </w:divBdr>
            </w:div>
          </w:divsChild>
        </w:div>
        <w:div w:id="1607230678">
          <w:marLeft w:val="0"/>
          <w:marRight w:val="0"/>
          <w:marTop w:val="0"/>
          <w:marBottom w:val="0"/>
          <w:divBdr>
            <w:top w:val="none" w:sz="0" w:space="0" w:color="auto"/>
            <w:left w:val="none" w:sz="0" w:space="0" w:color="auto"/>
            <w:bottom w:val="none" w:sz="0" w:space="0" w:color="auto"/>
            <w:right w:val="none" w:sz="0" w:space="0" w:color="auto"/>
          </w:divBdr>
          <w:divsChild>
            <w:div w:id="2077707432">
              <w:marLeft w:val="0"/>
              <w:marRight w:val="0"/>
              <w:marTop w:val="0"/>
              <w:marBottom w:val="0"/>
              <w:divBdr>
                <w:top w:val="none" w:sz="0" w:space="0" w:color="auto"/>
                <w:left w:val="none" w:sz="0" w:space="0" w:color="auto"/>
                <w:bottom w:val="none" w:sz="0" w:space="0" w:color="auto"/>
                <w:right w:val="none" w:sz="0" w:space="0" w:color="auto"/>
              </w:divBdr>
            </w:div>
          </w:divsChild>
        </w:div>
        <w:div w:id="1657029751">
          <w:marLeft w:val="0"/>
          <w:marRight w:val="0"/>
          <w:marTop w:val="0"/>
          <w:marBottom w:val="0"/>
          <w:divBdr>
            <w:top w:val="none" w:sz="0" w:space="0" w:color="auto"/>
            <w:left w:val="none" w:sz="0" w:space="0" w:color="auto"/>
            <w:bottom w:val="none" w:sz="0" w:space="0" w:color="auto"/>
            <w:right w:val="none" w:sz="0" w:space="0" w:color="auto"/>
          </w:divBdr>
          <w:divsChild>
            <w:div w:id="135996538">
              <w:marLeft w:val="0"/>
              <w:marRight w:val="0"/>
              <w:marTop w:val="0"/>
              <w:marBottom w:val="0"/>
              <w:divBdr>
                <w:top w:val="none" w:sz="0" w:space="0" w:color="auto"/>
                <w:left w:val="none" w:sz="0" w:space="0" w:color="auto"/>
                <w:bottom w:val="none" w:sz="0" w:space="0" w:color="auto"/>
                <w:right w:val="none" w:sz="0" w:space="0" w:color="auto"/>
              </w:divBdr>
            </w:div>
          </w:divsChild>
        </w:div>
        <w:div w:id="1677607430">
          <w:marLeft w:val="0"/>
          <w:marRight w:val="0"/>
          <w:marTop w:val="0"/>
          <w:marBottom w:val="0"/>
          <w:divBdr>
            <w:top w:val="none" w:sz="0" w:space="0" w:color="auto"/>
            <w:left w:val="none" w:sz="0" w:space="0" w:color="auto"/>
            <w:bottom w:val="none" w:sz="0" w:space="0" w:color="auto"/>
            <w:right w:val="none" w:sz="0" w:space="0" w:color="auto"/>
          </w:divBdr>
          <w:divsChild>
            <w:div w:id="152110246">
              <w:marLeft w:val="0"/>
              <w:marRight w:val="0"/>
              <w:marTop w:val="0"/>
              <w:marBottom w:val="0"/>
              <w:divBdr>
                <w:top w:val="none" w:sz="0" w:space="0" w:color="auto"/>
                <w:left w:val="none" w:sz="0" w:space="0" w:color="auto"/>
                <w:bottom w:val="none" w:sz="0" w:space="0" w:color="auto"/>
                <w:right w:val="none" w:sz="0" w:space="0" w:color="auto"/>
              </w:divBdr>
            </w:div>
          </w:divsChild>
        </w:div>
        <w:div w:id="1689410683">
          <w:marLeft w:val="0"/>
          <w:marRight w:val="0"/>
          <w:marTop w:val="0"/>
          <w:marBottom w:val="0"/>
          <w:divBdr>
            <w:top w:val="none" w:sz="0" w:space="0" w:color="auto"/>
            <w:left w:val="none" w:sz="0" w:space="0" w:color="auto"/>
            <w:bottom w:val="none" w:sz="0" w:space="0" w:color="auto"/>
            <w:right w:val="none" w:sz="0" w:space="0" w:color="auto"/>
          </w:divBdr>
          <w:divsChild>
            <w:div w:id="1828472045">
              <w:marLeft w:val="0"/>
              <w:marRight w:val="0"/>
              <w:marTop w:val="0"/>
              <w:marBottom w:val="0"/>
              <w:divBdr>
                <w:top w:val="none" w:sz="0" w:space="0" w:color="auto"/>
                <w:left w:val="none" w:sz="0" w:space="0" w:color="auto"/>
                <w:bottom w:val="none" w:sz="0" w:space="0" w:color="auto"/>
                <w:right w:val="none" w:sz="0" w:space="0" w:color="auto"/>
              </w:divBdr>
            </w:div>
          </w:divsChild>
        </w:div>
        <w:div w:id="1708532093">
          <w:marLeft w:val="0"/>
          <w:marRight w:val="0"/>
          <w:marTop w:val="0"/>
          <w:marBottom w:val="0"/>
          <w:divBdr>
            <w:top w:val="none" w:sz="0" w:space="0" w:color="auto"/>
            <w:left w:val="none" w:sz="0" w:space="0" w:color="auto"/>
            <w:bottom w:val="none" w:sz="0" w:space="0" w:color="auto"/>
            <w:right w:val="none" w:sz="0" w:space="0" w:color="auto"/>
          </w:divBdr>
          <w:divsChild>
            <w:div w:id="573710247">
              <w:marLeft w:val="0"/>
              <w:marRight w:val="0"/>
              <w:marTop w:val="0"/>
              <w:marBottom w:val="0"/>
              <w:divBdr>
                <w:top w:val="none" w:sz="0" w:space="0" w:color="auto"/>
                <w:left w:val="none" w:sz="0" w:space="0" w:color="auto"/>
                <w:bottom w:val="none" w:sz="0" w:space="0" w:color="auto"/>
                <w:right w:val="none" w:sz="0" w:space="0" w:color="auto"/>
              </w:divBdr>
            </w:div>
          </w:divsChild>
        </w:div>
        <w:div w:id="1747921010">
          <w:marLeft w:val="0"/>
          <w:marRight w:val="0"/>
          <w:marTop w:val="0"/>
          <w:marBottom w:val="0"/>
          <w:divBdr>
            <w:top w:val="none" w:sz="0" w:space="0" w:color="auto"/>
            <w:left w:val="none" w:sz="0" w:space="0" w:color="auto"/>
            <w:bottom w:val="none" w:sz="0" w:space="0" w:color="auto"/>
            <w:right w:val="none" w:sz="0" w:space="0" w:color="auto"/>
          </w:divBdr>
          <w:divsChild>
            <w:div w:id="419258798">
              <w:marLeft w:val="0"/>
              <w:marRight w:val="0"/>
              <w:marTop w:val="0"/>
              <w:marBottom w:val="0"/>
              <w:divBdr>
                <w:top w:val="none" w:sz="0" w:space="0" w:color="auto"/>
                <w:left w:val="none" w:sz="0" w:space="0" w:color="auto"/>
                <w:bottom w:val="none" w:sz="0" w:space="0" w:color="auto"/>
                <w:right w:val="none" w:sz="0" w:space="0" w:color="auto"/>
              </w:divBdr>
            </w:div>
          </w:divsChild>
        </w:div>
        <w:div w:id="1749106776">
          <w:marLeft w:val="0"/>
          <w:marRight w:val="0"/>
          <w:marTop w:val="0"/>
          <w:marBottom w:val="0"/>
          <w:divBdr>
            <w:top w:val="none" w:sz="0" w:space="0" w:color="auto"/>
            <w:left w:val="none" w:sz="0" w:space="0" w:color="auto"/>
            <w:bottom w:val="none" w:sz="0" w:space="0" w:color="auto"/>
            <w:right w:val="none" w:sz="0" w:space="0" w:color="auto"/>
          </w:divBdr>
          <w:divsChild>
            <w:div w:id="919480726">
              <w:marLeft w:val="0"/>
              <w:marRight w:val="0"/>
              <w:marTop w:val="0"/>
              <w:marBottom w:val="0"/>
              <w:divBdr>
                <w:top w:val="none" w:sz="0" w:space="0" w:color="auto"/>
                <w:left w:val="none" w:sz="0" w:space="0" w:color="auto"/>
                <w:bottom w:val="none" w:sz="0" w:space="0" w:color="auto"/>
                <w:right w:val="none" w:sz="0" w:space="0" w:color="auto"/>
              </w:divBdr>
            </w:div>
          </w:divsChild>
        </w:div>
        <w:div w:id="1806312169">
          <w:marLeft w:val="0"/>
          <w:marRight w:val="0"/>
          <w:marTop w:val="0"/>
          <w:marBottom w:val="0"/>
          <w:divBdr>
            <w:top w:val="none" w:sz="0" w:space="0" w:color="auto"/>
            <w:left w:val="none" w:sz="0" w:space="0" w:color="auto"/>
            <w:bottom w:val="none" w:sz="0" w:space="0" w:color="auto"/>
            <w:right w:val="none" w:sz="0" w:space="0" w:color="auto"/>
          </w:divBdr>
          <w:divsChild>
            <w:div w:id="1274629862">
              <w:marLeft w:val="0"/>
              <w:marRight w:val="0"/>
              <w:marTop w:val="0"/>
              <w:marBottom w:val="0"/>
              <w:divBdr>
                <w:top w:val="none" w:sz="0" w:space="0" w:color="auto"/>
                <w:left w:val="none" w:sz="0" w:space="0" w:color="auto"/>
                <w:bottom w:val="none" w:sz="0" w:space="0" w:color="auto"/>
                <w:right w:val="none" w:sz="0" w:space="0" w:color="auto"/>
              </w:divBdr>
            </w:div>
          </w:divsChild>
        </w:div>
        <w:div w:id="1827818471">
          <w:marLeft w:val="0"/>
          <w:marRight w:val="0"/>
          <w:marTop w:val="0"/>
          <w:marBottom w:val="0"/>
          <w:divBdr>
            <w:top w:val="none" w:sz="0" w:space="0" w:color="auto"/>
            <w:left w:val="none" w:sz="0" w:space="0" w:color="auto"/>
            <w:bottom w:val="none" w:sz="0" w:space="0" w:color="auto"/>
            <w:right w:val="none" w:sz="0" w:space="0" w:color="auto"/>
          </w:divBdr>
          <w:divsChild>
            <w:div w:id="749810387">
              <w:marLeft w:val="0"/>
              <w:marRight w:val="0"/>
              <w:marTop w:val="0"/>
              <w:marBottom w:val="0"/>
              <w:divBdr>
                <w:top w:val="none" w:sz="0" w:space="0" w:color="auto"/>
                <w:left w:val="none" w:sz="0" w:space="0" w:color="auto"/>
                <w:bottom w:val="none" w:sz="0" w:space="0" w:color="auto"/>
                <w:right w:val="none" w:sz="0" w:space="0" w:color="auto"/>
              </w:divBdr>
            </w:div>
          </w:divsChild>
        </w:div>
        <w:div w:id="1848398184">
          <w:marLeft w:val="0"/>
          <w:marRight w:val="0"/>
          <w:marTop w:val="0"/>
          <w:marBottom w:val="0"/>
          <w:divBdr>
            <w:top w:val="none" w:sz="0" w:space="0" w:color="auto"/>
            <w:left w:val="none" w:sz="0" w:space="0" w:color="auto"/>
            <w:bottom w:val="none" w:sz="0" w:space="0" w:color="auto"/>
            <w:right w:val="none" w:sz="0" w:space="0" w:color="auto"/>
          </w:divBdr>
          <w:divsChild>
            <w:div w:id="1191335494">
              <w:marLeft w:val="0"/>
              <w:marRight w:val="0"/>
              <w:marTop w:val="0"/>
              <w:marBottom w:val="0"/>
              <w:divBdr>
                <w:top w:val="none" w:sz="0" w:space="0" w:color="auto"/>
                <w:left w:val="none" w:sz="0" w:space="0" w:color="auto"/>
                <w:bottom w:val="none" w:sz="0" w:space="0" w:color="auto"/>
                <w:right w:val="none" w:sz="0" w:space="0" w:color="auto"/>
              </w:divBdr>
            </w:div>
          </w:divsChild>
        </w:div>
        <w:div w:id="1848783196">
          <w:marLeft w:val="0"/>
          <w:marRight w:val="0"/>
          <w:marTop w:val="0"/>
          <w:marBottom w:val="0"/>
          <w:divBdr>
            <w:top w:val="none" w:sz="0" w:space="0" w:color="auto"/>
            <w:left w:val="none" w:sz="0" w:space="0" w:color="auto"/>
            <w:bottom w:val="none" w:sz="0" w:space="0" w:color="auto"/>
            <w:right w:val="none" w:sz="0" w:space="0" w:color="auto"/>
          </w:divBdr>
          <w:divsChild>
            <w:div w:id="796608903">
              <w:marLeft w:val="0"/>
              <w:marRight w:val="0"/>
              <w:marTop w:val="0"/>
              <w:marBottom w:val="0"/>
              <w:divBdr>
                <w:top w:val="none" w:sz="0" w:space="0" w:color="auto"/>
                <w:left w:val="none" w:sz="0" w:space="0" w:color="auto"/>
                <w:bottom w:val="none" w:sz="0" w:space="0" w:color="auto"/>
                <w:right w:val="none" w:sz="0" w:space="0" w:color="auto"/>
              </w:divBdr>
            </w:div>
          </w:divsChild>
        </w:div>
        <w:div w:id="1895850855">
          <w:marLeft w:val="0"/>
          <w:marRight w:val="0"/>
          <w:marTop w:val="0"/>
          <w:marBottom w:val="0"/>
          <w:divBdr>
            <w:top w:val="none" w:sz="0" w:space="0" w:color="auto"/>
            <w:left w:val="none" w:sz="0" w:space="0" w:color="auto"/>
            <w:bottom w:val="none" w:sz="0" w:space="0" w:color="auto"/>
            <w:right w:val="none" w:sz="0" w:space="0" w:color="auto"/>
          </w:divBdr>
          <w:divsChild>
            <w:div w:id="550767540">
              <w:marLeft w:val="0"/>
              <w:marRight w:val="0"/>
              <w:marTop w:val="0"/>
              <w:marBottom w:val="0"/>
              <w:divBdr>
                <w:top w:val="none" w:sz="0" w:space="0" w:color="auto"/>
                <w:left w:val="none" w:sz="0" w:space="0" w:color="auto"/>
                <w:bottom w:val="none" w:sz="0" w:space="0" w:color="auto"/>
                <w:right w:val="none" w:sz="0" w:space="0" w:color="auto"/>
              </w:divBdr>
            </w:div>
          </w:divsChild>
        </w:div>
        <w:div w:id="1911695028">
          <w:marLeft w:val="0"/>
          <w:marRight w:val="0"/>
          <w:marTop w:val="0"/>
          <w:marBottom w:val="0"/>
          <w:divBdr>
            <w:top w:val="none" w:sz="0" w:space="0" w:color="auto"/>
            <w:left w:val="none" w:sz="0" w:space="0" w:color="auto"/>
            <w:bottom w:val="none" w:sz="0" w:space="0" w:color="auto"/>
            <w:right w:val="none" w:sz="0" w:space="0" w:color="auto"/>
          </w:divBdr>
          <w:divsChild>
            <w:div w:id="1819609285">
              <w:marLeft w:val="0"/>
              <w:marRight w:val="0"/>
              <w:marTop w:val="0"/>
              <w:marBottom w:val="0"/>
              <w:divBdr>
                <w:top w:val="none" w:sz="0" w:space="0" w:color="auto"/>
                <w:left w:val="none" w:sz="0" w:space="0" w:color="auto"/>
                <w:bottom w:val="none" w:sz="0" w:space="0" w:color="auto"/>
                <w:right w:val="none" w:sz="0" w:space="0" w:color="auto"/>
              </w:divBdr>
            </w:div>
          </w:divsChild>
        </w:div>
        <w:div w:id="1915240806">
          <w:marLeft w:val="0"/>
          <w:marRight w:val="0"/>
          <w:marTop w:val="0"/>
          <w:marBottom w:val="0"/>
          <w:divBdr>
            <w:top w:val="none" w:sz="0" w:space="0" w:color="auto"/>
            <w:left w:val="none" w:sz="0" w:space="0" w:color="auto"/>
            <w:bottom w:val="none" w:sz="0" w:space="0" w:color="auto"/>
            <w:right w:val="none" w:sz="0" w:space="0" w:color="auto"/>
          </w:divBdr>
          <w:divsChild>
            <w:div w:id="1629237161">
              <w:marLeft w:val="0"/>
              <w:marRight w:val="0"/>
              <w:marTop w:val="0"/>
              <w:marBottom w:val="0"/>
              <w:divBdr>
                <w:top w:val="none" w:sz="0" w:space="0" w:color="auto"/>
                <w:left w:val="none" w:sz="0" w:space="0" w:color="auto"/>
                <w:bottom w:val="none" w:sz="0" w:space="0" w:color="auto"/>
                <w:right w:val="none" w:sz="0" w:space="0" w:color="auto"/>
              </w:divBdr>
            </w:div>
          </w:divsChild>
        </w:div>
        <w:div w:id="1960254644">
          <w:marLeft w:val="0"/>
          <w:marRight w:val="0"/>
          <w:marTop w:val="0"/>
          <w:marBottom w:val="0"/>
          <w:divBdr>
            <w:top w:val="none" w:sz="0" w:space="0" w:color="auto"/>
            <w:left w:val="none" w:sz="0" w:space="0" w:color="auto"/>
            <w:bottom w:val="none" w:sz="0" w:space="0" w:color="auto"/>
            <w:right w:val="none" w:sz="0" w:space="0" w:color="auto"/>
          </w:divBdr>
          <w:divsChild>
            <w:div w:id="947931060">
              <w:marLeft w:val="0"/>
              <w:marRight w:val="0"/>
              <w:marTop w:val="0"/>
              <w:marBottom w:val="0"/>
              <w:divBdr>
                <w:top w:val="none" w:sz="0" w:space="0" w:color="auto"/>
                <w:left w:val="none" w:sz="0" w:space="0" w:color="auto"/>
                <w:bottom w:val="none" w:sz="0" w:space="0" w:color="auto"/>
                <w:right w:val="none" w:sz="0" w:space="0" w:color="auto"/>
              </w:divBdr>
            </w:div>
          </w:divsChild>
        </w:div>
        <w:div w:id="1980259820">
          <w:marLeft w:val="0"/>
          <w:marRight w:val="0"/>
          <w:marTop w:val="0"/>
          <w:marBottom w:val="0"/>
          <w:divBdr>
            <w:top w:val="none" w:sz="0" w:space="0" w:color="auto"/>
            <w:left w:val="none" w:sz="0" w:space="0" w:color="auto"/>
            <w:bottom w:val="none" w:sz="0" w:space="0" w:color="auto"/>
            <w:right w:val="none" w:sz="0" w:space="0" w:color="auto"/>
          </w:divBdr>
          <w:divsChild>
            <w:div w:id="1461993823">
              <w:marLeft w:val="0"/>
              <w:marRight w:val="0"/>
              <w:marTop w:val="0"/>
              <w:marBottom w:val="0"/>
              <w:divBdr>
                <w:top w:val="none" w:sz="0" w:space="0" w:color="auto"/>
                <w:left w:val="none" w:sz="0" w:space="0" w:color="auto"/>
                <w:bottom w:val="none" w:sz="0" w:space="0" w:color="auto"/>
                <w:right w:val="none" w:sz="0" w:space="0" w:color="auto"/>
              </w:divBdr>
            </w:div>
          </w:divsChild>
        </w:div>
        <w:div w:id="1987934012">
          <w:marLeft w:val="0"/>
          <w:marRight w:val="0"/>
          <w:marTop w:val="0"/>
          <w:marBottom w:val="0"/>
          <w:divBdr>
            <w:top w:val="none" w:sz="0" w:space="0" w:color="auto"/>
            <w:left w:val="none" w:sz="0" w:space="0" w:color="auto"/>
            <w:bottom w:val="none" w:sz="0" w:space="0" w:color="auto"/>
            <w:right w:val="none" w:sz="0" w:space="0" w:color="auto"/>
          </w:divBdr>
          <w:divsChild>
            <w:div w:id="1842087619">
              <w:marLeft w:val="0"/>
              <w:marRight w:val="0"/>
              <w:marTop w:val="0"/>
              <w:marBottom w:val="0"/>
              <w:divBdr>
                <w:top w:val="none" w:sz="0" w:space="0" w:color="auto"/>
                <w:left w:val="none" w:sz="0" w:space="0" w:color="auto"/>
                <w:bottom w:val="none" w:sz="0" w:space="0" w:color="auto"/>
                <w:right w:val="none" w:sz="0" w:space="0" w:color="auto"/>
              </w:divBdr>
            </w:div>
          </w:divsChild>
        </w:div>
        <w:div w:id="2007006986">
          <w:marLeft w:val="0"/>
          <w:marRight w:val="0"/>
          <w:marTop w:val="0"/>
          <w:marBottom w:val="0"/>
          <w:divBdr>
            <w:top w:val="none" w:sz="0" w:space="0" w:color="auto"/>
            <w:left w:val="none" w:sz="0" w:space="0" w:color="auto"/>
            <w:bottom w:val="none" w:sz="0" w:space="0" w:color="auto"/>
            <w:right w:val="none" w:sz="0" w:space="0" w:color="auto"/>
          </w:divBdr>
          <w:divsChild>
            <w:div w:id="80030246">
              <w:marLeft w:val="0"/>
              <w:marRight w:val="0"/>
              <w:marTop w:val="0"/>
              <w:marBottom w:val="0"/>
              <w:divBdr>
                <w:top w:val="none" w:sz="0" w:space="0" w:color="auto"/>
                <w:left w:val="none" w:sz="0" w:space="0" w:color="auto"/>
                <w:bottom w:val="none" w:sz="0" w:space="0" w:color="auto"/>
                <w:right w:val="none" w:sz="0" w:space="0" w:color="auto"/>
              </w:divBdr>
            </w:div>
          </w:divsChild>
        </w:div>
        <w:div w:id="2013213754">
          <w:marLeft w:val="0"/>
          <w:marRight w:val="0"/>
          <w:marTop w:val="0"/>
          <w:marBottom w:val="0"/>
          <w:divBdr>
            <w:top w:val="none" w:sz="0" w:space="0" w:color="auto"/>
            <w:left w:val="none" w:sz="0" w:space="0" w:color="auto"/>
            <w:bottom w:val="none" w:sz="0" w:space="0" w:color="auto"/>
            <w:right w:val="none" w:sz="0" w:space="0" w:color="auto"/>
          </w:divBdr>
          <w:divsChild>
            <w:div w:id="105656637">
              <w:marLeft w:val="0"/>
              <w:marRight w:val="0"/>
              <w:marTop w:val="0"/>
              <w:marBottom w:val="0"/>
              <w:divBdr>
                <w:top w:val="none" w:sz="0" w:space="0" w:color="auto"/>
                <w:left w:val="none" w:sz="0" w:space="0" w:color="auto"/>
                <w:bottom w:val="none" w:sz="0" w:space="0" w:color="auto"/>
                <w:right w:val="none" w:sz="0" w:space="0" w:color="auto"/>
              </w:divBdr>
            </w:div>
          </w:divsChild>
        </w:div>
        <w:div w:id="2019963193">
          <w:marLeft w:val="0"/>
          <w:marRight w:val="0"/>
          <w:marTop w:val="0"/>
          <w:marBottom w:val="0"/>
          <w:divBdr>
            <w:top w:val="none" w:sz="0" w:space="0" w:color="auto"/>
            <w:left w:val="none" w:sz="0" w:space="0" w:color="auto"/>
            <w:bottom w:val="none" w:sz="0" w:space="0" w:color="auto"/>
            <w:right w:val="none" w:sz="0" w:space="0" w:color="auto"/>
          </w:divBdr>
          <w:divsChild>
            <w:div w:id="1148203305">
              <w:marLeft w:val="0"/>
              <w:marRight w:val="0"/>
              <w:marTop w:val="0"/>
              <w:marBottom w:val="0"/>
              <w:divBdr>
                <w:top w:val="none" w:sz="0" w:space="0" w:color="auto"/>
                <w:left w:val="none" w:sz="0" w:space="0" w:color="auto"/>
                <w:bottom w:val="none" w:sz="0" w:space="0" w:color="auto"/>
                <w:right w:val="none" w:sz="0" w:space="0" w:color="auto"/>
              </w:divBdr>
            </w:div>
          </w:divsChild>
        </w:div>
        <w:div w:id="2044355666">
          <w:marLeft w:val="0"/>
          <w:marRight w:val="0"/>
          <w:marTop w:val="0"/>
          <w:marBottom w:val="0"/>
          <w:divBdr>
            <w:top w:val="none" w:sz="0" w:space="0" w:color="auto"/>
            <w:left w:val="none" w:sz="0" w:space="0" w:color="auto"/>
            <w:bottom w:val="none" w:sz="0" w:space="0" w:color="auto"/>
            <w:right w:val="none" w:sz="0" w:space="0" w:color="auto"/>
          </w:divBdr>
          <w:divsChild>
            <w:div w:id="1517622727">
              <w:marLeft w:val="0"/>
              <w:marRight w:val="0"/>
              <w:marTop w:val="0"/>
              <w:marBottom w:val="0"/>
              <w:divBdr>
                <w:top w:val="none" w:sz="0" w:space="0" w:color="auto"/>
                <w:left w:val="none" w:sz="0" w:space="0" w:color="auto"/>
                <w:bottom w:val="none" w:sz="0" w:space="0" w:color="auto"/>
                <w:right w:val="none" w:sz="0" w:space="0" w:color="auto"/>
              </w:divBdr>
            </w:div>
          </w:divsChild>
        </w:div>
        <w:div w:id="2060933474">
          <w:marLeft w:val="0"/>
          <w:marRight w:val="0"/>
          <w:marTop w:val="0"/>
          <w:marBottom w:val="0"/>
          <w:divBdr>
            <w:top w:val="none" w:sz="0" w:space="0" w:color="auto"/>
            <w:left w:val="none" w:sz="0" w:space="0" w:color="auto"/>
            <w:bottom w:val="none" w:sz="0" w:space="0" w:color="auto"/>
            <w:right w:val="none" w:sz="0" w:space="0" w:color="auto"/>
          </w:divBdr>
          <w:divsChild>
            <w:div w:id="1975409013">
              <w:marLeft w:val="0"/>
              <w:marRight w:val="0"/>
              <w:marTop w:val="0"/>
              <w:marBottom w:val="0"/>
              <w:divBdr>
                <w:top w:val="none" w:sz="0" w:space="0" w:color="auto"/>
                <w:left w:val="none" w:sz="0" w:space="0" w:color="auto"/>
                <w:bottom w:val="none" w:sz="0" w:space="0" w:color="auto"/>
                <w:right w:val="none" w:sz="0" w:space="0" w:color="auto"/>
              </w:divBdr>
            </w:div>
          </w:divsChild>
        </w:div>
        <w:div w:id="2107262712">
          <w:marLeft w:val="0"/>
          <w:marRight w:val="0"/>
          <w:marTop w:val="0"/>
          <w:marBottom w:val="0"/>
          <w:divBdr>
            <w:top w:val="none" w:sz="0" w:space="0" w:color="auto"/>
            <w:left w:val="none" w:sz="0" w:space="0" w:color="auto"/>
            <w:bottom w:val="none" w:sz="0" w:space="0" w:color="auto"/>
            <w:right w:val="none" w:sz="0" w:space="0" w:color="auto"/>
          </w:divBdr>
          <w:divsChild>
            <w:div w:id="702366815">
              <w:marLeft w:val="0"/>
              <w:marRight w:val="0"/>
              <w:marTop w:val="0"/>
              <w:marBottom w:val="0"/>
              <w:divBdr>
                <w:top w:val="none" w:sz="0" w:space="0" w:color="auto"/>
                <w:left w:val="none" w:sz="0" w:space="0" w:color="auto"/>
                <w:bottom w:val="none" w:sz="0" w:space="0" w:color="auto"/>
                <w:right w:val="none" w:sz="0" w:space="0" w:color="auto"/>
              </w:divBdr>
            </w:div>
          </w:divsChild>
        </w:div>
        <w:div w:id="2133787900">
          <w:marLeft w:val="0"/>
          <w:marRight w:val="0"/>
          <w:marTop w:val="0"/>
          <w:marBottom w:val="0"/>
          <w:divBdr>
            <w:top w:val="none" w:sz="0" w:space="0" w:color="auto"/>
            <w:left w:val="none" w:sz="0" w:space="0" w:color="auto"/>
            <w:bottom w:val="none" w:sz="0" w:space="0" w:color="auto"/>
            <w:right w:val="none" w:sz="0" w:space="0" w:color="auto"/>
          </w:divBdr>
          <w:divsChild>
            <w:div w:id="1400598382">
              <w:marLeft w:val="0"/>
              <w:marRight w:val="0"/>
              <w:marTop w:val="0"/>
              <w:marBottom w:val="0"/>
              <w:divBdr>
                <w:top w:val="none" w:sz="0" w:space="0" w:color="auto"/>
                <w:left w:val="none" w:sz="0" w:space="0" w:color="auto"/>
                <w:bottom w:val="none" w:sz="0" w:space="0" w:color="auto"/>
                <w:right w:val="none" w:sz="0" w:space="0" w:color="auto"/>
              </w:divBdr>
            </w:div>
          </w:divsChild>
        </w:div>
        <w:div w:id="2138837317">
          <w:marLeft w:val="0"/>
          <w:marRight w:val="0"/>
          <w:marTop w:val="0"/>
          <w:marBottom w:val="0"/>
          <w:divBdr>
            <w:top w:val="none" w:sz="0" w:space="0" w:color="auto"/>
            <w:left w:val="none" w:sz="0" w:space="0" w:color="auto"/>
            <w:bottom w:val="none" w:sz="0" w:space="0" w:color="auto"/>
            <w:right w:val="none" w:sz="0" w:space="0" w:color="auto"/>
          </w:divBdr>
          <w:divsChild>
            <w:div w:id="126465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689425">
      <w:bodyDiv w:val="1"/>
      <w:marLeft w:val="0"/>
      <w:marRight w:val="0"/>
      <w:marTop w:val="0"/>
      <w:marBottom w:val="0"/>
      <w:divBdr>
        <w:top w:val="none" w:sz="0" w:space="0" w:color="auto"/>
        <w:left w:val="none" w:sz="0" w:space="0" w:color="auto"/>
        <w:bottom w:val="none" w:sz="0" w:space="0" w:color="auto"/>
        <w:right w:val="none" w:sz="0" w:space="0" w:color="auto"/>
      </w:divBdr>
      <w:divsChild>
        <w:div w:id="304630233">
          <w:marLeft w:val="0"/>
          <w:marRight w:val="0"/>
          <w:marTop w:val="0"/>
          <w:marBottom w:val="0"/>
          <w:divBdr>
            <w:top w:val="none" w:sz="0" w:space="0" w:color="auto"/>
            <w:left w:val="none" w:sz="0" w:space="0" w:color="auto"/>
            <w:bottom w:val="none" w:sz="0" w:space="0" w:color="auto"/>
            <w:right w:val="none" w:sz="0" w:space="0" w:color="auto"/>
          </w:divBdr>
        </w:div>
        <w:div w:id="778646975">
          <w:marLeft w:val="0"/>
          <w:marRight w:val="0"/>
          <w:marTop w:val="0"/>
          <w:marBottom w:val="0"/>
          <w:divBdr>
            <w:top w:val="none" w:sz="0" w:space="0" w:color="auto"/>
            <w:left w:val="none" w:sz="0" w:space="0" w:color="auto"/>
            <w:bottom w:val="none" w:sz="0" w:space="0" w:color="auto"/>
            <w:right w:val="none" w:sz="0" w:space="0" w:color="auto"/>
          </w:divBdr>
        </w:div>
        <w:div w:id="784689051">
          <w:marLeft w:val="0"/>
          <w:marRight w:val="0"/>
          <w:marTop w:val="0"/>
          <w:marBottom w:val="0"/>
          <w:divBdr>
            <w:top w:val="none" w:sz="0" w:space="0" w:color="auto"/>
            <w:left w:val="none" w:sz="0" w:space="0" w:color="auto"/>
            <w:bottom w:val="none" w:sz="0" w:space="0" w:color="auto"/>
            <w:right w:val="none" w:sz="0" w:space="0" w:color="auto"/>
          </w:divBdr>
        </w:div>
        <w:div w:id="942147518">
          <w:marLeft w:val="0"/>
          <w:marRight w:val="0"/>
          <w:marTop w:val="0"/>
          <w:marBottom w:val="0"/>
          <w:divBdr>
            <w:top w:val="none" w:sz="0" w:space="0" w:color="auto"/>
            <w:left w:val="none" w:sz="0" w:space="0" w:color="auto"/>
            <w:bottom w:val="none" w:sz="0" w:space="0" w:color="auto"/>
            <w:right w:val="none" w:sz="0" w:space="0" w:color="auto"/>
          </w:divBdr>
        </w:div>
        <w:div w:id="1468665356">
          <w:marLeft w:val="0"/>
          <w:marRight w:val="0"/>
          <w:marTop w:val="0"/>
          <w:marBottom w:val="0"/>
          <w:divBdr>
            <w:top w:val="none" w:sz="0" w:space="0" w:color="auto"/>
            <w:left w:val="none" w:sz="0" w:space="0" w:color="auto"/>
            <w:bottom w:val="none" w:sz="0" w:space="0" w:color="auto"/>
            <w:right w:val="none" w:sz="0" w:space="0" w:color="auto"/>
          </w:divBdr>
        </w:div>
        <w:div w:id="1839998873">
          <w:marLeft w:val="0"/>
          <w:marRight w:val="0"/>
          <w:marTop w:val="0"/>
          <w:marBottom w:val="0"/>
          <w:divBdr>
            <w:top w:val="none" w:sz="0" w:space="0" w:color="auto"/>
            <w:left w:val="none" w:sz="0" w:space="0" w:color="auto"/>
            <w:bottom w:val="none" w:sz="0" w:space="0" w:color="auto"/>
            <w:right w:val="none" w:sz="0" w:space="0" w:color="auto"/>
          </w:divBdr>
        </w:div>
      </w:divsChild>
    </w:div>
    <w:div w:id="2033410781">
      <w:bodyDiv w:val="1"/>
      <w:marLeft w:val="0"/>
      <w:marRight w:val="0"/>
      <w:marTop w:val="0"/>
      <w:marBottom w:val="0"/>
      <w:divBdr>
        <w:top w:val="none" w:sz="0" w:space="0" w:color="auto"/>
        <w:left w:val="none" w:sz="0" w:space="0" w:color="auto"/>
        <w:bottom w:val="none" w:sz="0" w:space="0" w:color="auto"/>
        <w:right w:val="none" w:sz="0" w:space="0" w:color="auto"/>
      </w:divBdr>
      <w:divsChild>
        <w:div w:id="28145268">
          <w:marLeft w:val="0"/>
          <w:marRight w:val="0"/>
          <w:marTop w:val="0"/>
          <w:marBottom w:val="0"/>
          <w:divBdr>
            <w:top w:val="none" w:sz="0" w:space="0" w:color="auto"/>
            <w:left w:val="none" w:sz="0" w:space="0" w:color="auto"/>
            <w:bottom w:val="none" w:sz="0" w:space="0" w:color="auto"/>
            <w:right w:val="none" w:sz="0" w:space="0" w:color="auto"/>
          </w:divBdr>
          <w:divsChild>
            <w:div w:id="1955212481">
              <w:marLeft w:val="0"/>
              <w:marRight w:val="0"/>
              <w:marTop w:val="0"/>
              <w:marBottom w:val="0"/>
              <w:divBdr>
                <w:top w:val="none" w:sz="0" w:space="0" w:color="auto"/>
                <w:left w:val="none" w:sz="0" w:space="0" w:color="auto"/>
                <w:bottom w:val="none" w:sz="0" w:space="0" w:color="auto"/>
                <w:right w:val="none" w:sz="0" w:space="0" w:color="auto"/>
              </w:divBdr>
            </w:div>
          </w:divsChild>
        </w:div>
        <w:div w:id="72170353">
          <w:marLeft w:val="0"/>
          <w:marRight w:val="0"/>
          <w:marTop w:val="0"/>
          <w:marBottom w:val="0"/>
          <w:divBdr>
            <w:top w:val="none" w:sz="0" w:space="0" w:color="auto"/>
            <w:left w:val="none" w:sz="0" w:space="0" w:color="auto"/>
            <w:bottom w:val="none" w:sz="0" w:space="0" w:color="auto"/>
            <w:right w:val="none" w:sz="0" w:space="0" w:color="auto"/>
          </w:divBdr>
          <w:divsChild>
            <w:div w:id="1729379212">
              <w:marLeft w:val="0"/>
              <w:marRight w:val="0"/>
              <w:marTop w:val="0"/>
              <w:marBottom w:val="0"/>
              <w:divBdr>
                <w:top w:val="none" w:sz="0" w:space="0" w:color="auto"/>
                <w:left w:val="none" w:sz="0" w:space="0" w:color="auto"/>
                <w:bottom w:val="none" w:sz="0" w:space="0" w:color="auto"/>
                <w:right w:val="none" w:sz="0" w:space="0" w:color="auto"/>
              </w:divBdr>
            </w:div>
          </w:divsChild>
        </w:div>
        <w:div w:id="227108850">
          <w:marLeft w:val="0"/>
          <w:marRight w:val="0"/>
          <w:marTop w:val="0"/>
          <w:marBottom w:val="0"/>
          <w:divBdr>
            <w:top w:val="none" w:sz="0" w:space="0" w:color="auto"/>
            <w:left w:val="none" w:sz="0" w:space="0" w:color="auto"/>
            <w:bottom w:val="none" w:sz="0" w:space="0" w:color="auto"/>
            <w:right w:val="none" w:sz="0" w:space="0" w:color="auto"/>
          </w:divBdr>
          <w:divsChild>
            <w:div w:id="1207110130">
              <w:marLeft w:val="0"/>
              <w:marRight w:val="0"/>
              <w:marTop w:val="0"/>
              <w:marBottom w:val="0"/>
              <w:divBdr>
                <w:top w:val="none" w:sz="0" w:space="0" w:color="auto"/>
                <w:left w:val="none" w:sz="0" w:space="0" w:color="auto"/>
                <w:bottom w:val="none" w:sz="0" w:space="0" w:color="auto"/>
                <w:right w:val="none" w:sz="0" w:space="0" w:color="auto"/>
              </w:divBdr>
            </w:div>
          </w:divsChild>
        </w:div>
        <w:div w:id="266011000">
          <w:marLeft w:val="0"/>
          <w:marRight w:val="0"/>
          <w:marTop w:val="0"/>
          <w:marBottom w:val="0"/>
          <w:divBdr>
            <w:top w:val="none" w:sz="0" w:space="0" w:color="auto"/>
            <w:left w:val="none" w:sz="0" w:space="0" w:color="auto"/>
            <w:bottom w:val="none" w:sz="0" w:space="0" w:color="auto"/>
            <w:right w:val="none" w:sz="0" w:space="0" w:color="auto"/>
          </w:divBdr>
          <w:divsChild>
            <w:div w:id="761410110">
              <w:marLeft w:val="0"/>
              <w:marRight w:val="0"/>
              <w:marTop w:val="0"/>
              <w:marBottom w:val="0"/>
              <w:divBdr>
                <w:top w:val="none" w:sz="0" w:space="0" w:color="auto"/>
                <w:left w:val="none" w:sz="0" w:space="0" w:color="auto"/>
                <w:bottom w:val="none" w:sz="0" w:space="0" w:color="auto"/>
                <w:right w:val="none" w:sz="0" w:space="0" w:color="auto"/>
              </w:divBdr>
            </w:div>
          </w:divsChild>
        </w:div>
        <w:div w:id="339040690">
          <w:marLeft w:val="0"/>
          <w:marRight w:val="0"/>
          <w:marTop w:val="0"/>
          <w:marBottom w:val="0"/>
          <w:divBdr>
            <w:top w:val="none" w:sz="0" w:space="0" w:color="auto"/>
            <w:left w:val="none" w:sz="0" w:space="0" w:color="auto"/>
            <w:bottom w:val="none" w:sz="0" w:space="0" w:color="auto"/>
            <w:right w:val="none" w:sz="0" w:space="0" w:color="auto"/>
          </w:divBdr>
          <w:divsChild>
            <w:div w:id="1063138622">
              <w:marLeft w:val="0"/>
              <w:marRight w:val="0"/>
              <w:marTop w:val="0"/>
              <w:marBottom w:val="0"/>
              <w:divBdr>
                <w:top w:val="none" w:sz="0" w:space="0" w:color="auto"/>
                <w:left w:val="none" w:sz="0" w:space="0" w:color="auto"/>
                <w:bottom w:val="none" w:sz="0" w:space="0" w:color="auto"/>
                <w:right w:val="none" w:sz="0" w:space="0" w:color="auto"/>
              </w:divBdr>
            </w:div>
          </w:divsChild>
        </w:div>
        <w:div w:id="350228288">
          <w:marLeft w:val="0"/>
          <w:marRight w:val="0"/>
          <w:marTop w:val="0"/>
          <w:marBottom w:val="0"/>
          <w:divBdr>
            <w:top w:val="none" w:sz="0" w:space="0" w:color="auto"/>
            <w:left w:val="none" w:sz="0" w:space="0" w:color="auto"/>
            <w:bottom w:val="none" w:sz="0" w:space="0" w:color="auto"/>
            <w:right w:val="none" w:sz="0" w:space="0" w:color="auto"/>
          </w:divBdr>
          <w:divsChild>
            <w:div w:id="1787889488">
              <w:marLeft w:val="0"/>
              <w:marRight w:val="0"/>
              <w:marTop w:val="0"/>
              <w:marBottom w:val="0"/>
              <w:divBdr>
                <w:top w:val="none" w:sz="0" w:space="0" w:color="auto"/>
                <w:left w:val="none" w:sz="0" w:space="0" w:color="auto"/>
                <w:bottom w:val="none" w:sz="0" w:space="0" w:color="auto"/>
                <w:right w:val="none" w:sz="0" w:space="0" w:color="auto"/>
              </w:divBdr>
            </w:div>
          </w:divsChild>
        </w:div>
        <w:div w:id="477386683">
          <w:marLeft w:val="0"/>
          <w:marRight w:val="0"/>
          <w:marTop w:val="0"/>
          <w:marBottom w:val="0"/>
          <w:divBdr>
            <w:top w:val="none" w:sz="0" w:space="0" w:color="auto"/>
            <w:left w:val="none" w:sz="0" w:space="0" w:color="auto"/>
            <w:bottom w:val="none" w:sz="0" w:space="0" w:color="auto"/>
            <w:right w:val="none" w:sz="0" w:space="0" w:color="auto"/>
          </w:divBdr>
          <w:divsChild>
            <w:div w:id="1483082673">
              <w:marLeft w:val="0"/>
              <w:marRight w:val="0"/>
              <w:marTop w:val="0"/>
              <w:marBottom w:val="0"/>
              <w:divBdr>
                <w:top w:val="none" w:sz="0" w:space="0" w:color="auto"/>
                <w:left w:val="none" w:sz="0" w:space="0" w:color="auto"/>
                <w:bottom w:val="none" w:sz="0" w:space="0" w:color="auto"/>
                <w:right w:val="none" w:sz="0" w:space="0" w:color="auto"/>
              </w:divBdr>
            </w:div>
          </w:divsChild>
        </w:div>
        <w:div w:id="484323593">
          <w:marLeft w:val="0"/>
          <w:marRight w:val="0"/>
          <w:marTop w:val="0"/>
          <w:marBottom w:val="0"/>
          <w:divBdr>
            <w:top w:val="none" w:sz="0" w:space="0" w:color="auto"/>
            <w:left w:val="none" w:sz="0" w:space="0" w:color="auto"/>
            <w:bottom w:val="none" w:sz="0" w:space="0" w:color="auto"/>
            <w:right w:val="none" w:sz="0" w:space="0" w:color="auto"/>
          </w:divBdr>
          <w:divsChild>
            <w:div w:id="766466245">
              <w:marLeft w:val="0"/>
              <w:marRight w:val="0"/>
              <w:marTop w:val="0"/>
              <w:marBottom w:val="0"/>
              <w:divBdr>
                <w:top w:val="none" w:sz="0" w:space="0" w:color="auto"/>
                <w:left w:val="none" w:sz="0" w:space="0" w:color="auto"/>
                <w:bottom w:val="none" w:sz="0" w:space="0" w:color="auto"/>
                <w:right w:val="none" w:sz="0" w:space="0" w:color="auto"/>
              </w:divBdr>
            </w:div>
          </w:divsChild>
        </w:div>
        <w:div w:id="516120244">
          <w:marLeft w:val="0"/>
          <w:marRight w:val="0"/>
          <w:marTop w:val="0"/>
          <w:marBottom w:val="0"/>
          <w:divBdr>
            <w:top w:val="none" w:sz="0" w:space="0" w:color="auto"/>
            <w:left w:val="none" w:sz="0" w:space="0" w:color="auto"/>
            <w:bottom w:val="none" w:sz="0" w:space="0" w:color="auto"/>
            <w:right w:val="none" w:sz="0" w:space="0" w:color="auto"/>
          </w:divBdr>
          <w:divsChild>
            <w:div w:id="1546137734">
              <w:marLeft w:val="0"/>
              <w:marRight w:val="0"/>
              <w:marTop w:val="0"/>
              <w:marBottom w:val="0"/>
              <w:divBdr>
                <w:top w:val="none" w:sz="0" w:space="0" w:color="auto"/>
                <w:left w:val="none" w:sz="0" w:space="0" w:color="auto"/>
                <w:bottom w:val="none" w:sz="0" w:space="0" w:color="auto"/>
                <w:right w:val="none" w:sz="0" w:space="0" w:color="auto"/>
              </w:divBdr>
            </w:div>
          </w:divsChild>
        </w:div>
        <w:div w:id="601843357">
          <w:marLeft w:val="0"/>
          <w:marRight w:val="0"/>
          <w:marTop w:val="0"/>
          <w:marBottom w:val="0"/>
          <w:divBdr>
            <w:top w:val="none" w:sz="0" w:space="0" w:color="auto"/>
            <w:left w:val="none" w:sz="0" w:space="0" w:color="auto"/>
            <w:bottom w:val="none" w:sz="0" w:space="0" w:color="auto"/>
            <w:right w:val="none" w:sz="0" w:space="0" w:color="auto"/>
          </w:divBdr>
          <w:divsChild>
            <w:div w:id="1218587408">
              <w:marLeft w:val="0"/>
              <w:marRight w:val="0"/>
              <w:marTop w:val="0"/>
              <w:marBottom w:val="0"/>
              <w:divBdr>
                <w:top w:val="none" w:sz="0" w:space="0" w:color="auto"/>
                <w:left w:val="none" w:sz="0" w:space="0" w:color="auto"/>
                <w:bottom w:val="none" w:sz="0" w:space="0" w:color="auto"/>
                <w:right w:val="none" w:sz="0" w:space="0" w:color="auto"/>
              </w:divBdr>
            </w:div>
          </w:divsChild>
        </w:div>
        <w:div w:id="627393065">
          <w:marLeft w:val="0"/>
          <w:marRight w:val="0"/>
          <w:marTop w:val="0"/>
          <w:marBottom w:val="0"/>
          <w:divBdr>
            <w:top w:val="none" w:sz="0" w:space="0" w:color="auto"/>
            <w:left w:val="none" w:sz="0" w:space="0" w:color="auto"/>
            <w:bottom w:val="none" w:sz="0" w:space="0" w:color="auto"/>
            <w:right w:val="none" w:sz="0" w:space="0" w:color="auto"/>
          </w:divBdr>
          <w:divsChild>
            <w:div w:id="181743170">
              <w:marLeft w:val="0"/>
              <w:marRight w:val="0"/>
              <w:marTop w:val="0"/>
              <w:marBottom w:val="0"/>
              <w:divBdr>
                <w:top w:val="none" w:sz="0" w:space="0" w:color="auto"/>
                <w:left w:val="none" w:sz="0" w:space="0" w:color="auto"/>
                <w:bottom w:val="none" w:sz="0" w:space="0" w:color="auto"/>
                <w:right w:val="none" w:sz="0" w:space="0" w:color="auto"/>
              </w:divBdr>
            </w:div>
          </w:divsChild>
        </w:div>
        <w:div w:id="635843471">
          <w:marLeft w:val="0"/>
          <w:marRight w:val="0"/>
          <w:marTop w:val="0"/>
          <w:marBottom w:val="0"/>
          <w:divBdr>
            <w:top w:val="none" w:sz="0" w:space="0" w:color="auto"/>
            <w:left w:val="none" w:sz="0" w:space="0" w:color="auto"/>
            <w:bottom w:val="none" w:sz="0" w:space="0" w:color="auto"/>
            <w:right w:val="none" w:sz="0" w:space="0" w:color="auto"/>
          </w:divBdr>
          <w:divsChild>
            <w:div w:id="1948149815">
              <w:marLeft w:val="0"/>
              <w:marRight w:val="0"/>
              <w:marTop w:val="0"/>
              <w:marBottom w:val="0"/>
              <w:divBdr>
                <w:top w:val="none" w:sz="0" w:space="0" w:color="auto"/>
                <w:left w:val="none" w:sz="0" w:space="0" w:color="auto"/>
                <w:bottom w:val="none" w:sz="0" w:space="0" w:color="auto"/>
                <w:right w:val="none" w:sz="0" w:space="0" w:color="auto"/>
              </w:divBdr>
            </w:div>
          </w:divsChild>
        </w:div>
        <w:div w:id="642121924">
          <w:marLeft w:val="0"/>
          <w:marRight w:val="0"/>
          <w:marTop w:val="0"/>
          <w:marBottom w:val="0"/>
          <w:divBdr>
            <w:top w:val="none" w:sz="0" w:space="0" w:color="auto"/>
            <w:left w:val="none" w:sz="0" w:space="0" w:color="auto"/>
            <w:bottom w:val="none" w:sz="0" w:space="0" w:color="auto"/>
            <w:right w:val="none" w:sz="0" w:space="0" w:color="auto"/>
          </w:divBdr>
          <w:divsChild>
            <w:div w:id="9529893">
              <w:marLeft w:val="0"/>
              <w:marRight w:val="0"/>
              <w:marTop w:val="0"/>
              <w:marBottom w:val="0"/>
              <w:divBdr>
                <w:top w:val="none" w:sz="0" w:space="0" w:color="auto"/>
                <w:left w:val="none" w:sz="0" w:space="0" w:color="auto"/>
                <w:bottom w:val="none" w:sz="0" w:space="0" w:color="auto"/>
                <w:right w:val="none" w:sz="0" w:space="0" w:color="auto"/>
              </w:divBdr>
            </w:div>
          </w:divsChild>
        </w:div>
        <w:div w:id="1027219971">
          <w:marLeft w:val="0"/>
          <w:marRight w:val="0"/>
          <w:marTop w:val="0"/>
          <w:marBottom w:val="0"/>
          <w:divBdr>
            <w:top w:val="none" w:sz="0" w:space="0" w:color="auto"/>
            <w:left w:val="none" w:sz="0" w:space="0" w:color="auto"/>
            <w:bottom w:val="none" w:sz="0" w:space="0" w:color="auto"/>
            <w:right w:val="none" w:sz="0" w:space="0" w:color="auto"/>
          </w:divBdr>
          <w:divsChild>
            <w:div w:id="1822891021">
              <w:marLeft w:val="0"/>
              <w:marRight w:val="0"/>
              <w:marTop w:val="0"/>
              <w:marBottom w:val="0"/>
              <w:divBdr>
                <w:top w:val="none" w:sz="0" w:space="0" w:color="auto"/>
                <w:left w:val="none" w:sz="0" w:space="0" w:color="auto"/>
                <w:bottom w:val="none" w:sz="0" w:space="0" w:color="auto"/>
                <w:right w:val="none" w:sz="0" w:space="0" w:color="auto"/>
              </w:divBdr>
            </w:div>
          </w:divsChild>
        </w:div>
        <w:div w:id="1064334411">
          <w:marLeft w:val="0"/>
          <w:marRight w:val="0"/>
          <w:marTop w:val="0"/>
          <w:marBottom w:val="0"/>
          <w:divBdr>
            <w:top w:val="none" w:sz="0" w:space="0" w:color="auto"/>
            <w:left w:val="none" w:sz="0" w:space="0" w:color="auto"/>
            <w:bottom w:val="none" w:sz="0" w:space="0" w:color="auto"/>
            <w:right w:val="none" w:sz="0" w:space="0" w:color="auto"/>
          </w:divBdr>
          <w:divsChild>
            <w:div w:id="617108020">
              <w:marLeft w:val="0"/>
              <w:marRight w:val="0"/>
              <w:marTop w:val="0"/>
              <w:marBottom w:val="0"/>
              <w:divBdr>
                <w:top w:val="none" w:sz="0" w:space="0" w:color="auto"/>
                <w:left w:val="none" w:sz="0" w:space="0" w:color="auto"/>
                <w:bottom w:val="none" w:sz="0" w:space="0" w:color="auto"/>
                <w:right w:val="none" w:sz="0" w:space="0" w:color="auto"/>
              </w:divBdr>
            </w:div>
          </w:divsChild>
        </w:div>
        <w:div w:id="1108699810">
          <w:marLeft w:val="0"/>
          <w:marRight w:val="0"/>
          <w:marTop w:val="0"/>
          <w:marBottom w:val="0"/>
          <w:divBdr>
            <w:top w:val="none" w:sz="0" w:space="0" w:color="auto"/>
            <w:left w:val="none" w:sz="0" w:space="0" w:color="auto"/>
            <w:bottom w:val="none" w:sz="0" w:space="0" w:color="auto"/>
            <w:right w:val="none" w:sz="0" w:space="0" w:color="auto"/>
          </w:divBdr>
          <w:divsChild>
            <w:div w:id="768283067">
              <w:marLeft w:val="0"/>
              <w:marRight w:val="0"/>
              <w:marTop w:val="0"/>
              <w:marBottom w:val="0"/>
              <w:divBdr>
                <w:top w:val="none" w:sz="0" w:space="0" w:color="auto"/>
                <w:left w:val="none" w:sz="0" w:space="0" w:color="auto"/>
                <w:bottom w:val="none" w:sz="0" w:space="0" w:color="auto"/>
                <w:right w:val="none" w:sz="0" w:space="0" w:color="auto"/>
              </w:divBdr>
            </w:div>
          </w:divsChild>
        </w:div>
        <w:div w:id="1307932670">
          <w:marLeft w:val="0"/>
          <w:marRight w:val="0"/>
          <w:marTop w:val="0"/>
          <w:marBottom w:val="0"/>
          <w:divBdr>
            <w:top w:val="none" w:sz="0" w:space="0" w:color="auto"/>
            <w:left w:val="none" w:sz="0" w:space="0" w:color="auto"/>
            <w:bottom w:val="none" w:sz="0" w:space="0" w:color="auto"/>
            <w:right w:val="none" w:sz="0" w:space="0" w:color="auto"/>
          </w:divBdr>
          <w:divsChild>
            <w:div w:id="1517306843">
              <w:marLeft w:val="0"/>
              <w:marRight w:val="0"/>
              <w:marTop w:val="0"/>
              <w:marBottom w:val="0"/>
              <w:divBdr>
                <w:top w:val="none" w:sz="0" w:space="0" w:color="auto"/>
                <w:left w:val="none" w:sz="0" w:space="0" w:color="auto"/>
                <w:bottom w:val="none" w:sz="0" w:space="0" w:color="auto"/>
                <w:right w:val="none" w:sz="0" w:space="0" w:color="auto"/>
              </w:divBdr>
            </w:div>
            <w:div w:id="1836457408">
              <w:marLeft w:val="0"/>
              <w:marRight w:val="0"/>
              <w:marTop w:val="0"/>
              <w:marBottom w:val="0"/>
              <w:divBdr>
                <w:top w:val="none" w:sz="0" w:space="0" w:color="auto"/>
                <w:left w:val="none" w:sz="0" w:space="0" w:color="auto"/>
                <w:bottom w:val="none" w:sz="0" w:space="0" w:color="auto"/>
                <w:right w:val="none" w:sz="0" w:space="0" w:color="auto"/>
              </w:divBdr>
            </w:div>
            <w:div w:id="1859730939">
              <w:marLeft w:val="0"/>
              <w:marRight w:val="0"/>
              <w:marTop w:val="0"/>
              <w:marBottom w:val="0"/>
              <w:divBdr>
                <w:top w:val="none" w:sz="0" w:space="0" w:color="auto"/>
                <w:left w:val="none" w:sz="0" w:space="0" w:color="auto"/>
                <w:bottom w:val="none" w:sz="0" w:space="0" w:color="auto"/>
                <w:right w:val="none" w:sz="0" w:space="0" w:color="auto"/>
              </w:divBdr>
            </w:div>
            <w:div w:id="2110999897">
              <w:marLeft w:val="0"/>
              <w:marRight w:val="0"/>
              <w:marTop w:val="0"/>
              <w:marBottom w:val="0"/>
              <w:divBdr>
                <w:top w:val="none" w:sz="0" w:space="0" w:color="auto"/>
                <w:left w:val="none" w:sz="0" w:space="0" w:color="auto"/>
                <w:bottom w:val="none" w:sz="0" w:space="0" w:color="auto"/>
                <w:right w:val="none" w:sz="0" w:space="0" w:color="auto"/>
              </w:divBdr>
            </w:div>
          </w:divsChild>
        </w:div>
        <w:div w:id="1384282924">
          <w:marLeft w:val="0"/>
          <w:marRight w:val="0"/>
          <w:marTop w:val="0"/>
          <w:marBottom w:val="0"/>
          <w:divBdr>
            <w:top w:val="none" w:sz="0" w:space="0" w:color="auto"/>
            <w:left w:val="none" w:sz="0" w:space="0" w:color="auto"/>
            <w:bottom w:val="none" w:sz="0" w:space="0" w:color="auto"/>
            <w:right w:val="none" w:sz="0" w:space="0" w:color="auto"/>
          </w:divBdr>
          <w:divsChild>
            <w:div w:id="119538496">
              <w:marLeft w:val="0"/>
              <w:marRight w:val="0"/>
              <w:marTop w:val="0"/>
              <w:marBottom w:val="0"/>
              <w:divBdr>
                <w:top w:val="none" w:sz="0" w:space="0" w:color="auto"/>
                <w:left w:val="none" w:sz="0" w:space="0" w:color="auto"/>
                <w:bottom w:val="none" w:sz="0" w:space="0" w:color="auto"/>
                <w:right w:val="none" w:sz="0" w:space="0" w:color="auto"/>
              </w:divBdr>
            </w:div>
            <w:div w:id="757823712">
              <w:marLeft w:val="0"/>
              <w:marRight w:val="0"/>
              <w:marTop w:val="0"/>
              <w:marBottom w:val="0"/>
              <w:divBdr>
                <w:top w:val="none" w:sz="0" w:space="0" w:color="auto"/>
                <w:left w:val="none" w:sz="0" w:space="0" w:color="auto"/>
                <w:bottom w:val="none" w:sz="0" w:space="0" w:color="auto"/>
                <w:right w:val="none" w:sz="0" w:space="0" w:color="auto"/>
              </w:divBdr>
            </w:div>
            <w:div w:id="1203250636">
              <w:marLeft w:val="0"/>
              <w:marRight w:val="0"/>
              <w:marTop w:val="0"/>
              <w:marBottom w:val="0"/>
              <w:divBdr>
                <w:top w:val="none" w:sz="0" w:space="0" w:color="auto"/>
                <w:left w:val="none" w:sz="0" w:space="0" w:color="auto"/>
                <w:bottom w:val="none" w:sz="0" w:space="0" w:color="auto"/>
                <w:right w:val="none" w:sz="0" w:space="0" w:color="auto"/>
              </w:divBdr>
            </w:div>
            <w:div w:id="2118865497">
              <w:marLeft w:val="0"/>
              <w:marRight w:val="0"/>
              <w:marTop w:val="0"/>
              <w:marBottom w:val="0"/>
              <w:divBdr>
                <w:top w:val="none" w:sz="0" w:space="0" w:color="auto"/>
                <w:left w:val="none" w:sz="0" w:space="0" w:color="auto"/>
                <w:bottom w:val="none" w:sz="0" w:space="0" w:color="auto"/>
                <w:right w:val="none" w:sz="0" w:space="0" w:color="auto"/>
              </w:divBdr>
            </w:div>
          </w:divsChild>
        </w:div>
        <w:div w:id="1510214522">
          <w:marLeft w:val="0"/>
          <w:marRight w:val="0"/>
          <w:marTop w:val="0"/>
          <w:marBottom w:val="0"/>
          <w:divBdr>
            <w:top w:val="none" w:sz="0" w:space="0" w:color="auto"/>
            <w:left w:val="none" w:sz="0" w:space="0" w:color="auto"/>
            <w:bottom w:val="none" w:sz="0" w:space="0" w:color="auto"/>
            <w:right w:val="none" w:sz="0" w:space="0" w:color="auto"/>
          </w:divBdr>
          <w:divsChild>
            <w:div w:id="787817119">
              <w:marLeft w:val="0"/>
              <w:marRight w:val="0"/>
              <w:marTop w:val="0"/>
              <w:marBottom w:val="0"/>
              <w:divBdr>
                <w:top w:val="none" w:sz="0" w:space="0" w:color="auto"/>
                <w:left w:val="none" w:sz="0" w:space="0" w:color="auto"/>
                <w:bottom w:val="none" w:sz="0" w:space="0" w:color="auto"/>
                <w:right w:val="none" w:sz="0" w:space="0" w:color="auto"/>
              </w:divBdr>
            </w:div>
            <w:div w:id="1053580530">
              <w:marLeft w:val="0"/>
              <w:marRight w:val="0"/>
              <w:marTop w:val="0"/>
              <w:marBottom w:val="0"/>
              <w:divBdr>
                <w:top w:val="none" w:sz="0" w:space="0" w:color="auto"/>
                <w:left w:val="none" w:sz="0" w:space="0" w:color="auto"/>
                <w:bottom w:val="none" w:sz="0" w:space="0" w:color="auto"/>
                <w:right w:val="none" w:sz="0" w:space="0" w:color="auto"/>
              </w:divBdr>
            </w:div>
            <w:div w:id="1126894397">
              <w:marLeft w:val="0"/>
              <w:marRight w:val="0"/>
              <w:marTop w:val="0"/>
              <w:marBottom w:val="0"/>
              <w:divBdr>
                <w:top w:val="none" w:sz="0" w:space="0" w:color="auto"/>
                <w:left w:val="none" w:sz="0" w:space="0" w:color="auto"/>
                <w:bottom w:val="none" w:sz="0" w:space="0" w:color="auto"/>
                <w:right w:val="none" w:sz="0" w:space="0" w:color="auto"/>
              </w:divBdr>
            </w:div>
            <w:div w:id="1256549368">
              <w:marLeft w:val="0"/>
              <w:marRight w:val="0"/>
              <w:marTop w:val="0"/>
              <w:marBottom w:val="0"/>
              <w:divBdr>
                <w:top w:val="none" w:sz="0" w:space="0" w:color="auto"/>
                <w:left w:val="none" w:sz="0" w:space="0" w:color="auto"/>
                <w:bottom w:val="none" w:sz="0" w:space="0" w:color="auto"/>
                <w:right w:val="none" w:sz="0" w:space="0" w:color="auto"/>
              </w:divBdr>
            </w:div>
          </w:divsChild>
        </w:div>
        <w:div w:id="1581207707">
          <w:marLeft w:val="0"/>
          <w:marRight w:val="0"/>
          <w:marTop w:val="0"/>
          <w:marBottom w:val="0"/>
          <w:divBdr>
            <w:top w:val="none" w:sz="0" w:space="0" w:color="auto"/>
            <w:left w:val="none" w:sz="0" w:space="0" w:color="auto"/>
            <w:bottom w:val="none" w:sz="0" w:space="0" w:color="auto"/>
            <w:right w:val="none" w:sz="0" w:space="0" w:color="auto"/>
          </w:divBdr>
          <w:divsChild>
            <w:div w:id="1890451645">
              <w:marLeft w:val="0"/>
              <w:marRight w:val="0"/>
              <w:marTop w:val="0"/>
              <w:marBottom w:val="0"/>
              <w:divBdr>
                <w:top w:val="none" w:sz="0" w:space="0" w:color="auto"/>
                <w:left w:val="none" w:sz="0" w:space="0" w:color="auto"/>
                <w:bottom w:val="none" w:sz="0" w:space="0" w:color="auto"/>
                <w:right w:val="none" w:sz="0" w:space="0" w:color="auto"/>
              </w:divBdr>
            </w:div>
          </w:divsChild>
        </w:div>
        <w:div w:id="1583488298">
          <w:marLeft w:val="0"/>
          <w:marRight w:val="0"/>
          <w:marTop w:val="0"/>
          <w:marBottom w:val="0"/>
          <w:divBdr>
            <w:top w:val="none" w:sz="0" w:space="0" w:color="auto"/>
            <w:left w:val="none" w:sz="0" w:space="0" w:color="auto"/>
            <w:bottom w:val="none" w:sz="0" w:space="0" w:color="auto"/>
            <w:right w:val="none" w:sz="0" w:space="0" w:color="auto"/>
          </w:divBdr>
          <w:divsChild>
            <w:div w:id="2008095758">
              <w:marLeft w:val="0"/>
              <w:marRight w:val="0"/>
              <w:marTop w:val="0"/>
              <w:marBottom w:val="0"/>
              <w:divBdr>
                <w:top w:val="none" w:sz="0" w:space="0" w:color="auto"/>
                <w:left w:val="none" w:sz="0" w:space="0" w:color="auto"/>
                <w:bottom w:val="none" w:sz="0" w:space="0" w:color="auto"/>
                <w:right w:val="none" w:sz="0" w:space="0" w:color="auto"/>
              </w:divBdr>
            </w:div>
          </w:divsChild>
        </w:div>
        <w:div w:id="1832982399">
          <w:marLeft w:val="0"/>
          <w:marRight w:val="0"/>
          <w:marTop w:val="0"/>
          <w:marBottom w:val="0"/>
          <w:divBdr>
            <w:top w:val="none" w:sz="0" w:space="0" w:color="auto"/>
            <w:left w:val="none" w:sz="0" w:space="0" w:color="auto"/>
            <w:bottom w:val="none" w:sz="0" w:space="0" w:color="auto"/>
            <w:right w:val="none" w:sz="0" w:space="0" w:color="auto"/>
          </w:divBdr>
          <w:divsChild>
            <w:div w:id="129636453">
              <w:marLeft w:val="0"/>
              <w:marRight w:val="0"/>
              <w:marTop w:val="0"/>
              <w:marBottom w:val="0"/>
              <w:divBdr>
                <w:top w:val="none" w:sz="0" w:space="0" w:color="auto"/>
                <w:left w:val="none" w:sz="0" w:space="0" w:color="auto"/>
                <w:bottom w:val="none" w:sz="0" w:space="0" w:color="auto"/>
                <w:right w:val="none" w:sz="0" w:space="0" w:color="auto"/>
              </w:divBdr>
            </w:div>
          </w:divsChild>
        </w:div>
        <w:div w:id="1833522565">
          <w:marLeft w:val="0"/>
          <w:marRight w:val="0"/>
          <w:marTop w:val="0"/>
          <w:marBottom w:val="0"/>
          <w:divBdr>
            <w:top w:val="none" w:sz="0" w:space="0" w:color="auto"/>
            <w:left w:val="none" w:sz="0" w:space="0" w:color="auto"/>
            <w:bottom w:val="none" w:sz="0" w:space="0" w:color="auto"/>
            <w:right w:val="none" w:sz="0" w:space="0" w:color="auto"/>
          </w:divBdr>
          <w:divsChild>
            <w:div w:id="1674064145">
              <w:marLeft w:val="0"/>
              <w:marRight w:val="0"/>
              <w:marTop w:val="0"/>
              <w:marBottom w:val="0"/>
              <w:divBdr>
                <w:top w:val="none" w:sz="0" w:space="0" w:color="auto"/>
                <w:left w:val="none" w:sz="0" w:space="0" w:color="auto"/>
                <w:bottom w:val="none" w:sz="0" w:space="0" w:color="auto"/>
                <w:right w:val="none" w:sz="0" w:space="0" w:color="auto"/>
              </w:divBdr>
            </w:div>
            <w:div w:id="1969628772">
              <w:marLeft w:val="0"/>
              <w:marRight w:val="0"/>
              <w:marTop w:val="0"/>
              <w:marBottom w:val="0"/>
              <w:divBdr>
                <w:top w:val="none" w:sz="0" w:space="0" w:color="auto"/>
                <w:left w:val="none" w:sz="0" w:space="0" w:color="auto"/>
                <w:bottom w:val="none" w:sz="0" w:space="0" w:color="auto"/>
                <w:right w:val="none" w:sz="0" w:space="0" w:color="auto"/>
              </w:divBdr>
            </w:div>
            <w:div w:id="1989093622">
              <w:marLeft w:val="0"/>
              <w:marRight w:val="0"/>
              <w:marTop w:val="0"/>
              <w:marBottom w:val="0"/>
              <w:divBdr>
                <w:top w:val="none" w:sz="0" w:space="0" w:color="auto"/>
                <w:left w:val="none" w:sz="0" w:space="0" w:color="auto"/>
                <w:bottom w:val="none" w:sz="0" w:space="0" w:color="auto"/>
                <w:right w:val="none" w:sz="0" w:space="0" w:color="auto"/>
              </w:divBdr>
            </w:div>
          </w:divsChild>
        </w:div>
        <w:div w:id="1913925841">
          <w:marLeft w:val="0"/>
          <w:marRight w:val="0"/>
          <w:marTop w:val="0"/>
          <w:marBottom w:val="0"/>
          <w:divBdr>
            <w:top w:val="none" w:sz="0" w:space="0" w:color="auto"/>
            <w:left w:val="none" w:sz="0" w:space="0" w:color="auto"/>
            <w:bottom w:val="none" w:sz="0" w:space="0" w:color="auto"/>
            <w:right w:val="none" w:sz="0" w:space="0" w:color="auto"/>
          </w:divBdr>
          <w:divsChild>
            <w:div w:id="846747490">
              <w:marLeft w:val="0"/>
              <w:marRight w:val="0"/>
              <w:marTop w:val="0"/>
              <w:marBottom w:val="0"/>
              <w:divBdr>
                <w:top w:val="none" w:sz="0" w:space="0" w:color="auto"/>
                <w:left w:val="none" w:sz="0" w:space="0" w:color="auto"/>
                <w:bottom w:val="none" w:sz="0" w:space="0" w:color="auto"/>
                <w:right w:val="none" w:sz="0" w:space="0" w:color="auto"/>
              </w:divBdr>
            </w:div>
          </w:divsChild>
        </w:div>
        <w:div w:id="1924071715">
          <w:marLeft w:val="0"/>
          <w:marRight w:val="0"/>
          <w:marTop w:val="0"/>
          <w:marBottom w:val="0"/>
          <w:divBdr>
            <w:top w:val="none" w:sz="0" w:space="0" w:color="auto"/>
            <w:left w:val="none" w:sz="0" w:space="0" w:color="auto"/>
            <w:bottom w:val="none" w:sz="0" w:space="0" w:color="auto"/>
            <w:right w:val="none" w:sz="0" w:space="0" w:color="auto"/>
          </w:divBdr>
          <w:divsChild>
            <w:div w:id="1920216907">
              <w:marLeft w:val="0"/>
              <w:marRight w:val="0"/>
              <w:marTop w:val="0"/>
              <w:marBottom w:val="0"/>
              <w:divBdr>
                <w:top w:val="none" w:sz="0" w:space="0" w:color="auto"/>
                <w:left w:val="none" w:sz="0" w:space="0" w:color="auto"/>
                <w:bottom w:val="none" w:sz="0" w:space="0" w:color="auto"/>
                <w:right w:val="none" w:sz="0" w:space="0" w:color="auto"/>
              </w:divBdr>
            </w:div>
          </w:divsChild>
        </w:div>
        <w:div w:id="1953051671">
          <w:marLeft w:val="0"/>
          <w:marRight w:val="0"/>
          <w:marTop w:val="0"/>
          <w:marBottom w:val="0"/>
          <w:divBdr>
            <w:top w:val="none" w:sz="0" w:space="0" w:color="auto"/>
            <w:left w:val="none" w:sz="0" w:space="0" w:color="auto"/>
            <w:bottom w:val="none" w:sz="0" w:space="0" w:color="auto"/>
            <w:right w:val="none" w:sz="0" w:space="0" w:color="auto"/>
          </w:divBdr>
          <w:divsChild>
            <w:div w:id="1229610597">
              <w:marLeft w:val="0"/>
              <w:marRight w:val="0"/>
              <w:marTop w:val="0"/>
              <w:marBottom w:val="0"/>
              <w:divBdr>
                <w:top w:val="none" w:sz="0" w:space="0" w:color="auto"/>
                <w:left w:val="none" w:sz="0" w:space="0" w:color="auto"/>
                <w:bottom w:val="none" w:sz="0" w:space="0" w:color="auto"/>
                <w:right w:val="none" w:sz="0" w:space="0" w:color="auto"/>
              </w:divBdr>
            </w:div>
          </w:divsChild>
        </w:div>
        <w:div w:id="2017222804">
          <w:marLeft w:val="0"/>
          <w:marRight w:val="0"/>
          <w:marTop w:val="0"/>
          <w:marBottom w:val="0"/>
          <w:divBdr>
            <w:top w:val="none" w:sz="0" w:space="0" w:color="auto"/>
            <w:left w:val="none" w:sz="0" w:space="0" w:color="auto"/>
            <w:bottom w:val="none" w:sz="0" w:space="0" w:color="auto"/>
            <w:right w:val="none" w:sz="0" w:space="0" w:color="auto"/>
          </w:divBdr>
          <w:divsChild>
            <w:div w:id="120922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23992">
      <w:bodyDiv w:val="1"/>
      <w:marLeft w:val="0"/>
      <w:marRight w:val="0"/>
      <w:marTop w:val="0"/>
      <w:marBottom w:val="0"/>
      <w:divBdr>
        <w:top w:val="none" w:sz="0" w:space="0" w:color="auto"/>
        <w:left w:val="none" w:sz="0" w:space="0" w:color="auto"/>
        <w:bottom w:val="none" w:sz="0" w:space="0" w:color="auto"/>
        <w:right w:val="none" w:sz="0" w:space="0" w:color="auto"/>
      </w:divBdr>
      <w:divsChild>
        <w:div w:id="312224948">
          <w:marLeft w:val="0"/>
          <w:marRight w:val="0"/>
          <w:marTop w:val="0"/>
          <w:marBottom w:val="0"/>
          <w:divBdr>
            <w:top w:val="none" w:sz="0" w:space="0" w:color="auto"/>
            <w:left w:val="none" w:sz="0" w:space="0" w:color="auto"/>
            <w:bottom w:val="none" w:sz="0" w:space="0" w:color="auto"/>
            <w:right w:val="none" w:sz="0" w:space="0" w:color="auto"/>
          </w:divBdr>
          <w:divsChild>
            <w:div w:id="1358652794">
              <w:marLeft w:val="0"/>
              <w:marRight w:val="0"/>
              <w:marTop w:val="0"/>
              <w:marBottom w:val="0"/>
              <w:divBdr>
                <w:top w:val="none" w:sz="0" w:space="0" w:color="auto"/>
                <w:left w:val="none" w:sz="0" w:space="0" w:color="auto"/>
                <w:bottom w:val="none" w:sz="0" w:space="0" w:color="auto"/>
                <w:right w:val="none" w:sz="0" w:space="0" w:color="auto"/>
              </w:divBdr>
            </w:div>
          </w:divsChild>
        </w:div>
        <w:div w:id="1828201911">
          <w:marLeft w:val="0"/>
          <w:marRight w:val="0"/>
          <w:marTop w:val="0"/>
          <w:marBottom w:val="0"/>
          <w:divBdr>
            <w:top w:val="none" w:sz="0" w:space="0" w:color="auto"/>
            <w:left w:val="none" w:sz="0" w:space="0" w:color="auto"/>
            <w:bottom w:val="none" w:sz="0" w:space="0" w:color="auto"/>
            <w:right w:val="none" w:sz="0" w:space="0" w:color="auto"/>
          </w:divBdr>
          <w:divsChild>
            <w:div w:id="295836840">
              <w:marLeft w:val="0"/>
              <w:marRight w:val="0"/>
              <w:marTop w:val="0"/>
              <w:marBottom w:val="0"/>
              <w:divBdr>
                <w:top w:val="none" w:sz="0" w:space="0" w:color="auto"/>
                <w:left w:val="none" w:sz="0" w:space="0" w:color="auto"/>
                <w:bottom w:val="none" w:sz="0" w:space="0" w:color="auto"/>
                <w:right w:val="none" w:sz="0" w:space="0" w:color="auto"/>
              </w:divBdr>
            </w:div>
            <w:div w:id="1110736598">
              <w:marLeft w:val="0"/>
              <w:marRight w:val="0"/>
              <w:marTop w:val="0"/>
              <w:marBottom w:val="0"/>
              <w:divBdr>
                <w:top w:val="none" w:sz="0" w:space="0" w:color="auto"/>
                <w:left w:val="none" w:sz="0" w:space="0" w:color="auto"/>
                <w:bottom w:val="none" w:sz="0" w:space="0" w:color="auto"/>
                <w:right w:val="none" w:sz="0" w:space="0" w:color="auto"/>
              </w:divBdr>
            </w:div>
            <w:div w:id="130397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footer" Target="footer5.xml"/><Relationship Id="rId39" Type="http://schemas.openxmlformats.org/officeDocument/2006/relationships/hyperlink" Target="https://creativecommons.org/licenses/by/4.0/" TargetMode="External"/><Relationship Id="rId21" Type="http://schemas.openxmlformats.org/officeDocument/2006/relationships/header" Target="header7.xml"/><Relationship Id="rId34" Type="http://schemas.openxmlformats.org/officeDocument/2006/relationships/hyperlink" Target="https://creativecommons.org/licenses/by/4.0/" TargetMode="External"/><Relationship Id="rId42" Type="http://schemas.openxmlformats.org/officeDocument/2006/relationships/header" Target="header12.xml"/><Relationship Id="rId47" Type="http://schemas.openxmlformats.org/officeDocument/2006/relationships/hyperlink" Target="https://www.eea.europa.eu/data-and-maps/data/eunis-habitat-classification-1/eunis-terrestrial-habitat-classification-review-2021/eunis-terrestrial-habitat-classification-2021-1" TargetMode="External"/><Relationship Id="rId50" Type="http://schemas.openxmlformats.org/officeDocument/2006/relationships/hyperlink" Target="https://environment.govt.nz/assets/publications/c7717886c8/Appendix-4-Challenges-with-the-development-and-implementation-of-a-unifying-typology.xlsx" TargetMode="Externa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5.JPG"/><Relationship Id="rId11" Type="http://schemas.openxmlformats.org/officeDocument/2006/relationships/endnotes" Target="endnotes.xml"/><Relationship Id="rId24" Type="http://schemas.openxmlformats.org/officeDocument/2006/relationships/header" Target="header9.xml"/><Relationship Id="rId32" Type="http://schemas.openxmlformats.org/officeDocument/2006/relationships/hyperlink" Target="file:///C:/Users/HodgeF/AppData/Local/Microsoft/Windows/INetCache/Content.Outlook/0VD7VWML/www.un.org/sustainabledevelopment" TargetMode="External"/><Relationship Id="rId37" Type="http://schemas.openxmlformats.org/officeDocument/2006/relationships/hyperlink" Target="https://global-ecosystems.org/page/glossary" TargetMode="External"/><Relationship Id="rId40" Type="http://schemas.openxmlformats.org/officeDocument/2006/relationships/image" Target="media/image8.png"/><Relationship Id="rId45" Type="http://schemas.openxmlformats.org/officeDocument/2006/relationships/image" Target="media/image9.png"/><Relationship Id="rId53" Type="http://schemas.openxmlformats.org/officeDocument/2006/relationships/header" Target="header16.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yperlink" Target="file:///C:/Users/HodgeF/AppData/Local/Microsoft/Windows/INetCache/Content.Outlook/0VD7VWML/www.keybiodiversityareas.org" TargetMode="External"/><Relationship Id="rId44" Type="http://schemas.openxmlformats.org/officeDocument/2006/relationships/footer" Target="footer6.xml"/><Relationship Id="rId52"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3.png"/><Relationship Id="rId30" Type="http://schemas.openxmlformats.org/officeDocument/2006/relationships/hyperlink" Target="https://creativecommons.org/licenses/by/4.0/" TargetMode="External"/><Relationship Id="rId35" Type="http://schemas.openxmlformats.org/officeDocument/2006/relationships/hyperlink" Target="https://global-ecosystems.org/page/methods" TargetMode="External"/><Relationship Id="rId43" Type="http://schemas.openxmlformats.org/officeDocument/2006/relationships/header" Target="header13.xml"/><Relationship Id="rId48" Type="http://schemas.openxmlformats.org/officeDocument/2006/relationships/hyperlink" Target="https://environment.govt.nz/assets/publications/4eca3f5f8e/Appendix-2-Other-countries-crosswalks-to-the-IUCN-GET.xlsx"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1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image" Target="media/image6.JPG"/><Relationship Id="rId38" Type="http://schemas.openxmlformats.org/officeDocument/2006/relationships/image" Target="media/image7.JPG"/><Relationship Id="rId46" Type="http://schemas.openxmlformats.org/officeDocument/2006/relationships/image" Target="media/image10.png"/><Relationship Id="rId20" Type="http://schemas.openxmlformats.org/officeDocument/2006/relationships/footer" Target="footer3.xml"/><Relationship Id="rId41" Type="http://schemas.openxmlformats.org/officeDocument/2006/relationships/header" Target="header11.xm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8.xml"/><Relationship Id="rId28" Type="http://schemas.openxmlformats.org/officeDocument/2006/relationships/image" Target="media/image4.png"/><Relationship Id="rId36" Type="http://schemas.openxmlformats.org/officeDocument/2006/relationships/hyperlink" Target="https://global-ecosystems.org/" TargetMode="External"/><Relationship Id="rId49" Type="http://schemas.openxmlformats.org/officeDocument/2006/relationships/hyperlink" Target="https://environment.govt.nz/assets/publications/7a47a54e72/Appendix-3-Crosswalks-of-naturally-uncommon-ecosystems.xls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Install\WorkgroupTemplates\Contract%20Reports\Report%20OtherClient.dotm" TargetMode="External"/></Relationships>
</file>

<file path=word/theme/theme1.xml><?xml version="1.0" encoding="utf-8"?>
<a:theme xmlns:a="http://schemas.openxmlformats.org/drawingml/2006/main" name="Office Theme">
  <a:themeElements>
    <a:clrScheme name="Manaaki Whenua">
      <a:dk1>
        <a:srgbClr val="282829"/>
      </a:dk1>
      <a:lt1>
        <a:srgbClr val="FFFFFF"/>
      </a:lt1>
      <a:dk2>
        <a:srgbClr val="86888A"/>
      </a:dk2>
      <a:lt2>
        <a:srgbClr val="D1D3D4"/>
      </a:lt2>
      <a:accent1>
        <a:srgbClr val="009CBD"/>
      </a:accent1>
      <a:accent2>
        <a:srgbClr val="00C1D5"/>
      </a:accent2>
      <a:accent3>
        <a:srgbClr val="64A70B"/>
      </a:accent3>
      <a:accent4>
        <a:srgbClr val="B7DB57"/>
      </a:accent4>
      <a:accent5>
        <a:srgbClr val="FFA400"/>
      </a:accent5>
      <a:accent6>
        <a:srgbClr val="EBB700"/>
      </a:accent6>
      <a:hlink>
        <a:srgbClr val="009CBD"/>
      </a:hlink>
      <a:folHlink>
        <a:srgbClr val="FFA4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8a6f171-52cb-4404-b47d-af1c8daf8fd1" xsi:nil="true"/>
    <_dlc_DocId xmlns="58a6f171-52cb-4404-b47d-af1c8daf8fd1">ECM-455979444-61886</_dlc_DocId>
    <_dlc_DocIdUrl xmlns="58a6f171-52cb-4404-b47d-af1c8daf8fd1">
      <Url>https://ministryforenvironment.sharepoint.com/sites/ECM-ER-IRSD/_layouts/15/DocIdRedir.aspx?ID=ECM-455979444-61886</Url>
      <Description>ECM-455979444-61886</Description>
    </_dlc_DocIdUrl>
    <_dlc_DocIdPersistId xmlns="58a6f171-52cb-4404-b47d-af1c8daf8fd1" xsi:nil="true"/>
    <lcf76f155ced4ddcb4097134ff3c332f xmlns="4a94300e-a927-4b92-9d3a-682523035cb6">
      <Terms xmlns="http://schemas.microsoft.com/office/infopath/2007/PartnerControls"/>
    </lcf76f155ced4ddcb4097134ff3c332f>
    <Legacy_x0020_DocID xmlns="4a94300e-a927-4b92-9d3a-682523035cb6" xsi:nil="true"/>
    <Year xmlns="4a94300e-a927-4b92-9d3a-682523035cb6" xsi:nil="true"/>
    <Project_x0020_Manager xmlns="4a94300e-a927-4b92-9d3a-682523035cb6">
      <UserInfo>
        <DisplayName/>
        <AccountId xsi:nil="true"/>
        <AccountType/>
      </UserInfo>
    </Project_x0020_Manager>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Project_x0020_Status xmlns="4a94300e-a927-4b92-9d3a-682523035cb6">Pending</Project_x0020_Status>
    <Sender xmlns="4a94300e-a927-4b92-9d3a-682523035cb6" xsi:nil="true"/>
    <IconOverlay xmlns="http://schemas.microsoft.com/sharepoint/v4" xsi:nil="true"/>
    <_Flow_SignoffStatus xmlns="4a94300e-a927-4b92-9d3a-682523035cb6"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Project_x0020_Type xmlns="4a94300e-a927-4b92-9d3a-682523035cb6">Business Implementation Project</Project_x0020_Type>
    <MTS_x0020_ID xmlns="4a94300e-a927-4b92-9d3a-682523035cb6" xsi:nil="true"/>
    <Email_x0020_Table xmlns="4a94300e-a927-4b92-9d3a-682523035cb6" xsi:nil="true"/>
    <Project_x0020_Close_x0020_Date xmlns="4a94300e-a927-4b92-9d3a-682523035cb6" xsi:nil="true"/>
    <MTS_x0020_Type xmlns="4a94300e-a927-4b92-9d3a-682523035cb6" xsi:nil="true"/>
    <Te_x0020_Puna_x0020_Project_x0020_Manager xmlns="4a94300e-a927-4b92-9d3a-682523035cb6" xsi:nil="true"/>
    <Receiver xmlns="4a94300e-a927-4b92-9d3a-682523035cb6" xsi:nil="true"/>
    <Other_x0020_Details_2 xmlns="4a94300e-a927-4b92-9d3a-682523035cb6" xsi:nil="true"/>
    <Project_x0020_Name xmlns="4a94300e-a927-4b92-9d3a-682523035cb6" xsi:nil="true"/>
    <Other_x0020_Details_3 xmlns="4a94300e-a927-4b92-9d3a-682523035cb6" xsi:nil="true"/>
    <Receiver_x0020_Date xmlns="4a94300e-a927-4b92-9d3a-682523035cb6" xsi:nil="true"/>
    <Status xmlns="4a94300e-a927-4b92-9d3a-682523035cb6" xsi:nil="true"/>
    <Document_x0020_Type xmlns="4a94300e-a927-4b92-9d3a-682523035cb6"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9" ma:contentTypeDescription="Create a new document." ma:contentTypeScope="" ma:versionID="fab99c74f3cbeb5d641b7fd6b5f286a1">
  <xsd:schema xmlns:xsd="http://www.w3.org/2001/XMLSchema" xmlns:xs="http://www.w3.org/2001/XMLSchema" xmlns:p="http://schemas.microsoft.com/office/2006/metadata/properties" xmlns:ns1="http://schemas.microsoft.com/sharepoint/v3" xmlns:ns2="58a6f171-52cb-4404-b47d-af1c8daf8fd1" xmlns:ns3="4a94300e-a927-4b92-9d3a-682523035cb6" xmlns:ns4="0a5b0190-e301-4766-933d-448c7c363fce" xmlns:ns5="http://schemas.microsoft.com/sharepoint/v4" targetNamespace="http://schemas.microsoft.com/office/2006/metadata/properties" ma:root="true" ma:fieldsID="b7248ecbeee8a76d4ea958e8204bad69" ns1:_="" ns2:_="" ns3:_="" ns4:_="" ns5:_="">
    <xsd:import namespace="http://schemas.microsoft.com/sharepoint/v3"/>
    <xsd:import namespace="58a6f171-52cb-4404-b47d-af1c8daf8fd1"/>
    <xsd:import namespace="4a94300e-a927-4b92-9d3a-682523035cb6"/>
    <xsd:import namespace="0a5b0190-e301-4766-933d-448c7c363fc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MTS_x0020_Type" minOccurs="0"/>
                <xsd:element ref="ns3:MTS_x0020_ID"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ediaServiceKeyPoints" minOccurs="0"/>
                <xsd:element ref="ns3:Other_x0020_Details_2" minOccurs="0"/>
                <xsd:element ref="ns3:Other_x0020_Details_3" minOccurs="0"/>
                <xsd:element ref="ns3:MediaServiceDateTaken" minOccurs="0"/>
                <xsd:element ref="ns3:Project_x0020_Name" minOccurs="0"/>
                <xsd:element ref="ns3:Project_x0020_Type" minOccurs="0"/>
                <xsd:element ref="ns3:Project_x0020_Status" minOccurs="0"/>
                <xsd:element ref="ns3:Project_x0020_Manager" minOccurs="0"/>
                <xsd:element ref="ns3:Project_x0020_Close_x0020_Date" minOccurs="0"/>
                <xsd:element ref="ns3:Te_x0020_Puna_x0020_Project_x0020_Manager"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4:SharedWithUsers" minOccurs="0"/>
                <xsd:element ref="ns4:SharedWithDetails" minOccurs="0"/>
                <xsd:element ref="ns3:_Flow_SignoffStatus" minOccurs="0"/>
                <xsd:element ref="ns5:IconOverlay" minOccurs="0"/>
                <xsd:element ref="ns3:lcf76f155ced4ddcb4097134ff3c332f" minOccurs="0"/>
                <xsd:element ref="ns2:TaxCatchAll" minOccurs="0"/>
                <xsd:element ref="ns3:MediaServiceLocatio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6" nillable="true" ma:displayName="Unified Compliance Policy Properties" ma:hidden="true" ma:internalName="_ip_UnifiedCompliancePolicyProperties">
      <xsd:simpleType>
        <xsd:restriction base="dms:Note"/>
      </xsd:simpleType>
    </xsd:element>
    <xsd:element name="_ip_UnifiedCompliancePolicyUIAction" ma:index="4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4" nillable="true" ma:displayName="Taxonomy Catch All Column" ma:hidden="true" ma:list="{7c3cb8b2-3f7e-48f8-992c-af9d0d4dae08}"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MTS_x0020_Type" ma:index="12" nillable="true" ma:displayName="MTS Type" ma:default="" ma:description="" ma:internalName="MTS_x0020_Type">
      <xsd:simpleType>
        <xsd:restriction base="dms:Note">
          <xsd:maxLength value="255"/>
        </xsd:restriction>
      </xsd:simpleType>
    </xsd:element>
    <xsd:element name="MTS_x0020_ID" ma:index="13" nillable="true" ma:displayName="MTS ID" ma:default="" ma:description="" ma:internalName="MTS_x0020_ID">
      <xsd:simpleType>
        <xsd:restriction base="dms:Text">
          <xsd:maxLength value="255"/>
        </xsd:restriction>
      </xsd:simpleType>
    </xsd:element>
    <xsd:element name="Sender" ma:index="14" nillable="true" ma:displayName="Sender" ma:description="" ma:internalName="Sender">
      <xsd:simpleType>
        <xsd:restriction base="dms:Text">
          <xsd:maxLength value="255"/>
        </xsd:restriction>
      </xsd:simpleType>
    </xsd:element>
    <xsd:element name="Receiver" ma:index="15" nillable="true" ma:displayName="Receiver" ma:description="" ma:internalName="Receiver">
      <xsd:simpleType>
        <xsd:restriction base="dms:Text">
          <xsd:maxLength value="255"/>
        </xsd:restriction>
      </xsd:simpleType>
    </xsd:element>
    <xsd:element name="Sender_x0020_Date" ma:index="16" nillable="true" ma:displayName="Sender Date" ma:default="" ma:description="" ma:format="DateTime" ma:internalName="Sender_x0020_Date">
      <xsd:simpleType>
        <xsd:restriction base="dms:DateTime"/>
      </xsd:simpleType>
    </xsd:element>
    <xsd:element name="Receiver_x0020_Date" ma:index="17" nillable="true" ma:displayName="Receiver Date" ma:default="" ma:description="" ma:format="DateTime" ma:internalName="Receiver_x0020_Date">
      <xsd:simpleType>
        <xsd:restriction base="dms:DateTime"/>
      </xsd:simpleType>
    </xsd:element>
    <xsd:element name="Carbon_x0020_Copy" ma:index="18" nillable="true" ma:displayName="Carbon Copy" ma:description="" ma:internalName="Carbon_x0020_Copy">
      <xsd:simpleType>
        <xsd:restriction base="dms:Text">
          <xsd:maxLength value="255"/>
        </xsd:restriction>
      </xsd:simpleType>
    </xsd:element>
    <xsd:element name="Email_x0020_Table" ma:index="20" nillable="true" ma:displayName="Email Table" ma:description="" ma:internalName="Email_x0020_Table">
      <xsd:simpleType>
        <xsd:restriction base="dms:Note">
          <xsd:maxLength value="255"/>
        </xsd:restriction>
      </xsd:simpleType>
    </xsd:element>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AutoKeyPoints" ma:index="23" nillable="true" ma:displayName="MediaServiceAutoKeyPoints" ma:hidden="true" ma:internalName="MediaServiceAutoKeyPoints" ma:readOnly="true">
      <xsd:simpleType>
        <xsd:restriction base="dms:Note"/>
      </xsd:simpleType>
    </xsd:element>
    <xsd:element name="Library" ma:index="24" nillable="true" ma:displayName="Library" ma:default="" ma:description="" ma:internalName="Library">
      <xsd:simpleType>
        <xsd:restriction base="dms:Text">
          <xsd:maxLength value="255"/>
        </xsd:restriction>
      </xsd:simpleType>
    </xsd:element>
    <xsd:element name="Legacy_x0020_DocID" ma:index="25" nillable="true" ma:displayName="Legacy DocID" ma:decimals="-1" ma:default="" ma:description="" ma:internalName="Legacy_x0020_DocID">
      <xsd:simpleType>
        <xsd:restriction base="dms:Number"/>
      </xsd:simpleType>
    </xsd:element>
    <xsd:element name="Legacy_x0020_Version" ma:index="26" nillable="true" ma:displayName="Legacy Version" ma:default="" ma:description="" ma:internalName="Legacy_x0020_Version">
      <xsd:simpleType>
        <xsd:restriction base="dms:Text">
          <xsd:maxLength value="255"/>
        </xsd:restriction>
      </xsd:simpleType>
    </xsd:element>
    <xsd:element name="Class" ma:index="27" nillable="true" ma:displayName="Class" ma:default="" ma:description="" ma:internalName="Class">
      <xsd:simpleType>
        <xsd:restriction base="dms:Text">
          <xsd:maxLength value="255"/>
        </xsd:restriction>
      </xsd:simpleType>
    </xsd:element>
    <xsd:element name="Author0" ma:index="28" nillable="true" ma:displayName="Author" ma:default="" ma:description="" ma:internalName="Author0">
      <xsd:simpleType>
        <xsd:restriction base="dms:Text">
          <xsd:maxLength value="255"/>
        </xsd:restriction>
      </xsd:simpleType>
    </xsd:element>
    <xsd:element name="Status" ma:index="29" nillable="true" ma:displayName="Status" ma:default="" ma:description="" ma:internalName="Status">
      <xsd:simpleType>
        <xsd:restriction base="dms:Text">
          <xsd:maxLength value="255"/>
        </xsd:restriction>
      </xsd:simpleType>
    </xsd:element>
    <xsd:element name="Year" ma:index="30" nillable="true" ma:displayName="Year" ma:default="" ma:description="" ma:internalName="Year">
      <xsd:simpleType>
        <xsd:restriction base="dms:Text">
          <xsd:maxLength value="255"/>
        </xsd:restriction>
      </xsd:simpleType>
    </xsd:element>
    <xsd:element name="Other_x0020_Details" ma:index="31" nillable="true" ma:displayName="Other Details" ma:default="" ma:description="" ma:internalName="Other_x0020_Details">
      <xsd:simpleType>
        <xsd:restriction base="dms:Text">
          <xsd:maxLength value="255"/>
        </xsd:restriction>
      </xsd:simpleType>
    </xsd:element>
    <xsd:element name="MediaServiceKeyPoints" ma:index="32" nillable="true" ma:displayName="KeyPoints" ma:internalName="MediaServiceKeyPoints" ma:readOnly="true">
      <xsd:simpleType>
        <xsd:restriction base="dms:Note">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Other_x0020_Details_3" ma:index="34" nillable="true" ma:displayName="Other Details_3" ma:description="" ma:internalName="Other_x0020_Details_3">
      <xsd:simpleType>
        <xsd:restriction base="dms:Text">
          <xsd:maxLength value="255"/>
        </xsd:restriction>
      </xsd:simpleType>
    </xsd:element>
    <xsd:element name="MediaServiceDateTaken" ma:index="35" nillable="true" ma:displayName="MediaServiceDateTaken" ma:hidden="true" ma:internalName="MediaServiceDateTaken" ma:readOnly="true">
      <xsd:simpleType>
        <xsd:restriction base="dms:Text"/>
      </xsd:simpleType>
    </xsd:element>
    <xsd:element name="Project_x0020_Name" ma:index="36" nillable="true" ma:displayName="Project Name" ma:default="" ma:description="" ma:internalName="Project_x0020_Name">
      <xsd:simpleType>
        <xsd:restriction base="dms:Text">
          <xsd:maxLength value="255"/>
        </xsd:restriction>
      </xsd:simpleType>
    </xsd:element>
    <xsd:element name="Project_x0020_Type" ma:index="37" nillable="true" ma:displayName="Project Type" ma:default="Business Implementation Project" ma:description="" ma:format="Dropdown" ma:internalName="Project_x0020_Type">
      <xsd:simpleType>
        <xsd:restriction base="dms:Choice">
          <xsd:enumeration value="Business Implementation Project"/>
          <xsd:enumeration value="Construction Project"/>
          <xsd:enumeration value="Procurement Project"/>
          <xsd:enumeration value="Research Project"/>
          <xsd:enumeration value="Re-engineering Project"/>
          <xsd:enumeration value="Business Implementation Project"/>
        </xsd:restriction>
      </xsd:simpleType>
    </xsd:element>
    <xsd:element name="Project_x0020_Status" ma:index="38" nillable="true" ma:displayName="Project Status" ma:default="Pending" ma:description="" ma:format="Dropdown" ma:internalName="Project_x0020_Status">
      <xsd:simpleType>
        <xsd:restriction base="dms:Choice">
          <xsd:enumeration value="Pending"/>
          <xsd:enumeration value="On Target"/>
          <xsd:enumeration value="Caution"/>
          <xsd:enumeration value="Critical"/>
          <xsd:enumeration value="Pending"/>
        </xsd:restriction>
      </xsd:simpleType>
    </xsd:element>
    <xsd:element name="Project_x0020_Manager" ma:index="39" nillable="true" ma:displayName="Project Manager" ma:default="" ma:description="" ma:list="UserInfo" ma:SharePointGroup="0" ma:internalName="Project_x0020_Manag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Close_x0020_Date" ma:index="40" nillable="true" ma:displayName="Project Close Date" ma:default="" ma:description="" ma:format="DateTime" ma:internalName="Project_x0020_Close_x0020_Date">
      <xsd:simpleType>
        <xsd:restriction base="dms:DateTime"/>
      </xsd:simpleType>
    </xsd:element>
    <xsd:element name="Te_x0020_Puna_x0020_Project_x0020_Manager" ma:index="41" nillable="true" ma:displayName="Te Puna Project Manager" ma:description="" ma:internalName="Te_x0020_Puna_x0020_Project_x0020_Manager">
      <xsd:simpleType>
        <xsd:restriction base="dms:Text">
          <xsd:maxLength value="255"/>
        </xsd:restriction>
      </xsd:simpleType>
    </xsd:element>
    <xsd:element name="MediaServiceAutoTags" ma:index="42" nillable="true" ma:displayName="Tags" ma:internalName="MediaServiceAutoTags" ma:readOnly="true">
      <xsd:simpleType>
        <xsd:restriction base="dms:Text"/>
      </xsd:simpleType>
    </xsd:element>
    <xsd:element name="MediaServiceOCR" ma:index="43" nillable="true" ma:displayName="Extracted Text" ma:internalName="MediaServiceOCR" ma:readOnly="true">
      <xsd:simpleType>
        <xsd:restriction base="dms:Note">
          <xsd:maxLength value="255"/>
        </xsd:restriction>
      </xsd:simpleType>
    </xsd:element>
    <xsd:element name="MediaServiceGenerationTime" ma:index="44" nillable="true" ma:displayName="MediaServiceGenerationTime" ma:hidden="true" ma:internalName="MediaServiceGenerationTime" ma:readOnly="true">
      <xsd:simpleType>
        <xsd:restriction base="dms:Text"/>
      </xsd:simpleType>
    </xsd:element>
    <xsd:element name="MediaServiceEventHashCode" ma:index="45" nillable="true" ma:displayName="MediaServiceEventHashCode" ma:hidden="true" ma:internalName="MediaServiceEventHashCode" ma:readOnly="true">
      <xsd:simpleType>
        <xsd:restriction base="dms:Text"/>
      </xsd:simpleType>
    </xsd:element>
    <xsd:element name="_Flow_SignoffStatus" ma:index="50" nillable="true" ma:displayName="Sign-off status" ma:internalName="Sign_x002d_off_x0020_status">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Location" ma:index="55" nillable="true" ma:displayName="Location" ma:internalName="MediaServiceLocation" ma:readOnly="true">
      <xsd:simpleType>
        <xsd:restriction base="dms:Text"/>
      </xsd:simpleType>
    </xsd:element>
    <xsd:element name="MediaLengthInSeconds" ma:index="56" nillable="true" ma:displayName="MediaLengthInSeconds" ma:hidden="true" ma:internalName="MediaLengthInSeconds" ma:readOnly="true">
      <xsd:simpleType>
        <xsd:restriction base="dms:Unknown"/>
      </xsd:simpleType>
    </xsd:element>
    <xsd:element name="MediaServiceObjectDetectorVersions" ma:index="5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9"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1FFEE1-CFB5-4926-B1FD-37469B0ED98C}">
  <ds:schemaRefs>
    <ds:schemaRef ds:uri="http://schemas.openxmlformats.org/officeDocument/2006/bibliography"/>
  </ds:schemaRefs>
</ds:datastoreItem>
</file>

<file path=customXml/itemProps2.xml><?xml version="1.0" encoding="utf-8"?>
<ds:datastoreItem xmlns:ds="http://schemas.openxmlformats.org/officeDocument/2006/customXml" ds:itemID="{9BD07D43-3B57-4A00-B4C5-8888D05B13B5}">
  <ds:schemaRefs>
    <ds:schemaRef ds:uri="http://schemas.microsoft.com/sharepoint/v3/contenttype/forms"/>
  </ds:schemaRefs>
</ds:datastoreItem>
</file>

<file path=customXml/itemProps3.xml><?xml version="1.0" encoding="utf-8"?>
<ds:datastoreItem xmlns:ds="http://schemas.openxmlformats.org/officeDocument/2006/customXml" ds:itemID="{3F516D19-9019-4934-A91A-D8FDD696DAE2}">
  <ds:schemaRefs>
    <ds:schemaRef ds:uri="http://schemas.microsoft.com/office/2006/metadata/properties"/>
    <ds:schemaRef ds:uri="http://schemas.microsoft.com/office/infopath/2007/PartnerControls"/>
    <ds:schemaRef ds:uri="58a6f171-52cb-4404-b47d-af1c8daf8fd1"/>
    <ds:schemaRef ds:uri="4a94300e-a927-4b92-9d3a-682523035cb6"/>
    <ds:schemaRef ds:uri="http://schemas.microsoft.com/sharepoint/v3"/>
    <ds:schemaRef ds:uri="http://schemas.microsoft.com/sharepoint/v4"/>
  </ds:schemaRefs>
</ds:datastoreItem>
</file>

<file path=customXml/itemProps4.xml><?xml version="1.0" encoding="utf-8"?>
<ds:datastoreItem xmlns:ds="http://schemas.openxmlformats.org/officeDocument/2006/customXml" ds:itemID="{8B2554F0-AA5D-4DD5-BDE1-C1FFFD855E39}">
  <ds:schemaRefs>
    <ds:schemaRef ds:uri="http://schemas.microsoft.com/sharepoint/events"/>
  </ds:schemaRefs>
</ds:datastoreItem>
</file>

<file path=customXml/itemProps5.xml><?xml version="1.0" encoding="utf-8"?>
<ds:datastoreItem xmlns:ds="http://schemas.openxmlformats.org/officeDocument/2006/customXml" ds:itemID="{35D8D993-7EBB-4D99-809C-826FCE5799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0a5b0190-e301-4766-933d-448c7c363fc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OtherClient</Template>
  <TotalTime>3</TotalTime>
  <Pages>69</Pages>
  <Words>21611</Words>
  <Characters>123188</Characters>
  <Application>Microsoft Office Word</Application>
  <DocSecurity>0</DocSecurity>
  <Lines>1026</Lines>
  <Paragraphs>289</Paragraphs>
  <ScaleCrop>false</ScaleCrop>
  <HeadingPairs>
    <vt:vector size="2" baseType="variant">
      <vt:variant>
        <vt:lpstr>Title</vt:lpstr>
      </vt:variant>
      <vt:variant>
        <vt:i4>1</vt:i4>
      </vt:variant>
    </vt:vector>
  </HeadingPairs>
  <TitlesOfParts>
    <vt:vector size="1" baseType="lpstr">
      <vt:lpstr>LandCare Report</vt:lpstr>
    </vt:vector>
  </TitlesOfParts>
  <Company>Landcare Research NZ Ltd</Company>
  <LinksUpToDate>false</LinksUpToDate>
  <CharactersWithSpaces>144510</CharactersWithSpaces>
  <SharedDoc>false</SharedDoc>
  <HLinks>
    <vt:vector size="234" baseType="variant">
      <vt:variant>
        <vt:i4>1245211</vt:i4>
      </vt:variant>
      <vt:variant>
        <vt:i4>392</vt:i4>
      </vt:variant>
      <vt:variant>
        <vt:i4>0</vt:i4>
      </vt:variant>
      <vt:variant>
        <vt:i4>5</vt:i4>
      </vt:variant>
      <vt:variant>
        <vt:lpwstr>https://www.eea.europa.eu/data-and-maps/data/eunis-habitat-classification-1/eunis-terrestrial-habitat-classification-review-2021/eunis-terrestrial-habitat-classification-2021-1</vt:lpwstr>
      </vt:variant>
      <vt:variant>
        <vt:lpwstr/>
      </vt:variant>
      <vt:variant>
        <vt:i4>5308424</vt:i4>
      </vt:variant>
      <vt:variant>
        <vt:i4>328</vt:i4>
      </vt:variant>
      <vt:variant>
        <vt:i4>0</vt:i4>
      </vt:variant>
      <vt:variant>
        <vt:i4>5</vt:i4>
      </vt:variant>
      <vt:variant>
        <vt:lpwstr>https://creativecommons.org/licenses/by/4.0/</vt:lpwstr>
      </vt:variant>
      <vt:variant>
        <vt:lpwstr/>
      </vt:variant>
      <vt:variant>
        <vt:i4>6750271</vt:i4>
      </vt:variant>
      <vt:variant>
        <vt:i4>307</vt:i4>
      </vt:variant>
      <vt:variant>
        <vt:i4>0</vt:i4>
      </vt:variant>
      <vt:variant>
        <vt:i4>5</vt:i4>
      </vt:variant>
      <vt:variant>
        <vt:lpwstr>https://global-ecosystems.org/page/glossary</vt:lpwstr>
      </vt:variant>
      <vt:variant>
        <vt:lpwstr/>
      </vt:variant>
      <vt:variant>
        <vt:i4>6946937</vt:i4>
      </vt:variant>
      <vt:variant>
        <vt:i4>294</vt:i4>
      </vt:variant>
      <vt:variant>
        <vt:i4>0</vt:i4>
      </vt:variant>
      <vt:variant>
        <vt:i4>5</vt:i4>
      </vt:variant>
      <vt:variant>
        <vt:lpwstr>https://global-ecosystems.org/</vt:lpwstr>
      </vt:variant>
      <vt:variant>
        <vt:lpwstr/>
      </vt:variant>
      <vt:variant>
        <vt:i4>7012392</vt:i4>
      </vt:variant>
      <vt:variant>
        <vt:i4>291</vt:i4>
      </vt:variant>
      <vt:variant>
        <vt:i4>0</vt:i4>
      </vt:variant>
      <vt:variant>
        <vt:i4>5</vt:i4>
      </vt:variant>
      <vt:variant>
        <vt:lpwstr>https://global-ecosystems.org/page/methods</vt:lpwstr>
      </vt:variant>
      <vt:variant>
        <vt:lpwstr/>
      </vt:variant>
      <vt:variant>
        <vt:i4>5308424</vt:i4>
      </vt:variant>
      <vt:variant>
        <vt:i4>265</vt:i4>
      </vt:variant>
      <vt:variant>
        <vt:i4>0</vt:i4>
      </vt:variant>
      <vt:variant>
        <vt:i4>5</vt:i4>
      </vt:variant>
      <vt:variant>
        <vt:lpwstr>https://creativecommons.org/licenses/by/4.0/</vt:lpwstr>
      </vt:variant>
      <vt:variant>
        <vt:lpwstr/>
      </vt:variant>
      <vt:variant>
        <vt:i4>1900579</vt:i4>
      </vt:variant>
      <vt:variant>
        <vt:i4>249</vt:i4>
      </vt:variant>
      <vt:variant>
        <vt:i4>0</vt:i4>
      </vt:variant>
      <vt:variant>
        <vt:i4>5</vt:i4>
      </vt:variant>
      <vt:variant>
        <vt:lpwstr>C:\Users\HodgeF\AppData\Local\Microsoft\Windows\INetCache\Content.Outlook\0VD7VWML\www.un.org\sustainabledevelopment</vt:lpwstr>
      </vt:variant>
      <vt:variant>
        <vt:lpwstr/>
      </vt:variant>
      <vt:variant>
        <vt:i4>5636186</vt:i4>
      </vt:variant>
      <vt:variant>
        <vt:i4>246</vt:i4>
      </vt:variant>
      <vt:variant>
        <vt:i4>0</vt:i4>
      </vt:variant>
      <vt:variant>
        <vt:i4>5</vt:i4>
      </vt:variant>
      <vt:variant>
        <vt:lpwstr>C:\Users\HodgeF\AppData\Local\Microsoft\Windows\INetCache\Content.Outlook\0VD7VWML\www.keybiodiversityareas.org</vt:lpwstr>
      </vt:variant>
      <vt:variant>
        <vt:lpwstr/>
      </vt:variant>
      <vt:variant>
        <vt:i4>5308424</vt:i4>
      </vt:variant>
      <vt:variant>
        <vt:i4>243</vt:i4>
      </vt:variant>
      <vt:variant>
        <vt:i4>0</vt:i4>
      </vt:variant>
      <vt:variant>
        <vt:i4>5</vt:i4>
      </vt:variant>
      <vt:variant>
        <vt:lpwstr>https://creativecommons.org/licenses/by/4.0/</vt:lpwstr>
      </vt:variant>
      <vt:variant>
        <vt:lpwstr/>
      </vt:variant>
      <vt:variant>
        <vt:i4>1048634</vt:i4>
      </vt:variant>
      <vt:variant>
        <vt:i4>179</vt:i4>
      </vt:variant>
      <vt:variant>
        <vt:i4>0</vt:i4>
      </vt:variant>
      <vt:variant>
        <vt:i4>5</vt:i4>
      </vt:variant>
      <vt:variant>
        <vt:lpwstr/>
      </vt:variant>
      <vt:variant>
        <vt:lpwstr>_Toc174565901</vt:lpwstr>
      </vt:variant>
      <vt:variant>
        <vt:i4>1048634</vt:i4>
      </vt:variant>
      <vt:variant>
        <vt:i4>173</vt:i4>
      </vt:variant>
      <vt:variant>
        <vt:i4>0</vt:i4>
      </vt:variant>
      <vt:variant>
        <vt:i4>5</vt:i4>
      </vt:variant>
      <vt:variant>
        <vt:lpwstr/>
      </vt:variant>
      <vt:variant>
        <vt:lpwstr>_Toc174565900</vt:lpwstr>
      </vt:variant>
      <vt:variant>
        <vt:i4>1638459</vt:i4>
      </vt:variant>
      <vt:variant>
        <vt:i4>167</vt:i4>
      </vt:variant>
      <vt:variant>
        <vt:i4>0</vt:i4>
      </vt:variant>
      <vt:variant>
        <vt:i4>5</vt:i4>
      </vt:variant>
      <vt:variant>
        <vt:lpwstr/>
      </vt:variant>
      <vt:variant>
        <vt:lpwstr>_Toc174565899</vt:lpwstr>
      </vt:variant>
      <vt:variant>
        <vt:i4>1638459</vt:i4>
      </vt:variant>
      <vt:variant>
        <vt:i4>161</vt:i4>
      </vt:variant>
      <vt:variant>
        <vt:i4>0</vt:i4>
      </vt:variant>
      <vt:variant>
        <vt:i4>5</vt:i4>
      </vt:variant>
      <vt:variant>
        <vt:lpwstr/>
      </vt:variant>
      <vt:variant>
        <vt:lpwstr>_Toc174565898</vt:lpwstr>
      </vt:variant>
      <vt:variant>
        <vt:i4>1638459</vt:i4>
      </vt:variant>
      <vt:variant>
        <vt:i4>155</vt:i4>
      </vt:variant>
      <vt:variant>
        <vt:i4>0</vt:i4>
      </vt:variant>
      <vt:variant>
        <vt:i4>5</vt:i4>
      </vt:variant>
      <vt:variant>
        <vt:lpwstr/>
      </vt:variant>
      <vt:variant>
        <vt:lpwstr>_Toc174565897</vt:lpwstr>
      </vt:variant>
      <vt:variant>
        <vt:i4>1638459</vt:i4>
      </vt:variant>
      <vt:variant>
        <vt:i4>149</vt:i4>
      </vt:variant>
      <vt:variant>
        <vt:i4>0</vt:i4>
      </vt:variant>
      <vt:variant>
        <vt:i4>5</vt:i4>
      </vt:variant>
      <vt:variant>
        <vt:lpwstr/>
      </vt:variant>
      <vt:variant>
        <vt:lpwstr>_Toc174565896</vt:lpwstr>
      </vt:variant>
      <vt:variant>
        <vt:i4>1638459</vt:i4>
      </vt:variant>
      <vt:variant>
        <vt:i4>143</vt:i4>
      </vt:variant>
      <vt:variant>
        <vt:i4>0</vt:i4>
      </vt:variant>
      <vt:variant>
        <vt:i4>5</vt:i4>
      </vt:variant>
      <vt:variant>
        <vt:lpwstr/>
      </vt:variant>
      <vt:variant>
        <vt:lpwstr>_Toc174565895</vt:lpwstr>
      </vt:variant>
      <vt:variant>
        <vt:i4>1638459</vt:i4>
      </vt:variant>
      <vt:variant>
        <vt:i4>134</vt:i4>
      </vt:variant>
      <vt:variant>
        <vt:i4>0</vt:i4>
      </vt:variant>
      <vt:variant>
        <vt:i4>5</vt:i4>
      </vt:variant>
      <vt:variant>
        <vt:lpwstr/>
      </vt:variant>
      <vt:variant>
        <vt:lpwstr>_Toc174565894</vt:lpwstr>
      </vt:variant>
      <vt:variant>
        <vt:i4>1638459</vt:i4>
      </vt:variant>
      <vt:variant>
        <vt:i4>128</vt:i4>
      </vt:variant>
      <vt:variant>
        <vt:i4>0</vt:i4>
      </vt:variant>
      <vt:variant>
        <vt:i4>5</vt:i4>
      </vt:variant>
      <vt:variant>
        <vt:lpwstr/>
      </vt:variant>
      <vt:variant>
        <vt:lpwstr>_Toc174565893</vt:lpwstr>
      </vt:variant>
      <vt:variant>
        <vt:i4>1638459</vt:i4>
      </vt:variant>
      <vt:variant>
        <vt:i4>122</vt:i4>
      </vt:variant>
      <vt:variant>
        <vt:i4>0</vt:i4>
      </vt:variant>
      <vt:variant>
        <vt:i4>5</vt:i4>
      </vt:variant>
      <vt:variant>
        <vt:lpwstr/>
      </vt:variant>
      <vt:variant>
        <vt:lpwstr>_Toc174565892</vt:lpwstr>
      </vt:variant>
      <vt:variant>
        <vt:i4>1638459</vt:i4>
      </vt:variant>
      <vt:variant>
        <vt:i4>116</vt:i4>
      </vt:variant>
      <vt:variant>
        <vt:i4>0</vt:i4>
      </vt:variant>
      <vt:variant>
        <vt:i4>5</vt:i4>
      </vt:variant>
      <vt:variant>
        <vt:lpwstr/>
      </vt:variant>
      <vt:variant>
        <vt:lpwstr>_Toc174565891</vt:lpwstr>
      </vt:variant>
      <vt:variant>
        <vt:i4>1638459</vt:i4>
      </vt:variant>
      <vt:variant>
        <vt:i4>110</vt:i4>
      </vt:variant>
      <vt:variant>
        <vt:i4>0</vt:i4>
      </vt:variant>
      <vt:variant>
        <vt:i4>5</vt:i4>
      </vt:variant>
      <vt:variant>
        <vt:lpwstr/>
      </vt:variant>
      <vt:variant>
        <vt:lpwstr>_Toc174565890</vt:lpwstr>
      </vt:variant>
      <vt:variant>
        <vt:i4>1572923</vt:i4>
      </vt:variant>
      <vt:variant>
        <vt:i4>104</vt:i4>
      </vt:variant>
      <vt:variant>
        <vt:i4>0</vt:i4>
      </vt:variant>
      <vt:variant>
        <vt:i4>5</vt:i4>
      </vt:variant>
      <vt:variant>
        <vt:lpwstr/>
      </vt:variant>
      <vt:variant>
        <vt:lpwstr>_Toc174565889</vt:lpwstr>
      </vt:variant>
      <vt:variant>
        <vt:i4>1572923</vt:i4>
      </vt:variant>
      <vt:variant>
        <vt:i4>98</vt:i4>
      </vt:variant>
      <vt:variant>
        <vt:i4>0</vt:i4>
      </vt:variant>
      <vt:variant>
        <vt:i4>5</vt:i4>
      </vt:variant>
      <vt:variant>
        <vt:lpwstr/>
      </vt:variant>
      <vt:variant>
        <vt:lpwstr>_Toc174565888</vt:lpwstr>
      </vt:variant>
      <vt:variant>
        <vt:i4>1572923</vt:i4>
      </vt:variant>
      <vt:variant>
        <vt:i4>92</vt:i4>
      </vt:variant>
      <vt:variant>
        <vt:i4>0</vt:i4>
      </vt:variant>
      <vt:variant>
        <vt:i4>5</vt:i4>
      </vt:variant>
      <vt:variant>
        <vt:lpwstr/>
      </vt:variant>
      <vt:variant>
        <vt:lpwstr>_Toc174565887</vt:lpwstr>
      </vt:variant>
      <vt:variant>
        <vt:i4>1572923</vt:i4>
      </vt:variant>
      <vt:variant>
        <vt:i4>86</vt:i4>
      </vt:variant>
      <vt:variant>
        <vt:i4>0</vt:i4>
      </vt:variant>
      <vt:variant>
        <vt:i4>5</vt:i4>
      </vt:variant>
      <vt:variant>
        <vt:lpwstr/>
      </vt:variant>
      <vt:variant>
        <vt:lpwstr>_Toc174565886</vt:lpwstr>
      </vt:variant>
      <vt:variant>
        <vt:i4>1572923</vt:i4>
      </vt:variant>
      <vt:variant>
        <vt:i4>80</vt:i4>
      </vt:variant>
      <vt:variant>
        <vt:i4>0</vt:i4>
      </vt:variant>
      <vt:variant>
        <vt:i4>5</vt:i4>
      </vt:variant>
      <vt:variant>
        <vt:lpwstr/>
      </vt:variant>
      <vt:variant>
        <vt:lpwstr>_Toc174565885</vt:lpwstr>
      </vt:variant>
      <vt:variant>
        <vt:i4>1572923</vt:i4>
      </vt:variant>
      <vt:variant>
        <vt:i4>74</vt:i4>
      </vt:variant>
      <vt:variant>
        <vt:i4>0</vt:i4>
      </vt:variant>
      <vt:variant>
        <vt:i4>5</vt:i4>
      </vt:variant>
      <vt:variant>
        <vt:lpwstr/>
      </vt:variant>
      <vt:variant>
        <vt:lpwstr>_Toc174565884</vt:lpwstr>
      </vt:variant>
      <vt:variant>
        <vt:i4>1572923</vt:i4>
      </vt:variant>
      <vt:variant>
        <vt:i4>68</vt:i4>
      </vt:variant>
      <vt:variant>
        <vt:i4>0</vt:i4>
      </vt:variant>
      <vt:variant>
        <vt:i4>5</vt:i4>
      </vt:variant>
      <vt:variant>
        <vt:lpwstr/>
      </vt:variant>
      <vt:variant>
        <vt:lpwstr>_Toc174565883</vt:lpwstr>
      </vt:variant>
      <vt:variant>
        <vt:i4>1572923</vt:i4>
      </vt:variant>
      <vt:variant>
        <vt:i4>62</vt:i4>
      </vt:variant>
      <vt:variant>
        <vt:i4>0</vt:i4>
      </vt:variant>
      <vt:variant>
        <vt:i4>5</vt:i4>
      </vt:variant>
      <vt:variant>
        <vt:lpwstr/>
      </vt:variant>
      <vt:variant>
        <vt:lpwstr>_Toc174565882</vt:lpwstr>
      </vt:variant>
      <vt:variant>
        <vt:i4>1572923</vt:i4>
      </vt:variant>
      <vt:variant>
        <vt:i4>56</vt:i4>
      </vt:variant>
      <vt:variant>
        <vt:i4>0</vt:i4>
      </vt:variant>
      <vt:variant>
        <vt:i4>5</vt:i4>
      </vt:variant>
      <vt:variant>
        <vt:lpwstr/>
      </vt:variant>
      <vt:variant>
        <vt:lpwstr>_Toc174565881</vt:lpwstr>
      </vt:variant>
      <vt:variant>
        <vt:i4>1572923</vt:i4>
      </vt:variant>
      <vt:variant>
        <vt:i4>50</vt:i4>
      </vt:variant>
      <vt:variant>
        <vt:i4>0</vt:i4>
      </vt:variant>
      <vt:variant>
        <vt:i4>5</vt:i4>
      </vt:variant>
      <vt:variant>
        <vt:lpwstr/>
      </vt:variant>
      <vt:variant>
        <vt:lpwstr>_Toc174565880</vt:lpwstr>
      </vt:variant>
      <vt:variant>
        <vt:i4>1507387</vt:i4>
      </vt:variant>
      <vt:variant>
        <vt:i4>44</vt:i4>
      </vt:variant>
      <vt:variant>
        <vt:i4>0</vt:i4>
      </vt:variant>
      <vt:variant>
        <vt:i4>5</vt:i4>
      </vt:variant>
      <vt:variant>
        <vt:lpwstr/>
      </vt:variant>
      <vt:variant>
        <vt:lpwstr>_Toc174565879</vt:lpwstr>
      </vt:variant>
      <vt:variant>
        <vt:i4>1507387</vt:i4>
      </vt:variant>
      <vt:variant>
        <vt:i4>38</vt:i4>
      </vt:variant>
      <vt:variant>
        <vt:i4>0</vt:i4>
      </vt:variant>
      <vt:variant>
        <vt:i4>5</vt:i4>
      </vt:variant>
      <vt:variant>
        <vt:lpwstr/>
      </vt:variant>
      <vt:variant>
        <vt:lpwstr>_Toc174565878</vt:lpwstr>
      </vt:variant>
      <vt:variant>
        <vt:i4>1507387</vt:i4>
      </vt:variant>
      <vt:variant>
        <vt:i4>32</vt:i4>
      </vt:variant>
      <vt:variant>
        <vt:i4>0</vt:i4>
      </vt:variant>
      <vt:variant>
        <vt:i4>5</vt:i4>
      </vt:variant>
      <vt:variant>
        <vt:lpwstr/>
      </vt:variant>
      <vt:variant>
        <vt:lpwstr>_Toc174565877</vt:lpwstr>
      </vt:variant>
      <vt:variant>
        <vt:i4>1507387</vt:i4>
      </vt:variant>
      <vt:variant>
        <vt:i4>26</vt:i4>
      </vt:variant>
      <vt:variant>
        <vt:i4>0</vt:i4>
      </vt:variant>
      <vt:variant>
        <vt:i4>5</vt:i4>
      </vt:variant>
      <vt:variant>
        <vt:lpwstr/>
      </vt:variant>
      <vt:variant>
        <vt:lpwstr>_Toc174565876</vt:lpwstr>
      </vt:variant>
      <vt:variant>
        <vt:i4>1507387</vt:i4>
      </vt:variant>
      <vt:variant>
        <vt:i4>20</vt:i4>
      </vt:variant>
      <vt:variant>
        <vt:i4>0</vt:i4>
      </vt:variant>
      <vt:variant>
        <vt:i4>5</vt:i4>
      </vt:variant>
      <vt:variant>
        <vt:lpwstr/>
      </vt:variant>
      <vt:variant>
        <vt:lpwstr>_Toc174565875</vt:lpwstr>
      </vt:variant>
      <vt:variant>
        <vt:i4>1507387</vt:i4>
      </vt:variant>
      <vt:variant>
        <vt:i4>14</vt:i4>
      </vt:variant>
      <vt:variant>
        <vt:i4>0</vt:i4>
      </vt:variant>
      <vt:variant>
        <vt:i4>5</vt:i4>
      </vt:variant>
      <vt:variant>
        <vt:lpwstr/>
      </vt:variant>
      <vt:variant>
        <vt:lpwstr>_Toc174565874</vt:lpwstr>
      </vt:variant>
      <vt:variant>
        <vt:i4>1507387</vt:i4>
      </vt:variant>
      <vt:variant>
        <vt:i4>8</vt:i4>
      </vt:variant>
      <vt:variant>
        <vt:i4>0</vt:i4>
      </vt:variant>
      <vt:variant>
        <vt:i4>5</vt:i4>
      </vt:variant>
      <vt:variant>
        <vt:lpwstr/>
      </vt:variant>
      <vt:variant>
        <vt:lpwstr>_Toc174565873</vt:lpwstr>
      </vt:variant>
      <vt:variant>
        <vt:i4>1507387</vt:i4>
      </vt:variant>
      <vt:variant>
        <vt:i4>2</vt:i4>
      </vt:variant>
      <vt:variant>
        <vt:i4>0</vt:i4>
      </vt:variant>
      <vt:variant>
        <vt:i4>5</vt:i4>
      </vt:variant>
      <vt:variant>
        <vt:lpwstr/>
      </vt:variant>
      <vt:variant>
        <vt:lpwstr>_Toc174565872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LandCare Report</dc:title>
  <dc:subject/>
  <dc:creator>Rowan Sprague</dc:creator>
  <cp:keywords/>
  <cp:lastModifiedBy>Aakash Patel</cp:lastModifiedBy>
  <cp:revision>3</cp:revision>
  <cp:lastPrinted>2009-10-13T02:45:00Z</cp:lastPrinted>
  <dcterms:created xsi:type="dcterms:W3CDTF">2024-11-07T23:17:00Z</dcterms:created>
  <dcterms:modified xsi:type="dcterms:W3CDTF">2024-11-21T04:24:00Z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id="fd5t3wKC"/&gt;&lt;style id="http://www.zotero.org/styles/taylor-and-francis-council-of-science-editors-author-date" hasBibliography="1" bibliographyStyleHasBeenSet="1"/&gt;&lt;prefs&gt;&lt;pref name="fieldType" va</vt:lpwstr>
  </property>
  <property fmtid="{D5CDD505-2E9C-101B-9397-08002B2CF9AE}" pid="3" name="ZOTERO_PREF_2">
    <vt:lpwstr>lue="Field"/&gt;&lt;pref name="automaticJournalAbbreviations" value="true"/&gt;&lt;/prefs&gt;&lt;/data&gt;</vt:lpwstr>
  </property>
  <property fmtid="{D5CDD505-2E9C-101B-9397-08002B2CF9AE}" pid="4" name="ContentTypeId">
    <vt:lpwstr>0x010100EA5FB0BEBF7DE54D9F252D8A06C053F7</vt:lpwstr>
  </property>
  <property fmtid="{D5CDD505-2E9C-101B-9397-08002B2CF9AE}" pid="5" name="_dlc_DocIdItemGuid">
    <vt:lpwstr>b2a09b64-18c3-4235-9682-0b1f1ccc91e5</vt:lpwstr>
  </property>
  <property fmtid="{D5CDD505-2E9C-101B-9397-08002B2CF9AE}" pid="6" name="TaxKeyword">
    <vt:lpwstr/>
  </property>
  <property fmtid="{D5CDD505-2E9C-101B-9397-08002B2CF9AE}" pid="7" name="MediaServiceImageTags">
    <vt:lpwstr/>
  </property>
  <property fmtid="{D5CDD505-2E9C-101B-9397-08002B2CF9AE}" pid="8" name="lcf76f155ced4ddcb4097134ff3c332f">
    <vt:lpwstr/>
  </property>
  <property fmtid="{D5CDD505-2E9C-101B-9397-08002B2CF9AE}" pid="9" name="sp-outputsdoc">
    <vt:lpwstr/>
  </property>
  <property fmtid="{D5CDD505-2E9C-101B-9397-08002B2CF9AE}" pid="10" name="MSIP_Label_52dda6cc-d61d-4fd2-bf18-9b3017d931cc_Enabled">
    <vt:lpwstr>true</vt:lpwstr>
  </property>
  <property fmtid="{D5CDD505-2E9C-101B-9397-08002B2CF9AE}" pid="11" name="MSIP_Label_52dda6cc-d61d-4fd2-bf18-9b3017d931cc_SetDate">
    <vt:lpwstr>2024-07-29T20:27:52Z</vt:lpwstr>
  </property>
  <property fmtid="{D5CDD505-2E9C-101B-9397-08002B2CF9AE}" pid="12" name="MSIP_Label_52dda6cc-d61d-4fd2-bf18-9b3017d931cc_Method">
    <vt:lpwstr>Privileged</vt:lpwstr>
  </property>
  <property fmtid="{D5CDD505-2E9C-101B-9397-08002B2CF9AE}" pid="13" name="MSIP_Label_52dda6cc-d61d-4fd2-bf18-9b3017d931cc_Name">
    <vt:lpwstr>[UNCLASSIFIED]</vt:lpwstr>
  </property>
  <property fmtid="{D5CDD505-2E9C-101B-9397-08002B2CF9AE}" pid="14" name="MSIP_Label_52dda6cc-d61d-4fd2-bf18-9b3017d931cc_SiteId">
    <vt:lpwstr>761dd003-d4ff-4049-8a72-8549b20fcbb1</vt:lpwstr>
  </property>
  <property fmtid="{D5CDD505-2E9C-101B-9397-08002B2CF9AE}" pid="15" name="MSIP_Label_52dda6cc-d61d-4fd2-bf18-9b3017d931cc_ActionId">
    <vt:lpwstr>6b2eeb54-7752-41e4-b3df-0b0aabb47939</vt:lpwstr>
  </property>
  <property fmtid="{D5CDD505-2E9C-101B-9397-08002B2CF9AE}" pid="16" name="MSIP_Label_52dda6cc-d61d-4fd2-bf18-9b3017d931cc_ContentBits">
    <vt:lpwstr>0</vt:lpwstr>
  </property>
</Properties>
</file>